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6"/>
        <w:ind w:left="5386" w:right="0"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left="5386" w:right="0"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к приказу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left="5386" w:right="0" w:firstLine="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от 24.11.2020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331-нпа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spacing w:after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сельского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(наименование юридического лица; Ф.И.О.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(отчество - при наличии) главы К(Ф)Х;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(отчество - при наличии) ИП)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ind w:left="34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(адрес регистрации)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отборе получателей субсидии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стимулирование увеличения производства масличных культур (</w:t>
      </w:r>
      <w:r>
        <w:rPr>
          <w:rFonts w:ascii="Times New Roman" w:hAnsi="Times New Roman" w:cs="Times New Roman"/>
          <w:b/>
          <w:sz w:val="28"/>
          <w:szCs w:val="28"/>
        </w:rPr>
        <w:t xml:space="preserve">бобы соевые и (или) семена рапса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за счет средств о</w:t>
      </w:r>
      <w:r>
        <w:rPr>
          <w:rFonts w:ascii="Times New Roman" w:hAnsi="Times New Roman" w:cs="Times New Roman"/>
          <w:b/>
          <w:sz w:val="28"/>
          <w:szCs w:val="28"/>
        </w:rPr>
        <w:t xml:space="preserve">бластного бюджета Новосибирской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области, в том числе ист</w:t>
      </w:r>
      <w:r>
        <w:rPr>
          <w:rFonts w:ascii="Times New Roman" w:hAnsi="Times New Roman" w:cs="Times New Roman"/>
          <w:b/>
          <w:sz w:val="28"/>
          <w:szCs w:val="28"/>
        </w:rPr>
        <w:t xml:space="preserve">очником финансового обеспечения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которых являются субсидии из федерального бюджета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области, в том числе источником финансового обеспечения на финансовое которых являются субсидии из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юридических лиц: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номер страхователя в Фонде пенсионного и </w:t>
      </w:r>
      <w:r>
        <w:rPr>
          <w:rFonts w:ascii="Times New Roman" w:hAnsi="Times New Roman" w:cs="Times New Roman"/>
          <w:sz w:val="28"/>
          <w:szCs w:val="28"/>
        </w:rPr>
        <w:t xml:space="preserve">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</w:t>
      </w:r>
      <w:r>
        <w:rPr>
          <w:rFonts w:ascii="Times New Roman" w:hAnsi="Times New Roman" w:cs="Times New Roman"/>
          <w:sz w:val="28"/>
          <w:szCs w:val="28"/>
        </w:rPr>
        <w:t xml:space="preserve">ахования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предпринимателей, К(Ф)Х: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(отчество - при наличии), дата рожде</w:t>
      </w:r>
      <w:r>
        <w:rPr>
          <w:rFonts w:ascii="Times New Roman" w:hAnsi="Times New Roman" w:cs="Times New Roman"/>
          <w:sz w:val="28"/>
          <w:szCs w:val="28"/>
        </w:rPr>
        <w:t xml:space="preserve">ния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получателя субсидии, серия: 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номер индивидуального лицевого сч</w:t>
      </w:r>
      <w:r>
        <w:rPr>
          <w:rFonts w:ascii="Times New Roman" w:hAnsi="Times New Roman" w:cs="Times New Roman"/>
          <w:sz w:val="28"/>
          <w:szCs w:val="28"/>
        </w:rPr>
        <w:t xml:space="preserve">ета (СНИЛС) ______________</w:t>
      </w:r>
      <w:r>
        <w:rPr>
          <w:rFonts w:ascii="Times New Roman" w:hAnsi="Times New Roman" w:cs="Times New Roman"/>
          <w:sz w:val="28"/>
          <w:szCs w:val="28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с заяв</w:t>
      </w:r>
      <w:r>
        <w:rPr>
          <w:rFonts w:ascii="Times New Roman" w:hAnsi="Times New Roman" w:cs="Times New Roman"/>
          <w:sz w:val="28"/>
          <w:szCs w:val="28"/>
        </w:rPr>
        <w:t xml:space="preserve">кой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участие в отборе получателей </w:t>
      </w:r>
      <w:r>
        <w:rPr>
          <w:rFonts w:ascii="Times New Roman" w:hAnsi="Times New Roman" w:cs="Times New Roman"/>
          <w:sz w:val="28"/>
          <w:szCs w:val="28"/>
        </w:rPr>
        <w:t xml:space="preserve">субсидии на стимулирование увеличения производства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соответствие условиям,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стимулирование увеличения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37-п;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соответствие требованиям, установленным пунктом </w:t>
      </w:r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субсидий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на стимулирование увеличения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а масличных культур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бюджета, установленного постановлением Правительства Новосибирской области от 02.02.2015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37-п.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Заявляю о согласии в соответствии со статьей 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 27.07.</w:t>
      </w:r>
      <w:r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 и прилагаемых к нему документах, с целью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ответственности за достоверность представленных сведений предупрежден (предупреждена).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стоящее заявление о согласии на обработку персональных данных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заявления осуществляется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35"/>
        <w:gridCol w:w="1984"/>
        <w:gridCol w:w="340"/>
        <w:gridCol w:w="3912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84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 20__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46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204020203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basedOn w:val="843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basedOn w:val="843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basedOn w:val="843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basedOn w:val="843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basedOn w:val="843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basedOn w:val="843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basedOn w:val="843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basedOn w:val="843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basedOn w:val="843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3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3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3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48">
    <w:name w:val="Balloon Text"/>
    <w:basedOn w:val="842"/>
    <w:link w:val="84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9" w:customStyle="1">
    <w:name w:val="Текст выноски Знак"/>
    <w:basedOn w:val="843"/>
    <w:link w:val="848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9</cp:revision>
  <dcterms:created xsi:type="dcterms:W3CDTF">2023-11-24T03:34:00Z</dcterms:created>
  <dcterms:modified xsi:type="dcterms:W3CDTF">2023-12-20T11:59:52Z</dcterms:modified>
</cp:coreProperties>
</file>