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387"/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Проект постановления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387" w:hanging="284"/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Правительства 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center"/>
        <w:spacing w:before="0" w:after="0"/>
        <w:widowControl w:val="off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О внесении изменений в постановление Правительства Новосибирской области от 02.02.2015 № 37-п</w:t>
      </w:r>
      <w:r>
        <w:rPr>
          <w:rFonts w:eastAsia="Calibri"/>
          <w:sz w:val="28"/>
          <w:szCs w:val="22"/>
          <w:lang w:eastAsia="en-US"/>
        </w:rPr>
      </w:r>
      <w:r>
        <w:rPr>
          <w:rFonts w:eastAsia="Calibri"/>
          <w:sz w:val="28"/>
          <w:szCs w:val="22"/>
          <w:lang w:eastAsia="en-US"/>
        </w:rPr>
      </w:r>
    </w:p>
    <w:p>
      <w:pPr>
        <w:jc w:val="center"/>
        <w:spacing w:before="0" w:after="0"/>
        <w:widowControl w:val="off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</w:r>
      <w:r>
        <w:rPr>
          <w:rFonts w:eastAsia="Calibri"/>
          <w:sz w:val="28"/>
          <w:szCs w:val="22"/>
          <w:lang w:eastAsia="en-US"/>
        </w:rPr>
      </w:r>
      <w:r>
        <w:rPr>
          <w:rFonts w:eastAsia="Calibri"/>
          <w:sz w:val="28"/>
          <w:szCs w:val="22"/>
          <w:lang w:eastAsia="en-US"/>
        </w:rPr>
      </w:r>
    </w:p>
    <w:p>
      <w:pPr>
        <w:jc w:val="center"/>
        <w:spacing w:before="0" w:after="0"/>
        <w:widowControl w:val="off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</w:r>
      <w:r>
        <w:rPr>
          <w:rFonts w:eastAsia="Calibri"/>
          <w:sz w:val="28"/>
          <w:szCs w:val="22"/>
          <w:lang w:eastAsia="en-US"/>
        </w:rPr>
      </w:r>
      <w:r>
        <w:rPr>
          <w:rFonts w:eastAsia="Calibri"/>
          <w:sz w:val="28"/>
          <w:szCs w:val="22"/>
          <w:lang w:eastAsia="en-US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Правительство Новосибирской области  </w:t>
      </w:r>
      <w:r>
        <w:rPr>
          <w:b/>
          <w:sz w:val="28"/>
          <w:szCs w:val="28"/>
        </w:rPr>
        <w:t xml:space="preserve">п о с т а н о в л я е т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Прави</w:t>
      </w:r>
      <w:r>
        <w:rPr>
          <w:sz w:val="28"/>
          <w:szCs w:val="28"/>
        </w:rPr>
        <w:t xml:space="preserve">тельства Новосибирской области от 02.02.2015 № 37-п «О государственной программе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 следующие изменения: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4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4"/>
        </w:rPr>
        <w:t xml:space="preserve">государственной программе Новосибирской области «</w:t>
      </w:r>
      <w:r>
        <w:rPr>
          <w:sz w:val="28"/>
          <w:szCs w:val="28"/>
        </w:rPr>
        <w:t xml:space="preserve">Развитие сельского хозяйства и регулирование рынков сельскохозяйственной продукции, сырья и продовольствия в Новосибирской области</w:t>
      </w:r>
      <w:r>
        <w:rPr>
          <w:sz w:val="28"/>
          <w:szCs w:val="24"/>
        </w:rPr>
        <w:t xml:space="preserve">»: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ind w:firstLine="709"/>
        <w:jc w:val="both"/>
        <w:spacing w:before="0" w:after="0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 Раздел «Паспорт государственной программы Новосибирской области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Развитие сельского хозяйства и регулирование рынков сельскохозяйственной продукции, сырья и продовольствия в Новосибирской област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изложить в следующей редакции: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center"/>
        <w:tabs>
          <w:tab w:val="left" w:pos="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white"/>
        </w:rPr>
        <w:tab/>
        <w:t xml:space="preserve">«I. С</w:t>
      </w:r>
      <w:r>
        <w:rPr>
          <w:b/>
          <w:bCs/>
          <w:sz w:val="28"/>
          <w:szCs w:val="28"/>
        </w:rPr>
        <w:t xml:space="preserve">тратегические приоритеты в сфере реализации государственной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firstLine="709"/>
        <w:jc w:val="center"/>
        <w:spacing w:before="0" w:after="0"/>
        <w:tabs>
          <w:tab w:val="left" w:pos="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программы Новосибирской области «Развитие сельского хозяйства и регулирование рынков сельскохозяйственной продукции,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firstLine="709"/>
        <w:jc w:val="center"/>
        <w:spacing w:before="0" w:after="0"/>
        <w:tabs>
          <w:tab w:val="left" w:pos="0" w:leader="none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сырья и продовольствия в Новосибирской области»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before="0" w:after="0"/>
        <w:tabs>
          <w:tab w:val="left" w:pos="42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39"/>
        <w:jc w:val="center"/>
        <w:spacing w:before="0"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</w:t>
      </w:r>
      <w:r>
        <w:rPr>
          <w:b/>
          <w:bCs/>
          <w:sz w:val="28"/>
          <w:szCs w:val="28"/>
          <w:lang w:val="en-US"/>
        </w:rPr>
        <w:t xml:space="preserve"> </w:t>
      </w:r>
      <w:r>
        <w:rPr>
          <w:b/>
          <w:bCs/>
          <w:sz w:val="28"/>
          <w:szCs w:val="28"/>
        </w:rPr>
        <w:t xml:space="preserve">Оценка текущего состояния сферы реализации государственной программы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539"/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Агропромышленный комплекс области (далее - АПК) и его базовая отрасль - сельское хозяйство</w:t>
      </w:r>
      <w:r>
        <w:rPr>
          <w:color w:val="000000" w:themeColor="text1"/>
          <w:sz w:val="28"/>
          <w:szCs w:val="28"/>
          <w:highlight w:val="white"/>
        </w:rPr>
        <w:t xml:space="preserve"> – один из ведущих секторов экономики Новосибирской области, обеспечивающий продовольственную безопасность региона, занятость и доходы населения на сельских территориях.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Производимая сельскохозяйственная продукция полностью удовлетворяет спрос населения Новосибирской области в качественных продуктах питания: молоке, мясе и яйце.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before="0" w:after="0"/>
        <w:rPr>
          <w:rFonts w:eastAsia="Calibri"/>
          <w:color w:val="000000" w:themeColor="text1"/>
          <w:sz w:val="28"/>
          <w:szCs w:val="28"/>
          <w:highlight w:val="white"/>
          <w:lang w:eastAsia="en-US"/>
        </w:rPr>
      </w:pPr>
      <w:r>
        <w:rPr>
          <w:rFonts w:eastAsia="Calibri"/>
          <w:color w:val="000000" w:themeColor="text1"/>
          <w:sz w:val="28"/>
          <w:szCs w:val="28"/>
          <w:highlight w:val="white"/>
          <w:lang w:eastAsia="en-US"/>
        </w:rPr>
        <w:t xml:space="preserve">Несмотря на сложные агроклиматические условия, АПК Новосибирской области остается одной из самых стабильно работающих отраслей. </w:t>
      </w:r>
      <w:r>
        <w:rPr>
          <w:rFonts w:eastAsia="Calibri"/>
          <w:color w:val="000000" w:themeColor="text1"/>
          <w:sz w:val="28"/>
          <w:szCs w:val="28"/>
          <w:highlight w:val="white"/>
          <w:lang w:eastAsia="en-US"/>
        </w:rPr>
      </w:r>
      <w:r>
        <w:rPr>
          <w:rFonts w:eastAsia="Calibri"/>
          <w:color w:val="000000" w:themeColor="text1"/>
          <w:sz w:val="28"/>
          <w:szCs w:val="28"/>
          <w:highlight w:val="white"/>
          <w:lang w:eastAsia="en-US"/>
        </w:rPr>
      </w:r>
    </w:p>
    <w:p>
      <w:pPr>
        <w:ind w:firstLine="709"/>
        <w:jc w:val="both"/>
        <w:spacing w:before="0" w:after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Сельскохозяйственным производством в области занимаются более 400 организаций. На долю сельскохозяйственных организаций приходится две трети объема производства сельскохозяйственной продукции.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7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Малые формы в сельском хозяйстве области предста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влены более 320 тыс. личных подсобных хозяйств, более чем 3 тысячами крестьянских (фермерских) хозяйств, 45 сельскохозяйственными потребительскими кооперативами, совокупная доля продукции которых в общем объеме производства составляет порядка 30 процентов.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  <w:t xml:space="preserve">          Объем валовой продукции сельского хозяйства, произведенной в хозяйствах всех категорий имеет тенденцию к росту, с индексом производства составляющим в среднем за последние 5 лет  102 процента.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3"/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производству скота и птицы в живом весе, молока, овощей и 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 стоимости валовой продукции Новосибирская область занимает 2 место среди регионов Сибирского федерального округа (далее –СФО).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before="0" w:after="0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Основную долю в общем объеме производства занимает молочное скотоводство. Регион занимает третье место в Российской Федерации (дале</w:t>
      </w:r>
      <w:r>
        <w:rPr>
          <w:color w:val="000000" w:themeColor="text1"/>
          <w:sz w:val="28"/>
          <w:szCs w:val="28"/>
          <w:highlight w:val="white"/>
        </w:rPr>
        <w:t xml:space="preserve">е-РФ) по поголовью молочных коров среди сельхозтоваропроизводителей, а по производству и реализации молока входит в первую десятку регионов РФ. Среди регионов, расположенных за Уралом, Новосибирская область по данным показателям находится на первом месте.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before="0" w:after="0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</w:rPr>
        <w:t xml:space="preserve">Одной из значимых отраслей агропромышленного комплекса является п</w:t>
      </w:r>
      <w:r>
        <w:rPr>
          <w:color w:val="000000" w:themeColor="text1"/>
          <w:sz w:val="28"/>
          <w:szCs w:val="28"/>
          <w:highlight w:val="white"/>
        </w:rPr>
        <w:t xml:space="preserve">ищевая</w:t>
      </w:r>
      <w:r>
        <w:rPr>
          <w:color w:val="000000" w:themeColor="text1"/>
          <w:sz w:val="28"/>
          <w:szCs w:val="28"/>
          <w:highlight w:val="white"/>
        </w:rPr>
        <w:t xml:space="preserve"> и перерабатывающая промышленность. Доля в общем объеме отгруженных товаров перерабатывающих производств составляет более 22 процентов. Продукция пищевой и перерабатывающей промышленности пользуется спросом не только на территории РФ, но и за ее пределами.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before="0" w:after="0"/>
        <w:rPr>
          <w:rFonts w:eastAsia="Calibri"/>
          <w:color w:val="000000" w:themeColor="text1"/>
          <w:sz w:val="28"/>
          <w:szCs w:val="28"/>
          <w:highlight w:val="white"/>
        </w:rPr>
      </w:pPr>
      <w:r>
        <w:rPr>
          <w:rFonts w:eastAsia="Calibri"/>
          <w:color w:val="000000" w:themeColor="text1"/>
          <w:sz w:val="28"/>
          <w:szCs w:val="28"/>
          <w:highlight w:val="white"/>
          <w:lang w:eastAsia="en-US"/>
        </w:rPr>
        <w:t xml:space="preserve">По объемам экспорта продукции АПК регион является лидером в СФО.</w:t>
      </w:r>
      <w:r>
        <w:rPr>
          <w:rFonts w:eastAsia="Calibri"/>
          <w:color w:val="000000" w:themeColor="text1"/>
          <w:sz w:val="28"/>
          <w:szCs w:val="28"/>
          <w:highlight w:val="white"/>
        </w:rPr>
      </w:r>
      <w:r>
        <w:rPr>
          <w:rFonts w:eastAsia="Calibri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before="0" w:after="0"/>
        <w:rPr>
          <w:rFonts w:eastAsia="Calibri"/>
          <w:color w:val="000000" w:themeColor="text1"/>
          <w:sz w:val="28"/>
          <w:szCs w:val="28"/>
          <w:highlight w:val="white"/>
          <w:lang w:eastAsia="en-US"/>
        </w:rPr>
      </w:pPr>
      <w:r>
        <w:rPr>
          <w:rFonts w:eastAsia="Calibri"/>
          <w:color w:val="000000" w:themeColor="text1"/>
          <w:sz w:val="28"/>
          <w:szCs w:val="28"/>
          <w:highlight w:val="white"/>
          <w:lang w:eastAsia="en-US"/>
        </w:rPr>
        <w:t xml:space="preserve">В 2023 году объемы экспортных отгрузок продукции АПК составил более </w:t>
      </w:r>
      <w:r>
        <w:rPr>
          <w:color w:val="000000" w:themeColor="text1"/>
          <w:sz w:val="28"/>
          <w:szCs w:val="28"/>
          <w:highlight w:val="white"/>
          <w:lang w:eastAsia="en-US"/>
        </w:rPr>
        <w:t xml:space="preserve">680</w:t>
      </w:r>
      <w:r>
        <w:rPr>
          <w:color w:val="000000" w:themeColor="text1"/>
          <w:sz w:val="28"/>
          <w:szCs w:val="28"/>
          <w:highlight w:val="white"/>
        </w:rPr>
        <w:t xml:space="preserve"> млн долл. США.</w:t>
      </w:r>
      <w:r>
        <w:rPr>
          <w:rFonts w:eastAsia="Calibri"/>
          <w:color w:val="000000" w:themeColor="text1"/>
          <w:sz w:val="28"/>
          <w:szCs w:val="28"/>
          <w:highlight w:val="white"/>
          <w:lang w:eastAsia="en-US"/>
        </w:rPr>
        <w:t xml:space="preserve"> Ключевыми направлениями отгрузок являются страны Азии (Казахстан, Китай, Киргизия, Монголия, Вьетнам).</w:t>
      </w:r>
      <w:r>
        <w:rPr>
          <w:rFonts w:eastAsia="Calibri"/>
          <w:color w:val="000000" w:themeColor="text1"/>
          <w:sz w:val="28"/>
          <w:szCs w:val="28"/>
          <w:highlight w:val="white"/>
          <w:lang w:eastAsia="en-US"/>
        </w:rPr>
      </w:r>
      <w:r>
        <w:rPr>
          <w:rFonts w:eastAsia="Calibri"/>
          <w:color w:val="000000" w:themeColor="text1"/>
          <w:sz w:val="28"/>
          <w:szCs w:val="28"/>
          <w:highlight w:val="white"/>
          <w:lang w:eastAsia="en-US"/>
        </w:rPr>
      </w:r>
    </w:p>
    <w:p>
      <w:pPr>
        <w:ind w:firstLine="709"/>
        <w:jc w:val="both"/>
        <w:spacing w:before="0" w:after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Несмотря на наметившуюся в последние годы тенденцию роста объемов сельскохозяйственного производства, отрасль сельского хозяйства региона испытывает многочисленные проблемы, замедляющие темпы ее развития.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spacing w:before="0" w:after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Так, для инвестиционной привлекательности отрасли сельского хозяйства и обеспечения ее расширенного воспроизводства рентабельность должна находиться на уровне 25-35% в зависимости от направления п</w:t>
      </w:r>
      <w:r>
        <w:rPr>
          <w:sz w:val="28"/>
          <w:szCs w:val="28"/>
          <w:highlight w:val="white"/>
        </w:rPr>
        <w:t xml:space="preserve">роизводства. Вместе с тем рентабельность производства предприятий (организаций) сельского хозяйства Новосибирской области остается по-прежнему невысокой и в 2023 году составила, по предварительным данным, 12,1%, что является сдерживающим фактором развития.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73"/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Основными проблемами развития агропромышленного комплекса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являются: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недостаточный уровень обеспечения сельскохозяйственных товаропроизводителей и переработчиков техническими средствами и оборудованием;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недостаточный уровень доходности сельхозтоваропроизводителей;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финансовая неустойчивость сельхозтоваропроизводителей, обусловленная сезонностью сельскохозяйственного производства;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73"/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недостаток квалифицированных кадров в сельском хозяйстве и пищевой промышленности;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3"/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риск возникновения и распространения заразных болезней животных и необходимость проведения противоэпи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ических мероприятий;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3"/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недостаточная заинтересованность сельхозтоваропроизводителей в производстве инновационной продукции;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3"/>
        <w:ind w:firstLine="709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недостаточное развитие мелиоративного комплекса региона;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недостаточный уровень развития инфраструктуры хранения сельскохозяйственной продукции (нехватка овощехранилищ, элеваторов, терминально-логистических центров).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7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дальнейшего развития агропромышленной отрасли и решения существующих проблем необходима реализация мероприятий по поддержке и развитию сельскохозяйственных и перерабатывающих производств.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center"/>
        <w:spacing w:before="0" w:after="0"/>
        <w:rPr>
          <w:rFonts w:ascii="TimesNewRoman" w:hAnsi="TimesNewRoman" w:cs="TimesNewRoman"/>
          <w:b/>
          <w:bCs/>
          <w:szCs w:val="24"/>
          <w:highlight w:val="white"/>
        </w:rPr>
      </w:pPr>
      <w:r>
        <w:rPr>
          <w:rFonts w:ascii="TimesNewRoman" w:hAnsi="TimesNewRoman" w:cs="TimesNewRoman"/>
          <w:b/>
          <w:bCs/>
          <w:sz w:val="28"/>
          <w:szCs w:val="28"/>
          <w:highlight w:val="white"/>
        </w:rPr>
        <w:t xml:space="preserve">2. Приоритеты и цели государственной политики в сфере реализации</w:t>
      </w:r>
      <w:r>
        <w:rPr>
          <w:rFonts w:ascii="TimesNewRoman" w:hAnsi="TimesNewRoman" w:cs="TimesNewRoman"/>
          <w:b/>
          <w:bCs/>
          <w:szCs w:val="24"/>
          <w:highlight w:val="white"/>
        </w:rPr>
      </w:r>
      <w:r>
        <w:rPr>
          <w:rFonts w:ascii="TimesNewRoman" w:hAnsi="TimesNewRoman" w:cs="TimesNewRoman"/>
          <w:b/>
          <w:bCs/>
          <w:szCs w:val="24"/>
          <w:highlight w:val="white"/>
        </w:rPr>
      </w:r>
    </w:p>
    <w:p>
      <w:pPr>
        <w:contextualSpacing/>
        <w:jc w:val="center"/>
        <w:spacing w:before="0" w:after="0"/>
        <w:widowControl w:val="off"/>
        <w:rPr>
          <w:rFonts w:ascii="TimesNewRoman" w:hAnsi="TimesNewRoman" w:cs="TimesNewRoman"/>
          <w:b/>
          <w:bCs/>
          <w:sz w:val="28"/>
          <w:szCs w:val="28"/>
          <w:highlight w:val="white"/>
        </w:rPr>
      </w:pPr>
      <w:r>
        <w:rPr>
          <w:rFonts w:ascii="TimesNewRoman" w:hAnsi="TimesNewRoman" w:cs="TimesNewRoman"/>
          <w:b/>
          <w:bCs/>
          <w:sz w:val="28"/>
          <w:szCs w:val="28"/>
          <w:highlight w:val="white"/>
        </w:rPr>
        <w:t xml:space="preserve">государственной программы </w:t>
      </w:r>
      <w:r>
        <w:rPr>
          <w:rFonts w:ascii="TimesNewRoman" w:hAnsi="TimesNewRoman" w:cs="TimesNewRoman"/>
          <w:b/>
          <w:bCs/>
          <w:sz w:val="28"/>
          <w:szCs w:val="28"/>
          <w:highlight w:val="white"/>
        </w:rPr>
      </w:r>
      <w:r>
        <w:rPr>
          <w:rFonts w:ascii="TimesNewRoman" w:hAnsi="TimesNewRoman" w:cs="TimesNewRoman"/>
          <w:b/>
          <w:bCs/>
          <w:sz w:val="28"/>
          <w:szCs w:val="28"/>
          <w:highlight w:val="white"/>
        </w:rPr>
      </w:r>
    </w:p>
    <w:p>
      <w:pPr>
        <w:jc w:val="both"/>
        <w:spacing w:before="0" w:after="0"/>
        <w:rPr>
          <w:rFonts w:ascii="TimesNewRoman" w:hAnsi="TimesNewRoman" w:cs="TimesNewRoman"/>
          <w:b/>
          <w:bCs/>
          <w:sz w:val="28"/>
          <w:szCs w:val="28"/>
          <w:highlight w:val="white"/>
        </w:rPr>
      </w:pPr>
      <w:r>
        <w:rPr>
          <w:rFonts w:ascii="TimesNewRoman" w:hAnsi="TimesNewRoman" w:cs="TimesNewRoman"/>
          <w:b/>
          <w:bCs/>
          <w:sz w:val="28"/>
          <w:szCs w:val="28"/>
          <w:highlight w:val="white"/>
        </w:rPr>
      </w:r>
      <w:r>
        <w:rPr>
          <w:rFonts w:ascii="TimesNewRoman" w:hAnsi="TimesNewRoman" w:cs="TimesNewRoman"/>
          <w:b/>
          <w:bCs/>
          <w:sz w:val="28"/>
          <w:szCs w:val="28"/>
          <w:highlight w:val="white"/>
        </w:rPr>
      </w:r>
      <w:r>
        <w:rPr>
          <w:rFonts w:ascii="TimesNewRoman" w:hAnsi="TimesNewRoman" w:cs="TimesNewRoman"/>
          <w:b/>
          <w:bCs/>
          <w:sz w:val="28"/>
          <w:szCs w:val="28"/>
          <w:highlight w:val="white"/>
        </w:rPr>
      </w:r>
    </w:p>
    <w:p>
      <w:pPr>
        <w:ind w:firstLine="709"/>
        <w:jc w:val="both"/>
        <w:spacing w:before="0" w:after="0"/>
        <w:rPr>
          <w:rFonts w:ascii="TimesNewRoman" w:hAnsi="TimesNewRoman" w:cs="TimesNewRoman"/>
          <w:bCs/>
          <w:sz w:val="28"/>
          <w:szCs w:val="28"/>
        </w:rPr>
      </w:pPr>
      <w:r>
        <w:rPr>
          <w:rFonts w:ascii="TimesNewRoman" w:hAnsi="TimesNewRoman" w:cs="TimesNewRoman"/>
          <w:bCs/>
          <w:sz w:val="28"/>
          <w:szCs w:val="28"/>
        </w:rPr>
        <w:t xml:space="preserve">Стратегические приоритеты в сфере агропромышленного комплекса определены следующими документами:</w:t>
      </w:r>
      <w:r>
        <w:rPr>
          <w:rFonts w:ascii="TimesNewRoman" w:hAnsi="TimesNewRoman" w:cs="TimesNewRoman"/>
          <w:bCs/>
          <w:sz w:val="28"/>
          <w:szCs w:val="28"/>
        </w:rPr>
      </w:r>
      <w:r>
        <w:rPr>
          <w:rFonts w:ascii="TimesNewRoman" w:hAnsi="TimesNewRoman" w:cs="TimesNewRoman"/>
          <w:bCs/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/>
      <w:hyperlink r:id="rId12" w:tooltip="https://login.consultant.ru/link/?req=doc&amp;base=LAW&amp;n=357927" w:history="1">
        <w:r>
          <w:rPr>
            <w:sz w:val="28"/>
            <w:szCs w:val="28"/>
          </w:rPr>
          <w:t xml:space="preserve">Указом</w:t>
        </w:r>
      </w:hyperlink>
      <w:r>
        <w:rPr>
          <w:sz w:val="28"/>
          <w:szCs w:val="28"/>
        </w:rPr>
        <w:t xml:space="preserve"> Президента Российской Федерации от 21</w:t>
      </w:r>
      <w:r>
        <w:rPr>
          <w:sz w:val="28"/>
          <w:szCs w:val="28"/>
        </w:rPr>
        <w:t xml:space="preserve">.07.</w:t>
      </w:r>
      <w:r>
        <w:rPr>
          <w:sz w:val="28"/>
          <w:szCs w:val="28"/>
        </w:rPr>
        <w:t xml:space="preserve">2020 № 474 «О национальных целях развития Российской Федерации на период до 2030 года»;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/>
      <w:hyperlink r:id="rId13" w:tooltip="https://login.consultant.ru/link/?req=doc&amp;base=LAW&amp;n=463548&amp;dst=100012" w:history="1">
        <w:r>
          <w:rPr>
            <w:sz w:val="28"/>
            <w:szCs w:val="28"/>
          </w:rPr>
          <w:t xml:space="preserve">Стратегией</w:t>
        </w:r>
      </w:hyperlink>
      <w:r>
        <w:rPr>
          <w:sz w:val="28"/>
          <w:szCs w:val="28"/>
        </w:rPr>
        <w:t xml:space="preserve"> развития агропромышленного и рыбохозяйственного комплексов Российской Федерации на период до 2030 года, утвержденной распоряжением Правительства Российской Федерации от 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.09.</w:t>
      </w:r>
      <w:r>
        <w:rPr>
          <w:sz w:val="28"/>
          <w:szCs w:val="28"/>
        </w:rPr>
        <w:t xml:space="preserve">2022 № 2567-р;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Доктриной продовольственной безопасности Российской Федерации, утвержденной Указом Президента Российской Федерации от 21</w:t>
      </w:r>
      <w:r>
        <w:rPr>
          <w:sz w:val="28"/>
          <w:szCs w:val="28"/>
        </w:rPr>
        <w:t xml:space="preserve">.01.</w:t>
      </w:r>
      <w:r>
        <w:rPr>
          <w:sz w:val="28"/>
          <w:szCs w:val="28"/>
        </w:rPr>
        <w:t xml:space="preserve">2020 № 20 «Об утверждении Доктрины продовольственной безопасности Российской Федерации»;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Стратегией социально-экономического развития Новосибирской области на период до 2030 года, утвержденной постановлением Правительства Новосибирской области от 19.03.2019 № 105-п</w:t>
      </w:r>
      <w:r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 xml:space="preserve">О Стратегии социально-экономического развития Новосибирской области на период до 2030 года</w:t>
      </w:r>
      <w:r>
        <w:rPr>
          <w:color w:val="000000"/>
          <w:sz w:val="28"/>
          <w:szCs w:val="28"/>
        </w:rPr>
        <w:t xml:space="preserve">»</w:t>
      </w:r>
      <w:r>
        <w:rPr>
          <w:color w:val="000000"/>
          <w:sz w:val="28"/>
          <w:szCs w:val="28"/>
        </w:rPr>
        <w:t xml:space="preserve">. 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contextualSpacing/>
        <w:ind w:firstLine="539"/>
        <w:jc w:val="both"/>
        <w:keepLines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политика в сфере развития агропромышленного комплекса в Новосибирской области будет осуществляться в соответствии со следующими основными приоритетами: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539"/>
        <w:jc w:val="both"/>
        <w:keepLines/>
        <w:rPr>
          <w:sz w:val="28"/>
          <w:szCs w:val="28"/>
        </w:rPr>
      </w:pPr>
      <w:r>
        <w:rPr>
          <w:sz w:val="28"/>
          <w:szCs w:val="28"/>
        </w:rPr>
        <w:t xml:space="preserve">формирование продовольственной безопасности региона путем повышения уровня самообеспечения основными видами сельскохозяйственной продукции;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повышение эффективности сельскохозяйственного производства;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обеспечение население региона безопасным и конкурентным по цене продовольствием;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увеличение производства экологически безопасных, качественных продуктов питания;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привлечение квалифицированных кадров для работы в организациях агропромышленного комплекса.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spacing w:before="0" w:after="0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Исходя из приоритетов г</w:t>
      </w:r>
      <w:r>
        <w:rPr>
          <w:color w:val="000000"/>
          <w:sz w:val="28"/>
          <w:szCs w:val="28"/>
          <w:highlight w:val="white"/>
        </w:rPr>
        <w:t xml:space="preserve">осударственной политики в сфере агропромышленного производства определены цели государственной программы «Развитие сельского хозяйства и регулирование рынков сельскохозяйственной продукции, сырья и продовольствия в Новосибирской области» (далее-Программа):</w:t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before="0" w:after="0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достижение значения индекса производства продукции сельского хозяйства (в сопоставимых ценах) в 2030 году в объеме 117,6 процента от уровня 2020 года;</w:t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before="0" w:after="0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достижение значения индекса производства пищевых продуктов (в сопоставимых ценах) в 2030 году в объеме 128,7 процента от уровня 2020 года;</w:t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before="0" w:after="0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достижение уровня среднемесячной начисленной заработной платы работников сельского хозяйства (без субъектов малого предпринимательства) в 2030 году - 48 860 рублей;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before="0" w:after="0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достижение объема экспорта продукции агропромышленного комплекса (в сопоставимых ценах) в размере 0,4855 миллиардов долларов США к концу 2024 года.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851"/>
        <w:jc w:val="both"/>
        <w:spacing w:before="0" w:after="0"/>
        <w:rPr>
          <w:color w:val="000000" w:themeColor="text1"/>
          <w:sz w:val="28"/>
          <w:szCs w:val="28"/>
          <w:highlight w:val="green"/>
        </w:rPr>
      </w:pPr>
      <w:r>
        <w:rPr>
          <w:color w:val="000000" w:themeColor="text1"/>
          <w:sz w:val="28"/>
          <w:szCs w:val="28"/>
          <w:highlight w:val="green"/>
        </w:rPr>
      </w:r>
      <w:r>
        <w:rPr>
          <w:color w:val="000000" w:themeColor="text1"/>
          <w:sz w:val="28"/>
          <w:szCs w:val="28"/>
          <w:highlight w:val="green"/>
        </w:rPr>
      </w:r>
      <w:r>
        <w:rPr>
          <w:color w:val="000000" w:themeColor="text1"/>
          <w:sz w:val="28"/>
          <w:szCs w:val="28"/>
          <w:highlight w:val="green"/>
        </w:rPr>
      </w:r>
    </w:p>
    <w:p>
      <w:pPr>
        <w:contextualSpacing/>
        <w:jc w:val="center"/>
        <w:widowControl w:val="off"/>
        <w:rPr>
          <w:rFonts w:ascii="TimesNewRoman" w:hAnsi="TimesNewRoman" w:cs="TimesNewRoman"/>
          <w:b/>
          <w:bCs/>
          <w:szCs w:val="24"/>
          <w:highlight w:val="white"/>
        </w:rPr>
      </w:pPr>
      <w:r>
        <w:rPr>
          <w:rFonts w:ascii="TimesNewRoman" w:hAnsi="TimesNewRoman" w:cs="TimesNewRoman"/>
          <w:b/>
          <w:bCs/>
          <w:sz w:val="28"/>
          <w:szCs w:val="28"/>
          <w:highlight w:val="white"/>
        </w:rPr>
        <w:t xml:space="preserve">3. Сведения о взаимосвязи со стратегическими приоритетами, целями и</w:t>
      </w:r>
      <w:r>
        <w:rPr>
          <w:rFonts w:ascii="TimesNewRoman" w:hAnsi="TimesNewRoman" w:cs="TimesNewRoman"/>
          <w:b/>
          <w:bCs/>
          <w:szCs w:val="24"/>
          <w:highlight w:val="white"/>
        </w:rPr>
      </w:r>
      <w:r>
        <w:rPr>
          <w:rFonts w:ascii="TimesNewRoman" w:hAnsi="TimesNewRoman" w:cs="TimesNewRoman"/>
          <w:b/>
          <w:bCs/>
          <w:szCs w:val="24"/>
          <w:highlight w:val="white"/>
        </w:rPr>
      </w:r>
    </w:p>
    <w:p>
      <w:pPr>
        <w:contextualSpacing/>
        <w:jc w:val="center"/>
        <w:widowControl w:val="off"/>
        <w:rPr>
          <w:rFonts w:ascii="TimesNewRoman" w:hAnsi="TimesNewRoman" w:cs="TimesNewRoman"/>
          <w:b/>
          <w:bCs/>
          <w:sz w:val="28"/>
          <w:szCs w:val="28"/>
          <w:highlight w:val="white"/>
        </w:rPr>
      </w:pPr>
      <w:r>
        <w:rPr>
          <w:rFonts w:ascii="TimesNewRoman" w:hAnsi="TimesNewRoman" w:cs="TimesNewRoman"/>
          <w:b/>
          <w:bCs/>
          <w:sz w:val="28"/>
          <w:szCs w:val="28"/>
          <w:highlight w:val="white"/>
        </w:rPr>
        <w:t xml:space="preserve">показателями государственных программ Российской Федерации</w:t>
      </w:r>
      <w:r>
        <w:rPr>
          <w:rFonts w:ascii="TimesNewRoman" w:hAnsi="TimesNewRoman" w:cs="TimesNewRoman"/>
          <w:b/>
          <w:bCs/>
          <w:sz w:val="28"/>
          <w:szCs w:val="28"/>
          <w:highlight w:val="white"/>
        </w:rPr>
      </w:r>
      <w:r>
        <w:rPr>
          <w:rFonts w:ascii="TimesNewRoman" w:hAnsi="TimesNewRoman" w:cs="TimesNewRoman"/>
          <w:b/>
          <w:bCs/>
          <w:sz w:val="28"/>
          <w:szCs w:val="28"/>
          <w:highlight w:val="white"/>
        </w:rPr>
      </w:r>
    </w:p>
    <w:p>
      <w:pPr>
        <w:contextualSpacing/>
        <w:jc w:val="center"/>
        <w:widowControl w:val="off"/>
        <w:rPr>
          <w:rFonts w:ascii="TimesNewRoman" w:hAnsi="TimesNewRoman" w:cs="TimesNewRoman"/>
          <w:bCs/>
          <w:sz w:val="28"/>
          <w:szCs w:val="28"/>
          <w:highlight w:val="white"/>
        </w:rPr>
      </w:pPr>
      <w:r>
        <w:rPr>
          <w:rFonts w:ascii="TimesNewRoman" w:hAnsi="TimesNewRoman" w:cs="TimesNewRoman"/>
          <w:bCs/>
          <w:sz w:val="28"/>
          <w:szCs w:val="28"/>
          <w:highlight w:val="white"/>
        </w:rPr>
      </w:r>
      <w:r>
        <w:rPr>
          <w:rFonts w:ascii="TimesNewRoman" w:hAnsi="TimesNewRoman" w:cs="TimesNewRoman"/>
          <w:bCs/>
          <w:sz w:val="28"/>
          <w:szCs w:val="28"/>
          <w:highlight w:val="white"/>
        </w:rPr>
      </w:r>
      <w:r>
        <w:rPr>
          <w:rFonts w:ascii="TimesNewRoman" w:hAnsi="TimesNewRoman" w:cs="TimesNewRoman"/>
          <w:bCs/>
          <w:sz w:val="28"/>
          <w:szCs w:val="28"/>
          <w:highlight w:val="white"/>
        </w:rPr>
      </w:r>
    </w:p>
    <w:p>
      <w:pPr>
        <w:ind w:firstLine="709"/>
        <w:jc w:val="both"/>
        <w:spacing w:before="0" w:after="0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Приоритеты государственной политики в сфере развития агропромышленного ком</w:t>
      </w:r>
      <w:r>
        <w:rPr>
          <w:color w:val="000000" w:themeColor="text1"/>
          <w:sz w:val="28"/>
          <w:szCs w:val="28"/>
          <w:highlight w:val="white"/>
        </w:rPr>
        <w:t xml:space="preserve">плекса определены государственной программой Российской Федерации развития сельского хозяйства и регулирование рынков сельскохозяйственной продукции, сырья и продовольствия, утвержденной постановлением Правительства Российской Федерации от 14.07.2012 № 717</w:t>
      </w:r>
      <w:r>
        <w:rPr>
          <w:color w:val="000000" w:themeColor="text1"/>
          <w:sz w:val="28"/>
          <w:szCs w:val="28"/>
          <w:highlight w:val="white"/>
        </w:rPr>
        <w:t xml:space="preserve"> «</w:t>
      </w:r>
      <w:r>
        <w:rPr>
          <w:color w:val="000000" w:themeColor="text1"/>
          <w:sz w:val="28"/>
          <w:szCs w:val="28"/>
        </w:rPr>
        <w:t xml:space="preserve">О Государственной программе развития сельского хозяйства и регулирования рынков сельскохозяйственной продукции, сырья и продовольствия</w:t>
      </w:r>
      <w:r>
        <w:rPr>
          <w:color w:val="000000" w:themeColor="text1"/>
          <w:sz w:val="28"/>
          <w:szCs w:val="28"/>
        </w:rPr>
        <w:t xml:space="preserve">»</w:t>
      </w:r>
      <w:r>
        <w:rPr>
          <w:color w:val="000000" w:themeColor="text1"/>
          <w:sz w:val="28"/>
          <w:szCs w:val="28"/>
          <w:highlight w:val="white"/>
        </w:rPr>
        <w:t xml:space="preserve"> (далее - Программа Российской Федерации).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before="0" w:after="0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Реализация Программы направлена на достижение следующих целей Программы Российской Федерации: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before="0" w:after="0"/>
        <w:rPr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достижение значения индекса производства продукции сельского хозяйства (в сопоставимых ценах) в 2030 году в объеме 114,6 процента по отношению к уровню 2020 года;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before="0" w:after="0"/>
        <w:rPr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достижение значения индекса производства пищевых продуктов (в сопоставимых ценах) в 2030 году в объеме 114,7 процента по отношению к уровню 2020 года;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before="0" w:after="0"/>
        <w:rPr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достижение уровня среднемесячной начисленной заработной платы работников сельского хозяйства (без субъектов малого предпринимательства) в 2030 году в размере 60857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before="0"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достижение объема экспорта продукции агропромышленного комплекса (в сопоставимых ценах) в размере 47,1 млрд. долларов США к концу 2030 года.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contextualSpacing/>
        <w:ind w:firstLine="709"/>
        <w:jc w:val="both"/>
        <w:tabs>
          <w:tab w:val="left" w:pos="42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Мероприятия и показатели Программы и Программы Российской Федерации взаимосвязаны и оказывают влияние на достижение национальной цели развития Российской Федерации: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«Достойный, эффективный труд и успешное предпринимательство».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20"/>
        <w:jc w:val="center"/>
        <w:widowControl w:val="off"/>
        <w:rPr>
          <w:rFonts w:ascii="TimesNewRoman" w:hAnsi="TimesNewRoman" w:cs="TimesNewRoman"/>
          <w:b/>
          <w:bCs/>
          <w:szCs w:val="24"/>
        </w:rPr>
      </w:pPr>
      <w:r>
        <w:rPr>
          <w:rFonts w:ascii="TimesNewRoman" w:hAnsi="TimesNewRoman" w:cs="TimesNewRoman"/>
          <w:b/>
          <w:bCs/>
          <w:sz w:val="28"/>
          <w:szCs w:val="28"/>
        </w:rPr>
        <w:t xml:space="preserve">4. Задачи (направления) государственной программы, способы их эффективного решения</w:t>
      </w:r>
      <w:r>
        <w:rPr>
          <w:rFonts w:ascii="TimesNewRoman" w:hAnsi="TimesNewRoman" w:cs="TimesNewRoman"/>
          <w:b/>
          <w:bCs/>
          <w:szCs w:val="24"/>
        </w:rPr>
      </w:r>
      <w:r>
        <w:rPr>
          <w:rFonts w:ascii="TimesNewRoman" w:hAnsi="TimesNewRoman" w:cs="TimesNewRoman"/>
          <w:b/>
          <w:bCs/>
          <w:szCs w:val="24"/>
        </w:rPr>
      </w:r>
    </w:p>
    <w:p>
      <w:pPr>
        <w:contextualSpacing/>
        <w:jc w:val="center"/>
        <w:widowControl w:val="off"/>
        <w:rPr>
          <w:rFonts w:ascii="TimesNewRoman" w:hAnsi="TimesNewRoman" w:cs="TimesNewRoman"/>
          <w:bCs/>
          <w:sz w:val="28"/>
          <w:szCs w:val="28"/>
        </w:rPr>
      </w:pPr>
      <w:r>
        <w:rPr>
          <w:rFonts w:ascii="TimesNewRoman" w:hAnsi="TimesNewRoman" w:cs="TimesNewRoman"/>
          <w:bCs/>
          <w:sz w:val="28"/>
          <w:szCs w:val="28"/>
        </w:rPr>
      </w:r>
      <w:r>
        <w:rPr>
          <w:rFonts w:ascii="TimesNewRoman" w:hAnsi="TimesNewRoman" w:cs="TimesNewRoman"/>
          <w:bCs/>
          <w:sz w:val="28"/>
          <w:szCs w:val="28"/>
        </w:rPr>
      </w:r>
      <w:r>
        <w:rPr>
          <w:rFonts w:ascii="TimesNewRoman" w:hAnsi="TimesNewRoman" w:cs="TimesNewRoman"/>
          <w:bCs/>
          <w:sz w:val="28"/>
          <w:szCs w:val="28"/>
        </w:rPr>
      </w:r>
    </w:p>
    <w:p>
      <w:pPr>
        <w:contextualSpacing/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Для достижения целей Программы необходимо решить следующие задачи (направления):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20"/>
        <w:ind w:left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1. Развитие отраслей агропромышленного комплекса.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Решение задачи (направления) будет осуществляться путем: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содействия сельскохозяйственным товаропроизводителям в развитии сельского туризма;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ab/>
        <w:t xml:space="preserve">увеличения численности занятых в сфере малого и среднего предпринимательства, включая индивидуальных предпринимателей и самозанятых до 25 млн человек;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создания условий для сохранения и увеличения объемов производства  сельскохозяйственной продукции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ab/>
        <w:t xml:space="preserve">стимулирования по отдельным направлениям сельхозтоваропроизводителей в повышении эффективности сельскохозяйственного производства;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ab/>
        <w:t xml:space="preserve">поддержки ведения садоводства и огородничества на территории Новосибирской области;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ab/>
        <w:t xml:space="preserve">создания условий для развития кадрового потенциала;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ab/>
        <w:t xml:space="preserve">увеличения площади земель сельскохозяйственного назначения;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ab/>
        <w:t xml:space="preserve">создания сквозной системы финансовой и нефинансовой поддержки на всех этапах жизненного цикла проекта по экспорту продукции АПК.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ab/>
        <w:t xml:space="preserve">2. Создание благоприятной эпизоотической ситуации на территории Новосибирской области.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ab/>
        <w:t xml:space="preserve">Решение задачи (направления) будет осуществляться путем: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реализации функций, возложенных на управление ветеринарии и подведомственные учреждения;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ab/>
        <w:t xml:space="preserve">создания материально-технических условий для реализации мер по защите территории Новосибирской области от заноса и распространения заразных болезней животных, в том числе вируса АЧС, ящура.».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 Раздел </w:t>
      </w:r>
      <w:r>
        <w:rPr>
          <w:sz w:val="28"/>
          <w:szCs w:val="28"/>
          <w:lang w:val="en-US"/>
        </w:rPr>
        <w:t xml:space="preserve">I</w:t>
      </w:r>
      <w:r>
        <w:rPr>
          <w:sz w:val="28"/>
          <w:szCs w:val="28"/>
        </w:rPr>
        <w:t xml:space="preserve"> «Обоснование необходимости реализации государственной программы», раздел </w:t>
      </w:r>
      <w:r>
        <w:rPr>
          <w:sz w:val="28"/>
          <w:szCs w:val="28"/>
          <w:lang w:val="en-US"/>
        </w:rPr>
        <w:t xml:space="preserve">III</w:t>
      </w:r>
      <w:r>
        <w:rPr>
          <w:sz w:val="28"/>
          <w:szCs w:val="28"/>
        </w:rPr>
        <w:t xml:space="preserve"> «Система основных мероприятий государственной программы» признать утратившими силу.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47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 Приложение № 1 «Цели, задачи и целевые индикат</w:t>
      </w:r>
      <w:r>
        <w:rPr>
          <w:sz w:val="28"/>
          <w:szCs w:val="28"/>
        </w:rPr>
        <w:t xml:space="preserve">оры государственной программы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 изложить в редакции согласно приложению № 1 к настоящему постановлению.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 Приложение № 2 «Основные мероприятия государственной программы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 признать утратившим силу.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47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 Приложение № 2.1 </w:t>
      </w:r>
      <w:bookmarkStart w:id="0" w:name="_GoBack"/>
      <w:r/>
      <w:bookmarkEnd w:id="0"/>
      <w:r>
        <w:rPr>
          <w:sz w:val="28"/>
          <w:szCs w:val="28"/>
        </w:rPr>
        <w:t xml:space="preserve">«Основные мероприятия государственной программы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 изложить в редакции согласно приложению №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</w:rPr>
        <w:t xml:space="preserve">2 к настоящему постановлению.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47" w:lineRule="auto"/>
        <w:widowControl w:val="off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 Приложение № 3 «Сводные финансовые затраты и налоговые расходы государственной программы Новосибирской области «</w:t>
      </w:r>
      <w:r>
        <w:rPr>
          <w:sz w:val="28"/>
          <w:szCs w:val="28"/>
        </w:rPr>
        <w:t xml:space="preserve">Развитие сельского хозяйства и регулирование рынков сельскохозяйственной продукции, сырья и продовольствия в Новосибирской области</w:t>
      </w:r>
      <w:r>
        <w:rPr>
          <w:rFonts w:eastAsia="Calibri"/>
          <w:sz w:val="28"/>
          <w:szCs w:val="28"/>
        </w:rPr>
        <w:t xml:space="preserve">» изложить в редакции согласно приложению № 3 к настоящему постановлению.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 Приложение № 4 «Подпрограмма «Развитие производства, </w:t>
      </w:r>
      <w:r>
        <w:rPr>
          <w:sz w:val="28"/>
          <w:szCs w:val="28"/>
        </w:rPr>
        <w:t xml:space="preserve">переработки и реализации сельскохозяйственной продукции в Новосибирской области», приложение № 5 «Подпрограмма «Проведение противоэпизоотических и ветеринарно-санитарных мероприятий по предупреждению возникновения и распространения африканской чумы свиней,</w:t>
      </w:r>
      <w:r>
        <w:rPr>
          <w:sz w:val="28"/>
          <w:szCs w:val="28"/>
        </w:rPr>
        <w:t xml:space="preserve"> ящура и других заразных болезней животных, в том числе лейкоза крупного рогатого скота, на территории Новосибирской области», приложение № 6 «Подпрограмма «Развитие мелиорации сельскохозяйственных земель в Новосибирской области» признать утратившими силу.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8. Приложение №1 «Цели, задачи и целевые индикаторы государственной программы Новосибирской области «Развитие сельского хозяйства и регулирование рынков сельскохозяйственной продукции, сырья и продово</w:t>
      </w:r>
      <w:r>
        <w:rPr>
          <w:sz w:val="28"/>
          <w:szCs w:val="28"/>
        </w:rPr>
        <w:t xml:space="preserve">льствия в Новосибирской области», приложение № 2.1  «Основные мероприятия государственной программы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области», </w:t>
      </w:r>
      <w:r>
        <w:rPr>
          <w:rFonts w:eastAsia="Calibri"/>
          <w:sz w:val="28"/>
          <w:szCs w:val="28"/>
        </w:rPr>
        <w:t xml:space="preserve">приложение № 3 «Сводные финансовые затраты и налоговые расходы государственной программы Новосибирской области «</w:t>
      </w:r>
      <w:r>
        <w:rPr>
          <w:sz w:val="28"/>
          <w:szCs w:val="28"/>
        </w:rPr>
        <w:t xml:space="preserve">Развитие сельского хозяйства и регулирование рынков сельскохозяйственной продукции, сырья и продовольствия в Новосибирской области</w:t>
      </w:r>
      <w:r>
        <w:rPr>
          <w:rFonts w:eastAsia="Calibri"/>
          <w:sz w:val="28"/>
          <w:szCs w:val="28"/>
        </w:rPr>
        <w:t xml:space="preserve">» </w:t>
      </w:r>
      <w:r>
        <w:rPr>
          <w:sz w:val="28"/>
          <w:szCs w:val="28"/>
        </w:rPr>
        <w:t xml:space="preserve">признать утратившими силу с 01.06.2024.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center"/>
        <w:spacing w:before="0" w:after="0" w:line="25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Губернатор Новосибирской области                                                  А.А. Травников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pStyle w:val="928"/>
        <w:rPr>
          <w:highlight w:val="white"/>
        </w:rPr>
      </w:pPr>
      <w:r>
        <w:rPr>
          <w:sz w:val="20"/>
          <w:szCs w:val="20"/>
          <w:highlight w:val="white"/>
        </w:rPr>
        <w:t xml:space="preserve">Е.М. Лещенко</w:t>
      </w:r>
      <w:r>
        <w:rPr>
          <w:highlight w:val="white"/>
        </w:rPr>
      </w:r>
      <w:r>
        <w:rPr>
          <w:highlight w:val="white"/>
        </w:rPr>
      </w:r>
    </w:p>
    <w:p>
      <w:pPr>
        <w:pStyle w:val="928"/>
        <w:rPr>
          <w:highlight w:val="white"/>
        </w:rPr>
      </w:pPr>
      <w:r>
        <w:rPr>
          <w:sz w:val="20"/>
          <w:szCs w:val="20"/>
          <w:highlight w:val="white"/>
        </w:rPr>
        <w:t xml:space="preserve">238 61 00</w:t>
      </w:r>
      <w:r>
        <w:rPr>
          <w:highlight w:val="white"/>
        </w:rPr>
      </w:r>
      <w:r>
        <w:rPr>
          <w:highlight w:val="white"/>
        </w:rPr>
      </w:r>
    </w:p>
    <w:sectPr>
      <w:headerReference w:type="default" r:id="rId9"/>
      <w:headerReference w:type="first" r:id="rId10"/>
      <w:footnotePr/>
      <w:endnotePr/>
      <w:type w:val="nextPage"/>
      <w:pgSz w:w="11909" w:h="16834" w:orient="portrait"/>
      <w:pgMar w:top="1134" w:right="567" w:bottom="1134" w:left="1417" w:header="720" w:footer="720" w:gutter="0"/>
      <w:pgNumType w:start="1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  <w:r>
        <w:rPr>
          <w:sz w:val="28"/>
          <w:szCs w:val="28"/>
        </w:rPr>
      </w:r>
      <w:r>
        <w:rPr>
          <w:sz w:val="28"/>
          <w:szCs w:val="28"/>
        </w:rPr>
      </w:r>
    </w:p>
  </w:endnote>
  <w:endnote w:type="continuationSeparator" w:id="0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  <w:r>
        <w:rPr>
          <w:sz w:val="28"/>
          <w:szCs w:val="28"/>
        </w:rPr>
      </w:r>
      <w:r>
        <w:rPr>
          <w:sz w:val="28"/>
          <w:szCs w:val="28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Baltica">
    <w:panose1 w:val="02000603000000000000"/>
  </w:font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  <w:r>
        <w:rPr>
          <w:sz w:val="28"/>
          <w:szCs w:val="28"/>
        </w:rPr>
      </w:r>
      <w:r>
        <w:rPr>
          <w:sz w:val="28"/>
          <w:szCs w:val="28"/>
        </w:rPr>
      </w:r>
    </w:p>
  </w:footnote>
  <w:footnote w:type="continuationSeparator" w:id="0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  <w:r>
        <w:rPr>
          <w:sz w:val="28"/>
          <w:szCs w:val="28"/>
        </w:rPr>
      </w:r>
      <w:r>
        <w:rPr>
          <w:sz w:val="28"/>
          <w:szCs w:val="28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09522478"/>
      <w:docPartObj>
        <w:docPartGallery w:val="Page Numbers (Top of Page)"/>
        <w:docPartUnique w:val="true"/>
      </w:docPartObj>
      <w:rPr/>
    </w:sdtPr>
    <w:sdtContent>
      <w:p>
        <w:pPr>
          <w:pStyle w:val="926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PAGE   \* MERGEFORMAT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 xml:space="preserve">7</w:t>
        </w:r>
        <w:r>
          <w:rPr>
            <w:sz w:val="20"/>
            <w:szCs w:val="20"/>
          </w:rPr>
          <w:fldChar w:fldCharType="end"/>
        </w:r>
        <w:r>
          <w:rPr>
            <w:sz w:val="20"/>
            <w:szCs w:val="20"/>
          </w:rPr>
        </w:r>
        <w:r>
          <w:rPr>
            <w:sz w:val="20"/>
            <w:szCs w:val="20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6"/>
    </w:pPr>
    <w:r/>
    <w:r/>
  </w:p>
  <w:p>
    <w:pPr>
      <w:pStyle w:val="92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>
      <w:start w:val="1"/>
      <w:numFmt w:val="decimal"/>
      <w:isLgl w:val="false"/>
      <w:suff w:val="tab"/>
      <w:lvlText w:val="%2)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multiLevelType w:val="hybridMultilevel"/>
    <w:lvl w:ilvl="0">
      <w:start w:val="3"/>
      <w:numFmt w:val="decimal"/>
      <w:isLgl w:val="false"/>
      <w:suff w:val="tab"/>
      <w:lvlText w:val="%1)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88" w:hanging="408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5">
    <w:multiLevelType w:val="hybridMultilevel"/>
    <w:lvl w:ilvl="0">
      <w:start w:val="3"/>
      <w:numFmt w:val="decimal"/>
      <w:isLgl w:val="false"/>
      <w:suff w:val="tab"/>
      <w:lvlText w:val="%1)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99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1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3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5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7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9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1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3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5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9"/>
  </w:num>
  <w:num w:numId="4">
    <w:abstractNumId w:val="9"/>
  </w:num>
  <w:num w:numId="5">
    <w:abstractNumId w:val="10"/>
  </w:num>
  <w:num w:numId="6">
    <w:abstractNumId w:val="0"/>
  </w:num>
  <w:num w:numId="7">
    <w:abstractNumId w:val="8"/>
  </w:num>
  <w:num w:numId="8">
    <w:abstractNumId w:val="18"/>
  </w:num>
  <w:num w:numId="9">
    <w:abstractNumId w:val="1"/>
  </w:num>
  <w:num w:numId="10">
    <w:abstractNumId w:val="6"/>
  </w:num>
  <w:num w:numId="11">
    <w:abstractNumId w:val="15"/>
  </w:num>
  <w:num w:numId="12">
    <w:abstractNumId w:val="2"/>
  </w:num>
  <w:num w:numId="13">
    <w:abstractNumId w:val="20"/>
  </w:num>
  <w:num w:numId="14">
    <w:abstractNumId w:val="12"/>
  </w:num>
  <w:num w:numId="15">
    <w:abstractNumId w:val="3"/>
  </w:num>
  <w:num w:numId="16">
    <w:abstractNumId w:val="16"/>
  </w:num>
  <w:num w:numId="17">
    <w:abstractNumId w:val="7"/>
  </w:num>
  <w:num w:numId="18">
    <w:abstractNumId w:val="5"/>
  </w:num>
  <w:num w:numId="19">
    <w:abstractNumId w:val="17"/>
  </w:num>
  <w:num w:numId="20">
    <w:abstractNumId w:val="21"/>
  </w:num>
  <w:num w:numId="21">
    <w:abstractNumId w:val="13"/>
  </w:num>
  <w:num w:numId="22">
    <w:abstractNumId w:val="4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8" w:default="1">
    <w:name w:val="Normal"/>
    <w:qFormat/>
    <w:pPr>
      <w:spacing w:before="100" w:after="100"/>
    </w:pPr>
    <w:rPr>
      <w:sz w:val="24"/>
    </w:rPr>
  </w:style>
  <w:style w:type="paragraph" w:styleId="739">
    <w:name w:val="Heading 1"/>
    <w:basedOn w:val="738"/>
    <w:next w:val="738"/>
    <w:link w:val="913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740">
    <w:name w:val="Heading 2"/>
    <w:basedOn w:val="738"/>
    <w:next w:val="738"/>
    <w:link w:val="914"/>
    <w:uiPriority w:val="99"/>
    <w:qFormat/>
    <w:pPr>
      <w:jc w:val="center"/>
      <w:keepNext/>
      <w:spacing w:before="0" w:after="0"/>
      <w:outlineLvl w:val="1"/>
    </w:pPr>
    <w:rPr>
      <w:sz w:val="28"/>
      <w:szCs w:val="28"/>
    </w:rPr>
  </w:style>
  <w:style w:type="paragraph" w:styleId="741">
    <w:name w:val="Heading 3"/>
    <w:basedOn w:val="738"/>
    <w:next w:val="738"/>
    <w:link w:val="915"/>
    <w:uiPriority w:val="99"/>
    <w:qFormat/>
    <w:pPr>
      <w:ind w:left="851"/>
      <w:keepNext/>
      <w:spacing w:before="0" w:after="0"/>
      <w:widowControl w:val="off"/>
      <w:outlineLvl w:val="2"/>
    </w:pPr>
    <w:rPr>
      <w:rFonts w:eastAsia="Arial Unicode MS"/>
      <w:sz w:val="28"/>
      <w:szCs w:val="28"/>
    </w:rPr>
  </w:style>
  <w:style w:type="paragraph" w:styleId="742">
    <w:name w:val="Heading 4"/>
    <w:basedOn w:val="738"/>
    <w:next w:val="738"/>
    <w:link w:val="916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43">
    <w:name w:val="Heading 5"/>
    <w:basedOn w:val="738"/>
    <w:next w:val="738"/>
    <w:link w:val="917"/>
    <w:uiPriority w:val="99"/>
    <w:qFormat/>
    <w:pPr>
      <w:ind w:firstLine="709"/>
      <w:jc w:val="right"/>
      <w:keepNext/>
      <w:spacing w:before="0" w:after="0"/>
      <w:outlineLvl w:val="4"/>
    </w:pPr>
    <w:rPr>
      <w:sz w:val="28"/>
      <w:szCs w:val="28"/>
    </w:rPr>
  </w:style>
  <w:style w:type="paragraph" w:styleId="744">
    <w:name w:val="Heading 6"/>
    <w:basedOn w:val="738"/>
    <w:next w:val="738"/>
    <w:link w:val="918"/>
    <w:uiPriority w:val="99"/>
    <w:qFormat/>
    <w:pPr>
      <w:keepNext/>
      <w:spacing w:before="0" w:after="0"/>
      <w:outlineLvl w:val="5"/>
    </w:pPr>
    <w:rPr>
      <w:sz w:val="28"/>
      <w:szCs w:val="28"/>
    </w:rPr>
  </w:style>
  <w:style w:type="paragraph" w:styleId="745">
    <w:name w:val="Heading 7"/>
    <w:basedOn w:val="738"/>
    <w:next w:val="738"/>
    <w:link w:val="919"/>
    <w:uiPriority w:val="99"/>
    <w:qFormat/>
    <w:pPr>
      <w:jc w:val="both"/>
      <w:keepNext/>
      <w:spacing w:before="0" w:after="0"/>
      <w:outlineLvl w:val="6"/>
    </w:pPr>
    <w:rPr>
      <w:sz w:val="28"/>
      <w:szCs w:val="28"/>
    </w:rPr>
  </w:style>
  <w:style w:type="paragraph" w:styleId="746">
    <w:name w:val="Heading 8"/>
    <w:basedOn w:val="738"/>
    <w:next w:val="738"/>
    <w:link w:val="920"/>
    <w:uiPriority w:val="99"/>
    <w:qFormat/>
    <w:pPr>
      <w:ind w:right="24"/>
      <w:jc w:val="right"/>
      <w:keepNext/>
      <w:spacing w:before="0" w:after="0" w:line="317" w:lineRule="exact"/>
      <w:shd w:val="clear" w:color="auto" w:fill="ffffff"/>
      <w:outlineLvl w:val="7"/>
    </w:pPr>
    <w:rPr>
      <w:color w:val="000000"/>
      <w:spacing w:val="-4"/>
      <w:sz w:val="28"/>
      <w:szCs w:val="28"/>
    </w:rPr>
  </w:style>
  <w:style w:type="paragraph" w:styleId="747">
    <w:name w:val="Heading 9"/>
    <w:basedOn w:val="738"/>
    <w:next w:val="738"/>
    <w:link w:val="921"/>
    <w:uiPriority w:val="99"/>
    <w:qFormat/>
    <w:pPr>
      <w:ind w:firstLine="454"/>
      <w:jc w:val="right"/>
      <w:keepNext/>
      <w:spacing w:before="0" w:after="0"/>
      <w:shd w:val="clear" w:color="auto" w:fill="ffffff"/>
      <w:outlineLvl w:val="8"/>
    </w:pPr>
    <w:rPr>
      <w:color w:val="000000"/>
      <w:spacing w:val="-4"/>
      <w:sz w:val="28"/>
      <w:szCs w:val="28"/>
    </w:rPr>
  </w:style>
  <w:style w:type="character" w:styleId="748" w:default="1">
    <w:name w:val="Default Paragraph Font"/>
    <w:uiPriority w:val="1"/>
    <w:semiHidden/>
    <w:unhideWhenUsed/>
  </w:style>
  <w:style w:type="table" w:styleId="7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0" w:default="1">
    <w:name w:val="No List"/>
    <w:uiPriority w:val="99"/>
    <w:semiHidden/>
    <w:unhideWhenUsed/>
  </w:style>
  <w:style w:type="character" w:styleId="751" w:customStyle="1">
    <w:name w:val="Quote Char"/>
    <w:uiPriority w:val="29"/>
    <w:rPr>
      <w:i/>
    </w:rPr>
  </w:style>
  <w:style w:type="character" w:styleId="752" w:customStyle="1">
    <w:name w:val="Intense Quote Char"/>
    <w:uiPriority w:val="30"/>
    <w:rPr>
      <w:i/>
    </w:rPr>
  </w:style>
  <w:style w:type="character" w:styleId="753" w:customStyle="1">
    <w:name w:val="Endnote Text Char"/>
    <w:uiPriority w:val="99"/>
    <w:rPr>
      <w:sz w:val="20"/>
    </w:rPr>
  </w:style>
  <w:style w:type="character" w:styleId="754" w:customStyle="1">
    <w:name w:val="Heading 1 Char"/>
    <w:basedOn w:val="748"/>
    <w:uiPriority w:val="9"/>
    <w:rPr>
      <w:rFonts w:ascii="Arial" w:hAnsi="Arial" w:eastAsia="Arial" w:cs="Arial"/>
      <w:sz w:val="40"/>
      <w:szCs w:val="40"/>
    </w:rPr>
  </w:style>
  <w:style w:type="character" w:styleId="755" w:customStyle="1">
    <w:name w:val="Heading 2 Char"/>
    <w:basedOn w:val="748"/>
    <w:uiPriority w:val="9"/>
    <w:rPr>
      <w:rFonts w:ascii="Arial" w:hAnsi="Arial" w:eastAsia="Arial" w:cs="Arial"/>
      <w:sz w:val="34"/>
    </w:rPr>
  </w:style>
  <w:style w:type="character" w:styleId="756" w:customStyle="1">
    <w:name w:val="Heading 3 Char"/>
    <w:basedOn w:val="748"/>
    <w:uiPriority w:val="9"/>
    <w:rPr>
      <w:rFonts w:ascii="Arial" w:hAnsi="Arial" w:eastAsia="Arial" w:cs="Arial"/>
      <w:sz w:val="30"/>
      <w:szCs w:val="30"/>
    </w:rPr>
  </w:style>
  <w:style w:type="character" w:styleId="757" w:customStyle="1">
    <w:name w:val="Heading 4 Char"/>
    <w:basedOn w:val="748"/>
    <w:uiPriority w:val="9"/>
    <w:rPr>
      <w:rFonts w:ascii="Arial" w:hAnsi="Arial" w:eastAsia="Arial" w:cs="Arial"/>
      <w:b/>
      <w:bCs/>
      <w:sz w:val="26"/>
      <w:szCs w:val="26"/>
    </w:rPr>
  </w:style>
  <w:style w:type="character" w:styleId="758" w:customStyle="1">
    <w:name w:val="Heading 5 Char"/>
    <w:basedOn w:val="748"/>
    <w:uiPriority w:val="9"/>
    <w:rPr>
      <w:rFonts w:ascii="Arial" w:hAnsi="Arial" w:eastAsia="Arial" w:cs="Arial"/>
      <w:b/>
      <w:bCs/>
      <w:sz w:val="24"/>
      <w:szCs w:val="24"/>
    </w:rPr>
  </w:style>
  <w:style w:type="character" w:styleId="759" w:customStyle="1">
    <w:name w:val="Heading 6 Char"/>
    <w:basedOn w:val="748"/>
    <w:uiPriority w:val="9"/>
    <w:rPr>
      <w:rFonts w:ascii="Arial" w:hAnsi="Arial" w:eastAsia="Arial" w:cs="Arial"/>
      <w:b/>
      <w:bCs/>
      <w:sz w:val="22"/>
      <w:szCs w:val="22"/>
    </w:rPr>
  </w:style>
  <w:style w:type="character" w:styleId="760" w:customStyle="1">
    <w:name w:val="Heading 7 Char"/>
    <w:basedOn w:val="7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1" w:customStyle="1">
    <w:name w:val="Heading 8 Char"/>
    <w:basedOn w:val="748"/>
    <w:uiPriority w:val="9"/>
    <w:rPr>
      <w:rFonts w:ascii="Arial" w:hAnsi="Arial" w:eastAsia="Arial" w:cs="Arial"/>
      <w:i/>
      <w:iCs/>
      <w:sz w:val="22"/>
      <w:szCs w:val="22"/>
    </w:rPr>
  </w:style>
  <w:style w:type="character" w:styleId="762" w:customStyle="1">
    <w:name w:val="Heading 9 Char"/>
    <w:basedOn w:val="748"/>
    <w:uiPriority w:val="9"/>
    <w:rPr>
      <w:rFonts w:ascii="Arial" w:hAnsi="Arial" w:eastAsia="Arial" w:cs="Arial"/>
      <w:i/>
      <w:iCs/>
      <w:sz w:val="21"/>
      <w:szCs w:val="21"/>
    </w:rPr>
  </w:style>
  <w:style w:type="character" w:styleId="763" w:customStyle="1">
    <w:name w:val="Title Char"/>
    <w:basedOn w:val="748"/>
    <w:uiPriority w:val="10"/>
    <w:rPr>
      <w:sz w:val="48"/>
      <w:szCs w:val="48"/>
    </w:rPr>
  </w:style>
  <w:style w:type="character" w:styleId="764" w:customStyle="1">
    <w:name w:val="Subtitle Char"/>
    <w:basedOn w:val="748"/>
    <w:uiPriority w:val="11"/>
    <w:rPr>
      <w:sz w:val="24"/>
      <w:szCs w:val="24"/>
    </w:rPr>
  </w:style>
  <w:style w:type="paragraph" w:styleId="765">
    <w:name w:val="Quote"/>
    <w:basedOn w:val="738"/>
    <w:next w:val="738"/>
    <w:link w:val="766"/>
    <w:uiPriority w:val="29"/>
    <w:qFormat/>
    <w:pPr>
      <w:ind w:left="720" w:right="720"/>
    </w:pPr>
    <w:rPr>
      <w:i/>
    </w:rPr>
  </w:style>
  <w:style w:type="character" w:styleId="766" w:customStyle="1">
    <w:name w:val="Цитата 2 Знак"/>
    <w:link w:val="765"/>
    <w:uiPriority w:val="29"/>
    <w:rPr>
      <w:i/>
    </w:rPr>
  </w:style>
  <w:style w:type="paragraph" w:styleId="767">
    <w:name w:val="Intense Quote"/>
    <w:basedOn w:val="738"/>
    <w:next w:val="738"/>
    <w:link w:val="76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8" w:customStyle="1">
    <w:name w:val="Выделенная цитата Знак"/>
    <w:link w:val="767"/>
    <w:uiPriority w:val="30"/>
    <w:rPr>
      <w:i/>
    </w:rPr>
  </w:style>
  <w:style w:type="character" w:styleId="769" w:customStyle="1">
    <w:name w:val="Header Char"/>
    <w:basedOn w:val="748"/>
    <w:uiPriority w:val="99"/>
  </w:style>
  <w:style w:type="character" w:styleId="770" w:customStyle="1">
    <w:name w:val="Footer Char"/>
    <w:basedOn w:val="748"/>
    <w:uiPriority w:val="99"/>
  </w:style>
  <w:style w:type="paragraph" w:styleId="771">
    <w:name w:val="Caption"/>
    <w:basedOn w:val="738"/>
    <w:next w:val="7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2" w:customStyle="1">
    <w:name w:val="Caption Char"/>
    <w:uiPriority w:val="99"/>
  </w:style>
  <w:style w:type="table" w:styleId="773" w:customStyle="1">
    <w:name w:val="Table Grid Light"/>
    <w:basedOn w:val="74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74">
    <w:name w:val="Plain Table 1"/>
    <w:basedOn w:val="74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2"/>
    <w:basedOn w:val="74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6">
    <w:name w:val="Plain Table 3"/>
    <w:basedOn w:val="74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7">
    <w:name w:val="Plain Table 4"/>
    <w:basedOn w:val="74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Plain Table 5"/>
    <w:basedOn w:val="74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9">
    <w:name w:val="Grid Table 1 Light"/>
    <w:basedOn w:val="74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1"/>
    <w:basedOn w:val="749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2"/>
    <w:basedOn w:val="749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Grid Table 1 Light - Accent 3"/>
    <w:basedOn w:val="749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Grid Table 1 Light - Accent 4"/>
    <w:basedOn w:val="749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Grid Table 1 Light - Accent 5"/>
    <w:basedOn w:val="749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Grid Table 1 Light - Accent 6"/>
    <w:basedOn w:val="749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2"/>
    <w:basedOn w:val="74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1"/>
    <w:basedOn w:val="749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2"/>
    <w:basedOn w:val="749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2 - Accent 3"/>
    <w:basedOn w:val="749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2 - Accent 4"/>
    <w:basedOn w:val="749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2 - Accent 5"/>
    <w:basedOn w:val="749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2 - Accent 6"/>
    <w:basedOn w:val="749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"/>
    <w:basedOn w:val="74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1"/>
    <w:basedOn w:val="749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2"/>
    <w:basedOn w:val="749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3 - Accent 3"/>
    <w:basedOn w:val="749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3 - Accent 4"/>
    <w:basedOn w:val="749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3 - Accent 5"/>
    <w:basedOn w:val="749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3 - Accent 6"/>
    <w:basedOn w:val="749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4"/>
    <w:basedOn w:val="74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1" w:customStyle="1">
    <w:name w:val="Grid Table 4 - Accent 1"/>
    <w:basedOn w:val="749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02" w:customStyle="1">
    <w:name w:val="Grid Table 4 - Accent 2"/>
    <w:basedOn w:val="749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03" w:customStyle="1">
    <w:name w:val="Grid Table 4 - Accent 3"/>
    <w:basedOn w:val="749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04" w:customStyle="1">
    <w:name w:val="Grid Table 4 - Accent 4"/>
    <w:basedOn w:val="749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05" w:customStyle="1">
    <w:name w:val="Grid Table 4 - Accent 5"/>
    <w:basedOn w:val="749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6" w:customStyle="1">
    <w:name w:val="Grid Table 4 - Accent 6"/>
    <w:basedOn w:val="749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7">
    <w:name w:val="Grid Table 5 Dark"/>
    <w:basedOn w:val="74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- Accent 1"/>
    <w:basedOn w:val="74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5 Dark - Accent 2"/>
    <w:basedOn w:val="74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10" w:customStyle="1">
    <w:name w:val="Grid Table 5 Dark - Accent 3"/>
    <w:basedOn w:val="74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11" w:customStyle="1">
    <w:name w:val="Grid Table 5 Dark- Accent 4"/>
    <w:basedOn w:val="74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12" w:customStyle="1">
    <w:name w:val="Grid Table 5 Dark - Accent 5"/>
    <w:basedOn w:val="74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13" w:customStyle="1">
    <w:name w:val="Grid Table 5 Dark - Accent 6"/>
    <w:basedOn w:val="74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14">
    <w:name w:val="Grid Table 6 Colorful"/>
    <w:basedOn w:val="74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5" w:customStyle="1">
    <w:name w:val="Grid Table 6 Colorful - Accent 1"/>
    <w:basedOn w:val="749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6" w:customStyle="1">
    <w:name w:val="Grid Table 6 Colorful - Accent 2"/>
    <w:basedOn w:val="749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7" w:customStyle="1">
    <w:name w:val="Grid Table 6 Colorful - Accent 3"/>
    <w:basedOn w:val="749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8" w:customStyle="1">
    <w:name w:val="Grid Table 6 Colorful - Accent 4"/>
    <w:basedOn w:val="749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9" w:customStyle="1">
    <w:name w:val="Grid Table 6 Colorful - Accent 5"/>
    <w:basedOn w:val="749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0" w:customStyle="1">
    <w:name w:val="Grid Table 6 Colorful - Accent 6"/>
    <w:basedOn w:val="749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1">
    <w:name w:val="Grid Table 7 Colorful"/>
    <w:basedOn w:val="74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7 Colorful - Accent 1"/>
    <w:basedOn w:val="749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7 Colorful - Accent 2"/>
    <w:basedOn w:val="749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7 Colorful - Accent 3"/>
    <w:basedOn w:val="749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7 Colorful - Accent 4"/>
    <w:basedOn w:val="749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7 Colorful - Accent 5"/>
    <w:basedOn w:val="749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7 Colorful - Accent 6"/>
    <w:basedOn w:val="749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"/>
    <w:basedOn w:val="749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1"/>
    <w:basedOn w:val="749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2"/>
    <w:basedOn w:val="749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1 Light - Accent 3"/>
    <w:basedOn w:val="749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1 Light - Accent 4"/>
    <w:basedOn w:val="749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1 Light - Accent 5"/>
    <w:basedOn w:val="749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1 Light - Accent 6"/>
    <w:basedOn w:val="749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2"/>
    <w:basedOn w:val="74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6" w:customStyle="1">
    <w:name w:val="List Table 2 - Accent 1"/>
    <w:basedOn w:val="749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37" w:customStyle="1">
    <w:name w:val="List Table 2 - Accent 2"/>
    <w:basedOn w:val="749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8" w:customStyle="1">
    <w:name w:val="List Table 2 - Accent 3"/>
    <w:basedOn w:val="749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39" w:customStyle="1">
    <w:name w:val="List Table 2 - Accent 4"/>
    <w:basedOn w:val="749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40" w:customStyle="1">
    <w:name w:val="List Table 2 - Accent 5"/>
    <w:basedOn w:val="749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41" w:customStyle="1">
    <w:name w:val="List Table 2 - Accent 6"/>
    <w:basedOn w:val="749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42">
    <w:name w:val="List Table 3"/>
    <w:basedOn w:val="74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1"/>
    <w:basedOn w:val="749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2"/>
    <w:basedOn w:val="749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3 - Accent 3"/>
    <w:basedOn w:val="749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3 - Accent 4"/>
    <w:basedOn w:val="749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3 - Accent 5"/>
    <w:basedOn w:val="749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3 - Accent 6"/>
    <w:basedOn w:val="749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"/>
    <w:basedOn w:val="74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1"/>
    <w:basedOn w:val="749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2"/>
    <w:basedOn w:val="749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4 - Accent 3"/>
    <w:basedOn w:val="749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4 - Accent 4"/>
    <w:basedOn w:val="749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4 - Accent 5"/>
    <w:basedOn w:val="749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4 - Accent 6"/>
    <w:basedOn w:val="749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5 Dark"/>
    <w:basedOn w:val="74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1"/>
    <w:basedOn w:val="749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 w:customStyle="1">
    <w:name w:val="List Table 5 Dark - Accent 2"/>
    <w:basedOn w:val="749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9" w:customStyle="1">
    <w:name w:val="List Table 5 Dark - Accent 3"/>
    <w:basedOn w:val="749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0" w:customStyle="1">
    <w:name w:val="List Table 5 Dark - Accent 4"/>
    <w:basedOn w:val="749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1" w:customStyle="1">
    <w:name w:val="List Table 5 Dark - Accent 5"/>
    <w:basedOn w:val="749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2" w:customStyle="1">
    <w:name w:val="List Table 5 Dark - Accent 6"/>
    <w:basedOn w:val="749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3">
    <w:name w:val="List Table 6 Colorful"/>
    <w:basedOn w:val="74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4" w:customStyle="1">
    <w:name w:val="List Table 6 Colorful - Accent 1"/>
    <w:basedOn w:val="749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65" w:customStyle="1">
    <w:name w:val="List Table 6 Colorful - Accent 2"/>
    <w:basedOn w:val="749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66" w:customStyle="1">
    <w:name w:val="List Table 6 Colorful - Accent 3"/>
    <w:basedOn w:val="749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67" w:customStyle="1">
    <w:name w:val="List Table 6 Colorful - Accent 4"/>
    <w:basedOn w:val="749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8" w:customStyle="1">
    <w:name w:val="List Table 6 Colorful - Accent 5"/>
    <w:basedOn w:val="749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69" w:customStyle="1">
    <w:name w:val="List Table 6 Colorful - Accent 6"/>
    <w:basedOn w:val="749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70">
    <w:name w:val="List Table 7 Colorful"/>
    <w:basedOn w:val="74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7 Colorful - Accent 1"/>
    <w:basedOn w:val="749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7 Colorful - Accent 2"/>
    <w:basedOn w:val="749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7 Colorful - Accent 3"/>
    <w:basedOn w:val="749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7 Colorful - Accent 4"/>
    <w:basedOn w:val="749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7 Colorful - Accent 5"/>
    <w:basedOn w:val="749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7 Colorful - Accent 6"/>
    <w:basedOn w:val="749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ned - Accent"/>
    <w:basedOn w:val="74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8" w:customStyle="1">
    <w:name w:val="Lined - Accent 1"/>
    <w:basedOn w:val="74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9" w:customStyle="1">
    <w:name w:val="Lined - Accent 2"/>
    <w:basedOn w:val="74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0" w:customStyle="1">
    <w:name w:val="Lined - Accent 3"/>
    <w:basedOn w:val="74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1" w:customStyle="1">
    <w:name w:val="Lined - Accent 4"/>
    <w:basedOn w:val="74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2" w:customStyle="1">
    <w:name w:val="Lined - Accent 5"/>
    <w:basedOn w:val="74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3" w:customStyle="1">
    <w:name w:val="Lined - Accent 6"/>
    <w:basedOn w:val="74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4" w:customStyle="1">
    <w:name w:val="Bordered &amp; Lined - Accent"/>
    <w:basedOn w:val="749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5" w:customStyle="1">
    <w:name w:val="Bordered &amp; Lined - Accent 1"/>
    <w:basedOn w:val="749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6" w:customStyle="1">
    <w:name w:val="Bordered &amp; Lined - Accent 2"/>
    <w:basedOn w:val="749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7" w:customStyle="1">
    <w:name w:val="Bordered &amp; Lined - Accent 3"/>
    <w:basedOn w:val="749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8" w:customStyle="1">
    <w:name w:val="Bordered &amp; Lined - Accent 4"/>
    <w:basedOn w:val="749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9" w:customStyle="1">
    <w:name w:val="Bordered &amp; Lined - Accent 5"/>
    <w:basedOn w:val="749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0" w:customStyle="1">
    <w:name w:val="Bordered &amp; Lined - Accent 6"/>
    <w:basedOn w:val="749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1" w:customStyle="1">
    <w:name w:val="Bordered"/>
    <w:basedOn w:val="749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2" w:customStyle="1">
    <w:name w:val="Bordered - Accent 1"/>
    <w:basedOn w:val="749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93" w:customStyle="1">
    <w:name w:val="Bordered - Accent 2"/>
    <w:basedOn w:val="749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94" w:customStyle="1">
    <w:name w:val="Bordered - Accent 3"/>
    <w:basedOn w:val="749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95" w:customStyle="1">
    <w:name w:val="Bordered - Accent 4"/>
    <w:basedOn w:val="749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96" w:customStyle="1">
    <w:name w:val="Bordered - Accent 5"/>
    <w:basedOn w:val="749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97" w:customStyle="1">
    <w:name w:val="Bordered - Accent 6"/>
    <w:basedOn w:val="749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98" w:customStyle="1">
    <w:name w:val="Footnote Text Char"/>
    <w:uiPriority w:val="99"/>
    <w:rPr>
      <w:sz w:val="18"/>
    </w:rPr>
  </w:style>
  <w:style w:type="paragraph" w:styleId="899">
    <w:name w:val="endnote text"/>
    <w:basedOn w:val="738"/>
    <w:link w:val="900"/>
    <w:uiPriority w:val="99"/>
    <w:semiHidden/>
    <w:unhideWhenUsed/>
    <w:pPr>
      <w:spacing w:after="0"/>
    </w:pPr>
    <w:rPr>
      <w:sz w:val="20"/>
    </w:rPr>
  </w:style>
  <w:style w:type="character" w:styleId="900" w:customStyle="1">
    <w:name w:val="Текст концевой сноски Знак"/>
    <w:link w:val="899"/>
    <w:uiPriority w:val="99"/>
    <w:rPr>
      <w:sz w:val="20"/>
    </w:rPr>
  </w:style>
  <w:style w:type="character" w:styleId="901">
    <w:name w:val="endnote reference"/>
    <w:basedOn w:val="748"/>
    <w:uiPriority w:val="99"/>
    <w:semiHidden/>
    <w:unhideWhenUsed/>
    <w:rPr>
      <w:vertAlign w:val="superscript"/>
    </w:rPr>
  </w:style>
  <w:style w:type="paragraph" w:styleId="902">
    <w:name w:val="toc 1"/>
    <w:basedOn w:val="738"/>
    <w:next w:val="738"/>
    <w:uiPriority w:val="39"/>
    <w:unhideWhenUsed/>
    <w:pPr>
      <w:spacing w:after="57"/>
    </w:pPr>
  </w:style>
  <w:style w:type="paragraph" w:styleId="903">
    <w:name w:val="toc 2"/>
    <w:basedOn w:val="738"/>
    <w:next w:val="738"/>
    <w:uiPriority w:val="39"/>
    <w:unhideWhenUsed/>
    <w:pPr>
      <w:ind w:left="283"/>
      <w:spacing w:after="57"/>
    </w:pPr>
  </w:style>
  <w:style w:type="paragraph" w:styleId="904">
    <w:name w:val="toc 3"/>
    <w:basedOn w:val="738"/>
    <w:next w:val="738"/>
    <w:uiPriority w:val="39"/>
    <w:unhideWhenUsed/>
    <w:pPr>
      <w:ind w:left="567"/>
      <w:spacing w:after="57"/>
    </w:pPr>
  </w:style>
  <w:style w:type="paragraph" w:styleId="905">
    <w:name w:val="toc 4"/>
    <w:basedOn w:val="738"/>
    <w:next w:val="738"/>
    <w:uiPriority w:val="39"/>
    <w:unhideWhenUsed/>
    <w:pPr>
      <w:ind w:left="850"/>
      <w:spacing w:after="57"/>
    </w:pPr>
  </w:style>
  <w:style w:type="paragraph" w:styleId="906">
    <w:name w:val="toc 5"/>
    <w:basedOn w:val="738"/>
    <w:next w:val="738"/>
    <w:uiPriority w:val="39"/>
    <w:unhideWhenUsed/>
    <w:pPr>
      <w:ind w:left="1134"/>
      <w:spacing w:after="57"/>
    </w:pPr>
  </w:style>
  <w:style w:type="paragraph" w:styleId="907">
    <w:name w:val="toc 6"/>
    <w:basedOn w:val="738"/>
    <w:next w:val="738"/>
    <w:uiPriority w:val="39"/>
    <w:unhideWhenUsed/>
    <w:pPr>
      <w:ind w:left="1417"/>
      <w:spacing w:after="57"/>
    </w:pPr>
  </w:style>
  <w:style w:type="paragraph" w:styleId="908">
    <w:name w:val="toc 7"/>
    <w:basedOn w:val="738"/>
    <w:next w:val="738"/>
    <w:uiPriority w:val="39"/>
    <w:unhideWhenUsed/>
    <w:pPr>
      <w:ind w:left="1701"/>
      <w:spacing w:after="57"/>
    </w:pPr>
  </w:style>
  <w:style w:type="paragraph" w:styleId="909">
    <w:name w:val="toc 8"/>
    <w:basedOn w:val="738"/>
    <w:next w:val="738"/>
    <w:uiPriority w:val="39"/>
    <w:unhideWhenUsed/>
    <w:pPr>
      <w:ind w:left="1984"/>
      <w:spacing w:after="57"/>
    </w:pPr>
  </w:style>
  <w:style w:type="paragraph" w:styleId="910">
    <w:name w:val="toc 9"/>
    <w:basedOn w:val="738"/>
    <w:next w:val="738"/>
    <w:uiPriority w:val="39"/>
    <w:unhideWhenUsed/>
    <w:pPr>
      <w:ind w:left="2268"/>
      <w:spacing w:after="57"/>
    </w:pPr>
  </w:style>
  <w:style w:type="paragraph" w:styleId="911">
    <w:name w:val="TOC Heading"/>
    <w:uiPriority w:val="39"/>
    <w:unhideWhenUsed/>
  </w:style>
  <w:style w:type="paragraph" w:styleId="912">
    <w:name w:val="table of figures"/>
    <w:basedOn w:val="738"/>
    <w:next w:val="738"/>
    <w:uiPriority w:val="99"/>
    <w:unhideWhenUsed/>
    <w:pPr>
      <w:spacing w:after="0"/>
    </w:pPr>
  </w:style>
  <w:style w:type="character" w:styleId="913" w:customStyle="1">
    <w:name w:val="Заголовок 1 Знак"/>
    <w:basedOn w:val="748"/>
    <w:link w:val="739"/>
    <w:uiPriority w:val="99"/>
    <w:rPr>
      <w:rFonts w:ascii="Cambria" w:hAnsi="Cambria" w:cs="Times New Roman"/>
      <w:b/>
      <w:sz w:val="32"/>
    </w:rPr>
  </w:style>
  <w:style w:type="character" w:styleId="914" w:customStyle="1">
    <w:name w:val="Заголовок 2 Знак"/>
    <w:basedOn w:val="748"/>
    <w:link w:val="740"/>
    <w:uiPriority w:val="99"/>
    <w:rPr>
      <w:rFonts w:ascii="Cambria" w:hAnsi="Cambria" w:cs="Times New Roman"/>
      <w:b/>
      <w:i/>
      <w:sz w:val="28"/>
    </w:rPr>
  </w:style>
  <w:style w:type="character" w:styleId="915" w:customStyle="1">
    <w:name w:val="Заголовок 3 Знак"/>
    <w:basedOn w:val="748"/>
    <w:link w:val="741"/>
    <w:uiPriority w:val="99"/>
    <w:rPr>
      <w:rFonts w:ascii="Cambria" w:hAnsi="Cambria" w:cs="Times New Roman"/>
      <w:b/>
      <w:sz w:val="26"/>
    </w:rPr>
  </w:style>
  <w:style w:type="character" w:styleId="916" w:customStyle="1">
    <w:name w:val="Заголовок 4 Знак"/>
    <w:basedOn w:val="748"/>
    <w:link w:val="742"/>
    <w:uiPriority w:val="99"/>
    <w:rPr>
      <w:rFonts w:ascii="Calibri" w:hAnsi="Calibri" w:cs="Times New Roman"/>
      <w:b/>
      <w:sz w:val="28"/>
    </w:rPr>
  </w:style>
  <w:style w:type="character" w:styleId="917" w:customStyle="1">
    <w:name w:val="Заголовок 5 Знак"/>
    <w:basedOn w:val="748"/>
    <w:link w:val="743"/>
    <w:uiPriority w:val="99"/>
    <w:rPr>
      <w:rFonts w:ascii="Calibri" w:hAnsi="Calibri" w:cs="Times New Roman"/>
      <w:b/>
      <w:i/>
      <w:sz w:val="26"/>
    </w:rPr>
  </w:style>
  <w:style w:type="character" w:styleId="918" w:customStyle="1">
    <w:name w:val="Заголовок 6 Знак"/>
    <w:basedOn w:val="748"/>
    <w:link w:val="744"/>
    <w:uiPriority w:val="99"/>
    <w:rPr>
      <w:rFonts w:ascii="Calibri" w:hAnsi="Calibri" w:cs="Times New Roman"/>
      <w:b/>
    </w:rPr>
  </w:style>
  <w:style w:type="character" w:styleId="919" w:customStyle="1">
    <w:name w:val="Заголовок 7 Знак"/>
    <w:basedOn w:val="748"/>
    <w:link w:val="745"/>
    <w:uiPriority w:val="99"/>
    <w:rPr>
      <w:rFonts w:ascii="Calibri" w:hAnsi="Calibri" w:cs="Times New Roman"/>
      <w:sz w:val="24"/>
    </w:rPr>
  </w:style>
  <w:style w:type="character" w:styleId="920" w:customStyle="1">
    <w:name w:val="Заголовок 8 Знак"/>
    <w:basedOn w:val="748"/>
    <w:link w:val="746"/>
    <w:uiPriority w:val="99"/>
    <w:rPr>
      <w:rFonts w:ascii="Calibri" w:hAnsi="Calibri" w:cs="Times New Roman"/>
      <w:i/>
      <w:sz w:val="24"/>
    </w:rPr>
  </w:style>
  <w:style w:type="character" w:styleId="921" w:customStyle="1">
    <w:name w:val="Заголовок 9 Знак"/>
    <w:basedOn w:val="748"/>
    <w:link w:val="747"/>
    <w:uiPriority w:val="99"/>
    <w:rPr>
      <w:rFonts w:ascii="Cambria" w:hAnsi="Cambria" w:cs="Times New Roman"/>
    </w:rPr>
  </w:style>
  <w:style w:type="paragraph" w:styleId="922">
    <w:name w:val="Balloon Text"/>
    <w:basedOn w:val="738"/>
    <w:link w:val="923"/>
    <w:uiPriority w:val="99"/>
    <w:semiHidden/>
    <w:pPr>
      <w:spacing w:before="0" w:after="0"/>
    </w:pPr>
    <w:rPr>
      <w:rFonts w:ascii="Tahoma" w:hAnsi="Tahoma" w:cs="Tahoma"/>
      <w:sz w:val="16"/>
      <w:szCs w:val="16"/>
    </w:rPr>
  </w:style>
  <w:style w:type="character" w:styleId="923" w:customStyle="1">
    <w:name w:val="Текст выноски Знак"/>
    <w:basedOn w:val="748"/>
    <w:link w:val="922"/>
    <w:uiPriority w:val="99"/>
    <w:semiHidden/>
    <w:rPr>
      <w:rFonts w:ascii="Tahoma" w:hAnsi="Tahoma" w:cs="Times New Roman"/>
      <w:sz w:val="16"/>
    </w:rPr>
  </w:style>
  <w:style w:type="paragraph" w:styleId="924">
    <w:name w:val="Body Text"/>
    <w:basedOn w:val="738"/>
    <w:link w:val="925"/>
    <w:uiPriority w:val="99"/>
    <w:pPr>
      <w:jc w:val="both"/>
      <w:spacing w:before="0" w:after="0"/>
    </w:pPr>
    <w:rPr>
      <w:sz w:val="28"/>
      <w:szCs w:val="28"/>
    </w:rPr>
  </w:style>
  <w:style w:type="character" w:styleId="925" w:customStyle="1">
    <w:name w:val="Основной текст Знак"/>
    <w:basedOn w:val="748"/>
    <w:link w:val="924"/>
    <w:uiPriority w:val="99"/>
    <w:rPr>
      <w:rFonts w:cs="Times New Roman"/>
      <w:sz w:val="20"/>
    </w:rPr>
  </w:style>
  <w:style w:type="paragraph" w:styleId="926">
    <w:name w:val="Header"/>
    <w:basedOn w:val="738"/>
    <w:link w:val="927"/>
    <w:uiPriority w:val="99"/>
    <w:pPr>
      <w:spacing w:before="0" w:after="0"/>
      <w:tabs>
        <w:tab w:val="center" w:pos="4677" w:leader="none"/>
        <w:tab w:val="right" w:pos="9355" w:leader="none"/>
      </w:tabs>
    </w:pPr>
    <w:rPr>
      <w:sz w:val="28"/>
      <w:szCs w:val="28"/>
    </w:rPr>
  </w:style>
  <w:style w:type="character" w:styleId="927" w:customStyle="1">
    <w:name w:val="Верхний колонтитул Знак"/>
    <w:basedOn w:val="748"/>
    <w:link w:val="926"/>
    <w:uiPriority w:val="99"/>
    <w:rPr>
      <w:rFonts w:cs="Times New Roman"/>
      <w:sz w:val="28"/>
      <w:lang w:val="ru-RU" w:eastAsia="ru-RU"/>
    </w:rPr>
  </w:style>
  <w:style w:type="paragraph" w:styleId="928">
    <w:name w:val="Footer"/>
    <w:basedOn w:val="738"/>
    <w:link w:val="929"/>
    <w:uiPriority w:val="99"/>
    <w:pPr>
      <w:spacing w:before="0" w:after="0"/>
      <w:tabs>
        <w:tab w:val="center" w:pos="4677" w:leader="none"/>
        <w:tab w:val="right" w:pos="9355" w:leader="none"/>
      </w:tabs>
    </w:pPr>
    <w:rPr>
      <w:sz w:val="28"/>
      <w:szCs w:val="28"/>
    </w:rPr>
  </w:style>
  <w:style w:type="character" w:styleId="929" w:customStyle="1">
    <w:name w:val="Нижний колонтитул Знак"/>
    <w:basedOn w:val="748"/>
    <w:link w:val="928"/>
    <w:uiPriority w:val="99"/>
    <w:rPr>
      <w:rFonts w:cs="Times New Roman"/>
      <w:sz w:val="28"/>
      <w:lang w:val="ru-RU" w:eastAsia="ru-RU"/>
    </w:rPr>
  </w:style>
  <w:style w:type="paragraph" w:styleId="930">
    <w:name w:val="Body Text 2"/>
    <w:basedOn w:val="738"/>
    <w:link w:val="931"/>
    <w:uiPriority w:val="99"/>
    <w:pPr>
      <w:jc w:val="center"/>
      <w:spacing w:before="0" w:after="0"/>
    </w:pPr>
    <w:rPr>
      <w:sz w:val="28"/>
      <w:szCs w:val="28"/>
    </w:rPr>
  </w:style>
  <w:style w:type="character" w:styleId="931" w:customStyle="1">
    <w:name w:val="Основной текст 2 Знак"/>
    <w:basedOn w:val="748"/>
    <w:link w:val="930"/>
    <w:uiPriority w:val="99"/>
    <w:rPr>
      <w:rFonts w:cs="Times New Roman"/>
      <w:sz w:val="20"/>
    </w:rPr>
  </w:style>
  <w:style w:type="paragraph" w:styleId="932">
    <w:name w:val="Body Text Indent 2"/>
    <w:basedOn w:val="738"/>
    <w:link w:val="933"/>
    <w:uiPriority w:val="99"/>
    <w:pPr>
      <w:ind w:left="283"/>
      <w:spacing w:before="0" w:after="120" w:line="480" w:lineRule="auto"/>
    </w:pPr>
    <w:rPr>
      <w:sz w:val="28"/>
      <w:szCs w:val="28"/>
    </w:rPr>
  </w:style>
  <w:style w:type="character" w:styleId="933" w:customStyle="1">
    <w:name w:val="Основной текст с отступом 2 Знак"/>
    <w:basedOn w:val="748"/>
    <w:link w:val="932"/>
    <w:uiPriority w:val="99"/>
    <w:rPr>
      <w:rFonts w:cs="Times New Roman"/>
      <w:sz w:val="20"/>
    </w:rPr>
  </w:style>
  <w:style w:type="character" w:styleId="934">
    <w:name w:val="page number"/>
    <w:basedOn w:val="748"/>
    <w:uiPriority w:val="99"/>
    <w:rPr>
      <w:rFonts w:cs="Times New Roman"/>
    </w:rPr>
  </w:style>
  <w:style w:type="paragraph" w:styleId="935">
    <w:name w:val="Body Text Indent 3"/>
    <w:basedOn w:val="738"/>
    <w:link w:val="936"/>
    <w:uiPriority w:val="99"/>
    <w:pPr>
      <w:ind w:right="3117" w:firstLine="5954"/>
      <w:jc w:val="center"/>
      <w:spacing w:before="0" w:after="0"/>
      <w:outlineLvl w:val="0"/>
    </w:pPr>
    <w:rPr>
      <w:sz w:val="28"/>
      <w:szCs w:val="28"/>
    </w:rPr>
  </w:style>
  <w:style w:type="character" w:styleId="936" w:customStyle="1">
    <w:name w:val="Основной текст с отступом 3 Знак"/>
    <w:basedOn w:val="748"/>
    <w:link w:val="935"/>
    <w:uiPriority w:val="99"/>
    <w:rPr>
      <w:rFonts w:cs="Times New Roman"/>
      <w:sz w:val="16"/>
    </w:rPr>
  </w:style>
  <w:style w:type="paragraph" w:styleId="937" w:customStyle="1">
    <w:name w:val="ConsNormal"/>
    <w:pPr>
      <w:ind w:firstLine="720"/>
    </w:pPr>
    <w:rPr>
      <w:rFonts w:ascii="Arial" w:hAnsi="Arial" w:cs="Arial"/>
    </w:rPr>
  </w:style>
  <w:style w:type="paragraph" w:styleId="938" w:customStyle="1">
    <w:name w:val="ConsNonformat"/>
    <w:rPr>
      <w:rFonts w:ascii="Courier New" w:hAnsi="Courier New" w:cs="Courier New"/>
    </w:rPr>
  </w:style>
  <w:style w:type="paragraph" w:styleId="939" w:customStyle="1">
    <w:name w:val="ConsTitle"/>
    <w:rPr>
      <w:rFonts w:ascii="Arial" w:hAnsi="Arial" w:cs="Arial"/>
      <w:b/>
      <w:bCs/>
      <w:sz w:val="16"/>
      <w:szCs w:val="16"/>
    </w:rPr>
  </w:style>
  <w:style w:type="paragraph" w:styleId="940">
    <w:name w:val="Body Text 3"/>
    <w:basedOn w:val="738"/>
    <w:link w:val="941"/>
    <w:uiPriority w:val="99"/>
    <w:pPr>
      <w:jc w:val="both"/>
      <w:spacing w:before="0" w:after="0"/>
      <w:widowControl w:val="off"/>
    </w:pPr>
    <w:rPr>
      <w:szCs w:val="24"/>
    </w:rPr>
  </w:style>
  <w:style w:type="character" w:styleId="941" w:customStyle="1">
    <w:name w:val="Основной текст 3 Знак"/>
    <w:basedOn w:val="748"/>
    <w:link w:val="940"/>
    <w:uiPriority w:val="99"/>
    <w:rPr>
      <w:rFonts w:cs="Times New Roman"/>
      <w:sz w:val="16"/>
    </w:rPr>
  </w:style>
  <w:style w:type="paragraph" w:styleId="942" w:customStyle="1">
    <w:name w:val="Заголовок4"/>
    <w:basedOn w:val="739"/>
    <w:next w:val="743"/>
    <w:uiPriority w:val="99"/>
    <w:pPr>
      <w:jc w:val="center"/>
      <w:spacing w:before="100" w:beforeAutospacing="1" w:after="100" w:afterAutospacing="1"/>
      <w:widowControl w:val="off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styleId="943" w:customStyle="1">
    <w:name w:val="ConsPlusNormal"/>
    <w:qFormat/>
    <w:pPr>
      <w:ind w:firstLine="720"/>
      <w:widowControl w:val="off"/>
    </w:pPr>
    <w:rPr>
      <w:rFonts w:ascii="Arial" w:hAnsi="Arial" w:cs="Arial"/>
    </w:rPr>
  </w:style>
  <w:style w:type="paragraph" w:styleId="944" w:customStyle="1">
    <w:name w:val="ConsCell"/>
    <w:uiPriority w:val="99"/>
    <w:pPr>
      <w:widowControl w:val="off"/>
    </w:pPr>
    <w:rPr>
      <w:rFonts w:ascii="Arial" w:hAnsi="Arial" w:cs="Arial"/>
    </w:rPr>
  </w:style>
  <w:style w:type="paragraph" w:styleId="945" w:customStyle="1">
    <w:name w:val="FR1"/>
    <w:uiPriority w:val="99"/>
    <w:pPr>
      <w:ind w:right="1600"/>
      <w:spacing w:before="1860" w:line="320" w:lineRule="auto"/>
      <w:widowControl w:val="off"/>
    </w:pPr>
    <w:rPr>
      <w:sz w:val="18"/>
      <w:szCs w:val="18"/>
    </w:rPr>
  </w:style>
  <w:style w:type="paragraph" w:styleId="946">
    <w:name w:val="Normal (Web)"/>
    <w:basedOn w:val="738"/>
    <w:uiPriority w:val="99"/>
    <w:pPr>
      <w:spacing w:beforeAutospacing="1" w:afterAutospacing="1"/>
    </w:pPr>
    <w:rPr>
      <w:color w:val="000000"/>
      <w:szCs w:val="24"/>
    </w:rPr>
  </w:style>
  <w:style w:type="paragraph" w:styleId="947" w:customStyle="1">
    <w:name w:val="ConsPlusTitle"/>
    <w:rPr>
      <w:b/>
      <w:bCs/>
      <w:sz w:val="28"/>
      <w:szCs w:val="28"/>
    </w:rPr>
  </w:style>
  <w:style w:type="paragraph" w:styleId="948">
    <w:name w:val="Title"/>
    <w:basedOn w:val="738"/>
    <w:link w:val="949"/>
    <w:uiPriority w:val="99"/>
    <w:qFormat/>
    <w:pPr>
      <w:jc w:val="center"/>
      <w:spacing w:before="0" w:after="0"/>
    </w:pPr>
    <w:rPr>
      <w:b/>
      <w:bCs/>
      <w:szCs w:val="24"/>
    </w:rPr>
  </w:style>
  <w:style w:type="character" w:styleId="949" w:customStyle="1">
    <w:name w:val="Заголовок Знак"/>
    <w:basedOn w:val="748"/>
    <w:link w:val="948"/>
    <w:uiPriority w:val="99"/>
    <w:rPr>
      <w:rFonts w:ascii="Cambria" w:hAnsi="Cambria" w:cs="Times New Roman"/>
      <w:b/>
      <w:sz w:val="32"/>
    </w:rPr>
  </w:style>
  <w:style w:type="paragraph" w:styleId="950" w:customStyle="1">
    <w:name w:val="Термин"/>
    <w:basedOn w:val="738"/>
    <w:next w:val="738"/>
    <w:uiPriority w:val="99"/>
    <w:pPr>
      <w:spacing w:before="0" w:after="0"/>
    </w:pPr>
    <w:rPr>
      <w:szCs w:val="24"/>
      <w:lang w:val="pl-PL"/>
    </w:rPr>
  </w:style>
  <w:style w:type="paragraph" w:styleId="951" w:customStyle="1">
    <w:name w:val="H1"/>
    <w:basedOn w:val="738"/>
    <w:next w:val="738"/>
    <w:uiPriority w:val="99"/>
    <w:pPr>
      <w:keepNext/>
      <w:outlineLvl w:val="1"/>
    </w:pPr>
    <w:rPr>
      <w:b/>
      <w:bCs/>
      <w:sz w:val="48"/>
      <w:szCs w:val="48"/>
      <w:lang w:val="pl-PL"/>
    </w:rPr>
  </w:style>
  <w:style w:type="paragraph" w:styleId="952" w:customStyle="1">
    <w:name w:val="Список определений"/>
    <w:basedOn w:val="738"/>
    <w:next w:val="950"/>
    <w:uiPriority w:val="99"/>
    <w:pPr>
      <w:ind w:left="360"/>
      <w:spacing w:before="0" w:after="0"/>
    </w:pPr>
    <w:rPr>
      <w:szCs w:val="24"/>
      <w:lang w:val="pl-PL"/>
    </w:rPr>
  </w:style>
  <w:style w:type="paragraph" w:styleId="953" w:customStyle="1">
    <w:name w:val="Heading"/>
    <w:uiPriority w:val="99"/>
    <w:rPr>
      <w:rFonts w:ascii="Arial" w:hAnsi="Arial" w:cs="Arial"/>
      <w:b/>
      <w:bCs/>
      <w:sz w:val="22"/>
      <w:szCs w:val="22"/>
    </w:rPr>
  </w:style>
  <w:style w:type="paragraph" w:styleId="954" w:customStyle="1">
    <w:name w:val="Preformat"/>
    <w:uiPriority w:val="99"/>
    <w:rPr>
      <w:rFonts w:ascii="Courier New" w:hAnsi="Courier New" w:cs="Courier New"/>
    </w:rPr>
  </w:style>
  <w:style w:type="paragraph" w:styleId="955">
    <w:name w:val="Block Text"/>
    <w:basedOn w:val="738"/>
    <w:uiPriority w:val="99"/>
    <w:pPr>
      <w:ind w:left="5954" w:right="-369" w:hanging="2126"/>
      <w:jc w:val="both"/>
      <w:spacing w:before="0" w:after="0"/>
    </w:pPr>
    <w:rPr>
      <w:sz w:val="28"/>
      <w:szCs w:val="28"/>
    </w:rPr>
  </w:style>
  <w:style w:type="character" w:styleId="956" w:customStyle="1">
    <w:name w:val="Цветовое выделение"/>
    <w:uiPriority w:val="99"/>
    <w:rPr>
      <w:b/>
      <w:color w:val="000080"/>
      <w:sz w:val="20"/>
    </w:rPr>
  </w:style>
  <w:style w:type="character" w:styleId="957" w:customStyle="1">
    <w:name w:val="Не вступил в силу"/>
    <w:uiPriority w:val="99"/>
    <w:rPr>
      <w:color w:val="008080"/>
      <w:sz w:val="20"/>
    </w:rPr>
  </w:style>
  <w:style w:type="paragraph" w:styleId="958" w:customStyle="1">
    <w:name w:val="Таблицы (моноширинный)"/>
    <w:basedOn w:val="738"/>
    <w:next w:val="738"/>
    <w:uiPriority w:val="99"/>
    <w:pPr>
      <w:jc w:val="both"/>
      <w:spacing w:before="0" w:after="0"/>
      <w:widowControl w:val="off"/>
    </w:pPr>
    <w:rPr>
      <w:rFonts w:ascii="Courier New" w:hAnsi="Courier New" w:cs="Courier New"/>
      <w:sz w:val="20"/>
    </w:rPr>
  </w:style>
  <w:style w:type="paragraph" w:styleId="959">
    <w:name w:val="Plain Text"/>
    <w:basedOn w:val="738"/>
    <w:link w:val="960"/>
    <w:uiPriority w:val="99"/>
    <w:pPr>
      <w:spacing w:before="0" w:after="0"/>
    </w:pPr>
    <w:rPr>
      <w:rFonts w:ascii="Courier New" w:hAnsi="Courier New" w:cs="Courier New"/>
      <w:sz w:val="20"/>
    </w:rPr>
  </w:style>
  <w:style w:type="character" w:styleId="960" w:customStyle="1">
    <w:name w:val="Текст Знак"/>
    <w:basedOn w:val="748"/>
    <w:link w:val="959"/>
    <w:uiPriority w:val="99"/>
    <w:rPr>
      <w:rFonts w:ascii="Courier New" w:hAnsi="Courier New" w:cs="Times New Roman"/>
      <w:sz w:val="20"/>
    </w:rPr>
  </w:style>
  <w:style w:type="paragraph" w:styleId="961">
    <w:name w:val="footnote text"/>
    <w:basedOn w:val="738"/>
    <w:link w:val="962"/>
    <w:uiPriority w:val="99"/>
    <w:semiHidden/>
    <w:pPr>
      <w:spacing w:before="0" w:after="0"/>
    </w:pPr>
    <w:rPr>
      <w:sz w:val="20"/>
    </w:rPr>
  </w:style>
  <w:style w:type="character" w:styleId="962" w:customStyle="1">
    <w:name w:val="Текст сноски Знак"/>
    <w:basedOn w:val="748"/>
    <w:link w:val="961"/>
    <w:uiPriority w:val="99"/>
    <w:semiHidden/>
    <w:rPr>
      <w:rFonts w:cs="Times New Roman"/>
      <w:sz w:val="20"/>
    </w:rPr>
  </w:style>
  <w:style w:type="paragraph" w:styleId="963" w:customStyle="1">
    <w:name w:val="ConsPlusNonformat"/>
    <w:uiPriority w:val="99"/>
    <w:pPr>
      <w:widowControl w:val="off"/>
    </w:pPr>
    <w:rPr>
      <w:rFonts w:ascii="Courier New" w:hAnsi="Courier New" w:cs="Courier New"/>
    </w:rPr>
  </w:style>
  <w:style w:type="character" w:styleId="964" w:customStyle="1">
    <w:name w:val="Основной шрифт абзаца1"/>
    <w:uiPriority w:val="99"/>
    <w:rPr>
      <w:sz w:val="20"/>
    </w:rPr>
  </w:style>
  <w:style w:type="paragraph" w:styleId="965" w:customStyle="1">
    <w:name w:val="Îñíîâíîé òåêñò"/>
    <w:basedOn w:val="966"/>
    <w:uiPriority w:val="99"/>
    <w:rPr>
      <w:sz w:val="28"/>
      <w:szCs w:val="28"/>
    </w:rPr>
  </w:style>
  <w:style w:type="paragraph" w:styleId="966" w:customStyle="1">
    <w:name w:val="Îáû÷íûé"/>
    <w:uiPriority w:val="99"/>
    <w:rPr>
      <w:lang w:eastAsia="ar-SA"/>
    </w:rPr>
  </w:style>
  <w:style w:type="character" w:styleId="967" w:customStyle="1">
    <w:name w:val="Стиль полужирный"/>
    <w:uiPriority w:val="99"/>
    <w:rPr>
      <w:rFonts w:ascii="Times New Roman" w:hAnsi="Times New Roman"/>
      <w:sz w:val="24"/>
    </w:rPr>
  </w:style>
  <w:style w:type="paragraph" w:styleId="968">
    <w:name w:val="Body Text Indent"/>
    <w:basedOn w:val="738"/>
    <w:link w:val="969"/>
    <w:uiPriority w:val="99"/>
    <w:pPr>
      <w:ind w:left="283"/>
      <w:spacing w:before="0" w:after="120"/>
    </w:pPr>
    <w:rPr>
      <w:sz w:val="28"/>
      <w:szCs w:val="28"/>
    </w:rPr>
  </w:style>
  <w:style w:type="character" w:styleId="969" w:customStyle="1">
    <w:name w:val="Основной текст с отступом Знак"/>
    <w:basedOn w:val="748"/>
    <w:link w:val="968"/>
    <w:uiPriority w:val="99"/>
    <w:rPr>
      <w:rFonts w:cs="Times New Roman"/>
      <w:sz w:val="20"/>
    </w:rPr>
  </w:style>
  <w:style w:type="table" w:styleId="970">
    <w:name w:val="Table Grid"/>
    <w:basedOn w:val="749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71">
    <w:name w:val="footnote reference"/>
    <w:basedOn w:val="748"/>
    <w:uiPriority w:val="99"/>
    <w:semiHidden/>
    <w:rPr>
      <w:rFonts w:cs="Times New Roman"/>
      <w:vertAlign w:val="superscript"/>
    </w:rPr>
  </w:style>
  <w:style w:type="paragraph" w:styleId="972" w:customStyle="1">
    <w:name w:val="Прижатый влево"/>
    <w:basedOn w:val="738"/>
    <w:next w:val="738"/>
    <w:uiPriority w:val="99"/>
    <w:pPr>
      <w:spacing w:before="0" w:after="0"/>
      <w:widowControl w:val="off"/>
    </w:pPr>
    <w:rPr>
      <w:rFonts w:ascii="Arial" w:hAnsi="Arial" w:cs="Arial"/>
      <w:sz w:val="20"/>
    </w:rPr>
  </w:style>
  <w:style w:type="paragraph" w:styleId="973">
    <w:name w:val="No Spacing"/>
    <w:uiPriority w:val="1"/>
    <w:qFormat/>
    <w:pPr>
      <w:ind w:firstLine="720"/>
      <w:jc w:val="both"/>
      <w:widowControl w:val="off"/>
    </w:pPr>
    <w:rPr>
      <w:rFonts w:ascii="Arial" w:hAnsi="Arial" w:cs="Arial"/>
    </w:rPr>
  </w:style>
  <w:style w:type="paragraph" w:styleId="974" w:customStyle="1">
    <w:name w:val="заголовок 1"/>
    <w:basedOn w:val="738"/>
    <w:next w:val="738"/>
    <w:uiPriority w:val="99"/>
    <w:pPr>
      <w:jc w:val="both"/>
      <w:keepNext/>
      <w:spacing w:before="0" w:after="0"/>
      <w:widowControl w:val="off"/>
      <w:outlineLvl w:val="0"/>
    </w:pPr>
    <w:rPr>
      <w:sz w:val="28"/>
      <w:szCs w:val="28"/>
    </w:rPr>
  </w:style>
  <w:style w:type="paragraph" w:styleId="975" w:customStyle="1">
    <w:name w:val="Кому"/>
    <w:basedOn w:val="738"/>
    <w:uiPriority w:val="99"/>
    <w:pPr>
      <w:spacing w:before="0" w:after="0"/>
    </w:pPr>
    <w:rPr>
      <w:rFonts w:ascii="Baltica" w:hAnsi="Baltica" w:cs="Baltica"/>
      <w:szCs w:val="24"/>
    </w:rPr>
  </w:style>
  <w:style w:type="paragraph" w:styleId="976" w:customStyle="1">
    <w:name w:val="заголовок 2"/>
    <w:basedOn w:val="738"/>
    <w:next w:val="738"/>
    <w:uiPriority w:val="99"/>
    <w:pPr>
      <w:keepNext/>
      <w:spacing w:before="0" w:after="0"/>
      <w:outlineLvl w:val="1"/>
    </w:pPr>
    <w:rPr>
      <w:sz w:val="28"/>
      <w:szCs w:val="28"/>
    </w:rPr>
  </w:style>
  <w:style w:type="paragraph" w:styleId="977" w:customStyle="1">
    <w:name w:val="Цитаты"/>
    <w:basedOn w:val="738"/>
    <w:uiPriority w:val="99"/>
    <w:pPr>
      <w:ind w:left="360" w:right="360"/>
    </w:pPr>
    <w:rPr>
      <w:szCs w:val="24"/>
    </w:rPr>
  </w:style>
  <w:style w:type="character" w:styleId="978">
    <w:name w:val="Hyperlink"/>
    <w:basedOn w:val="748"/>
    <w:uiPriority w:val="99"/>
    <w:rPr>
      <w:rFonts w:cs="Times New Roman"/>
      <w:color w:val="0000ff"/>
      <w:u w:val="single"/>
    </w:rPr>
  </w:style>
  <w:style w:type="paragraph" w:styleId="979" w:customStyle="1">
    <w:name w:val="заголовок 3"/>
    <w:basedOn w:val="738"/>
    <w:next w:val="738"/>
    <w:uiPriority w:val="99"/>
    <w:pPr>
      <w:jc w:val="center"/>
      <w:keepNext/>
      <w:spacing w:before="0" w:after="0"/>
    </w:pPr>
    <w:rPr>
      <w:sz w:val="28"/>
      <w:szCs w:val="28"/>
      <w:lang w:val="en-US"/>
    </w:rPr>
  </w:style>
  <w:style w:type="character" w:styleId="980">
    <w:name w:val="Strong"/>
    <w:basedOn w:val="748"/>
    <w:uiPriority w:val="99"/>
    <w:qFormat/>
    <w:rPr>
      <w:rFonts w:cs="Times New Roman"/>
      <w:b/>
    </w:rPr>
  </w:style>
  <w:style w:type="paragraph" w:styleId="981">
    <w:name w:val="Subtitle"/>
    <w:basedOn w:val="738"/>
    <w:link w:val="982"/>
    <w:uiPriority w:val="99"/>
    <w:qFormat/>
    <w:pPr>
      <w:ind w:firstLine="720"/>
      <w:jc w:val="right"/>
      <w:spacing w:before="0" w:after="0"/>
    </w:pPr>
    <w:rPr>
      <w:sz w:val="28"/>
      <w:szCs w:val="28"/>
    </w:rPr>
  </w:style>
  <w:style w:type="character" w:styleId="982" w:customStyle="1">
    <w:name w:val="Подзаголовок Знак"/>
    <w:basedOn w:val="748"/>
    <w:link w:val="981"/>
    <w:uiPriority w:val="99"/>
    <w:rPr>
      <w:rFonts w:ascii="Cambria" w:hAnsi="Cambria" w:cs="Times New Roman"/>
      <w:sz w:val="24"/>
    </w:rPr>
  </w:style>
  <w:style w:type="paragraph" w:styleId="983" w:customStyle="1">
    <w:name w:val="заголовок 6"/>
    <w:basedOn w:val="738"/>
    <w:next w:val="738"/>
    <w:uiPriority w:val="99"/>
    <w:pPr>
      <w:jc w:val="center"/>
      <w:keepNext/>
      <w:spacing w:before="0" w:after="0"/>
      <w:outlineLvl w:val="5"/>
    </w:pPr>
    <w:rPr>
      <w:sz w:val="28"/>
      <w:szCs w:val="28"/>
    </w:rPr>
  </w:style>
  <w:style w:type="character" w:styleId="984" w:customStyle="1">
    <w:name w:val="Гиперссылка1"/>
    <w:uiPriority w:val="99"/>
    <w:rPr>
      <w:color w:val="0000ff"/>
      <w:u w:val="none"/>
    </w:rPr>
  </w:style>
  <w:style w:type="paragraph" w:styleId="985">
    <w:name w:val="envelope return"/>
    <w:basedOn w:val="738"/>
    <w:uiPriority w:val="99"/>
    <w:pPr>
      <w:ind w:right="57"/>
      <w:jc w:val="both"/>
      <w:spacing w:before="0" w:after="0"/>
    </w:pPr>
    <w:rPr>
      <w:szCs w:val="24"/>
    </w:rPr>
  </w:style>
  <w:style w:type="character" w:styleId="986" w:customStyle="1">
    <w:name w:val="text11"/>
    <w:uiPriority w:val="99"/>
    <w:rPr>
      <w:rFonts w:ascii="Arial" w:hAnsi="Arial"/>
      <w:color w:val="auto"/>
      <w:sz w:val="20"/>
    </w:rPr>
  </w:style>
  <w:style w:type="paragraph" w:styleId="987" w:customStyle="1">
    <w:name w:val="заголовок 5"/>
    <w:basedOn w:val="738"/>
    <w:next w:val="738"/>
    <w:uiPriority w:val="99"/>
    <w:pPr>
      <w:ind w:left="6480" w:firstLine="720"/>
      <w:keepNext/>
      <w:spacing w:before="0" w:after="0"/>
      <w:outlineLvl w:val="4"/>
    </w:pPr>
    <w:rPr>
      <w:sz w:val="28"/>
      <w:szCs w:val="28"/>
    </w:rPr>
  </w:style>
  <w:style w:type="paragraph" w:styleId="988" w:customStyle="1">
    <w:name w:val="Знак Знак Знак Знак"/>
    <w:basedOn w:val="738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89" w:customStyle="1">
    <w:name w:val="Знак Знак Знак Знак Знак Знак Знак Знак Знак Знак"/>
    <w:basedOn w:val="738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90" w:customStyle="1">
    <w:name w:val="Об"/>
    <w:uiPriority w:val="99"/>
    <w:pPr>
      <w:widowControl w:val="off"/>
    </w:pPr>
  </w:style>
  <w:style w:type="paragraph" w:styleId="991" w:customStyle="1">
    <w:name w:val="Прикольный"/>
    <w:basedOn w:val="990"/>
    <w:uiPriority w:val="99"/>
  </w:style>
  <w:style w:type="paragraph" w:styleId="992" w:customStyle="1">
    <w:name w:val="Знак Знак Знак Знак1 Знак Знак"/>
    <w:basedOn w:val="738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93" w:customStyle="1">
    <w:name w:val="Знак"/>
    <w:basedOn w:val="738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94" w:customStyle="1">
    <w:name w:val="Знак Знак Знак"/>
    <w:basedOn w:val="738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95" w:customStyle="1">
    <w:name w:val="Знак Знак Знак Знак2"/>
    <w:basedOn w:val="738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96" w:customStyle="1">
    <w:name w:val="Знак Знак Знак Знак1"/>
    <w:basedOn w:val="738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97" w:customStyle="1">
    <w:name w:val="Знак1 Знак Знак Знак"/>
    <w:basedOn w:val="738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98" w:customStyle="1">
    <w:name w:val="Знак Знак"/>
    <w:basedOn w:val="738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99" w:customStyle="1">
    <w:name w:val="Знак Знак Знак Знак1 Знак Знак Знак"/>
    <w:basedOn w:val="738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1000" w:customStyle="1">
    <w:name w:val="Знак Знак Знак1 Знак"/>
    <w:basedOn w:val="738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character" w:styleId="1001" w:customStyle="1">
    <w:name w:val="Гипертекстовая ссылка"/>
    <w:uiPriority w:val="99"/>
    <w:rPr>
      <w:color w:val="008000"/>
      <w:sz w:val="20"/>
      <w:u w:val="single"/>
    </w:rPr>
  </w:style>
  <w:style w:type="paragraph" w:styleId="1002" w:customStyle="1">
    <w:name w:val="????????"/>
    <w:basedOn w:val="738"/>
    <w:uiPriority w:val="99"/>
    <w:pPr>
      <w:jc w:val="center"/>
      <w:spacing w:before="0" w:after="0"/>
      <w:widowControl w:val="off"/>
    </w:pPr>
    <w:rPr>
      <w:sz w:val="28"/>
      <w:szCs w:val="28"/>
    </w:rPr>
  </w:style>
  <w:style w:type="paragraph" w:styleId="1003" w:customStyle="1">
    <w:name w:val="ConsPlusCell"/>
    <w:uiPriority w:val="99"/>
    <w:pPr>
      <w:widowControl w:val="off"/>
    </w:pPr>
    <w:rPr>
      <w:rFonts w:ascii="Arial" w:hAnsi="Arial" w:cs="Arial"/>
    </w:rPr>
  </w:style>
  <w:style w:type="character" w:styleId="1004" w:customStyle="1">
    <w:name w:val="Основной текст (4)"/>
    <w:link w:val="1005"/>
    <w:uiPriority w:val="99"/>
    <w:rPr>
      <w:b/>
      <w:sz w:val="18"/>
    </w:rPr>
  </w:style>
  <w:style w:type="paragraph" w:styleId="1005" w:customStyle="1">
    <w:name w:val="Основной текст (4)1"/>
    <w:basedOn w:val="738"/>
    <w:link w:val="1004"/>
    <w:uiPriority w:val="99"/>
    <w:pPr>
      <w:jc w:val="center"/>
      <w:spacing w:before="240" w:after="480" w:line="240" w:lineRule="atLeast"/>
      <w:shd w:val="clear" w:color="auto" w:fill="ffffff"/>
    </w:pPr>
    <w:rPr>
      <w:b/>
      <w:bCs/>
      <w:sz w:val="18"/>
      <w:szCs w:val="18"/>
    </w:rPr>
  </w:style>
  <w:style w:type="character" w:styleId="1006" w:customStyle="1">
    <w:name w:val="Основной текст (3)"/>
    <w:link w:val="1007"/>
    <w:uiPriority w:val="99"/>
    <w:rPr>
      <w:sz w:val="28"/>
    </w:rPr>
  </w:style>
  <w:style w:type="paragraph" w:styleId="1007" w:customStyle="1">
    <w:name w:val="Основной текст (3)1"/>
    <w:basedOn w:val="738"/>
    <w:link w:val="1006"/>
    <w:uiPriority w:val="99"/>
    <w:pPr>
      <w:jc w:val="center"/>
      <w:spacing w:before="300" w:after="240" w:line="240" w:lineRule="atLeast"/>
      <w:shd w:val="clear" w:color="auto" w:fill="ffffff"/>
    </w:pPr>
    <w:rPr>
      <w:sz w:val="28"/>
      <w:szCs w:val="28"/>
    </w:rPr>
  </w:style>
  <w:style w:type="paragraph" w:styleId="1008" w:customStyle="1">
    <w:name w:val="Текст (лев. подпись)"/>
    <w:basedOn w:val="738"/>
    <w:next w:val="738"/>
    <w:uiPriority w:val="99"/>
    <w:pPr>
      <w:spacing w:before="0" w:after="0"/>
      <w:widowControl w:val="off"/>
    </w:pPr>
    <w:rPr>
      <w:rFonts w:ascii="Arial" w:hAnsi="Arial"/>
      <w:sz w:val="20"/>
    </w:rPr>
  </w:style>
  <w:style w:type="paragraph" w:styleId="1009" w:customStyle="1">
    <w:name w:val="Текст (прав. подпись)"/>
    <w:basedOn w:val="738"/>
    <w:next w:val="738"/>
    <w:uiPriority w:val="99"/>
    <w:pPr>
      <w:jc w:val="right"/>
      <w:spacing w:before="0" w:after="0"/>
      <w:widowControl w:val="off"/>
    </w:pPr>
    <w:rPr>
      <w:rFonts w:ascii="Arial" w:hAnsi="Arial"/>
      <w:sz w:val="20"/>
    </w:rPr>
  </w:style>
  <w:style w:type="character" w:styleId="1010" w:customStyle="1">
    <w:name w:val="Font Style12"/>
    <w:rPr>
      <w:rFonts w:ascii="Times New Roman" w:hAnsi="Times New Roman"/>
      <w:sz w:val="18"/>
    </w:rPr>
  </w:style>
  <w:style w:type="character" w:styleId="1011">
    <w:name w:val="Placeholder Text"/>
    <w:basedOn w:val="748"/>
    <w:uiPriority w:val="99"/>
    <w:semiHidden/>
    <w:rPr>
      <w:color w:val="808080"/>
    </w:rPr>
  </w:style>
  <w:style w:type="numbering" w:styleId="1012" w:customStyle="1">
    <w:name w:val="Нет списка1"/>
    <w:next w:val="750"/>
    <w:uiPriority w:val="99"/>
    <w:semiHidden/>
    <w:unhideWhenUsed/>
  </w:style>
  <w:style w:type="table" w:styleId="1013" w:customStyle="1">
    <w:name w:val="Сетка таблицы1"/>
    <w:basedOn w:val="749"/>
    <w:next w:val="970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14">
    <w:name w:val="annotation reference"/>
    <w:basedOn w:val="748"/>
    <w:uiPriority w:val="99"/>
    <w:semiHidden/>
    <w:unhideWhenUsed/>
    <w:rPr>
      <w:sz w:val="16"/>
      <w:szCs w:val="16"/>
    </w:rPr>
  </w:style>
  <w:style w:type="paragraph" w:styleId="1015">
    <w:name w:val="annotation text"/>
    <w:basedOn w:val="738"/>
    <w:link w:val="1016"/>
    <w:uiPriority w:val="99"/>
    <w:semiHidden/>
    <w:unhideWhenUsed/>
    <w:rPr>
      <w:sz w:val="20"/>
    </w:rPr>
  </w:style>
  <w:style w:type="character" w:styleId="1016" w:customStyle="1">
    <w:name w:val="Текст примечания Знак"/>
    <w:basedOn w:val="748"/>
    <w:link w:val="1015"/>
    <w:uiPriority w:val="99"/>
    <w:semiHidden/>
  </w:style>
  <w:style w:type="paragraph" w:styleId="1017">
    <w:name w:val="annotation subject"/>
    <w:basedOn w:val="1015"/>
    <w:next w:val="1015"/>
    <w:link w:val="1018"/>
    <w:uiPriority w:val="99"/>
    <w:semiHidden/>
    <w:unhideWhenUsed/>
    <w:rPr>
      <w:b/>
      <w:bCs/>
    </w:rPr>
  </w:style>
  <w:style w:type="character" w:styleId="1018" w:customStyle="1">
    <w:name w:val="Тема примечания Знак"/>
    <w:basedOn w:val="1016"/>
    <w:link w:val="1017"/>
    <w:uiPriority w:val="99"/>
    <w:semiHidden/>
    <w:rPr>
      <w:b/>
      <w:bCs/>
    </w:rPr>
  </w:style>
  <w:style w:type="paragraph" w:styleId="1019">
    <w:name w:val="Revision"/>
    <w:hidden/>
    <w:uiPriority w:val="99"/>
    <w:semiHidden/>
    <w:rPr>
      <w:sz w:val="24"/>
    </w:rPr>
  </w:style>
  <w:style w:type="paragraph" w:styleId="1020">
    <w:name w:val="List Paragraph"/>
    <w:basedOn w:val="738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login.consultant.ru/link/?req=doc&amp;base=LAW&amp;n=357927" TargetMode="External"/><Relationship Id="rId13" Type="http://schemas.openxmlformats.org/officeDocument/2006/relationships/hyperlink" Target="https://login.consultant.ru/link/?req=doc&amp;base=LAW&amp;n=463548&amp;dst=10001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B6622E5-9F85-4F04-A87B-5499FCEF1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442</cp:revision>
  <dcterms:created xsi:type="dcterms:W3CDTF">2021-06-22T02:39:00Z</dcterms:created>
  <dcterms:modified xsi:type="dcterms:W3CDTF">2024-03-22T08:40:45Z</dcterms:modified>
</cp:coreProperties>
</file>