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181E45" w14:textId="77777777" w:rsidR="00D32AC0" w:rsidRPr="00D32AC0" w:rsidRDefault="00D32AC0" w:rsidP="00D32AC0">
      <w:pPr>
        <w:spacing w:after="0" w:line="240" w:lineRule="auto"/>
        <w:ind w:left="10915" w:firstLine="142"/>
        <w:jc w:val="center"/>
        <w:rPr>
          <w:rFonts w:ascii="Times New Roman" w:eastAsia="Times New Roman" w:hAnsi="Times New Roman" w:cs="Times New Roman"/>
          <w:sz w:val="28"/>
          <w:szCs w:val="28"/>
          <w:lang w:eastAsia="ru-RU"/>
        </w:rPr>
      </w:pPr>
      <w:r w:rsidRPr="00D32AC0">
        <w:rPr>
          <w:rFonts w:ascii="Times New Roman" w:eastAsia="Times New Roman" w:hAnsi="Times New Roman" w:cs="Times New Roman"/>
          <w:sz w:val="28"/>
          <w:szCs w:val="28"/>
          <w:lang w:eastAsia="ru-RU"/>
        </w:rPr>
        <w:t>ПРИЛОЖЕНИЕ</w:t>
      </w:r>
    </w:p>
    <w:p w14:paraId="354E006E" w14:textId="77777777" w:rsidR="00D32AC0" w:rsidRPr="00D32AC0" w:rsidRDefault="00D32AC0" w:rsidP="00D32AC0">
      <w:pPr>
        <w:spacing w:after="0" w:line="240" w:lineRule="auto"/>
        <w:jc w:val="right"/>
        <w:rPr>
          <w:rFonts w:ascii="Times New Roman" w:eastAsia="Times New Roman" w:hAnsi="Times New Roman" w:cs="Times New Roman"/>
          <w:sz w:val="28"/>
          <w:szCs w:val="28"/>
          <w:lang w:eastAsia="ru-RU"/>
        </w:rPr>
      </w:pPr>
      <w:r w:rsidRPr="00D32AC0">
        <w:rPr>
          <w:rFonts w:ascii="Times New Roman" w:eastAsia="Times New Roman" w:hAnsi="Times New Roman" w:cs="Times New Roman"/>
          <w:sz w:val="28"/>
          <w:szCs w:val="28"/>
          <w:lang w:eastAsia="ru-RU"/>
        </w:rPr>
        <w:t xml:space="preserve">                                                       к приказу министерства сельского</w:t>
      </w:r>
    </w:p>
    <w:p w14:paraId="0C733AC1" w14:textId="77777777" w:rsidR="00D32AC0" w:rsidRPr="00D32AC0" w:rsidRDefault="00D32AC0" w:rsidP="00D32AC0">
      <w:pPr>
        <w:tabs>
          <w:tab w:val="left" w:pos="11199"/>
        </w:tabs>
        <w:spacing w:after="0" w:line="240" w:lineRule="auto"/>
        <w:jc w:val="right"/>
        <w:rPr>
          <w:rFonts w:ascii="Times New Roman" w:eastAsia="Times New Roman" w:hAnsi="Times New Roman" w:cs="Times New Roman"/>
          <w:sz w:val="28"/>
          <w:szCs w:val="28"/>
          <w:lang w:eastAsia="ru-RU"/>
        </w:rPr>
      </w:pPr>
      <w:r w:rsidRPr="00D32AC0">
        <w:rPr>
          <w:rFonts w:ascii="Times New Roman" w:eastAsia="Times New Roman" w:hAnsi="Times New Roman" w:cs="Times New Roman"/>
          <w:sz w:val="28"/>
          <w:szCs w:val="28"/>
          <w:lang w:eastAsia="ru-RU"/>
        </w:rPr>
        <w:t>хозяйства Новосибирской области</w:t>
      </w:r>
    </w:p>
    <w:p w14:paraId="3BA1B9D5" w14:textId="77777777" w:rsidR="00D32AC0" w:rsidRPr="00D32AC0" w:rsidRDefault="00D32AC0" w:rsidP="00D32AC0">
      <w:pPr>
        <w:spacing w:after="0" w:line="240" w:lineRule="auto"/>
        <w:jc w:val="center"/>
        <w:rPr>
          <w:rFonts w:ascii="Times New Roman" w:eastAsia="Times New Roman" w:hAnsi="Times New Roman" w:cs="Times New Roman"/>
          <w:sz w:val="28"/>
          <w:szCs w:val="28"/>
          <w:lang w:eastAsia="ru-RU"/>
        </w:rPr>
      </w:pPr>
      <w:r w:rsidRPr="00D32AC0">
        <w:rPr>
          <w:rFonts w:ascii="Times New Roman" w:eastAsia="Times New Roman" w:hAnsi="Times New Roman" w:cs="Times New Roman"/>
          <w:sz w:val="28"/>
          <w:szCs w:val="28"/>
          <w:lang w:eastAsia="ru-RU"/>
        </w:rPr>
        <w:t xml:space="preserve">                                                                                                                                                              от______________№___________</w:t>
      </w:r>
    </w:p>
    <w:tbl>
      <w:tblPr>
        <w:tblW w:w="16160" w:type="dxa"/>
        <w:tblInd w:w="-567" w:type="dxa"/>
        <w:tblLayout w:type="fixed"/>
        <w:tblLook w:val="04A0" w:firstRow="1" w:lastRow="0" w:firstColumn="1" w:lastColumn="0" w:noHBand="0" w:noVBand="1"/>
      </w:tblPr>
      <w:tblGrid>
        <w:gridCol w:w="16160"/>
      </w:tblGrid>
      <w:tr w:rsidR="00D32AC0" w:rsidRPr="00D32AC0" w14:paraId="34261636" w14:textId="77777777" w:rsidTr="005879A3">
        <w:trPr>
          <w:trHeight w:val="930"/>
        </w:trPr>
        <w:tc>
          <w:tcPr>
            <w:tcW w:w="16160" w:type="dxa"/>
            <w:tcBorders>
              <w:top w:val="nil"/>
              <w:left w:val="nil"/>
              <w:bottom w:val="nil"/>
              <w:right w:val="nil"/>
            </w:tcBorders>
            <w:shd w:val="clear" w:color="000000" w:fill="FFFFFF"/>
            <w:hideMark/>
          </w:tcPr>
          <w:p w14:paraId="4662F14D" w14:textId="77777777" w:rsidR="00D32AC0" w:rsidRPr="00D32AC0" w:rsidRDefault="00D32AC0" w:rsidP="00D32AC0">
            <w:pPr>
              <w:spacing w:after="0" w:line="240" w:lineRule="auto"/>
              <w:jc w:val="center"/>
              <w:rPr>
                <w:rFonts w:ascii="Times New Roman" w:eastAsia="Times New Roman" w:hAnsi="Times New Roman" w:cs="Times New Roman"/>
                <w:sz w:val="28"/>
                <w:szCs w:val="28"/>
                <w:lang w:eastAsia="ru-RU"/>
              </w:rPr>
            </w:pPr>
          </w:p>
          <w:p w14:paraId="5CCFF767" w14:textId="77777777" w:rsidR="00D32AC0" w:rsidRPr="00D32AC0" w:rsidRDefault="00D32AC0" w:rsidP="00D32AC0">
            <w:pPr>
              <w:spacing w:after="0" w:line="240" w:lineRule="auto"/>
              <w:jc w:val="center"/>
              <w:rPr>
                <w:rFonts w:ascii="Times New Roman" w:eastAsia="Times New Roman" w:hAnsi="Times New Roman" w:cs="Times New Roman"/>
                <w:sz w:val="28"/>
                <w:szCs w:val="28"/>
                <w:lang w:eastAsia="ru-RU"/>
              </w:rPr>
            </w:pPr>
          </w:p>
          <w:p w14:paraId="315321DB" w14:textId="77777777" w:rsidR="00D32AC0" w:rsidRPr="00D32AC0" w:rsidRDefault="00D32AC0" w:rsidP="00D32AC0">
            <w:pPr>
              <w:snapToGrid w:val="0"/>
              <w:spacing w:after="0" w:line="240" w:lineRule="auto"/>
              <w:ind w:left="993" w:right="1102"/>
              <w:jc w:val="center"/>
              <w:rPr>
                <w:rFonts w:ascii="Times New Roman" w:eastAsia="Times New Roman" w:hAnsi="Times New Roman" w:cs="Times New Roman"/>
                <w:b/>
                <w:sz w:val="28"/>
                <w:szCs w:val="28"/>
                <w:lang w:eastAsia="x-none"/>
              </w:rPr>
            </w:pPr>
            <w:r w:rsidRPr="00D32AC0">
              <w:rPr>
                <w:rFonts w:ascii="Times New Roman" w:eastAsia="Times New Roman" w:hAnsi="Times New Roman" w:cs="Times New Roman"/>
                <w:b/>
                <w:sz w:val="28"/>
                <w:szCs w:val="28"/>
                <w:lang w:val="x-none" w:eastAsia="x-none"/>
              </w:rPr>
              <w:t>ПЛАН</w:t>
            </w:r>
            <w:r w:rsidRPr="00D32AC0">
              <w:rPr>
                <w:rFonts w:ascii="Times New Roman" w:eastAsia="Times New Roman" w:hAnsi="Times New Roman" w:cs="Times New Roman"/>
                <w:b/>
                <w:sz w:val="28"/>
                <w:szCs w:val="28"/>
                <w:lang w:eastAsia="x-none"/>
              </w:rPr>
              <w:t xml:space="preserve"> </w:t>
            </w:r>
            <w:r w:rsidRPr="00D32AC0">
              <w:rPr>
                <w:rFonts w:ascii="Times New Roman" w:eastAsia="Times New Roman" w:hAnsi="Times New Roman" w:cs="Times New Roman"/>
                <w:b/>
                <w:color w:val="000000"/>
                <w:sz w:val="28"/>
                <w:szCs w:val="28"/>
                <w:lang w:eastAsia="ru-RU"/>
              </w:rPr>
              <w:t>РЕАЛИЗАЦИИ МЕРОПРИЯТИЙ</w:t>
            </w:r>
          </w:p>
          <w:p w14:paraId="5D469690" w14:textId="77777777" w:rsidR="00D32AC0" w:rsidRPr="00D32AC0" w:rsidRDefault="00D32AC0" w:rsidP="00D32AC0">
            <w:pPr>
              <w:snapToGrid w:val="0"/>
              <w:spacing w:after="0" w:line="240" w:lineRule="auto"/>
              <w:ind w:left="993" w:right="1102"/>
              <w:jc w:val="center"/>
              <w:rPr>
                <w:rFonts w:ascii="Times New Roman" w:eastAsia="Times New Roman" w:hAnsi="Times New Roman" w:cs="Times New Roman"/>
                <w:b/>
                <w:sz w:val="20"/>
                <w:szCs w:val="20"/>
                <w:lang w:eastAsia="ru-RU"/>
              </w:rPr>
            </w:pPr>
            <w:r w:rsidRPr="00D32AC0">
              <w:rPr>
                <w:rFonts w:ascii="Times New Roman" w:eastAsia="Times New Roman" w:hAnsi="Times New Roman" w:cs="Times New Roman"/>
                <w:b/>
                <w:sz w:val="28"/>
                <w:szCs w:val="28"/>
                <w:lang w:val="x-none" w:eastAsia="x-none"/>
              </w:rPr>
              <w:t>государственной программы</w:t>
            </w:r>
            <w:r w:rsidRPr="00D32AC0">
              <w:rPr>
                <w:rFonts w:ascii="Times New Roman" w:eastAsia="Times New Roman" w:hAnsi="Times New Roman" w:cs="Times New Roman"/>
                <w:b/>
                <w:sz w:val="28"/>
                <w:szCs w:val="28"/>
                <w:lang w:eastAsia="x-none"/>
              </w:rPr>
              <w:t xml:space="preserve"> Новосибирской области</w:t>
            </w:r>
            <w:r w:rsidRPr="00D32AC0">
              <w:rPr>
                <w:rFonts w:ascii="Times New Roman" w:eastAsia="Times New Roman" w:hAnsi="Times New Roman" w:cs="Times New Roman"/>
                <w:b/>
                <w:sz w:val="28"/>
                <w:szCs w:val="28"/>
                <w:lang w:val="x-none" w:eastAsia="x-none"/>
              </w:rPr>
              <w:t xml:space="preserve"> «Развитие сельского хозяйства и регулирование рынков сельскохозяйственной продукции, сырья и продовольствия в Новосибирской</w:t>
            </w:r>
            <w:r w:rsidRPr="00D32AC0">
              <w:rPr>
                <w:rFonts w:ascii="Times New Roman" w:eastAsia="Times New Roman" w:hAnsi="Times New Roman" w:cs="Times New Roman"/>
                <w:b/>
                <w:sz w:val="28"/>
                <w:szCs w:val="28"/>
                <w:lang w:eastAsia="x-none"/>
              </w:rPr>
              <w:t xml:space="preserve"> области</w:t>
            </w:r>
            <w:r w:rsidRPr="00D32AC0">
              <w:rPr>
                <w:rFonts w:ascii="Times New Roman" w:eastAsia="Times New Roman" w:hAnsi="Times New Roman" w:cs="Times New Roman"/>
                <w:b/>
                <w:sz w:val="28"/>
                <w:szCs w:val="28"/>
                <w:lang w:val="x-none" w:eastAsia="x-none"/>
              </w:rPr>
              <w:t>»</w:t>
            </w:r>
            <w:r w:rsidRPr="00D32AC0">
              <w:rPr>
                <w:rFonts w:ascii="Times New Roman" w:eastAsia="Times New Roman" w:hAnsi="Times New Roman" w:cs="Times New Roman"/>
                <w:b/>
                <w:sz w:val="28"/>
                <w:szCs w:val="28"/>
                <w:lang w:eastAsia="x-none"/>
              </w:rPr>
              <w:t xml:space="preserve"> </w:t>
            </w:r>
            <w:r w:rsidRPr="00D32AC0">
              <w:rPr>
                <w:rFonts w:ascii="Times New Roman" w:eastAsia="Times New Roman" w:hAnsi="Times New Roman" w:cs="Times New Roman"/>
                <w:b/>
                <w:sz w:val="28"/>
                <w:szCs w:val="28"/>
                <w:lang w:eastAsia="ru-RU"/>
              </w:rPr>
              <w:t>на очередной 2022 год и плановый период 2023 и 2024 годов</w:t>
            </w:r>
            <w:r w:rsidRPr="00D32AC0">
              <w:rPr>
                <w:rFonts w:ascii="Times New Roman" w:eastAsia="Times New Roman" w:hAnsi="Times New Roman" w:cs="Times New Roman"/>
                <w:b/>
                <w:sz w:val="28"/>
                <w:szCs w:val="28"/>
                <w:lang w:eastAsia="x-none"/>
              </w:rPr>
              <w:t xml:space="preserve"> (на основании государственной программы в редакции постановления Правительства Новосибирской области </w:t>
            </w:r>
            <w:r w:rsidRPr="00230148">
              <w:rPr>
                <w:rFonts w:ascii="Times New Roman" w:eastAsia="Times New Roman" w:hAnsi="Times New Roman" w:cs="Times New Roman"/>
                <w:b/>
                <w:sz w:val="28"/>
                <w:szCs w:val="28"/>
                <w:lang w:eastAsia="x-none"/>
              </w:rPr>
              <w:t>от  30.03.2022 № 135 -п)</w:t>
            </w:r>
          </w:p>
          <w:p w14:paraId="780B0181" w14:textId="77777777" w:rsidR="00D32AC0" w:rsidRPr="00D32AC0" w:rsidRDefault="00D32AC0" w:rsidP="00D32AC0">
            <w:pPr>
              <w:spacing w:after="0" w:line="240" w:lineRule="auto"/>
              <w:ind w:right="-745"/>
              <w:rPr>
                <w:rFonts w:ascii="Times New Roman" w:eastAsia="Times New Roman" w:hAnsi="Times New Roman" w:cs="Times New Roman"/>
                <w:sz w:val="28"/>
                <w:szCs w:val="28"/>
                <w:lang w:eastAsia="ru-RU"/>
              </w:rPr>
            </w:pPr>
          </w:p>
          <w:p w14:paraId="5945A0FB" w14:textId="77777777" w:rsidR="00D32AC0" w:rsidRPr="00D32AC0" w:rsidRDefault="00D32AC0" w:rsidP="00D32AC0">
            <w:pPr>
              <w:spacing w:after="0" w:line="240" w:lineRule="auto"/>
              <w:ind w:left="10348" w:right="-745"/>
              <w:jc w:val="center"/>
              <w:rPr>
                <w:rFonts w:ascii="Times New Roman" w:eastAsia="Times New Roman" w:hAnsi="Times New Roman" w:cs="Times New Roman"/>
                <w:sz w:val="28"/>
                <w:szCs w:val="28"/>
                <w:lang w:eastAsia="ru-RU"/>
              </w:rPr>
            </w:pPr>
          </w:p>
          <w:p w14:paraId="5F3DA568" w14:textId="77777777" w:rsidR="00D32AC0" w:rsidRPr="00D32AC0" w:rsidRDefault="00D32AC0" w:rsidP="00D32AC0">
            <w:pPr>
              <w:spacing w:after="0" w:line="240" w:lineRule="auto"/>
              <w:ind w:left="10348" w:right="-745"/>
              <w:jc w:val="center"/>
              <w:rPr>
                <w:rFonts w:ascii="Times New Roman" w:eastAsia="Times New Roman" w:hAnsi="Times New Roman" w:cs="Times New Roman"/>
                <w:sz w:val="28"/>
                <w:szCs w:val="28"/>
                <w:lang w:eastAsia="ru-RU"/>
              </w:rPr>
            </w:pPr>
            <w:bookmarkStart w:id="0" w:name="_GoBack"/>
            <w:bookmarkEnd w:id="0"/>
          </w:p>
          <w:p w14:paraId="5AFF7A05" w14:textId="77777777" w:rsidR="00D32AC0" w:rsidRPr="00D32AC0" w:rsidRDefault="00D32AC0" w:rsidP="005879A3">
            <w:pPr>
              <w:snapToGrid w:val="0"/>
              <w:spacing w:after="0" w:line="240" w:lineRule="auto"/>
              <w:ind w:left="993" w:right="459"/>
              <w:jc w:val="right"/>
              <w:rPr>
                <w:rFonts w:ascii="Times New Roman" w:eastAsia="Times New Roman" w:hAnsi="Times New Roman" w:cs="Times New Roman"/>
                <w:sz w:val="28"/>
                <w:szCs w:val="28"/>
                <w:lang w:val="x-none" w:eastAsia="x-none"/>
              </w:rPr>
            </w:pPr>
            <w:r w:rsidRPr="00D32AC0">
              <w:rPr>
                <w:rFonts w:ascii="Times New Roman" w:eastAsia="Times New Roman" w:hAnsi="Times New Roman" w:cs="Times New Roman"/>
                <w:sz w:val="28"/>
                <w:szCs w:val="28"/>
                <w:lang w:val="x-none" w:eastAsia="x-none"/>
              </w:rPr>
              <w:t>Таблица </w:t>
            </w:r>
            <w:r w:rsidRPr="00D32AC0">
              <w:rPr>
                <w:rFonts w:ascii="Times New Roman" w:eastAsia="Times New Roman" w:hAnsi="Times New Roman" w:cs="Times New Roman"/>
                <w:sz w:val="28"/>
                <w:szCs w:val="28"/>
                <w:lang w:eastAsia="x-none"/>
              </w:rPr>
              <w:t>№ </w:t>
            </w:r>
            <w:r w:rsidRPr="00D32AC0">
              <w:rPr>
                <w:rFonts w:ascii="Times New Roman" w:eastAsia="Times New Roman" w:hAnsi="Times New Roman" w:cs="Times New Roman"/>
                <w:sz w:val="28"/>
                <w:szCs w:val="28"/>
                <w:lang w:val="x-none" w:eastAsia="x-none"/>
              </w:rPr>
              <w:t>1</w:t>
            </w:r>
          </w:p>
          <w:p w14:paraId="15F8F998" w14:textId="77777777" w:rsidR="00D32AC0" w:rsidRPr="00D32AC0" w:rsidRDefault="00D32AC0" w:rsidP="005879A3">
            <w:pPr>
              <w:snapToGrid w:val="0"/>
              <w:spacing w:after="0" w:line="240" w:lineRule="auto"/>
              <w:ind w:left="993" w:right="322" w:hanging="672"/>
              <w:jc w:val="right"/>
              <w:rPr>
                <w:rFonts w:ascii="Times New Roman" w:eastAsia="Times New Roman" w:hAnsi="Times New Roman" w:cs="Times New Roman"/>
                <w:sz w:val="28"/>
                <w:szCs w:val="28"/>
                <w:lang w:val="x-none" w:eastAsia="x-none"/>
              </w:rPr>
            </w:pPr>
          </w:p>
          <w:p w14:paraId="0B8C05A7" w14:textId="77777777" w:rsidR="00D32AC0" w:rsidRPr="00D32AC0" w:rsidRDefault="00D32AC0" w:rsidP="005879A3">
            <w:pPr>
              <w:spacing w:after="0" w:line="240" w:lineRule="auto"/>
              <w:ind w:left="993" w:right="322" w:hanging="672"/>
              <w:jc w:val="center"/>
              <w:rPr>
                <w:rFonts w:ascii="Times New Roman" w:eastAsia="Times New Roman" w:hAnsi="Times New Roman" w:cs="Times New Roman"/>
                <w:sz w:val="28"/>
                <w:szCs w:val="28"/>
                <w:lang w:eastAsia="ru-RU"/>
              </w:rPr>
            </w:pPr>
            <w:r w:rsidRPr="00D32AC0">
              <w:rPr>
                <w:rFonts w:ascii="Times New Roman" w:eastAsia="Times New Roman" w:hAnsi="Times New Roman" w:cs="Times New Roman"/>
                <w:sz w:val="28"/>
                <w:szCs w:val="28"/>
                <w:lang w:val="x-none" w:eastAsia="x-none"/>
              </w:rPr>
              <w:t xml:space="preserve">Целевые индикаторы государственной программы </w:t>
            </w:r>
            <w:r w:rsidRPr="00D32AC0">
              <w:rPr>
                <w:rFonts w:ascii="Times New Roman" w:eastAsia="Times New Roman" w:hAnsi="Times New Roman" w:cs="Times New Roman"/>
                <w:sz w:val="28"/>
                <w:szCs w:val="28"/>
                <w:lang w:eastAsia="ru-RU"/>
              </w:rPr>
              <w:t xml:space="preserve">Новосибирской области </w:t>
            </w:r>
            <w:r w:rsidRPr="00D32AC0">
              <w:rPr>
                <w:rFonts w:ascii="Times New Roman" w:eastAsia="Times New Roman" w:hAnsi="Times New Roman" w:cs="Times New Roman"/>
                <w:sz w:val="28"/>
                <w:szCs w:val="28"/>
                <w:lang w:val="x-none" w:eastAsia="x-none"/>
              </w:rPr>
              <w:t xml:space="preserve">«Развитие сельского хозяйства и регулирование рынков сельскохозяйственной продукции, сырья и продовольствия в Новосибирской области» </w:t>
            </w:r>
            <w:r w:rsidRPr="00D32AC0">
              <w:rPr>
                <w:rFonts w:ascii="Times New Roman" w:eastAsia="Times New Roman" w:hAnsi="Times New Roman" w:cs="Times New Roman"/>
                <w:sz w:val="28"/>
                <w:szCs w:val="28"/>
                <w:lang w:eastAsia="ru-RU"/>
              </w:rPr>
              <w:t>на очередной 2022 год и плановый период 2023 и 2024 годов</w:t>
            </w:r>
          </w:p>
          <w:p w14:paraId="15C18B72" w14:textId="77777777" w:rsidR="00D32AC0" w:rsidRPr="00D32AC0" w:rsidRDefault="00D32AC0" w:rsidP="00D32AC0">
            <w:pPr>
              <w:spacing w:after="0" w:line="240" w:lineRule="auto"/>
              <w:jc w:val="center"/>
              <w:rPr>
                <w:rFonts w:ascii="Times New Roman" w:eastAsia="Times New Roman" w:hAnsi="Times New Roman" w:cs="Times New Roman"/>
                <w:sz w:val="28"/>
                <w:szCs w:val="28"/>
                <w:lang w:eastAsia="ru-RU"/>
              </w:rPr>
            </w:pPr>
          </w:p>
          <w:tbl>
            <w:tblPr>
              <w:tblW w:w="154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704"/>
              <w:gridCol w:w="2737"/>
              <w:gridCol w:w="1843"/>
              <w:gridCol w:w="1191"/>
              <w:gridCol w:w="972"/>
              <w:gridCol w:w="648"/>
              <w:gridCol w:w="665"/>
              <w:gridCol w:w="632"/>
              <w:gridCol w:w="632"/>
              <w:gridCol w:w="905"/>
              <w:gridCol w:w="997"/>
              <w:gridCol w:w="1508"/>
              <w:gridCol w:w="9"/>
            </w:tblGrid>
            <w:tr w:rsidR="00D32AC0" w:rsidRPr="00D32AC0" w14:paraId="76C62005" w14:textId="77777777" w:rsidTr="005879A3">
              <w:trPr>
                <w:gridAfter w:val="1"/>
                <w:wAfter w:w="9" w:type="dxa"/>
                <w:trHeight w:val="300"/>
                <w:jc w:val="center"/>
              </w:trPr>
              <w:tc>
                <w:tcPr>
                  <w:tcW w:w="2704"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3D0F5B99" w14:textId="77777777" w:rsidR="00D32AC0" w:rsidRPr="00D32AC0" w:rsidRDefault="00D32AC0" w:rsidP="00D32AC0">
                  <w:pPr>
                    <w:spacing w:after="0" w:line="240" w:lineRule="auto"/>
                    <w:ind w:left="-44" w:firstLine="44"/>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Цель/задачи, требующие решения для достижения цели</w:t>
                  </w:r>
                </w:p>
              </w:tc>
              <w:tc>
                <w:tcPr>
                  <w:tcW w:w="2737"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1139C57E"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Наименование целевого индикатора</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705A1C22"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Ед. измерения</w:t>
                  </w:r>
                </w:p>
              </w:tc>
              <w:tc>
                <w:tcPr>
                  <w:tcW w:w="1191"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4BF62861"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Значение весового коэффициента целевого индикатора</w:t>
                  </w:r>
                </w:p>
              </w:tc>
              <w:tc>
                <w:tcPr>
                  <w:tcW w:w="5451" w:type="dxa"/>
                  <w:gridSpan w:val="7"/>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3D77FDF6"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Значение целевого индикатора</w:t>
                  </w:r>
                </w:p>
              </w:tc>
              <w:tc>
                <w:tcPr>
                  <w:tcW w:w="1508"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3F568F59"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Примечание</w:t>
                  </w:r>
                </w:p>
              </w:tc>
            </w:tr>
            <w:tr w:rsidR="00D32AC0" w:rsidRPr="00D32AC0" w14:paraId="5769E446" w14:textId="77777777" w:rsidTr="005879A3">
              <w:trPr>
                <w:gridAfter w:val="1"/>
                <w:wAfter w:w="9" w:type="dxa"/>
                <w:trHeight w:val="660"/>
                <w:jc w:val="center"/>
              </w:trPr>
              <w:tc>
                <w:tcPr>
                  <w:tcW w:w="2704" w:type="dxa"/>
                  <w:vMerge/>
                  <w:tcBorders>
                    <w:left w:val="single" w:sz="4" w:space="0" w:color="auto"/>
                    <w:bottom w:val="single" w:sz="4" w:space="0" w:color="auto"/>
                    <w:right w:val="single" w:sz="4" w:space="0" w:color="auto"/>
                  </w:tcBorders>
                </w:tcPr>
                <w:p w14:paraId="29C76617"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p>
              </w:tc>
              <w:tc>
                <w:tcPr>
                  <w:tcW w:w="2737" w:type="dxa"/>
                  <w:vMerge/>
                  <w:tcBorders>
                    <w:left w:val="single" w:sz="4" w:space="0" w:color="auto"/>
                    <w:bottom w:val="single" w:sz="4" w:space="0" w:color="auto"/>
                    <w:right w:val="single" w:sz="4" w:space="0" w:color="auto"/>
                  </w:tcBorders>
                </w:tcPr>
                <w:p w14:paraId="61A44703"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p>
              </w:tc>
              <w:tc>
                <w:tcPr>
                  <w:tcW w:w="1843" w:type="dxa"/>
                  <w:vMerge/>
                  <w:tcBorders>
                    <w:left w:val="single" w:sz="4" w:space="0" w:color="auto"/>
                    <w:bottom w:val="single" w:sz="4" w:space="0" w:color="auto"/>
                    <w:right w:val="single" w:sz="4" w:space="0" w:color="auto"/>
                  </w:tcBorders>
                </w:tcPr>
                <w:p w14:paraId="764522F1"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p>
              </w:tc>
              <w:tc>
                <w:tcPr>
                  <w:tcW w:w="1191" w:type="dxa"/>
                  <w:vMerge/>
                  <w:tcBorders>
                    <w:left w:val="single" w:sz="4" w:space="0" w:color="auto"/>
                    <w:bottom w:val="single" w:sz="4" w:space="0" w:color="auto"/>
                    <w:right w:val="single" w:sz="4" w:space="0" w:color="auto"/>
                  </w:tcBorders>
                </w:tcPr>
                <w:p w14:paraId="555A641F"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p>
              </w:tc>
              <w:tc>
                <w:tcPr>
                  <w:tcW w:w="972" w:type="dxa"/>
                  <w:vMerge w:val="restart"/>
                  <w:tcBorders>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07BFDABF"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на очередной финансовый</w:t>
                  </w:r>
                  <w:r w:rsidRPr="00D32AC0">
                    <w:rPr>
                      <w:rFonts w:ascii="Times New Roman" w:eastAsia="Times New Roman" w:hAnsi="Times New Roman" w:cs="Times New Roman"/>
                      <w:sz w:val="18"/>
                      <w:szCs w:val="18"/>
                      <w:lang w:eastAsia="ru-RU"/>
                    </w:rPr>
                    <w:br/>
                    <w:t>202</w:t>
                  </w:r>
                  <w:r w:rsidRPr="00D32AC0">
                    <w:rPr>
                      <w:rFonts w:ascii="Times New Roman" w:eastAsia="Times New Roman" w:hAnsi="Times New Roman" w:cs="Times New Roman"/>
                      <w:sz w:val="18"/>
                      <w:szCs w:val="18"/>
                      <w:lang w:val="en-US" w:eastAsia="ru-RU"/>
                    </w:rPr>
                    <w:t>2</w:t>
                  </w:r>
                  <w:r w:rsidRPr="00D32AC0">
                    <w:rPr>
                      <w:rFonts w:ascii="Times New Roman" w:eastAsia="Times New Roman" w:hAnsi="Times New Roman" w:cs="Times New Roman"/>
                      <w:sz w:val="18"/>
                      <w:szCs w:val="18"/>
                      <w:lang w:eastAsia="ru-RU"/>
                    </w:rPr>
                    <w:t xml:space="preserve"> год</w:t>
                  </w:r>
                </w:p>
              </w:tc>
              <w:tc>
                <w:tcPr>
                  <w:tcW w:w="2577" w:type="dxa"/>
                  <w:gridSpan w:val="4"/>
                  <w:tcBorders>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663790ED"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на 2022 год, в том числе поквартально</w:t>
                  </w:r>
                </w:p>
              </w:tc>
              <w:tc>
                <w:tcPr>
                  <w:tcW w:w="905" w:type="dxa"/>
                  <w:vMerge w:val="restart"/>
                  <w:tcBorders>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7CBFAF22"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на 20</w:t>
                  </w:r>
                  <w:r w:rsidRPr="00D32AC0">
                    <w:rPr>
                      <w:rFonts w:ascii="Times New Roman" w:eastAsia="Times New Roman" w:hAnsi="Times New Roman" w:cs="Times New Roman"/>
                      <w:sz w:val="18"/>
                      <w:szCs w:val="18"/>
                      <w:lang w:val="en-US" w:eastAsia="ru-RU"/>
                    </w:rPr>
                    <w:t>23</w:t>
                  </w:r>
                  <w:r w:rsidRPr="00D32AC0">
                    <w:rPr>
                      <w:rFonts w:ascii="Times New Roman" w:eastAsia="Times New Roman" w:hAnsi="Times New Roman" w:cs="Times New Roman"/>
                      <w:sz w:val="18"/>
                      <w:szCs w:val="18"/>
                      <w:lang w:eastAsia="ru-RU"/>
                    </w:rPr>
                    <w:t xml:space="preserve"> год</w:t>
                  </w:r>
                </w:p>
              </w:tc>
              <w:tc>
                <w:tcPr>
                  <w:tcW w:w="997" w:type="dxa"/>
                  <w:vMerge w:val="restart"/>
                  <w:tcBorders>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60AE9FCA"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на 20</w:t>
                  </w:r>
                  <w:r w:rsidRPr="00D32AC0">
                    <w:rPr>
                      <w:rFonts w:ascii="Times New Roman" w:eastAsia="Times New Roman" w:hAnsi="Times New Roman" w:cs="Times New Roman"/>
                      <w:sz w:val="18"/>
                      <w:szCs w:val="18"/>
                      <w:lang w:val="en-US" w:eastAsia="ru-RU"/>
                    </w:rPr>
                    <w:t>24</w:t>
                  </w:r>
                  <w:r w:rsidRPr="00D32AC0">
                    <w:rPr>
                      <w:rFonts w:ascii="Times New Roman" w:eastAsia="Times New Roman" w:hAnsi="Times New Roman" w:cs="Times New Roman"/>
                      <w:sz w:val="18"/>
                      <w:szCs w:val="18"/>
                      <w:lang w:eastAsia="ru-RU"/>
                    </w:rPr>
                    <w:t xml:space="preserve"> год</w:t>
                  </w:r>
                </w:p>
              </w:tc>
              <w:tc>
                <w:tcPr>
                  <w:tcW w:w="1508" w:type="dxa"/>
                  <w:vMerge/>
                  <w:tcBorders>
                    <w:left w:val="single" w:sz="4" w:space="0" w:color="auto"/>
                    <w:bottom w:val="single" w:sz="4" w:space="0" w:color="auto"/>
                    <w:right w:val="single" w:sz="4" w:space="0" w:color="auto"/>
                  </w:tcBorders>
                </w:tcPr>
                <w:p w14:paraId="2634ECB7"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p>
              </w:tc>
            </w:tr>
            <w:tr w:rsidR="00D32AC0" w:rsidRPr="00D32AC0" w14:paraId="09908CA2" w14:textId="77777777" w:rsidTr="005879A3">
              <w:trPr>
                <w:gridAfter w:val="1"/>
                <w:wAfter w:w="9" w:type="dxa"/>
                <w:trHeight w:val="258"/>
                <w:jc w:val="center"/>
              </w:trPr>
              <w:tc>
                <w:tcPr>
                  <w:tcW w:w="2704" w:type="dxa"/>
                  <w:vMerge/>
                  <w:tcBorders>
                    <w:left w:val="single" w:sz="4" w:space="0" w:color="auto"/>
                    <w:bottom w:val="single" w:sz="4" w:space="0" w:color="auto"/>
                    <w:right w:val="single" w:sz="4" w:space="0" w:color="auto"/>
                  </w:tcBorders>
                </w:tcPr>
                <w:p w14:paraId="14672953"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p>
              </w:tc>
              <w:tc>
                <w:tcPr>
                  <w:tcW w:w="2737" w:type="dxa"/>
                  <w:vMerge/>
                  <w:tcBorders>
                    <w:left w:val="single" w:sz="4" w:space="0" w:color="auto"/>
                    <w:bottom w:val="single" w:sz="4" w:space="0" w:color="auto"/>
                    <w:right w:val="single" w:sz="4" w:space="0" w:color="auto"/>
                  </w:tcBorders>
                </w:tcPr>
                <w:p w14:paraId="54A90B1A"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p>
              </w:tc>
              <w:tc>
                <w:tcPr>
                  <w:tcW w:w="1843" w:type="dxa"/>
                  <w:vMerge/>
                  <w:tcBorders>
                    <w:left w:val="single" w:sz="4" w:space="0" w:color="auto"/>
                    <w:bottom w:val="single" w:sz="4" w:space="0" w:color="auto"/>
                    <w:right w:val="single" w:sz="4" w:space="0" w:color="auto"/>
                  </w:tcBorders>
                </w:tcPr>
                <w:p w14:paraId="741BB5E4"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p>
              </w:tc>
              <w:tc>
                <w:tcPr>
                  <w:tcW w:w="1191" w:type="dxa"/>
                  <w:vMerge/>
                  <w:tcBorders>
                    <w:left w:val="single" w:sz="4" w:space="0" w:color="auto"/>
                    <w:bottom w:val="single" w:sz="4" w:space="0" w:color="auto"/>
                    <w:right w:val="single" w:sz="4" w:space="0" w:color="auto"/>
                  </w:tcBorders>
                </w:tcPr>
                <w:p w14:paraId="661DD6AD"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p>
              </w:tc>
              <w:tc>
                <w:tcPr>
                  <w:tcW w:w="972" w:type="dxa"/>
                  <w:vMerge/>
                  <w:tcBorders>
                    <w:left w:val="single" w:sz="4" w:space="0" w:color="auto"/>
                    <w:bottom w:val="single" w:sz="4" w:space="0" w:color="auto"/>
                    <w:right w:val="single" w:sz="4" w:space="0" w:color="auto"/>
                  </w:tcBorders>
                </w:tcPr>
                <w:p w14:paraId="21C18597"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p>
              </w:tc>
              <w:tc>
                <w:tcPr>
                  <w:tcW w:w="648" w:type="dxa"/>
                  <w:tcBorders>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182EA40F"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1 кв.</w:t>
                  </w:r>
                </w:p>
              </w:tc>
              <w:tc>
                <w:tcPr>
                  <w:tcW w:w="665" w:type="dxa"/>
                  <w:tcBorders>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5058A1C0"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2 кв.</w:t>
                  </w:r>
                </w:p>
              </w:tc>
              <w:tc>
                <w:tcPr>
                  <w:tcW w:w="632" w:type="dxa"/>
                  <w:tcBorders>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73421578"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3 кв.</w:t>
                  </w:r>
                </w:p>
              </w:tc>
              <w:tc>
                <w:tcPr>
                  <w:tcW w:w="632" w:type="dxa"/>
                  <w:tcBorders>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493E8AD0"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4 кв.</w:t>
                  </w:r>
                </w:p>
              </w:tc>
              <w:tc>
                <w:tcPr>
                  <w:tcW w:w="905" w:type="dxa"/>
                  <w:vMerge/>
                  <w:tcBorders>
                    <w:left w:val="single" w:sz="4" w:space="0" w:color="auto"/>
                    <w:bottom w:val="single" w:sz="4" w:space="0" w:color="auto"/>
                    <w:right w:val="single" w:sz="4" w:space="0" w:color="auto"/>
                  </w:tcBorders>
                </w:tcPr>
                <w:p w14:paraId="7F602EE4"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p>
              </w:tc>
              <w:tc>
                <w:tcPr>
                  <w:tcW w:w="997" w:type="dxa"/>
                  <w:vMerge/>
                  <w:tcBorders>
                    <w:left w:val="single" w:sz="4" w:space="0" w:color="auto"/>
                    <w:bottom w:val="single" w:sz="4" w:space="0" w:color="auto"/>
                    <w:right w:val="single" w:sz="4" w:space="0" w:color="auto"/>
                  </w:tcBorders>
                </w:tcPr>
                <w:p w14:paraId="27F3DF29"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p>
              </w:tc>
              <w:tc>
                <w:tcPr>
                  <w:tcW w:w="1508" w:type="dxa"/>
                  <w:vMerge/>
                  <w:tcBorders>
                    <w:left w:val="single" w:sz="4" w:space="0" w:color="auto"/>
                    <w:bottom w:val="single" w:sz="4" w:space="0" w:color="auto"/>
                    <w:right w:val="single" w:sz="4" w:space="0" w:color="auto"/>
                  </w:tcBorders>
                </w:tcPr>
                <w:p w14:paraId="51C4E4F6"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p>
              </w:tc>
            </w:tr>
            <w:tr w:rsidR="00D32AC0" w:rsidRPr="00D32AC0" w14:paraId="30C1F4B3" w14:textId="77777777" w:rsidTr="005879A3">
              <w:trPr>
                <w:gridAfter w:val="1"/>
                <w:wAfter w:w="9" w:type="dxa"/>
                <w:trHeight w:val="121"/>
                <w:jc w:val="center"/>
              </w:trPr>
              <w:tc>
                <w:tcPr>
                  <w:tcW w:w="2704" w:type="dxa"/>
                  <w:tcBorders>
                    <w:top w:val="single" w:sz="4" w:space="0" w:color="auto"/>
                    <w:left w:val="single" w:sz="4" w:space="0" w:color="auto"/>
                  </w:tcBorders>
                  <w:shd w:val="clear" w:color="auto" w:fill="auto"/>
                  <w:tcMar>
                    <w:top w:w="15" w:type="dxa"/>
                    <w:left w:w="15" w:type="dxa"/>
                    <w:bottom w:w="0" w:type="dxa"/>
                    <w:right w:w="15" w:type="dxa"/>
                  </w:tcMar>
                </w:tcPr>
                <w:p w14:paraId="096FDF79"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1</w:t>
                  </w:r>
                </w:p>
              </w:tc>
              <w:tc>
                <w:tcPr>
                  <w:tcW w:w="2737" w:type="dxa"/>
                  <w:tcBorders>
                    <w:top w:val="single" w:sz="4" w:space="0" w:color="auto"/>
                  </w:tcBorders>
                  <w:shd w:val="clear" w:color="auto" w:fill="auto"/>
                  <w:tcMar>
                    <w:top w:w="15" w:type="dxa"/>
                    <w:left w:w="15" w:type="dxa"/>
                    <w:bottom w:w="0" w:type="dxa"/>
                    <w:right w:w="15" w:type="dxa"/>
                  </w:tcMar>
                </w:tcPr>
                <w:p w14:paraId="23DCD669"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2</w:t>
                  </w:r>
                </w:p>
              </w:tc>
              <w:tc>
                <w:tcPr>
                  <w:tcW w:w="1843" w:type="dxa"/>
                  <w:tcBorders>
                    <w:top w:val="single" w:sz="4" w:space="0" w:color="auto"/>
                  </w:tcBorders>
                  <w:shd w:val="clear" w:color="auto" w:fill="auto"/>
                  <w:tcMar>
                    <w:top w:w="15" w:type="dxa"/>
                    <w:left w:w="15" w:type="dxa"/>
                    <w:bottom w:w="0" w:type="dxa"/>
                    <w:right w:w="15" w:type="dxa"/>
                  </w:tcMar>
                </w:tcPr>
                <w:p w14:paraId="6A1A4F7C"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3</w:t>
                  </w:r>
                </w:p>
              </w:tc>
              <w:tc>
                <w:tcPr>
                  <w:tcW w:w="1191" w:type="dxa"/>
                  <w:tcBorders>
                    <w:top w:val="single" w:sz="4" w:space="0" w:color="auto"/>
                  </w:tcBorders>
                  <w:shd w:val="clear" w:color="auto" w:fill="auto"/>
                  <w:tcMar>
                    <w:top w:w="15" w:type="dxa"/>
                    <w:left w:w="15" w:type="dxa"/>
                    <w:bottom w:w="0" w:type="dxa"/>
                    <w:right w:w="15" w:type="dxa"/>
                  </w:tcMar>
                </w:tcPr>
                <w:p w14:paraId="0E6843FB"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4</w:t>
                  </w:r>
                </w:p>
              </w:tc>
              <w:tc>
                <w:tcPr>
                  <w:tcW w:w="972" w:type="dxa"/>
                  <w:tcBorders>
                    <w:top w:val="single" w:sz="4" w:space="0" w:color="auto"/>
                  </w:tcBorders>
                  <w:shd w:val="clear" w:color="auto" w:fill="auto"/>
                  <w:tcMar>
                    <w:top w:w="15" w:type="dxa"/>
                    <w:left w:w="15" w:type="dxa"/>
                    <w:bottom w:w="0" w:type="dxa"/>
                    <w:right w:w="15" w:type="dxa"/>
                  </w:tcMar>
                </w:tcPr>
                <w:p w14:paraId="5104B84B"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5</w:t>
                  </w:r>
                </w:p>
              </w:tc>
              <w:tc>
                <w:tcPr>
                  <w:tcW w:w="648" w:type="dxa"/>
                  <w:tcBorders>
                    <w:top w:val="single" w:sz="4" w:space="0" w:color="auto"/>
                  </w:tcBorders>
                  <w:shd w:val="clear" w:color="auto" w:fill="auto"/>
                  <w:tcMar>
                    <w:top w:w="15" w:type="dxa"/>
                    <w:left w:w="15" w:type="dxa"/>
                    <w:bottom w:w="0" w:type="dxa"/>
                    <w:right w:w="15" w:type="dxa"/>
                  </w:tcMar>
                </w:tcPr>
                <w:p w14:paraId="3D1EF35B"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6</w:t>
                  </w:r>
                </w:p>
              </w:tc>
              <w:tc>
                <w:tcPr>
                  <w:tcW w:w="665" w:type="dxa"/>
                  <w:tcBorders>
                    <w:top w:val="single" w:sz="4" w:space="0" w:color="auto"/>
                  </w:tcBorders>
                  <w:shd w:val="clear" w:color="auto" w:fill="auto"/>
                  <w:tcMar>
                    <w:top w:w="15" w:type="dxa"/>
                    <w:left w:w="15" w:type="dxa"/>
                    <w:bottom w:w="0" w:type="dxa"/>
                    <w:right w:w="15" w:type="dxa"/>
                  </w:tcMar>
                </w:tcPr>
                <w:p w14:paraId="676AC94A"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7</w:t>
                  </w:r>
                </w:p>
              </w:tc>
              <w:tc>
                <w:tcPr>
                  <w:tcW w:w="632" w:type="dxa"/>
                  <w:tcBorders>
                    <w:top w:val="single" w:sz="4" w:space="0" w:color="auto"/>
                  </w:tcBorders>
                  <w:shd w:val="clear" w:color="auto" w:fill="auto"/>
                  <w:tcMar>
                    <w:top w:w="15" w:type="dxa"/>
                    <w:left w:w="15" w:type="dxa"/>
                    <w:bottom w:w="0" w:type="dxa"/>
                    <w:right w:w="15" w:type="dxa"/>
                  </w:tcMar>
                </w:tcPr>
                <w:p w14:paraId="06B916EB"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8</w:t>
                  </w:r>
                </w:p>
              </w:tc>
              <w:tc>
                <w:tcPr>
                  <w:tcW w:w="632" w:type="dxa"/>
                  <w:tcBorders>
                    <w:top w:val="single" w:sz="4" w:space="0" w:color="auto"/>
                  </w:tcBorders>
                  <w:shd w:val="clear" w:color="auto" w:fill="auto"/>
                  <w:tcMar>
                    <w:top w:w="15" w:type="dxa"/>
                    <w:left w:w="15" w:type="dxa"/>
                    <w:bottom w:w="0" w:type="dxa"/>
                    <w:right w:w="15" w:type="dxa"/>
                  </w:tcMar>
                </w:tcPr>
                <w:p w14:paraId="05B0F297"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9</w:t>
                  </w:r>
                </w:p>
              </w:tc>
              <w:tc>
                <w:tcPr>
                  <w:tcW w:w="905" w:type="dxa"/>
                  <w:tcBorders>
                    <w:top w:val="single" w:sz="4" w:space="0" w:color="auto"/>
                  </w:tcBorders>
                  <w:shd w:val="clear" w:color="auto" w:fill="auto"/>
                  <w:tcMar>
                    <w:top w:w="15" w:type="dxa"/>
                    <w:left w:w="15" w:type="dxa"/>
                    <w:bottom w:w="0" w:type="dxa"/>
                    <w:right w:w="15" w:type="dxa"/>
                  </w:tcMar>
                </w:tcPr>
                <w:p w14:paraId="70574DB0"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10</w:t>
                  </w:r>
                </w:p>
              </w:tc>
              <w:tc>
                <w:tcPr>
                  <w:tcW w:w="997" w:type="dxa"/>
                  <w:tcBorders>
                    <w:top w:val="single" w:sz="4" w:space="0" w:color="auto"/>
                  </w:tcBorders>
                  <w:shd w:val="clear" w:color="auto" w:fill="auto"/>
                  <w:tcMar>
                    <w:top w:w="15" w:type="dxa"/>
                    <w:left w:w="15" w:type="dxa"/>
                    <w:bottom w:w="0" w:type="dxa"/>
                    <w:right w:w="15" w:type="dxa"/>
                  </w:tcMar>
                </w:tcPr>
                <w:p w14:paraId="604C5A0A"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11</w:t>
                  </w:r>
                </w:p>
              </w:tc>
              <w:tc>
                <w:tcPr>
                  <w:tcW w:w="1508" w:type="dxa"/>
                  <w:tcBorders>
                    <w:top w:val="single" w:sz="4" w:space="0" w:color="auto"/>
                    <w:right w:val="single" w:sz="4" w:space="0" w:color="auto"/>
                  </w:tcBorders>
                  <w:shd w:val="clear" w:color="auto" w:fill="auto"/>
                  <w:tcMar>
                    <w:top w:w="15" w:type="dxa"/>
                    <w:left w:w="15" w:type="dxa"/>
                    <w:bottom w:w="0" w:type="dxa"/>
                    <w:right w:w="15" w:type="dxa"/>
                  </w:tcMar>
                </w:tcPr>
                <w:p w14:paraId="6C270A45"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12</w:t>
                  </w:r>
                </w:p>
              </w:tc>
            </w:tr>
            <w:tr w:rsidR="00D32AC0" w:rsidRPr="00D32AC0" w14:paraId="5FE2B975" w14:textId="77777777" w:rsidTr="005879A3">
              <w:trPr>
                <w:trHeight w:val="269"/>
                <w:jc w:val="center"/>
              </w:trPr>
              <w:tc>
                <w:tcPr>
                  <w:tcW w:w="15443" w:type="dxa"/>
                  <w:gridSpan w:val="13"/>
                  <w:tcBorders>
                    <w:left w:val="nil"/>
                    <w:bottom w:val="nil"/>
                    <w:right w:val="nil"/>
                  </w:tcBorders>
                  <w:shd w:val="clear" w:color="auto" w:fill="auto"/>
                  <w:tcMar>
                    <w:top w:w="15" w:type="dxa"/>
                    <w:left w:w="15" w:type="dxa"/>
                    <w:bottom w:w="0" w:type="dxa"/>
                    <w:right w:w="15" w:type="dxa"/>
                  </w:tcMar>
                  <w:vAlign w:val="center"/>
                </w:tcPr>
                <w:p w14:paraId="1BD545C8" w14:textId="77777777" w:rsidR="00D32AC0" w:rsidRPr="00D32AC0" w:rsidRDefault="00D32AC0" w:rsidP="00D32AC0">
                  <w:pPr>
                    <w:spacing w:after="0" w:line="240" w:lineRule="auto"/>
                    <w:rPr>
                      <w:rFonts w:ascii="Times New Roman" w:eastAsia="Times New Roman" w:hAnsi="Times New Roman" w:cs="Times New Roman"/>
                      <w:sz w:val="16"/>
                      <w:szCs w:val="16"/>
                      <w:lang w:eastAsia="ru-RU"/>
                    </w:rPr>
                  </w:pPr>
                  <w:r w:rsidRPr="00D32AC0">
                    <w:rPr>
                      <w:rFonts w:ascii="Times New Roman" w:eastAsia="Times New Roman" w:hAnsi="Times New Roman" w:cs="Times New Roman"/>
                      <w:sz w:val="18"/>
                      <w:szCs w:val="18"/>
                      <w:lang w:eastAsia="ru-RU"/>
                    </w:rPr>
                    <w:t>Государственная программа  «Развитие сельского хозяйства и регулирование рынков сельскохозяйственной продукции, сырья и продовольствия в Новосибирской области»</w:t>
                  </w:r>
                </w:p>
              </w:tc>
            </w:tr>
            <w:tr w:rsidR="00D32AC0" w:rsidRPr="00D32AC0" w14:paraId="573F17F6" w14:textId="77777777" w:rsidTr="00B50D5B">
              <w:trPr>
                <w:gridAfter w:val="1"/>
                <w:wAfter w:w="9" w:type="dxa"/>
                <w:trHeight w:val="429"/>
                <w:jc w:val="center"/>
              </w:trPr>
              <w:tc>
                <w:tcPr>
                  <w:tcW w:w="2704" w:type="dxa"/>
                  <w:vMerge w:val="restart"/>
                  <w:tcBorders>
                    <w:top w:val="single" w:sz="4" w:space="0" w:color="auto"/>
                    <w:left w:val="single" w:sz="4" w:space="0" w:color="auto"/>
                    <w:right w:val="single" w:sz="4" w:space="0" w:color="auto"/>
                  </w:tcBorders>
                  <w:shd w:val="clear" w:color="auto" w:fill="auto"/>
                  <w:tcMar>
                    <w:top w:w="15" w:type="dxa"/>
                    <w:left w:w="15" w:type="dxa"/>
                    <w:bottom w:w="0" w:type="dxa"/>
                    <w:right w:w="15" w:type="dxa"/>
                  </w:tcMar>
                </w:tcPr>
                <w:p w14:paraId="17F1B95D"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 xml:space="preserve">Цель 1. Содействие в повышении объемов производства продукции сельского хозяйства, пищевой и перерабатывающей </w:t>
                  </w:r>
                  <w:r w:rsidRPr="00D32AC0">
                    <w:rPr>
                      <w:rFonts w:ascii="Times New Roman" w:eastAsia="Times New Roman" w:hAnsi="Times New Roman" w:cs="Times New Roman"/>
                      <w:sz w:val="18"/>
                      <w:szCs w:val="18"/>
                      <w:lang w:eastAsia="ru-RU"/>
                    </w:rPr>
                    <w:lastRenderedPageBreak/>
                    <w:t>промышленности в Новосибирской области, а также ее конкурентоспособности с целью обеспечения продовольственной безопасности Новосибирской области</w:t>
                  </w:r>
                </w:p>
              </w:tc>
              <w:tc>
                <w:tcPr>
                  <w:tcW w:w="273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2F60E1EE"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lastRenderedPageBreak/>
                    <w:t>1. Индекс производства продукции сельского хозяйства в хозяйствах всех категорий (в сопоставимых ценах)</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32C82354"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в % к предыдущему году</w:t>
                  </w:r>
                </w:p>
              </w:tc>
              <w:tc>
                <w:tcPr>
                  <w:tcW w:w="119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43002C60"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val="en-US" w:eastAsia="ru-RU"/>
                    </w:rPr>
                  </w:pPr>
                  <w:r w:rsidRPr="00D32AC0">
                    <w:rPr>
                      <w:rFonts w:ascii="Times New Roman" w:eastAsia="Times New Roman" w:hAnsi="Times New Roman" w:cs="Times New Roman"/>
                      <w:sz w:val="18"/>
                      <w:szCs w:val="18"/>
                      <w:lang w:eastAsia="ru-RU"/>
                    </w:rPr>
                    <w:t>0,0</w:t>
                  </w:r>
                  <w:r w:rsidRPr="00D32AC0">
                    <w:rPr>
                      <w:rFonts w:ascii="Times New Roman" w:eastAsia="Times New Roman" w:hAnsi="Times New Roman" w:cs="Times New Roman"/>
                      <w:sz w:val="18"/>
                      <w:szCs w:val="18"/>
                      <w:lang w:val="en-US" w:eastAsia="ru-RU"/>
                    </w:rPr>
                    <w:t>6</w:t>
                  </w:r>
                </w:p>
              </w:tc>
              <w:tc>
                <w:tcPr>
                  <w:tcW w:w="9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78B33710"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val="en-US" w:eastAsia="ru-RU"/>
                    </w:rPr>
                  </w:pPr>
                  <w:r w:rsidRPr="00D32AC0">
                    <w:rPr>
                      <w:rFonts w:ascii="Times New Roman" w:eastAsia="Times New Roman" w:hAnsi="Times New Roman" w:cs="Times New Roman"/>
                      <w:sz w:val="18"/>
                      <w:szCs w:val="18"/>
                      <w:lang w:val="en-US" w:eastAsia="ru-RU"/>
                    </w:rPr>
                    <w:t>101,8</w:t>
                  </w:r>
                </w:p>
              </w:tc>
              <w:tc>
                <w:tcPr>
                  <w:tcW w:w="64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0E545900"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101,0</w:t>
                  </w:r>
                </w:p>
              </w:tc>
              <w:tc>
                <w:tcPr>
                  <w:tcW w:w="66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54E715F6"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101,4</w:t>
                  </w:r>
                </w:p>
              </w:tc>
              <w:tc>
                <w:tcPr>
                  <w:tcW w:w="63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40426AB7"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101,6</w:t>
                  </w:r>
                </w:p>
              </w:tc>
              <w:tc>
                <w:tcPr>
                  <w:tcW w:w="63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4F04BAFB"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101,8</w:t>
                  </w:r>
                </w:p>
              </w:tc>
              <w:tc>
                <w:tcPr>
                  <w:tcW w:w="90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03861A7C"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val="en-US" w:eastAsia="ru-RU"/>
                    </w:rPr>
                  </w:pPr>
                  <w:r w:rsidRPr="00D32AC0">
                    <w:rPr>
                      <w:rFonts w:ascii="Times New Roman" w:eastAsia="Times New Roman" w:hAnsi="Times New Roman" w:cs="Times New Roman"/>
                      <w:sz w:val="18"/>
                      <w:szCs w:val="18"/>
                      <w:lang w:val="en-US" w:eastAsia="ru-RU"/>
                    </w:rPr>
                    <w:t>101,8</w:t>
                  </w:r>
                </w:p>
              </w:tc>
              <w:tc>
                <w:tcPr>
                  <w:tcW w:w="99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4AB2BEB8"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val="en-US" w:eastAsia="ru-RU"/>
                    </w:rPr>
                    <w:t>101,8</w:t>
                  </w:r>
                </w:p>
              </w:tc>
              <w:tc>
                <w:tcPr>
                  <w:tcW w:w="150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64B711C"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p>
              </w:tc>
            </w:tr>
            <w:tr w:rsidR="00D32AC0" w:rsidRPr="00D32AC0" w14:paraId="2EF66FD3" w14:textId="77777777" w:rsidTr="005879A3">
              <w:trPr>
                <w:gridAfter w:val="1"/>
                <w:wAfter w:w="9" w:type="dxa"/>
                <w:trHeight w:val="1005"/>
                <w:jc w:val="center"/>
              </w:trPr>
              <w:tc>
                <w:tcPr>
                  <w:tcW w:w="2704" w:type="dxa"/>
                  <w:vMerge/>
                  <w:tcBorders>
                    <w:left w:val="single" w:sz="4" w:space="0" w:color="auto"/>
                    <w:right w:val="single" w:sz="4" w:space="0" w:color="auto"/>
                  </w:tcBorders>
                  <w:vAlign w:val="center"/>
                </w:tcPr>
                <w:p w14:paraId="2A871B93"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p>
              </w:tc>
              <w:tc>
                <w:tcPr>
                  <w:tcW w:w="2737" w:type="dxa"/>
                  <w:tcBorders>
                    <w:top w:val="single" w:sz="4" w:space="0" w:color="auto"/>
                    <w:left w:val="single" w:sz="4" w:space="0" w:color="auto"/>
                  </w:tcBorders>
                  <w:shd w:val="clear" w:color="auto" w:fill="auto"/>
                  <w:tcMar>
                    <w:top w:w="15" w:type="dxa"/>
                    <w:left w:w="15" w:type="dxa"/>
                    <w:bottom w:w="0" w:type="dxa"/>
                    <w:right w:w="15" w:type="dxa"/>
                  </w:tcMar>
                </w:tcPr>
                <w:p w14:paraId="1C399CC3"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3. Индекс производства пищевых продуктов (в сопоставимых ценах)</w:t>
                  </w:r>
                </w:p>
              </w:tc>
              <w:tc>
                <w:tcPr>
                  <w:tcW w:w="1843" w:type="dxa"/>
                  <w:tcBorders>
                    <w:top w:val="single" w:sz="4" w:space="0" w:color="auto"/>
                  </w:tcBorders>
                  <w:shd w:val="clear" w:color="auto" w:fill="auto"/>
                  <w:tcMar>
                    <w:top w:w="15" w:type="dxa"/>
                    <w:left w:w="15" w:type="dxa"/>
                    <w:bottom w:w="0" w:type="dxa"/>
                    <w:right w:w="15" w:type="dxa"/>
                  </w:tcMar>
                </w:tcPr>
                <w:p w14:paraId="693FADD1"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в % к предыдущему году</w:t>
                  </w:r>
                </w:p>
              </w:tc>
              <w:tc>
                <w:tcPr>
                  <w:tcW w:w="1191" w:type="dxa"/>
                  <w:tcBorders>
                    <w:top w:val="single" w:sz="4" w:space="0" w:color="auto"/>
                  </w:tcBorders>
                  <w:shd w:val="clear" w:color="auto" w:fill="auto"/>
                  <w:tcMar>
                    <w:top w:w="15" w:type="dxa"/>
                    <w:left w:w="15" w:type="dxa"/>
                    <w:bottom w:w="0" w:type="dxa"/>
                    <w:right w:w="15" w:type="dxa"/>
                  </w:tcMar>
                </w:tcPr>
                <w:p w14:paraId="4AFC27FB"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val="en-US" w:eastAsia="ru-RU"/>
                    </w:rPr>
                  </w:pPr>
                  <w:r w:rsidRPr="00D32AC0">
                    <w:rPr>
                      <w:rFonts w:ascii="Times New Roman" w:eastAsia="Times New Roman" w:hAnsi="Times New Roman" w:cs="Times New Roman"/>
                      <w:sz w:val="18"/>
                      <w:szCs w:val="18"/>
                      <w:lang w:eastAsia="ru-RU"/>
                    </w:rPr>
                    <w:t>0,0</w:t>
                  </w:r>
                  <w:r w:rsidRPr="00D32AC0">
                    <w:rPr>
                      <w:rFonts w:ascii="Times New Roman" w:eastAsia="Times New Roman" w:hAnsi="Times New Roman" w:cs="Times New Roman"/>
                      <w:sz w:val="18"/>
                      <w:szCs w:val="18"/>
                      <w:lang w:val="en-US" w:eastAsia="ru-RU"/>
                    </w:rPr>
                    <w:t>3</w:t>
                  </w:r>
                </w:p>
              </w:tc>
              <w:tc>
                <w:tcPr>
                  <w:tcW w:w="972" w:type="dxa"/>
                  <w:tcBorders>
                    <w:top w:val="single" w:sz="4" w:space="0" w:color="auto"/>
                  </w:tcBorders>
                  <w:shd w:val="clear" w:color="auto" w:fill="auto"/>
                  <w:tcMar>
                    <w:top w:w="15" w:type="dxa"/>
                    <w:left w:w="15" w:type="dxa"/>
                    <w:bottom w:w="0" w:type="dxa"/>
                    <w:right w:w="15" w:type="dxa"/>
                  </w:tcMar>
                </w:tcPr>
                <w:p w14:paraId="4696A817"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102,5</w:t>
                  </w:r>
                </w:p>
              </w:tc>
              <w:tc>
                <w:tcPr>
                  <w:tcW w:w="648" w:type="dxa"/>
                  <w:tcBorders>
                    <w:top w:val="single" w:sz="4" w:space="0" w:color="auto"/>
                  </w:tcBorders>
                  <w:shd w:val="clear" w:color="auto" w:fill="FFFFFF"/>
                  <w:tcMar>
                    <w:top w:w="15" w:type="dxa"/>
                    <w:left w:w="15" w:type="dxa"/>
                    <w:bottom w:w="0" w:type="dxa"/>
                    <w:right w:w="15" w:type="dxa"/>
                  </w:tcMar>
                </w:tcPr>
                <w:p w14:paraId="1CBB6761"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101,6</w:t>
                  </w:r>
                </w:p>
              </w:tc>
              <w:tc>
                <w:tcPr>
                  <w:tcW w:w="665" w:type="dxa"/>
                  <w:tcBorders>
                    <w:top w:val="single" w:sz="4" w:space="0" w:color="auto"/>
                  </w:tcBorders>
                  <w:shd w:val="clear" w:color="auto" w:fill="auto"/>
                  <w:tcMar>
                    <w:top w:w="15" w:type="dxa"/>
                    <w:left w:w="15" w:type="dxa"/>
                    <w:bottom w:w="0" w:type="dxa"/>
                    <w:right w:w="15" w:type="dxa"/>
                  </w:tcMar>
                </w:tcPr>
                <w:p w14:paraId="5C79B2BA"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102,1</w:t>
                  </w:r>
                </w:p>
              </w:tc>
              <w:tc>
                <w:tcPr>
                  <w:tcW w:w="632" w:type="dxa"/>
                  <w:tcBorders>
                    <w:top w:val="single" w:sz="4" w:space="0" w:color="auto"/>
                  </w:tcBorders>
                  <w:shd w:val="clear" w:color="auto" w:fill="auto"/>
                  <w:tcMar>
                    <w:top w:w="15" w:type="dxa"/>
                    <w:left w:w="15" w:type="dxa"/>
                    <w:bottom w:w="0" w:type="dxa"/>
                    <w:right w:w="15" w:type="dxa"/>
                  </w:tcMar>
                </w:tcPr>
                <w:p w14:paraId="43CA7624"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102,1</w:t>
                  </w:r>
                </w:p>
              </w:tc>
              <w:tc>
                <w:tcPr>
                  <w:tcW w:w="632" w:type="dxa"/>
                  <w:tcBorders>
                    <w:top w:val="single" w:sz="4" w:space="0" w:color="auto"/>
                  </w:tcBorders>
                  <w:shd w:val="clear" w:color="auto" w:fill="auto"/>
                  <w:tcMar>
                    <w:top w:w="15" w:type="dxa"/>
                    <w:left w:w="15" w:type="dxa"/>
                    <w:bottom w:w="0" w:type="dxa"/>
                    <w:right w:w="15" w:type="dxa"/>
                  </w:tcMar>
                </w:tcPr>
                <w:p w14:paraId="4923247C"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102,5</w:t>
                  </w:r>
                </w:p>
              </w:tc>
              <w:tc>
                <w:tcPr>
                  <w:tcW w:w="905" w:type="dxa"/>
                  <w:tcBorders>
                    <w:top w:val="single" w:sz="4" w:space="0" w:color="auto"/>
                  </w:tcBorders>
                  <w:shd w:val="clear" w:color="auto" w:fill="auto"/>
                  <w:tcMar>
                    <w:top w:w="15" w:type="dxa"/>
                    <w:left w:w="15" w:type="dxa"/>
                    <w:bottom w:w="0" w:type="dxa"/>
                    <w:right w:w="15" w:type="dxa"/>
                  </w:tcMar>
                </w:tcPr>
                <w:p w14:paraId="643B87FB"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102,6</w:t>
                  </w:r>
                </w:p>
              </w:tc>
              <w:tc>
                <w:tcPr>
                  <w:tcW w:w="997" w:type="dxa"/>
                  <w:tcBorders>
                    <w:top w:val="single" w:sz="4" w:space="0" w:color="auto"/>
                  </w:tcBorders>
                  <w:shd w:val="clear" w:color="auto" w:fill="auto"/>
                  <w:tcMar>
                    <w:top w:w="15" w:type="dxa"/>
                    <w:left w:w="15" w:type="dxa"/>
                    <w:bottom w:w="0" w:type="dxa"/>
                    <w:right w:w="15" w:type="dxa"/>
                  </w:tcMar>
                </w:tcPr>
                <w:p w14:paraId="5ADC8757"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102,6</w:t>
                  </w:r>
                </w:p>
              </w:tc>
              <w:tc>
                <w:tcPr>
                  <w:tcW w:w="1508" w:type="dxa"/>
                  <w:tcBorders>
                    <w:top w:val="single" w:sz="4" w:space="0" w:color="auto"/>
                  </w:tcBorders>
                  <w:shd w:val="clear" w:color="auto" w:fill="auto"/>
                  <w:tcMar>
                    <w:top w:w="15" w:type="dxa"/>
                    <w:left w:w="15" w:type="dxa"/>
                    <w:bottom w:w="0" w:type="dxa"/>
                    <w:right w:w="15" w:type="dxa"/>
                  </w:tcMar>
                  <w:vAlign w:val="center"/>
                </w:tcPr>
                <w:p w14:paraId="594108AB"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p>
              </w:tc>
            </w:tr>
            <w:tr w:rsidR="00D32AC0" w:rsidRPr="00D32AC0" w14:paraId="5F022CF1" w14:textId="77777777" w:rsidTr="005879A3">
              <w:trPr>
                <w:gridAfter w:val="1"/>
                <w:wAfter w:w="9" w:type="dxa"/>
                <w:trHeight w:val="529"/>
                <w:jc w:val="center"/>
              </w:trPr>
              <w:tc>
                <w:tcPr>
                  <w:tcW w:w="2704" w:type="dxa"/>
                  <w:vMerge/>
                  <w:tcBorders>
                    <w:left w:val="single" w:sz="4" w:space="0" w:color="auto"/>
                    <w:right w:val="single" w:sz="4" w:space="0" w:color="auto"/>
                  </w:tcBorders>
                  <w:vAlign w:val="center"/>
                </w:tcPr>
                <w:p w14:paraId="3F2CB41D"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p>
              </w:tc>
              <w:tc>
                <w:tcPr>
                  <w:tcW w:w="2737" w:type="dxa"/>
                  <w:tcBorders>
                    <w:top w:val="single" w:sz="4" w:space="0" w:color="auto"/>
                    <w:left w:val="single" w:sz="4" w:space="0" w:color="auto"/>
                  </w:tcBorders>
                  <w:shd w:val="clear" w:color="auto" w:fill="auto"/>
                  <w:tcMar>
                    <w:top w:w="15" w:type="dxa"/>
                    <w:left w:w="15" w:type="dxa"/>
                    <w:bottom w:w="0" w:type="dxa"/>
                    <w:right w:w="15" w:type="dxa"/>
                  </w:tcMar>
                </w:tcPr>
                <w:p w14:paraId="31069ACC"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4. Индекс производства напитков (в сопоставимых ценах)</w:t>
                  </w:r>
                </w:p>
              </w:tc>
              <w:tc>
                <w:tcPr>
                  <w:tcW w:w="1843" w:type="dxa"/>
                  <w:tcBorders>
                    <w:top w:val="single" w:sz="4" w:space="0" w:color="auto"/>
                  </w:tcBorders>
                  <w:shd w:val="clear" w:color="auto" w:fill="auto"/>
                  <w:tcMar>
                    <w:top w:w="15" w:type="dxa"/>
                    <w:left w:w="15" w:type="dxa"/>
                    <w:bottom w:w="0" w:type="dxa"/>
                    <w:right w:w="15" w:type="dxa"/>
                  </w:tcMar>
                </w:tcPr>
                <w:p w14:paraId="656D4AEA"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в % к предыдущему году</w:t>
                  </w:r>
                </w:p>
              </w:tc>
              <w:tc>
                <w:tcPr>
                  <w:tcW w:w="1191" w:type="dxa"/>
                  <w:tcBorders>
                    <w:top w:val="single" w:sz="4" w:space="0" w:color="auto"/>
                  </w:tcBorders>
                  <w:shd w:val="clear" w:color="auto" w:fill="auto"/>
                  <w:tcMar>
                    <w:top w:w="15" w:type="dxa"/>
                    <w:left w:w="15" w:type="dxa"/>
                    <w:bottom w:w="0" w:type="dxa"/>
                    <w:right w:w="15" w:type="dxa"/>
                  </w:tcMar>
                </w:tcPr>
                <w:p w14:paraId="2CDFE5CD"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0,03</w:t>
                  </w:r>
                </w:p>
              </w:tc>
              <w:tc>
                <w:tcPr>
                  <w:tcW w:w="972" w:type="dxa"/>
                  <w:tcBorders>
                    <w:top w:val="single" w:sz="4" w:space="0" w:color="auto"/>
                  </w:tcBorders>
                  <w:shd w:val="clear" w:color="auto" w:fill="auto"/>
                  <w:tcMar>
                    <w:top w:w="15" w:type="dxa"/>
                    <w:left w:w="15" w:type="dxa"/>
                    <w:bottom w:w="0" w:type="dxa"/>
                    <w:right w:w="15" w:type="dxa"/>
                  </w:tcMar>
                </w:tcPr>
                <w:p w14:paraId="247FA771"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100,4</w:t>
                  </w:r>
                </w:p>
              </w:tc>
              <w:tc>
                <w:tcPr>
                  <w:tcW w:w="648" w:type="dxa"/>
                  <w:tcBorders>
                    <w:top w:val="single" w:sz="4" w:space="0" w:color="auto"/>
                  </w:tcBorders>
                  <w:shd w:val="clear" w:color="auto" w:fill="FFFFFF"/>
                  <w:tcMar>
                    <w:top w:w="15" w:type="dxa"/>
                    <w:left w:w="15" w:type="dxa"/>
                    <w:bottom w:w="0" w:type="dxa"/>
                    <w:right w:w="15" w:type="dxa"/>
                  </w:tcMar>
                </w:tcPr>
                <w:p w14:paraId="504755D8"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100,1</w:t>
                  </w:r>
                </w:p>
              </w:tc>
              <w:tc>
                <w:tcPr>
                  <w:tcW w:w="665" w:type="dxa"/>
                  <w:tcBorders>
                    <w:top w:val="single" w:sz="4" w:space="0" w:color="auto"/>
                  </w:tcBorders>
                  <w:shd w:val="clear" w:color="auto" w:fill="auto"/>
                  <w:tcMar>
                    <w:top w:w="15" w:type="dxa"/>
                    <w:left w:w="15" w:type="dxa"/>
                    <w:bottom w:w="0" w:type="dxa"/>
                    <w:right w:w="15" w:type="dxa"/>
                  </w:tcMar>
                </w:tcPr>
                <w:p w14:paraId="5BB5175C"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100,1</w:t>
                  </w:r>
                </w:p>
              </w:tc>
              <w:tc>
                <w:tcPr>
                  <w:tcW w:w="632" w:type="dxa"/>
                  <w:tcBorders>
                    <w:top w:val="single" w:sz="4" w:space="0" w:color="auto"/>
                  </w:tcBorders>
                  <w:shd w:val="clear" w:color="auto" w:fill="auto"/>
                  <w:tcMar>
                    <w:top w:w="15" w:type="dxa"/>
                    <w:left w:w="15" w:type="dxa"/>
                    <w:bottom w:w="0" w:type="dxa"/>
                    <w:right w:w="15" w:type="dxa"/>
                  </w:tcMar>
                </w:tcPr>
                <w:p w14:paraId="4D4E00BC"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100,2</w:t>
                  </w:r>
                </w:p>
              </w:tc>
              <w:tc>
                <w:tcPr>
                  <w:tcW w:w="632" w:type="dxa"/>
                  <w:tcBorders>
                    <w:top w:val="single" w:sz="4" w:space="0" w:color="auto"/>
                  </w:tcBorders>
                  <w:shd w:val="clear" w:color="auto" w:fill="auto"/>
                  <w:tcMar>
                    <w:top w:w="15" w:type="dxa"/>
                    <w:left w:w="15" w:type="dxa"/>
                    <w:bottom w:w="0" w:type="dxa"/>
                    <w:right w:w="15" w:type="dxa"/>
                  </w:tcMar>
                </w:tcPr>
                <w:p w14:paraId="447EFDBE"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100,4</w:t>
                  </w:r>
                </w:p>
              </w:tc>
              <w:tc>
                <w:tcPr>
                  <w:tcW w:w="905" w:type="dxa"/>
                  <w:tcBorders>
                    <w:top w:val="single" w:sz="4" w:space="0" w:color="auto"/>
                  </w:tcBorders>
                  <w:shd w:val="clear" w:color="auto" w:fill="auto"/>
                  <w:tcMar>
                    <w:top w:w="15" w:type="dxa"/>
                    <w:left w:w="15" w:type="dxa"/>
                    <w:bottom w:w="0" w:type="dxa"/>
                    <w:right w:w="15" w:type="dxa"/>
                  </w:tcMar>
                </w:tcPr>
                <w:p w14:paraId="56D94CDF"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100,5</w:t>
                  </w:r>
                </w:p>
              </w:tc>
              <w:tc>
                <w:tcPr>
                  <w:tcW w:w="997" w:type="dxa"/>
                  <w:tcBorders>
                    <w:top w:val="single" w:sz="4" w:space="0" w:color="auto"/>
                  </w:tcBorders>
                  <w:shd w:val="clear" w:color="auto" w:fill="auto"/>
                  <w:tcMar>
                    <w:top w:w="15" w:type="dxa"/>
                    <w:left w:w="15" w:type="dxa"/>
                    <w:bottom w:w="0" w:type="dxa"/>
                    <w:right w:w="15" w:type="dxa"/>
                  </w:tcMar>
                </w:tcPr>
                <w:p w14:paraId="6966E199"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100,5</w:t>
                  </w:r>
                </w:p>
              </w:tc>
              <w:tc>
                <w:tcPr>
                  <w:tcW w:w="1508" w:type="dxa"/>
                  <w:tcBorders>
                    <w:top w:val="single" w:sz="4" w:space="0" w:color="auto"/>
                  </w:tcBorders>
                  <w:shd w:val="clear" w:color="auto" w:fill="auto"/>
                  <w:tcMar>
                    <w:top w:w="15" w:type="dxa"/>
                    <w:left w:w="15" w:type="dxa"/>
                    <w:bottom w:w="0" w:type="dxa"/>
                    <w:right w:w="15" w:type="dxa"/>
                  </w:tcMar>
                  <w:vAlign w:val="center"/>
                </w:tcPr>
                <w:p w14:paraId="2AE99B93"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p>
              </w:tc>
            </w:tr>
            <w:tr w:rsidR="00D32AC0" w:rsidRPr="00D32AC0" w14:paraId="6E99E0CB" w14:textId="77777777" w:rsidTr="005879A3">
              <w:trPr>
                <w:gridAfter w:val="1"/>
                <w:wAfter w:w="9" w:type="dxa"/>
                <w:trHeight w:val="673"/>
                <w:jc w:val="center"/>
              </w:trPr>
              <w:tc>
                <w:tcPr>
                  <w:tcW w:w="2704" w:type="dxa"/>
                  <w:vMerge/>
                  <w:tcBorders>
                    <w:left w:val="single" w:sz="4" w:space="0" w:color="auto"/>
                    <w:bottom w:val="single" w:sz="4" w:space="0" w:color="auto"/>
                    <w:right w:val="single" w:sz="4" w:space="0" w:color="auto"/>
                  </w:tcBorders>
                  <w:shd w:val="clear" w:color="auto" w:fill="auto"/>
                  <w:vAlign w:val="center"/>
                </w:tcPr>
                <w:p w14:paraId="718311E2"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p>
              </w:tc>
              <w:tc>
                <w:tcPr>
                  <w:tcW w:w="2737" w:type="dxa"/>
                  <w:tcBorders>
                    <w:left w:val="single" w:sz="4" w:space="0" w:color="auto"/>
                  </w:tcBorders>
                  <w:shd w:val="clear" w:color="auto" w:fill="auto"/>
                  <w:tcMar>
                    <w:top w:w="15" w:type="dxa"/>
                    <w:left w:w="15" w:type="dxa"/>
                    <w:bottom w:w="0" w:type="dxa"/>
                    <w:right w:w="15" w:type="dxa"/>
                  </w:tcMar>
                </w:tcPr>
                <w:p w14:paraId="4C52005D"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5. Индекс физического объема инвестиций в основной капитал сельского хозяйства</w:t>
                  </w:r>
                </w:p>
              </w:tc>
              <w:tc>
                <w:tcPr>
                  <w:tcW w:w="1843" w:type="dxa"/>
                  <w:shd w:val="clear" w:color="auto" w:fill="auto"/>
                  <w:tcMar>
                    <w:top w:w="15" w:type="dxa"/>
                    <w:left w:w="15" w:type="dxa"/>
                    <w:bottom w:w="0" w:type="dxa"/>
                    <w:right w:w="15" w:type="dxa"/>
                  </w:tcMar>
                </w:tcPr>
                <w:p w14:paraId="00E4D3F8"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в % к предыдущему году</w:t>
                  </w:r>
                </w:p>
              </w:tc>
              <w:tc>
                <w:tcPr>
                  <w:tcW w:w="1191" w:type="dxa"/>
                  <w:shd w:val="clear" w:color="auto" w:fill="auto"/>
                  <w:tcMar>
                    <w:top w:w="15" w:type="dxa"/>
                    <w:left w:w="15" w:type="dxa"/>
                    <w:bottom w:w="0" w:type="dxa"/>
                    <w:right w:w="15" w:type="dxa"/>
                  </w:tcMar>
                </w:tcPr>
                <w:p w14:paraId="65A47EF3"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0,04</w:t>
                  </w:r>
                </w:p>
              </w:tc>
              <w:tc>
                <w:tcPr>
                  <w:tcW w:w="972" w:type="dxa"/>
                  <w:shd w:val="clear" w:color="auto" w:fill="auto"/>
                  <w:tcMar>
                    <w:top w:w="15" w:type="dxa"/>
                    <w:left w:w="15" w:type="dxa"/>
                    <w:bottom w:w="0" w:type="dxa"/>
                    <w:right w:w="15" w:type="dxa"/>
                  </w:tcMar>
                </w:tcPr>
                <w:p w14:paraId="72A71069"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101,0</w:t>
                  </w:r>
                </w:p>
              </w:tc>
              <w:tc>
                <w:tcPr>
                  <w:tcW w:w="648" w:type="dxa"/>
                  <w:shd w:val="clear" w:color="auto" w:fill="auto"/>
                  <w:tcMar>
                    <w:top w:w="15" w:type="dxa"/>
                    <w:left w:w="15" w:type="dxa"/>
                    <w:bottom w:w="0" w:type="dxa"/>
                    <w:right w:w="15" w:type="dxa"/>
                  </w:tcMar>
                </w:tcPr>
                <w:p w14:paraId="0E2D732D"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100,5</w:t>
                  </w:r>
                </w:p>
              </w:tc>
              <w:tc>
                <w:tcPr>
                  <w:tcW w:w="665" w:type="dxa"/>
                  <w:shd w:val="clear" w:color="auto" w:fill="auto"/>
                  <w:tcMar>
                    <w:top w:w="15" w:type="dxa"/>
                    <w:left w:w="15" w:type="dxa"/>
                    <w:bottom w:w="0" w:type="dxa"/>
                    <w:right w:w="15" w:type="dxa"/>
                  </w:tcMar>
                </w:tcPr>
                <w:p w14:paraId="00A82F89"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100,5</w:t>
                  </w:r>
                </w:p>
              </w:tc>
              <w:tc>
                <w:tcPr>
                  <w:tcW w:w="632" w:type="dxa"/>
                  <w:shd w:val="clear" w:color="auto" w:fill="auto"/>
                  <w:tcMar>
                    <w:top w:w="15" w:type="dxa"/>
                    <w:left w:w="15" w:type="dxa"/>
                    <w:bottom w:w="0" w:type="dxa"/>
                    <w:right w:w="15" w:type="dxa"/>
                  </w:tcMar>
                </w:tcPr>
                <w:p w14:paraId="4F34585C"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101,0</w:t>
                  </w:r>
                </w:p>
              </w:tc>
              <w:tc>
                <w:tcPr>
                  <w:tcW w:w="632" w:type="dxa"/>
                  <w:shd w:val="clear" w:color="auto" w:fill="auto"/>
                  <w:tcMar>
                    <w:top w:w="15" w:type="dxa"/>
                    <w:left w:w="15" w:type="dxa"/>
                    <w:bottom w:w="0" w:type="dxa"/>
                    <w:right w:w="15" w:type="dxa"/>
                  </w:tcMar>
                </w:tcPr>
                <w:p w14:paraId="262EA71A"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101,0</w:t>
                  </w:r>
                </w:p>
              </w:tc>
              <w:tc>
                <w:tcPr>
                  <w:tcW w:w="905" w:type="dxa"/>
                  <w:shd w:val="clear" w:color="auto" w:fill="auto"/>
                  <w:tcMar>
                    <w:top w:w="15" w:type="dxa"/>
                    <w:left w:w="15" w:type="dxa"/>
                    <w:bottom w:w="0" w:type="dxa"/>
                    <w:right w:w="15" w:type="dxa"/>
                  </w:tcMar>
                </w:tcPr>
                <w:p w14:paraId="66CD620A"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101,0</w:t>
                  </w:r>
                </w:p>
              </w:tc>
              <w:tc>
                <w:tcPr>
                  <w:tcW w:w="997" w:type="dxa"/>
                  <w:shd w:val="clear" w:color="auto" w:fill="auto"/>
                  <w:tcMar>
                    <w:top w:w="15" w:type="dxa"/>
                    <w:left w:w="15" w:type="dxa"/>
                    <w:bottom w:w="0" w:type="dxa"/>
                    <w:right w:w="15" w:type="dxa"/>
                  </w:tcMar>
                </w:tcPr>
                <w:p w14:paraId="7037126A"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101,0</w:t>
                  </w:r>
                </w:p>
              </w:tc>
              <w:tc>
                <w:tcPr>
                  <w:tcW w:w="1508" w:type="dxa"/>
                  <w:shd w:val="clear" w:color="auto" w:fill="auto"/>
                  <w:tcMar>
                    <w:top w:w="15" w:type="dxa"/>
                    <w:left w:w="15" w:type="dxa"/>
                    <w:bottom w:w="0" w:type="dxa"/>
                    <w:right w:w="15" w:type="dxa"/>
                  </w:tcMar>
                  <w:vAlign w:val="center"/>
                </w:tcPr>
                <w:p w14:paraId="0BCA6539"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 </w:t>
                  </w:r>
                </w:p>
              </w:tc>
            </w:tr>
            <w:tr w:rsidR="00D32AC0" w:rsidRPr="00D32AC0" w14:paraId="180466D1" w14:textId="77777777" w:rsidTr="005879A3">
              <w:trPr>
                <w:gridAfter w:val="1"/>
                <w:wAfter w:w="9" w:type="dxa"/>
                <w:trHeight w:val="682"/>
                <w:jc w:val="center"/>
              </w:trPr>
              <w:tc>
                <w:tcPr>
                  <w:tcW w:w="2704"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2051C894"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Задача 1.1. Создание условий для роста производства основных видов сельскохозяйственной продукции и производства пищевых продуктов</w:t>
                  </w:r>
                </w:p>
              </w:tc>
              <w:tc>
                <w:tcPr>
                  <w:tcW w:w="2737" w:type="dxa"/>
                  <w:tcBorders>
                    <w:left w:val="single" w:sz="4" w:space="0" w:color="auto"/>
                  </w:tcBorders>
                  <w:shd w:val="clear" w:color="auto" w:fill="auto"/>
                  <w:tcMar>
                    <w:top w:w="15" w:type="dxa"/>
                    <w:left w:w="15" w:type="dxa"/>
                    <w:bottom w:w="0" w:type="dxa"/>
                    <w:right w:w="15" w:type="dxa"/>
                  </w:tcMar>
                </w:tcPr>
                <w:p w14:paraId="7C88A0EA"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6. Индекс производства продукции растениеводства (в  сопоставимых ценах)</w:t>
                  </w:r>
                </w:p>
              </w:tc>
              <w:tc>
                <w:tcPr>
                  <w:tcW w:w="1843" w:type="dxa"/>
                  <w:shd w:val="clear" w:color="auto" w:fill="auto"/>
                  <w:tcMar>
                    <w:top w:w="15" w:type="dxa"/>
                    <w:left w:w="15" w:type="dxa"/>
                    <w:bottom w:w="0" w:type="dxa"/>
                    <w:right w:w="15" w:type="dxa"/>
                  </w:tcMar>
                </w:tcPr>
                <w:p w14:paraId="20923855"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в % к предыдущему году</w:t>
                  </w:r>
                </w:p>
              </w:tc>
              <w:tc>
                <w:tcPr>
                  <w:tcW w:w="1191" w:type="dxa"/>
                  <w:shd w:val="clear" w:color="auto" w:fill="auto"/>
                  <w:tcMar>
                    <w:top w:w="15" w:type="dxa"/>
                    <w:left w:w="15" w:type="dxa"/>
                    <w:bottom w:w="0" w:type="dxa"/>
                    <w:right w:w="15" w:type="dxa"/>
                  </w:tcMar>
                </w:tcPr>
                <w:p w14:paraId="2487CA28"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0,01</w:t>
                  </w:r>
                </w:p>
              </w:tc>
              <w:tc>
                <w:tcPr>
                  <w:tcW w:w="972" w:type="dxa"/>
                  <w:shd w:val="clear" w:color="auto" w:fill="auto"/>
                  <w:tcMar>
                    <w:top w:w="15" w:type="dxa"/>
                    <w:left w:w="15" w:type="dxa"/>
                    <w:bottom w:w="0" w:type="dxa"/>
                    <w:right w:w="15" w:type="dxa"/>
                  </w:tcMar>
                </w:tcPr>
                <w:p w14:paraId="086319A1"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102,4</w:t>
                  </w:r>
                </w:p>
              </w:tc>
              <w:tc>
                <w:tcPr>
                  <w:tcW w:w="648" w:type="dxa"/>
                  <w:shd w:val="clear" w:color="auto" w:fill="auto"/>
                  <w:tcMar>
                    <w:top w:w="15" w:type="dxa"/>
                    <w:left w:w="15" w:type="dxa"/>
                    <w:bottom w:w="0" w:type="dxa"/>
                    <w:right w:w="15" w:type="dxa"/>
                  </w:tcMar>
                </w:tcPr>
                <w:p w14:paraId="5CDAF8B3"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val="en-US" w:eastAsia="ru-RU"/>
                    </w:rPr>
                  </w:pPr>
                  <w:r w:rsidRPr="00D32AC0">
                    <w:rPr>
                      <w:rFonts w:ascii="Times New Roman" w:eastAsia="Times New Roman" w:hAnsi="Times New Roman" w:cs="Times New Roman"/>
                      <w:sz w:val="18"/>
                      <w:szCs w:val="18"/>
                      <w:lang w:val="en-US" w:eastAsia="ru-RU"/>
                    </w:rPr>
                    <w:t>-</w:t>
                  </w:r>
                </w:p>
              </w:tc>
              <w:tc>
                <w:tcPr>
                  <w:tcW w:w="665" w:type="dxa"/>
                  <w:shd w:val="clear" w:color="auto" w:fill="auto"/>
                  <w:tcMar>
                    <w:top w:w="15" w:type="dxa"/>
                    <w:left w:w="15" w:type="dxa"/>
                    <w:bottom w:w="0" w:type="dxa"/>
                    <w:right w:w="15" w:type="dxa"/>
                  </w:tcMar>
                </w:tcPr>
                <w:p w14:paraId="5783C23E"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val="en-US" w:eastAsia="ru-RU"/>
                    </w:rPr>
                  </w:pPr>
                  <w:r w:rsidRPr="00D32AC0">
                    <w:rPr>
                      <w:rFonts w:ascii="Times New Roman" w:eastAsia="Times New Roman" w:hAnsi="Times New Roman" w:cs="Times New Roman"/>
                      <w:sz w:val="18"/>
                      <w:szCs w:val="18"/>
                      <w:lang w:val="en-US" w:eastAsia="ru-RU"/>
                    </w:rPr>
                    <w:t>-</w:t>
                  </w:r>
                </w:p>
              </w:tc>
              <w:tc>
                <w:tcPr>
                  <w:tcW w:w="632" w:type="dxa"/>
                  <w:shd w:val="clear" w:color="auto" w:fill="auto"/>
                  <w:tcMar>
                    <w:top w:w="15" w:type="dxa"/>
                    <w:left w:w="15" w:type="dxa"/>
                    <w:bottom w:w="0" w:type="dxa"/>
                    <w:right w:w="15" w:type="dxa"/>
                  </w:tcMar>
                </w:tcPr>
                <w:p w14:paraId="74BFAED8"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val="en-US" w:eastAsia="ru-RU"/>
                    </w:rPr>
                  </w:pPr>
                  <w:r w:rsidRPr="00D32AC0">
                    <w:rPr>
                      <w:rFonts w:ascii="Times New Roman" w:eastAsia="Times New Roman" w:hAnsi="Times New Roman" w:cs="Times New Roman"/>
                      <w:sz w:val="18"/>
                      <w:szCs w:val="18"/>
                      <w:lang w:val="en-US" w:eastAsia="ru-RU"/>
                    </w:rPr>
                    <w:t>-</w:t>
                  </w:r>
                </w:p>
              </w:tc>
              <w:tc>
                <w:tcPr>
                  <w:tcW w:w="632" w:type="dxa"/>
                  <w:shd w:val="clear" w:color="auto" w:fill="auto"/>
                  <w:tcMar>
                    <w:top w:w="15" w:type="dxa"/>
                    <w:left w:w="15" w:type="dxa"/>
                    <w:bottom w:w="0" w:type="dxa"/>
                    <w:right w:w="15" w:type="dxa"/>
                  </w:tcMar>
                </w:tcPr>
                <w:p w14:paraId="78A38B01"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w:t>
                  </w:r>
                </w:p>
              </w:tc>
              <w:tc>
                <w:tcPr>
                  <w:tcW w:w="905" w:type="dxa"/>
                  <w:shd w:val="clear" w:color="auto" w:fill="auto"/>
                  <w:tcMar>
                    <w:top w:w="15" w:type="dxa"/>
                    <w:left w:w="15" w:type="dxa"/>
                    <w:bottom w:w="0" w:type="dxa"/>
                    <w:right w:w="15" w:type="dxa"/>
                  </w:tcMar>
                </w:tcPr>
                <w:p w14:paraId="35188CFD"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102,4</w:t>
                  </w:r>
                </w:p>
              </w:tc>
              <w:tc>
                <w:tcPr>
                  <w:tcW w:w="997" w:type="dxa"/>
                  <w:shd w:val="clear" w:color="auto" w:fill="auto"/>
                  <w:tcMar>
                    <w:top w:w="15" w:type="dxa"/>
                    <w:left w:w="15" w:type="dxa"/>
                    <w:bottom w:w="0" w:type="dxa"/>
                    <w:right w:w="15" w:type="dxa"/>
                  </w:tcMar>
                </w:tcPr>
                <w:p w14:paraId="09E5A7D8"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102,4</w:t>
                  </w:r>
                </w:p>
              </w:tc>
              <w:tc>
                <w:tcPr>
                  <w:tcW w:w="1508" w:type="dxa"/>
                  <w:shd w:val="clear" w:color="auto" w:fill="auto"/>
                  <w:tcMar>
                    <w:top w:w="15" w:type="dxa"/>
                    <w:left w:w="15" w:type="dxa"/>
                    <w:bottom w:w="0" w:type="dxa"/>
                    <w:right w:w="15" w:type="dxa"/>
                  </w:tcMar>
                  <w:vAlign w:val="center"/>
                </w:tcPr>
                <w:p w14:paraId="4A64CC74"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p>
              </w:tc>
            </w:tr>
            <w:tr w:rsidR="00D32AC0" w:rsidRPr="00D32AC0" w14:paraId="54F15645" w14:textId="77777777" w:rsidTr="005879A3">
              <w:trPr>
                <w:gridAfter w:val="1"/>
                <w:wAfter w:w="9" w:type="dxa"/>
                <w:trHeight w:val="687"/>
                <w:jc w:val="center"/>
              </w:trPr>
              <w:tc>
                <w:tcPr>
                  <w:tcW w:w="2704" w:type="dxa"/>
                  <w:vMerge/>
                  <w:tcBorders>
                    <w:top w:val="single" w:sz="4" w:space="0" w:color="auto"/>
                    <w:left w:val="single" w:sz="4" w:space="0" w:color="auto"/>
                    <w:bottom w:val="single" w:sz="4" w:space="0" w:color="auto"/>
                    <w:right w:val="single" w:sz="4" w:space="0" w:color="auto"/>
                  </w:tcBorders>
                  <w:vAlign w:val="center"/>
                </w:tcPr>
                <w:p w14:paraId="7BE9303F"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p>
              </w:tc>
              <w:tc>
                <w:tcPr>
                  <w:tcW w:w="2737" w:type="dxa"/>
                  <w:tcBorders>
                    <w:left w:val="single" w:sz="4" w:space="0" w:color="auto"/>
                  </w:tcBorders>
                  <w:shd w:val="clear" w:color="auto" w:fill="auto"/>
                  <w:tcMar>
                    <w:top w:w="15" w:type="dxa"/>
                    <w:left w:w="15" w:type="dxa"/>
                    <w:bottom w:w="0" w:type="dxa"/>
                    <w:right w:w="15" w:type="dxa"/>
                  </w:tcMar>
                </w:tcPr>
                <w:p w14:paraId="3BECD64D"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7. Индекс производства продукции животноводства (в  сопоставимых ценах)</w:t>
                  </w:r>
                </w:p>
              </w:tc>
              <w:tc>
                <w:tcPr>
                  <w:tcW w:w="1843" w:type="dxa"/>
                  <w:shd w:val="clear" w:color="auto" w:fill="auto"/>
                  <w:tcMar>
                    <w:top w:w="15" w:type="dxa"/>
                    <w:left w:w="15" w:type="dxa"/>
                    <w:bottom w:w="0" w:type="dxa"/>
                    <w:right w:w="15" w:type="dxa"/>
                  </w:tcMar>
                </w:tcPr>
                <w:p w14:paraId="07E613BB"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в % к пред. году</w:t>
                  </w:r>
                </w:p>
              </w:tc>
              <w:tc>
                <w:tcPr>
                  <w:tcW w:w="1191" w:type="dxa"/>
                  <w:shd w:val="clear" w:color="auto" w:fill="auto"/>
                  <w:tcMar>
                    <w:top w:w="15" w:type="dxa"/>
                    <w:left w:w="15" w:type="dxa"/>
                    <w:bottom w:w="0" w:type="dxa"/>
                    <w:right w:w="15" w:type="dxa"/>
                  </w:tcMar>
                </w:tcPr>
                <w:p w14:paraId="208F928D"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0,01</w:t>
                  </w:r>
                </w:p>
              </w:tc>
              <w:tc>
                <w:tcPr>
                  <w:tcW w:w="972" w:type="dxa"/>
                  <w:shd w:val="clear" w:color="auto" w:fill="auto"/>
                  <w:tcMar>
                    <w:top w:w="15" w:type="dxa"/>
                    <w:left w:w="15" w:type="dxa"/>
                    <w:bottom w:w="0" w:type="dxa"/>
                    <w:right w:w="15" w:type="dxa"/>
                  </w:tcMar>
                </w:tcPr>
                <w:p w14:paraId="3EF5E5BE"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101,3</w:t>
                  </w:r>
                </w:p>
              </w:tc>
              <w:tc>
                <w:tcPr>
                  <w:tcW w:w="648" w:type="dxa"/>
                  <w:shd w:val="clear" w:color="auto" w:fill="auto"/>
                  <w:tcMar>
                    <w:top w:w="15" w:type="dxa"/>
                    <w:left w:w="15" w:type="dxa"/>
                    <w:bottom w:w="0" w:type="dxa"/>
                    <w:right w:w="15" w:type="dxa"/>
                  </w:tcMar>
                </w:tcPr>
                <w:p w14:paraId="7A7B7E8A"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val="en-US" w:eastAsia="ru-RU"/>
                    </w:rPr>
                  </w:pPr>
                  <w:r w:rsidRPr="00D32AC0">
                    <w:rPr>
                      <w:rFonts w:ascii="Times New Roman" w:eastAsia="Times New Roman" w:hAnsi="Times New Roman" w:cs="Times New Roman"/>
                      <w:sz w:val="18"/>
                      <w:szCs w:val="18"/>
                      <w:lang w:val="en-US" w:eastAsia="ru-RU"/>
                    </w:rPr>
                    <w:t>-</w:t>
                  </w:r>
                </w:p>
              </w:tc>
              <w:tc>
                <w:tcPr>
                  <w:tcW w:w="665" w:type="dxa"/>
                  <w:shd w:val="clear" w:color="auto" w:fill="auto"/>
                  <w:tcMar>
                    <w:top w:w="15" w:type="dxa"/>
                    <w:left w:w="15" w:type="dxa"/>
                    <w:bottom w:w="0" w:type="dxa"/>
                    <w:right w:w="15" w:type="dxa"/>
                  </w:tcMar>
                </w:tcPr>
                <w:p w14:paraId="6EB27023"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val="en-US" w:eastAsia="ru-RU"/>
                    </w:rPr>
                  </w:pPr>
                  <w:r w:rsidRPr="00D32AC0">
                    <w:rPr>
                      <w:rFonts w:ascii="Times New Roman" w:eastAsia="Times New Roman" w:hAnsi="Times New Roman" w:cs="Times New Roman"/>
                      <w:sz w:val="18"/>
                      <w:szCs w:val="18"/>
                      <w:lang w:val="en-US" w:eastAsia="ru-RU"/>
                    </w:rPr>
                    <w:t>-</w:t>
                  </w:r>
                </w:p>
              </w:tc>
              <w:tc>
                <w:tcPr>
                  <w:tcW w:w="632" w:type="dxa"/>
                  <w:shd w:val="clear" w:color="auto" w:fill="auto"/>
                  <w:tcMar>
                    <w:top w:w="15" w:type="dxa"/>
                    <w:left w:w="15" w:type="dxa"/>
                    <w:bottom w:w="0" w:type="dxa"/>
                    <w:right w:w="15" w:type="dxa"/>
                  </w:tcMar>
                </w:tcPr>
                <w:p w14:paraId="4E84E03B"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val="en-US" w:eastAsia="ru-RU"/>
                    </w:rPr>
                  </w:pPr>
                  <w:r w:rsidRPr="00D32AC0">
                    <w:rPr>
                      <w:rFonts w:ascii="Times New Roman" w:eastAsia="Times New Roman" w:hAnsi="Times New Roman" w:cs="Times New Roman"/>
                      <w:sz w:val="18"/>
                      <w:szCs w:val="18"/>
                      <w:lang w:val="en-US" w:eastAsia="ru-RU"/>
                    </w:rPr>
                    <w:t>-</w:t>
                  </w:r>
                </w:p>
              </w:tc>
              <w:tc>
                <w:tcPr>
                  <w:tcW w:w="632" w:type="dxa"/>
                  <w:shd w:val="clear" w:color="auto" w:fill="auto"/>
                  <w:tcMar>
                    <w:top w:w="15" w:type="dxa"/>
                    <w:left w:w="15" w:type="dxa"/>
                    <w:bottom w:w="0" w:type="dxa"/>
                    <w:right w:w="15" w:type="dxa"/>
                  </w:tcMar>
                </w:tcPr>
                <w:p w14:paraId="5A9B1877"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w:t>
                  </w:r>
                </w:p>
              </w:tc>
              <w:tc>
                <w:tcPr>
                  <w:tcW w:w="905" w:type="dxa"/>
                  <w:shd w:val="clear" w:color="auto" w:fill="auto"/>
                  <w:tcMar>
                    <w:top w:w="15" w:type="dxa"/>
                    <w:left w:w="15" w:type="dxa"/>
                    <w:bottom w:w="0" w:type="dxa"/>
                    <w:right w:w="15" w:type="dxa"/>
                  </w:tcMar>
                </w:tcPr>
                <w:p w14:paraId="0B066FB1"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101,3</w:t>
                  </w:r>
                </w:p>
              </w:tc>
              <w:tc>
                <w:tcPr>
                  <w:tcW w:w="997" w:type="dxa"/>
                  <w:shd w:val="clear" w:color="auto" w:fill="auto"/>
                  <w:tcMar>
                    <w:top w:w="15" w:type="dxa"/>
                    <w:left w:w="15" w:type="dxa"/>
                    <w:bottom w:w="0" w:type="dxa"/>
                    <w:right w:w="15" w:type="dxa"/>
                  </w:tcMar>
                </w:tcPr>
                <w:p w14:paraId="10F78057"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101,3</w:t>
                  </w:r>
                </w:p>
              </w:tc>
              <w:tc>
                <w:tcPr>
                  <w:tcW w:w="1508" w:type="dxa"/>
                  <w:shd w:val="clear" w:color="auto" w:fill="auto"/>
                  <w:tcMar>
                    <w:top w:w="15" w:type="dxa"/>
                    <w:left w:w="15" w:type="dxa"/>
                    <w:bottom w:w="0" w:type="dxa"/>
                    <w:right w:w="15" w:type="dxa"/>
                  </w:tcMar>
                  <w:vAlign w:val="center"/>
                </w:tcPr>
                <w:p w14:paraId="02035570"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 </w:t>
                  </w:r>
                </w:p>
              </w:tc>
            </w:tr>
            <w:tr w:rsidR="00D32AC0" w:rsidRPr="00D32AC0" w14:paraId="6C6DAC4F" w14:textId="77777777" w:rsidTr="005879A3">
              <w:trPr>
                <w:gridAfter w:val="1"/>
                <w:wAfter w:w="9" w:type="dxa"/>
                <w:trHeight w:val="1523"/>
                <w:jc w:val="center"/>
              </w:trPr>
              <w:tc>
                <w:tcPr>
                  <w:tcW w:w="2704" w:type="dxa"/>
                  <w:vMerge/>
                  <w:tcBorders>
                    <w:top w:val="single" w:sz="4" w:space="0" w:color="auto"/>
                    <w:left w:val="single" w:sz="4" w:space="0" w:color="auto"/>
                    <w:bottom w:val="single" w:sz="4" w:space="0" w:color="auto"/>
                    <w:right w:val="single" w:sz="4" w:space="0" w:color="auto"/>
                  </w:tcBorders>
                  <w:vAlign w:val="center"/>
                </w:tcPr>
                <w:p w14:paraId="498771D4"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p>
              </w:tc>
              <w:tc>
                <w:tcPr>
                  <w:tcW w:w="2737" w:type="dxa"/>
                  <w:tcBorders>
                    <w:left w:val="single" w:sz="4" w:space="0" w:color="auto"/>
                  </w:tcBorders>
                  <w:shd w:val="clear" w:color="auto" w:fill="auto"/>
                  <w:tcMar>
                    <w:top w:w="15" w:type="dxa"/>
                    <w:left w:w="15" w:type="dxa"/>
                    <w:bottom w:w="0" w:type="dxa"/>
                    <w:right w:w="15" w:type="dxa"/>
                  </w:tcMar>
                </w:tcPr>
                <w:p w14:paraId="6C26BDE9"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8. Среднемесячная номинальная заработная плата в сельском хозяйстве (в сельскохозяйственных организациях, не относящихся к субъектам малого предпринимательства)</w:t>
                  </w:r>
                </w:p>
              </w:tc>
              <w:tc>
                <w:tcPr>
                  <w:tcW w:w="1843" w:type="dxa"/>
                  <w:shd w:val="clear" w:color="auto" w:fill="auto"/>
                  <w:tcMar>
                    <w:top w:w="15" w:type="dxa"/>
                    <w:left w:w="15" w:type="dxa"/>
                    <w:bottom w:w="0" w:type="dxa"/>
                    <w:right w:w="15" w:type="dxa"/>
                  </w:tcMar>
                </w:tcPr>
                <w:p w14:paraId="25508311"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руб.</w:t>
                  </w:r>
                </w:p>
              </w:tc>
              <w:tc>
                <w:tcPr>
                  <w:tcW w:w="1191" w:type="dxa"/>
                  <w:shd w:val="clear" w:color="auto" w:fill="auto"/>
                  <w:tcMar>
                    <w:top w:w="15" w:type="dxa"/>
                    <w:left w:w="15" w:type="dxa"/>
                    <w:bottom w:w="0" w:type="dxa"/>
                    <w:right w:w="15" w:type="dxa"/>
                  </w:tcMar>
                </w:tcPr>
                <w:p w14:paraId="1CC0DA8D"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val="en-US" w:eastAsia="ru-RU"/>
                    </w:rPr>
                  </w:pPr>
                  <w:r w:rsidRPr="00D32AC0">
                    <w:rPr>
                      <w:rFonts w:ascii="Times New Roman" w:eastAsia="Times New Roman" w:hAnsi="Times New Roman" w:cs="Times New Roman"/>
                      <w:sz w:val="18"/>
                      <w:szCs w:val="18"/>
                      <w:lang w:eastAsia="ru-RU"/>
                    </w:rPr>
                    <w:t>0,0</w:t>
                  </w:r>
                  <w:r w:rsidRPr="00D32AC0">
                    <w:rPr>
                      <w:rFonts w:ascii="Times New Roman" w:eastAsia="Times New Roman" w:hAnsi="Times New Roman" w:cs="Times New Roman"/>
                      <w:sz w:val="18"/>
                      <w:szCs w:val="18"/>
                      <w:lang w:val="en-US" w:eastAsia="ru-RU"/>
                    </w:rPr>
                    <w:t>3</w:t>
                  </w:r>
                </w:p>
              </w:tc>
              <w:tc>
                <w:tcPr>
                  <w:tcW w:w="972" w:type="dxa"/>
                  <w:shd w:val="clear" w:color="auto" w:fill="auto"/>
                  <w:tcMar>
                    <w:top w:w="15" w:type="dxa"/>
                    <w:left w:w="15" w:type="dxa"/>
                    <w:bottom w:w="0" w:type="dxa"/>
                    <w:right w:w="15" w:type="dxa"/>
                  </w:tcMar>
                </w:tcPr>
                <w:p w14:paraId="2D8D0F9E"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27500</w:t>
                  </w:r>
                </w:p>
              </w:tc>
              <w:tc>
                <w:tcPr>
                  <w:tcW w:w="648" w:type="dxa"/>
                  <w:shd w:val="clear" w:color="auto" w:fill="FFFFFF"/>
                  <w:tcMar>
                    <w:top w:w="15" w:type="dxa"/>
                    <w:left w:w="15" w:type="dxa"/>
                    <w:bottom w:w="0" w:type="dxa"/>
                    <w:right w:w="15" w:type="dxa"/>
                  </w:tcMar>
                </w:tcPr>
                <w:p w14:paraId="179CE350"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26250</w:t>
                  </w:r>
                </w:p>
              </w:tc>
              <w:tc>
                <w:tcPr>
                  <w:tcW w:w="665" w:type="dxa"/>
                  <w:shd w:val="clear" w:color="auto" w:fill="auto"/>
                  <w:tcMar>
                    <w:top w:w="15" w:type="dxa"/>
                    <w:left w:w="15" w:type="dxa"/>
                    <w:bottom w:w="0" w:type="dxa"/>
                    <w:right w:w="15" w:type="dxa"/>
                  </w:tcMar>
                </w:tcPr>
                <w:p w14:paraId="78C92F67"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26950</w:t>
                  </w:r>
                </w:p>
              </w:tc>
              <w:tc>
                <w:tcPr>
                  <w:tcW w:w="632" w:type="dxa"/>
                  <w:shd w:val="clear" w:color="auto" w:fill="auto"/>
                  <w:tcMar>
                    <w:top w:w="15" w:type="dxa"/>
                    <w:left w:w="15" w:type="dxa"/>
                    <w:bottom w:w="0" w:type="dxa"/>
                    <w:right w:w="15" w:type="dxa"/>
                  </w:tcMar>
                </w:tcPr>
                <w:p w14:paraId="592C7D39"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27000</w:t>
                  </w:r>
                </w:p>
              </w:tc>
              <w:tc>
                <w:tcPr>
                  <w:tcW w:w="632" w:type="dxa"/>
                  <w:shd w:val="clear" w:color="auto" w:fill="auto"/>
                  <w:tcMar>
                    <w:top w:w="15" w:type="dxa"/>
                    <w:left w:w="15" w:type="dxa"/>
                    <w:bottom w:w="0" w:type="dxa"/>
                    <w:right w:w="15" w:type="dxa"/>
                  </w:tcMar>
                </w:tcPr>
                <w:p w14:paraId="1ACCE8D3"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27500</w:t>
                  </w:r>
                </w:p>
              </w:tc>
              <w:tc>
                <w:tcPr>
                  <w:tcW w:w="905" w:type="dxa"/>
                  <w:shd w:val="clear" w:color="auto" w:fill="auto"/>
                  <w:tcMar>
                    <w:top w:w="15" w:type="dxa"/>
                    <w:left w:w="15" w:type="dxa"/>
                    <w:bottom w:w="0" w:type="dxa"/>
                    <w:right w:w="15" w:type="dxa"/>
                  </w:tcMar>
                </w:tcPr>
                <w:p w14:paraId="420C9675"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28900,01</w:t>
                  </w:r>
                </w:p>
              </w:tc>
              <w:tc>
                <w:tcPr>
                  <w:tcW w:w="997" w:type="dxa"/>
                  <w:shd w:val="clear" w:color="auto" w:fill="auto"/>
                  <w:tcMar>
                    <w:top w:w="15" w:type="dxa"/>
                    <w:left w:w="15" w:type="dxa"/>
                    <w:bottom w:w="0" w:type="dxa"/>
                    <w:right w:w="15" w:type="dxa"/>
                  </w:tcMar>
                </w:tcPr>
                <w:p w14:paraId="77F4DBFE"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val="en-US" w:eastAsia="ru-RU"/>
                    </w:rPr>
                    <w:t>30300</w:t>
                  </w:r>
                  <w:r w:rsidRPr="00D32AC0">
                    <w:rPr>
                      <w:rFonts w:ascii="Times New Roman" w:eastAsia="Times New Roman" w:hAnsi="Times New Roman" w:cs="Times New Roman"/>
                      <w:sz w:val="18"/>
                      <w:szCs w:val="18"/>
                      <w:lang w:eastAsia="ru-RU"/>
                    </w:rPr>
                    <w:t>,02</w:t>
                  </w:r>
                </w:p>
              </w:tc>
              <w:tc>
                <w:tcPr>
                  <w:tcW w:w="1508" w:type="dxa"/>
                  <w:shd w:val="clear" w:color="auto" w:fill="auto"/>
                  <w:tcMar>
                    <w:top w:w="15" w:type="dxa"/>
                    <w:left w:w="15" w:type="dxa"/>
                    <w:bottom w:w="0" w:type="dxa"/>
                    <w:right w:w="15" w:type="dxa"/>
                  </w:tcMar>
                  <w:vAlign w:val="center"/>
                </w:tcPr>
                <w:p w14:paraId="07A8A925"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 </w:t>
                  </w:r>
                </w:p>
              </w:tc>
            </w:tr>
            <w:tr w:rsidR="00D32AC0" w:rsidRPr="00D32AC0" w14:paraId="15D5AEC0" w14:textId="77777777" w:rsidTr="005879A3">
              <w:trPr>
                <w:gridAfter w:val="1"/>
                <w:wAfter w:w="9" w:type="dxa"/>
                <w:trHeight w:val="1523"/>
                <w:jc w:val="center"/>
              </w:trPr>
              <w:tc>
                <w:tcPr>
                  <w:tcW w:w="2704" w:type="dxa"/>
                  <w:vMerge/>
                  <w:tcBorders>
                    <w:top w:val="single" w:sz="4" w:space="0" w:color="auto"/>
                    <w:left w:val="single" w:sz="4" w:space="0" w:color="auto"/>
                    <w:bottom w:val="single" w:sz="4" w:space="0" w:color="auto"/>
                    <w:right w:val="single" w:sz="4" w:space="0" w:color="auto"/>
                  </w:tcBorders>
                  <w:vAlign w:val="center"/>
                </w:tcPr>
                <w:p w14:paraId="4678318F"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p>
              </w:tc>
              <w:tc>
                <w:tcPr>
                  <w:tcW w:w="2737" w:type="dxa"/>
                  <w:tcBorders>
                    <w:left w:val="single" w:sz="4" w:space="0" w:color="auto"/>
                  </w:tcBorders>
                  <w:shd w:val="clear" w:color="auto" w:fill="auto"/>
                  <w:tcMar>
                    <w:top w:w="15" w:type="dxa"/>
                    <w:left w:w="15" w:type="dxa"/>
                    <w:bottom w:w="0" w:type="dxa"/>
                    <w:right w:w="15" w:type="dxa"/>
                  </w:tcMar>
                </w:tcPr>
                <w:p w14:paraId="0C12134B"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9. Отношение среднемесячной номинальной начисленной заработной платы работников сельского хозяйства к среднемесячной номинальной начисленной заработной плате по Новосибирской области</w:t>
                  </w:r>
                </w:p>
              </w:tc>
              <w:tc>
                <w:tcPr>
                  <w:tcW w:w="1843" w:type="dxa"/>
                  <w:shd w:val="clear" w:color="auto" w:fill="auto"/>
                  <w:tcMar>
                    <w:top w:w="15" w:type="dxa"/>
                    <w:left w:w="15" w:type="dxa"/>
                    <w:bottom w:w="0" w:type="dxa"/>
                    <w:right w:w="15" w:type="dxa"/>
                  </w:tcMar>
                </w:tcPr>
                <w:p w14:paraId="2C7ADDA5"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val="en-US" w:eastAsia="ru-RU"/>
                    </w:rPr>
                  </w:pPr>
                  <w:r w:rsidRPr="00D32AC0">
                    <w:rPr>
                      <w:rFonts w:ascii="Times New Roman" w:eastAsia="Times New Roman" w:hAnsi="Times New Roman" w:cs="Times New Roman"/>
                      <w:sz w:val="18"/>
                      <w:szCs w:val="18"/>
                      <w:lang w:val="en-US" w:eastAsia="ru-RU"/>
                    </w:rPr>
                    <w:t>%</w:t>
                  </w:r>
                </w:p>
              </w:tc>
              <w:tc>
                <w:tcPr>
                  <w:tcW w:w="1191" w:type="dxa"/>
                  <w:shd w:val="clear" w:color="auto" w:fill="auto"/>
                  <w:tcMar>
                    <w:top w:w="15" w:type="dxa"/>
                    <w:left w:w="15" w:type="dxa"/>
                    <w:bottom w:w="0" w:type="dxa"/>
                    <w:right w:w="15" w:type="dxa"/>
                  </w:tcMar>
                </w:tcPr>
                <w:p w14:paraId="0095BBAB"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val="en-US" w:eastAsia="ru-RU"/>
                    </w:rPr>
                    <w:t>0</w:t>
                  </w:r>
                  <w:r w:rsidRPr="00D32AC0">
                    <w:rPr>
                      <w:rFonts w:ascii="Times New Roman" w:eastAsia="Times New Roman" w:hAnsi="Times New Roman" w:cs="Times New Roman"/>
                      <w:sz w:val="18"/>
                      <w:szCs w:val="18"/>
                      <w:lang w:eastAsia="ru-RU"/>
                    </w:rPr>
                    <w:t>,01</w:t>
                  </w:r>
                </w:p>
              </w:tc>
              <w:tc>
                <w:tcPr>
                  <w:tcW w:w="972" w:type="dxa"/>
                  <w:shd w:val="clear" w:color="auto" w:fill="auto"/>
                  <w:tcMar>
                    <w:top w:w="15" w:type="dxa"/>
                    <w:left w:w="15" w:type="dxa"/>
                    <w:bottom w:w="0" w:type="dxa"/>
                    <w:right w:w="15" w:type="dxa"/>
                  </w:tcMar>
                </w:tcPr>
                <w:p w14:paraId="0B4D2F7E"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val="en-US" w:eastAsia="ru-RU"/>
                    </w:rPr>
                    <w:t>59,3</w:t>
                  </w:r>
                </w:p>
              </w:tc>
              <w:tc>
                <w:tcPr>
                  <w:tcW w:w="648" w:type="dxa"/>
                  <w:shd w:val="clear" w:color="auto" w:fill="auto"/>
                  <w:tcMar>
                    <w:top w:w="15" w:type="dxa"/>
                    <w:left w:w="15" w:type="dxa"/>
                    <w:bottom w:w="0" w:type="dxa"/>
                    <w:right w:w="15" w:type="dxa"/>
                  </w:tcMar>
                </w:tcPr>
                <w:p w14:paraId="2B23BA3C"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59,25</w:t>
                  </w:r>
                </w:p>
              </w:tc>
              <w:tc>
                <w:tcPr>
                  <w:tcW w:w="665" w:type="dxa"/>
                  <w:shd w:val="clear" w:color="auto" w:fill="auto"/>
                  <w:tcMar>
                    <w:top w:w="15" w:type="dxa"/>
                    <w:left w:w="15" w:type="dxa"/>
                    <w:bottom w:w="0" w:type="dxa"/>
                    <w:right w:w="15" w:type="dxa"/>
                  </w:tcMar>
                </w:tcPr>
                <w:p w14:paraId="14AC5D63"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59,25</w:t>
                  </w:r>
                </w:p>
              </w:tc>
              <w:tc>
                <w:tcPr>
                  <w:tcW w:w="632" w:type="dxa"/>
                  <w:shd w:val="clear" w:color="auto" w:fill="auto"/>
                  <w:tcMar>
                    <w:top w:w="15" w:type="dxa"/>
                    <w:left w:w="15" w:type="dxa"/>
                    <w:bottom w:w="0" w:type="dxa"/>
                    <w:right w:w="15" w:type="dxa"/>
                  </w:tcMar>
                </w:tcPr>
                <w:p w14:paraId="33876908"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val="en-US" w:eastAsia="ru-RU"/>
                    </w:rPr>
                  </w:pPr>
                  <w:r w:rsidRPr="00D32AC0">
                    <w:rPr>
                      <w:rFonts w:ascii="Times New Roman" w:eastAsia="Times New Roman" w:hAnsi="Times New Roman" w:cs="Times New Roman"/>
                      <w:sz w:val="18"/>
                      <w:szCs w:val="18"/>
                      <w:lang w:val="en-US" w:eastAsia="ru-RU"/>
                    </w:rPr>
                    <w:t>59,3</w:t>
                  </w:r>
                </w:p>
              </w:tc>
              <w:tc>
                <w:tcPr>
                  <w:tcW w:w="632" w:type="dxa"/>
                  <w:shd w:val="clear" w:color="auto" w:fill="auto"/>
                  <w:tcMar>
                    <w:top w:w="15" w:type="dxa"/>
                    <w:left w:w="15" w:type="dxa"/>
                    <w:bottom w:w="0" w:type="dxa"/>
                    <w:right w:w="15" w:type="dxa"/>
                  </w:tcMar>
                </w:tcPr>
                <w:p w14:paraId="6CD533BA"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59,3</w:t>
                  </w:r>
                </w:p>
              </w:tc>
              <w:tc>
                <w:tcPr>
                  <w:tcW w:w="905" w:type="dxa"/>
                  <w:shd w:val="clear" w:color="auto" w:fill="auto"/>
                  <w:tcMar>
                    <w:top w:w="15" w:type="dxa"/>
                    <w:left w:w="15" w:type="dxa"/>
                    <w:bottom w:w="0" w:type="dxa"/>
                    <w:right w:w="15" w:type="dxa"/>
                  </w:tcMar>
                </w:tcPr>
                <w:p w14:paraId="4A2E6AA2"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val="en-US" w:eastAsia="ru-RU"/>
                    </w:rPr>
                    <w:t>59,3</w:t>
                  </w:r>
                </w:p>
              </w:tc>
              <w:tc>
                <w:tcPr>
                  <w:tcW w:w="997" w:type="dxa"/>
                  <w:shd w:val="clear" w:color="auto" w:fill="auto"/>
                  <w:tcMar>
                    <w:top w:w="15" w:type="dxa"/>
                    <w:left w:w="15" w:type="dxa"/>
                    <w:bottom w:w="0" w:type="dxa"/>
                    <w:right w:w="15" w:type="dxa"/>
                  </w:tcMar>
                </w:tcPr>
                <w:p w14:paraId="71BD950D"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val="en-US" w:eastAsia="ru-RU"/>
                    </w:rPr>
                  </w:pPr>
                  <w:r w:rsidRPr="00D32AC0">
                    <w:rPr>
                      <w:rFonts w:ascii="Times New Roman" w:eastAsia="Times New Roman" w:hAnsi="Times New Roman" w:cs="Times New Roman"/>
                      <w:sz w:val="18"/>
                      <w:szCs w:val="18"/>
                      <w:lang w:val="en-US" w:eastAsia="ru-RU"/>
                    </w:rPr>
                    <w:t>59,3</w:t>
                  </w:r>
                </w:p>
              </w:tc>
              <w:tc>
                <w:tcPr>
                  <w:tcW w:w="1508" w:type="dxa"/>
                  <w:shd w:val="clear" w:color="auto" w:fill="auto"/>
                  <w:tcMar>
                    <w:top w:w="15" w:type="dxa"/>
                    <w:left w:w="15" w:type="dxa"/>
                    <w:bottom w:w="0" w:type="dxa"/>
                    <w:right w:w="15" w:type="dxa"/>
                  </w:tcMar>
                  <w:vAlign w:val="center"/>
                </w:tcPr>
                <w:p w14:paraId="110C0983"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p>
              </w:tc>
            </w:tr>
            <w:tr w:rsidR="00D32AC0" w:rsidRPr="00D32AC0" w14:paraId="6559A81A" w14:textId="77777777" w:rsidTr="005879A3">
              <w:trPr>
                <w:gridAfter w:val="1"/>
                <w:wAfter w:w="9" w:type="dxa"/>
                <w:trHeight w:val="693"/>
                <w:jc w:val="center"/>
              </w:trPr>
              <w:tc>
                <w:tcPr>
                  <w:tcW w:w="2704" w:type="dxa"/>
                  <w:vMerge/>
                  <w:tcBorders>
                    <w:top w:val="single" w:sz="4" w:space="0" w:color="auto"/>
                    <w:left w:val="single" w:sz="4" w:space="0" w:color="auto"/>
                    <w:bottom w:val="single" w:sz="4" w:space="0" w:color="auto"/>
                    <w:right w:val="single" w:sz="4" w:space="0" w:color="auto"/>
                  </w:tcBorders>
                  <w:vAlign w:val="center"/>
                </w:tcPr>
                <w:p w14:paraId="419DAC27"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p>
              </w:tc>
              <w:tc>
                <w:tcPr>
                  <w:tcW w:w="2737" w:type="dxa"/>
                  <w:tcBorders>
                    <w:left w:val="single" w:sz="4" w:space="0" w:color="auto"/>
                  </w:tcBorders>
                  <w:shd w:val="clear" w:color="auto" w:fill="auto"/>
                  <w:tcMar>
                    <w:top w:w="15" w:type="dxa"/>
                    <w:left w:w="15" w:type="dxa"/>
                    <w:bottom w:w="0" w:type="dxa"/>
                    <w:right w:w="15" w:type="dxa"/>
                  </w:tcMar>
                </w:tcPr>
                <w:p w14:paraId="58E23B0B"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10</w:t>
                  </w:r>
                  <w:r w:rsidRPr="00D32AC0">
                    <w:rPr>
                      <w:rFonts w:ascii="Times New Roman" w:eastAsia="Times New Roman" w:hAnsi="Times New Roman" w:cs="Times New Roman"/>
                      <w:sz w:val="18"/>
                      <w:szCs w:val="18"/>
                      <w:lang w:val="en-US" w:eastAsia="ru-RU"/>
                    </w:rPr>
                    <w:t>.</w:t>
                  </w:r>
                  <w:r w:rsidRPr="00D32AC0">
                    <w:rPr>
                      <w:rFonts w:ascii="Times New Roman" w:eastAsia="Times New Roman" w:hAnsi="Times New Roman" w:cs="Times New Roman"/>
                      <w:sz w:val="18"/>
                      <w:szCs w:val="18"/>
                      <w:lang w:eastAsia="ru-RU"/>
                    </w:rPr>
                    <w:t xml:space="preserve"> Прирост высокопроизводительных рабочих мест</w:t>
                  </w:r>
                </w:p>
              </w:tc>
              <w:tc>
                <w:tcPr>
                  <w:tcW w:w="1843" w:type="dxa"/>
                  <w:shd w:val="clear" w:color="auto" w:fill="auto"/>
                  <w:tcMar>
                    <w:top w:w="15" w:type="dxa"/>
                    <w:left w:w="15" w:type="dxa"/>
                    <w:bottom w:w="0" w:type="dxa"/>
                    <w:right w:w="15" w:type="dxa"/>
                  </w:tcMar>
                </w:tcPr>
                <w:p w14:paraId="79FFFDE4"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 к пред. году</w:t>
                  </w:r>
                </w:p>
              </w:tc>
              <w:tc>
                <w:tcPr>
                  <w:tcW w:w="1191" w:type="dxa"/>
                  <w:shd w:val="clear" w:color="auto" w:fill="auto"/>
                  <w:tcMar>
                    <w:top w:w="15" w:type="dxa"/>
                    <w:left w:w="15" w:type="dxa"/>
                    <w:bottom w:w="0" w:type="dxa"/>
                    <w:right w:w="15" w:type="dxa"/>
                  </w:tcMar>
                </w:tcPr>
                <w:p w14:paraId="6CBC1F6B"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0,005</w:t>
                  </w:r>
                </w:p>
              </w:tc>
              <w:tc>
                <w:tcPr>
                  <w:tcW w:w="972" w:type="dxa"/>
                  <w:shd w:val="clear" w:color="auto" w:fill="auto"/>
                  <w:tcMar>
                    <w:top w:w="15" w:type="dxa"/>
                    <w:left w:w="15" w:type="dxa"/>
                    <w:bottom w:w="0" w:type="dxa"/>
                    <w:right w:w="15" w:type="dxa"/>
                  </w:tcMar>
                </w:tcPr>
                <w:p w14:paraId="080E3500"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1,0</w:t>
                  </w:r>
                </w:p>
              </w:tc>
              <w:tc>
                <w:tcPr>
                  <w:tcW w:w="648" w:type="dxa"/>
                  <w:shd w:val="clear" w:color="auto" w:fill="auto"/>
                  <w:tcMar>
                    <w:top w:w="15" w:type="dxa"/>
                    <w:left w:w="15" w:type="dxa"/>
                    <w:bottom w:w="0" w:type="dxa"/>
                    <w:right w:w="15" w:type="dxa"/>
                  </w:tcMar>
                </w:tcPr>
                <w:p w14:paraId="2413EE7C"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val="en-US" w:eastAsia="ru-RU"/>
                    </w:rPr>
                  </w:pPr>
                  <w:r w:rsidRPr="00D32AC0">
                    <w:rPr>
                      <w:rFonts w:ascii="Times New Roman" w:eastAsia="Times New Roman" w:hAnsi="Times New Roman" w:cs="Times New Roman"/>
                      <w:sz w:val="18"/>
                      <w:szCs w:val="18"/>
                      <w:lang w:val="en-US" w:eastAsia="ru-RU"/>
                    </w:rPr>
                    <w:t>-</w:t>
                  </w:r>
                </w:p>
              </w:tc>
              <w:tc>
                <w:tcPr>
                  <w:tcW w:w="665" w:type="dxa"/>
                  <w:shd w:val="clear" w:color="auto" w:fill="auto"/>
                  <w:tcMar>
                    <w:top w:w="15" w:type="dxa"/>
                    <w:left w:w="15" w:type="dxa"/>
                    <w:bottom w:w="0" w:type="dxa"/>
                    <w:right w:w="15" w:type="dxa"/>
                  </w:tcMar>
                </w:tcPr>
                <w:p w14:paraId="2BB0C857"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val="en-US" w:eastAsia="ru-RU"/>
                    </w:rPr>
                  </w:pPr>
                  <w:r w:rsidRPr="00D32AC0">
                    <w:rPr>
                      <w:rFonts w:ascii="Times New Roman" w:eastAsia="Times New Roman" w:hAnsi="Times New Roman" w:cs="Times New Roman"/>
                      <w:sz w:val="18"/>
                      <w:szCs w:val="18"/>
                      <w:lang w:val="en-US" w:eastAsia="ru-RU"/>
                    </w:rPr>
                    <w:t>-</w:t>
                  </w:r>
                </w:p>
              </w:tc>
              <w:tc>
                <w:tcPr>
                  <w:tcW w:w="632" w:type="dxa"/>
                  <w:shd w:val="clear" w:color="auto" w:fill="auto"/>
                  <w:tcMar>
                    <w:top w:w="15" w:type="dxa"/>
                    <w:left w:w="15" w:type="dxa"/>
                    <w:bottom w:w="0" w:type="dxa"/>
                    <w:right w:w="15" w:type="dxa"/>
                  </w:tcMar>
                </w:tcPr>
                <w:p w14:paraId="38027B69"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val="en-US" w:eastAsia="ru-RU"/>
                    </w:rPr>
                  </w:pPr>
                  <w:r w:rsidRPr="00D32AC0">
                    <w:rPr>
                      <w:rFonts w:ascii="Times New Roman" w:eastAsia="Times New Roman" w:hAnsi="Times New Roman" w:cs="Times New Roman"/>
                      <w:sz w:val="18"/>
                      <w:szCs w:val="18"/>
                      <w:lang w:val="en-US" w:eastAsia="ru-RU"/>
                    </w:rPr>
                    <w:t>-</w:t>
                  </w:r>
                </w:p>
              </w:tc>
              <w:tc>
                <w:tcPr>
                  <w:tcW w:w="632" w:type="dxa"/>
                  <w:shd w:val="clear" w:color="auto" w:fill="auto"/>
                  <w:tcMar>
                    <w:top w:w="15" w:type="dxa"/>
                    <w:left w:w="15" w:type="dxa"/>
                    <w:bottom w:w="0" w:type="dxa"/>
                    <w:right w:w="15" w:type="dxa"/>
                  </w:tcMar>
                </w:tcPr>
                <w:p w14:paraId="524541C3"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w:t>
                  </w:r>
                </w:p>
              </w:tc>
              <w:tc>
                <w:tcPr>
                  <w:tcW w:w="905" w:type="dxa"/>
                  <w:shd w:val="clear" w:color="auto" w:fill="auto"/>
                  <w:tcMar>
                    <w:top w:w="15" w:type="dxa"/>
                    <w:left w:w="15" w:type="dxa"/>
                    <w:bottom w:w="0" w:type="dxa"/>
                    <w:right w:w="15" w:type="dxa"/>
                  </w:tcMar>
                </w:tcPr>
                <w:p w14:paraId="45F8AEC8"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val="en-US" w:eastAsia="ru-RU"/>
                    </w:rPr>
                  </w:pPr>
                  <w:r w:rsidRPr="00D32AC0">
                    <w:rPr>
                      <w:rFonts w:ascii="Times New Roman" w:eastAsia="Times New Roman" w:hAnsi="Times New Roman" w:cs="Times New Roman"/>
                      <w:sz w:val="18"/>
                      <w:szCs w:val="18"/>
                      <w:lang w:eastAsia="ru-RU"/>
                    </w:rPr>
                    <w:t>1,</w:t>
                  </w:r>
                  <w:r w:rsidRPr="00D32AC0">
                    <w:rPr>
                      <w:rFonts w:ascii="Times New Roman" w:eastAsia="Times New Roman" w:hAnsi="Times New Roman" w:cs="Times New Roman"/>
                      <w:sz w:val="18"/>
                      <w:szCs w:val="18"/>
                      <w:lang w:val="en-US" w:eastAsia="ru-RU"/>
                    </w:rPr>
                    <w:t>0</w:t>
                  </w:r>
                </w:p>
              </w:tc>
              <w:tc>
                <w:tcPr>
                  <w:tcW w:w="997" w:type="dxa"/>
                  <w:shd w:val="clear" w:color="auto" w:fill="auto"/>
                  <w:tcMar>
                    <w:top w:w="15" w:type="dxa"/>
                    <w:left w:w="15" w:type="dxa"/>
                    <w:bottom w:w="0" w:type="dxa"/>
                    <w:right w:w="15" w:type="dxa"/>
                  </w:tcMar>
                </w:tcPr>
                <w:p w14:paraId="7055F96F"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val="en-US" w:eastAsia="ru-RU"/>
                    </w:rPr>
                    <w:t>1</w:t>
                  </w:r>
                  <w:r w:rsidRPr="00D32AC0">
                    <w:rPr>
                      <w:rFonts w:ascii="Times New Roman" w:eastAsia="Times New Roman" w:hAnsi="Times New Roman" w:cs="Times New Roman"/>
                      <w:sz w:val="18"/>
                      <w:szCs w:val="18"/>
                      <w:lang w:eastAsia="ru-RU"/>
                    </w:rPr>
                    <w:t>,0</w:t>
                  </w:r>
                </w:p>
              </w:tc>
              <w:tc>
                <w:tcPr>
                  <w:tcW w:w="1508" w:type="dxa"/>
                  <w:shd w:val="clear" w:color="auto" w:fill="auto"/>
                  <w:tcMar>
                    <w:top w:w="15" w:type="dxa"/>
                    <w:left w:w="15" w:type="dxa"/>
                    <w:bottom w:w="0" w:type="dxa"/>
                    <w:right w:w="15" w:type="dxa"/>
                  </w:tcMar>
                  <w:vAlign w:val="center"/>
                </w:tcPr>
                <w:p w14:paraId="2D4EFBCE"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 </w:t>
                  </w:r>
                </w:p>
                <w:p w14:paraId="4A1ED7A4"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p>
                <w:p w14:paraId="1C438533"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p>
              </w:tc>
            </w:tr>
            <w:tr w:rsidR="00D32AC0" w:rsidRPr="00D32AC0" w14:paraId="751146D6" w14:textId="77777777" w:rsidTr="005879A3">
              <w:trPr>
                <w:gridAfter w:val="1"/>
                <w:wAfter w:w="9" w:type="dxa"/>
                <w:trHeight w:val="422"/>
                <w:jc w:val="center"/>
              </w:trPr>
              <w:tc>
                <w:tcPr>
                  <w:tcW w:w="2704" w:type="dxa"/>
                  <w:vMerge/>
                  <w:tcBorders>
                    <w:top w:val="single" w:sz="4" w:space="0" w:color="auto"/>
                    <w:left w:val="single" w:sz="4" w:space="0" w:color="auto"/>
                    <w:bottom w:val="single" w:sz="4" w:space="0" w:color="auto"/>
                    <w:right w:val="single" w:sz="4" w:space="0" w:color="auto"/>
                  </w:tcBorders>
                  <w:vAlign w:val="center"/>
                </w:tcPr>
                <w:p w14:paraId="3B92DE96"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p>
              </w:tc>
              <w:tc>
                <w:tcPr>
                  <w:tcW w:w="2737" w:type="dxa"/>
                  <w:tcBorders>
                    <w:left w:val="single" w:sz="4" w:space="0" w:color="auto"/>
                  </w:tcBorders>
                  <w:shd w:val="clear" w:color="auto" w:fill="auto"/>
                  <w:tcMar>
                    <w:top w:w="15" w:type="dxa"/>
                    <w:left w:w="15" w:type="dxa"/>
                    <w:bottom w:w="0" w:type="dxa"/>
                    <w:right w:w="15" w:type="dxa"/>
                  </w:tcMar>
                </w:tcPr>
                <w:p w14:paraId="0C7204F9"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11</w:t>
                  </w:r>
                  <w:r w:rsidRPr="00D32AC0">
                    <w:rPr>
                      <w:rFonts w:ascii="Times New Roman" w:eastAsia="Times New Roman" w:hAnsi="Times New Roman" w:cs="Times New Roman"/>
                      <w:sz w:val="18"/>
                      <w:szCs w:val="18"/>
                      <w:lang w:val="en-US" w:eastAsia="ru-RU"/>
                    </w:rPr>
                    <w:t>.</w:t>
                  </w:r>
                  <w:r w:rsidRPr="00D32AC0">
                    <w:rPr>
                      <w:rFonts w:ascii="Times New Roman" w:eastAsia="Times New Roman" w:hAnsi="Times New Roman" w:cs="Times New Roman"/>
                      <w:sz w:val="18"/>
                      <w:szCs w:val="18"/>
                      <w:lang w:eastAsia="ru-RU"/>
                    </w:rPr>
                    <w:t xml:space="preserve"> Индекс производительности труда</w:t>
                  </w:r>
                </w:p>
              </w:tc>
              <w:tc>
                <w:tcPr>
                  <w:tcW w:w="1843" w:type="dxa"/>
                  <w:shd w:val="clear" w:color="auto" w:fill="auto"/>
                  <w:tcMar>
                    <w:top w:w="15" w:type="dxa"/>
                    <w:left w:w="15" w:type="dxa"/>
                    <w:bottom w:w="0" w:type="dxa"/>
                    <w:right w:w="15" w:type="dxa"/>
                  </w:tcMar>
                </w:tcPr>
                <w:p w14:paraId="0D358E31"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w:t>
                  </w:r>
                </w:p>
              </w:tc>
              <w:tc>
                <w:tcPr>
                  <w:tcW w:w="1191" w:type="dxa"/>
                  <w:shd w:val="clear" w:color="auto" w:fill="auto"/>
                  <w:tcMar>
                    <w:top w:w="15" w:type="dxa"/>
                    <w:left w:w="15" w:type="dxa"/>
                    <w:bottom w:w="0" w:type="dxa"/>
                    <w:right w:w="15" w:type="dxa"/>
                  </w:tcMar>
                </w:tcPr>
                <w:p w14:paraId="5A9C9716"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0,005</w:t>
                  </w:r>
                </w:p>
              </w:tc>
              <w:tc>
                <w:tcPr>
                  <w:tcW w:w="972" w:type="dxa"/>
                  <w:shd w:val="clear" w:color="auto" w:fill="auto"/>
                  <w:tcMar>
                    <w:top w:w="15" w:type="dxa"/>
                    <w:left w:w="15" w:type="dxa"/>
                    <w:bottom w:w="0" w:type="dxa"/>
                    <w:right w:w="15" w:type="dxa"/>
                  </w:tcMar>
                </w:tcPr>
                <w:p w14:paraId="445D040E"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107,1</w:t>
                  </w:r>
                </w:p>
              </w:tc>
              <w:tc>
                <w:tcPr>
                  <w:tcW w:w="648" w:type="dxa"/>
                  <w:shd w:val="clear" w:color="auto" w:fill="auto"/>
                  <w:tcMar>
                    <w:top w:w="15" w:type="dxa"/>
                    <w:left w:w="15" w:type="dxa"/>
                    <w:bottom w:w="0" w:type="dxa"/>
                    <w:right w:w="15" w:type="dxa"/>
                  </w:tcMar>
                </w:tcPr>
                <w:p w14:paraId="3F71577D"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val="en-US" w:eastAsia="ru-RU"/>
                    </w:rPr>
                  </w:pPr>
                  <w:r w:rsidRPr="00D32AC0">
                    <w:rPr>
                      <w:rFonts w:ascii="Times New Roman" w:eastAsia="Times New Roman" w:hAnsi="Times New Roman" w:cs="Times New Roman"/>
                      <w:sz w:val="18"/>
                      <w:szCs w:val="18"/>
                      <w:lang w:val="en-US" w:eastAsia="ru-RU"/>
                    </w:rPr>
                    <w:t>-</w:t>
                  </w:r>
                </w:p>
              </w:tc>
              <w:tc>
                <w:tcPr>
                  <w:tcW w:w="665" w:type="dxa"/>
                  <w:shd w:val="clear" w:color="auto" w:fill="auto"/>
                  <w:tcMar>
                    <w:top w:w="15" w:type="dxa"/>
                    <w:left w:w="15" w:type="dxa"/>
                    <w:bottom w:w="0" w:type="dxa"/>
                    <w:right w:w="15" w:type="dxa"/>
                  </w:tcMar>
                </w:tcPr>
                <w:p w14:paraId="7A363E68"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val="en-US" w:eastAsia="ru-RU"/>
                    </w:rPr>
                  </w:pPr>
                  <w:r w:rsidRPr="00D32AC0">
                    <w:rPr>
                      <w:rFonts w:ascii="Times New Roman" w:eastAsia="Times New Roman" w:hAnsi="Times New Roman" w:cs="Times New Roman"/>
                      <w:sz w:val="18"/>
                      <w:szCs w:val="18"/>
                      <w:lang w:val="en-US" w:eastAsia="ru-RU"/>
                    </w:rPr>
                    <w:t>-</w:t>
                  </w:r>
                </w:p>
              </w:tc>
              <w:tc>
                <w:tcPr>
                  <w:tcW w:w="632" w:type="dxa"/>
                  <w:shd w:val="clear" w:color="auto" w:fill="auto"/>
                  <w:tcMar>
                    <w:top w:w="15" w:type="dxa"/>
                    <w:left w:w="15" w:type="dxa"/>
                    <w:bottom w:w="0" w:type="dxa"/>
                    <w:right w:w="15" w:type="dxa"/>
                  </w:tcMar>
                </w:tcPr>
                <w:p w14:paraId="0E05207C"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val="en-US" w:eastAsia="ru-RU"/>
                    </w:rPr>
                  </w:pPr>
                  <w:r w:rsidRPr="00D32AC0">
                    <w:rPr>
                      <w:rFonts w:ascii="Times New Roman" w:eastAsia="Times New Roman" w:hAnsi="Times New Roman" w:cs="Times New Roman"/>
                      <w:sz w:val="18"/>
                      <w:szCs w:val="18"/>
                      <w:lang w:val="en-US" w:eastAsia="ru-RU"/>
                    </w:rPr>
                    <w:t>-</w:t>
                  </w:r>
                </w:p>
              </w:tc>
              <w:tc>
                <w:tcPr>
                  <w:tcW w:w="632" w:type="dxa"/>
                  <w:shd w:val="clear" w:color="auto" w:fill="auto"/>
                  <w:tcMar>
                    <w:top w:w="15" w:type="dxa"/>
                    <w:left w:w="15" w:type="dxa"/>
                    <w:bottom w:w="0" w:type="dxa"/>
                    <w:right w:w="15" w:type="dxa"/>
                  </w:tcMar>
                </w:tcPr>
                <w:p w14:paraId="75BBDC88"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w:t>
                  </w:r>
                </w:p>
              </w:tc>
              <w:tc>
                <w:tcPr>
                  <w:tcW w:w="905" w:type="dxa"/>
                  <w:shd w:val="clear" w:color="auto" w:fill="auto"/>
                  <w:tcMar>
                    <w:top w:w="15" w:type="dxa"/>
                    <w:left w:w="15" w:type="dxa"/>
                    <w:bottom w:w="0" w:type="dxa"/>
                    <w:right w:w="15" w:type="dxa"/>
                  </w:tcMar>
                </w:tcPr>
                <w:p w14:paraId="4308430B"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107,1</w:t>
                  </w:r>
                </w:p>
              </w:tc>
              <w:tc>
                <w:tcPr>
                  <w:tcW w:w="997" w:type="dxa"/>
                  <w:shd w:val="clear" w:color="auto" w:fill="auto"/>
                  <w:tcMar>
                    <w:top w:w="15" w:type="dxa"/>
                    <w:left w:w="15" w:type="dxa"/>
                    <w:bottom w:w="0" w:type="dxa"/>
                    <w:right w:w="15" w:type="dxa"/>
                  </w:tcMar>
                </w:tcPr>
                <w:p w14:paraId="2F00DDBB"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107,1</w:t>
                  </w:r>
                </w:p>
              </w:tc>
              <w:tc>
                <w:tcPr>
                  <w:tcW w:w="1508" w:type="dxa"/>
                  <w:shd w:val="clear" w:color="auto" w:fill="auto"/>
                  <w:tcMar>
                    <w:top w:w="15" w:type="dxa"/>
                    <w:left w:w="15" w:type="dxa"/>
                    <w:bottom w:w="0" w:type="dxa"/>
                    <w:right w:w="15" w:type="dxa"/>
                  </w:tcMar>
                  <w:vAlign w:val="center"/>
                </w:tcPr>
                <w:p w14:paraId="4F471584"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 </w:t>
                  </w:r>
                </w:p>
              </w:tc>
            </w:tr>
            <w:tr w:rsidR="00D32AC0" w:rsidRPr="00D32AC0" w14:paraId="24075D15" w14:textId="77777777" w:rsidTr="005879A3">
              <w:trPr>
                <w:gridAfter w:val="1"/>
                <w:wAfter w:w="9" w:type="dxa"/>
                <w:trHeight w:val="826"/>
                <w:jc w:val="center"/>
              </w:trPr>
              <w:tc>
                <w:tcPr>
                  <w:tcW w:w="2704" w:type="dxa"/>
                  <w:vMerge/>
                  <w:tcBorders>
                    <w:top w:val="single" w:sz="4" w:space="0" w:color="auto"/>
                    <w:left w:val="single" w:sz="4" w:space="0" w:color="auto"/>
                    <w:bottom w:val="single" w:sz="4" w:space="0" w:color="auto"/>
                    <w:right w:val="single" w:sz="4" w:space="0" w:color="auto"/>
                  </w:tcBorders>
                  <w:vAlign w:val="center"/>
                </w:tcPr>
                <w:p w14:paraId="32D7706F"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p>
              </w:tc>
              <w:tc>
                <w:tcPr>
                  <w:tcW w:w="2737" w:type="dxa"/>
                  <w:tcBorders>
                    <w:left w:val="single" w:sz="4" w:space="0" w:color="auto"/>
                  </w:tcBorders>
                  <w:shd w:val="clear" w:color="auto" w:fill="auto"/>
                  <w:tcMar>
                    <w:top w:w="15" w:type="dxa"/>
                    <w:left w:w="15" w:type="dxa"/>
                    <w:bottom w:w="0" w:type="dxa"/>
                    <w:right w:w="15" w:type="dxa"/>
                  </w:tcMar>
                </w:tcPr>
                <w:p w14:paraId="0E01335C"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12. Рентабельность сельскохозяйственных организаций по всей деятельности (включая субсидии)</w:t>
                  </w:r>
                </w:p>
              </w:tc>
              <w:tc>
                <w:tcPr>
                  <w:tcW w:w="1843" w:type="dxa"/>
                  <w:shd w:val="clear" w:color="auto" w:fill="auto"/>
                  <w:tcMar>
                    <w:top w:w="15" w:type="dxa"/>
                    <w:left w:w="15" w:type="dxa"/>
                    <w:bottom w:w="0" w:type="dxa"/>
                    <w:right w:w="15" w:type="dxa"/>
                  </w:tcMar>
                </w:tcPr>
                <w:p w14:paraId="5F1C0C83"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w:t>
                  </w:r>
                </w:p>
              </w:tc>
              <w:tc>
                <w:tcPr>
                  <w:tcW w:w="1191" w:type="dxa"/>
                  <w:shd w:val="clear" w:color="auto" w:fill="auto"/>
                  <w:tcMar>
                    <w:top w:w="15" w:type="dxa"/>
                    <w:left w:w="15" w:type="dxa"/>
                    <w:bottom w:w="0" w:type="dxa"/>
                    <w:right w:w="15" w:type="dxa"/>
                  </w:tcMar>
                </w:tcPr>
                <w:p w14:paraId="5218F15A"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0,03</w:t>
                  </w:r>
                </w:p>
              </w:tc>
              <w:tc>
                <w:tcPr>
                  <w:tcW w:w="972" w:type="dxa"/>
                  <w:shd w:val="clear" w:color="auto" w:fill="auto"/>
                  <w:tcMar>
                    <w:top w:w="15" w:type="dxa"/>
                    <w:left w:w="15" w:type="dxa"/>
                    <w:bottom w:w="0" w:type="dxa"/>
                    <w:right w:w="15" w:type="dxa"/>
                  </w:tcMar>
                </w:tcPr>
                <w:p w14:paraId="21EFFBE3"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20,0</w:t>
                  </w:r>
                </w:p>
              </w:tc>
              <w:tc>
                <w:tcPr>
                  <w:tcW w:w="648" w:type="dxa"/>
                  <w:shd w:val="clear" w:color="auto" w:fill="FFFFFF"/>
                  <w:tcMar>
                    <w:top w:w="15" w:type="dxa"/>
                    <w:left w:w="15" w:type="dxa"/>
                    <w:bottom w:w="0" w:type="dxa"/>
                    <w:right w:w="15" w:type="dxa"/>
                  </w:tcMar>
                </w:tcPr>
                <w:p w14:paraId="0E9F066A"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13,0</w:t>
                  </w:r>
                </w:p>
              </w:tc>
              <w:tc>
                <w:tcPr>
                  <w:tcW w:w="665" w:type="dxa"/>
                  <w:shd w:val="clear" w:color="auto" w:fill="auto"/>
                  <w:tcMar>
                    <w:top w:w="15" w:type="dxa"/>
                    <w:left w:w="15" w:type="dxa"/>
                    <w:bottom w:w="0" w:type="dxa"/>
                    <w:right w:w="15" w:type="dxa"/>
                  </w:tcMar>
                </w:tcPr>
                <w:p w14:paraId="05C5C6E9"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15,0</w:t>
                  </w:r>
                </w:p>
              </w:tc>
              <w:tc>
                <w:tcPr>
                  <w:tcW w:w="632" w:type="dxa"/>
                  <w:shd w:val="clear" w:color="auto" w:fill="auto"/>
                  <w:tcMar>
                    <w:top w:w="15" w:type="dxa"/>
                    <w:left w:w="15" w:type="dxa"/>
                    <w:bottom w:w="0" w:type="dxa"/>
                    <w:right w:w="15" w:type="dxa"/>
                  </w:tcMar>
                </w:tcPr>
                <w:p w14:paraId="0F6C872E"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17,0</w:t>
                  </w:r>
                </w:p>
              </w:tc>
              <w:tc>
                <w:tcPr>
                  <w:tcW w:w="632" w:type="dxa"/>
                  <w:shd w:val="clear" w:color="auto" w:fill="auto"/>
                  <w:tcMar>
                    <w:top w:w="15" w:type="dxa"/>
                    <w:left w:w="15" w:type="dxa"/>
                    <w:bottom w:w="0" w:type="dxa"/>
                    <w:right w:w="15" w:type="dxa"/>
                  </w:tcMar>
                </w:tcPr>
                <w:p w14:paraId="518A9B78"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20,0</w:t>
                  </w:r>
                </w:p>
              </w:tc>
              <w:tc>
                <w:tcPr>
                  <w:tcW w:w="905" w:type="dxa"/>
                  <w:shd w:val="clear" w:color="auto" w:fill="auto"/>
                  <w:tcMar>
                    <w:top w:w="15" w:type="dxa"/>
                    <w:left w:w="15" w:type="dxa"/>
                    <w:bottom w:w="0" w:type="dxa"/>
                    <w:right w:w="15" w:type="dxa"/>
                  </w:tcMar>
                </w:tcPr>
                <w:p w14:paraId="4D7B276E"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20,0</w:t>
                  </w:r>
                </w:p>
              </w:tc>
              <w:tc>
                <w:tcPr>
                  <w:tcW w:w="997" w:type="dxa"/>
                  <w:shd w:val="clear" w:color="auto" w:fill="auto"/>
                  <w:tcMar>
                    <w:top w:w="15" w:type="dxa"/>
                    <w:left w:w="15" w:type="dxa"/>
                    <w:bottom w:w="0" w:type="dxa"/>
                    <w:right w:w="15" w:type="dxa"/>
                  </w:tcMar>
                </w:tcPr>
                <w:p w14:paraId="08A482D4"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20,5</w:t>
                  </w:r>
                </w:p>
              </w:tc>
              <w:tc>
                <w:tcPr>
                  <w:tcW w:w="1508" w:type="dxa"/>
                  <w:shd w:val="clear" w:color="auto" w:fill="auto"/>
                  <w:tcMar>
                    <w:top w:w="15" w:type="dxa"/>
                    <w:left w:w="15" w:type="dxa"/>
                    <w:bottom w:w="0" w:type="dxa"/>
                    <w:right w:w="15" w:type="dxa"/>
                  </w:tcMar>
                  <w:vAlign w:val="center"/>
                </w:tcPr>
                <w:p w14:paraId="2A3BA6A8"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p>
                <w:p w14:paraId="4D7531E1" w14:textId="77777777" w:rsidR="00D32AC0" w:rsidRPr="00D32AC0" w:rsidRDefault="00D32AC0" w:rsidP="00D32AC0">
                  <w:pPr>
                    <w:spacing w:after="0" w:line="240" w:lineRule="auto"/>
                    <w:rPr>
                      <w:rFonts w:ascii="Times New Roman" w:eastAsia="Times New Roman" w:hAnsi="Times New Roman" w:cs="Times New Roman"/>
                      <w:sz w:val="18"/>
                      <w:szCs w:val="18"/>
                      <w:lang w:val="en-US" w:eastAsia="ru-RU"/>
                    </w:rPr>
                  </w:pPr>
                </w:p>
              </w:tc>
            </w:tr>
            <w:tr w:rsidR="00D32AC0" w:rsidRPr="00D32AC0" w14:paraId="5FB81A00" w14:textId="77777777" w:rsidTr="005879A3">
              <w:trPr>
                <w:gridAfter w:val="1"/>
                <w:wAfter w:w="9" w:type="dxa"/>
                <w:trHeight w:val="429"/>
                <w:jc w:val="center"/>
              </w:trPr>
              <w:tc>
                <w:tcPr>
                  <w:tcW w:w="2704" w:type="dxa"/>
                  <w:vMerge w:val="restart"/>
                  <w:tcBorders>
                    <w:top w:val="single" w:sz="4" w:space="0" w:color="auto"/>
                    <w:left w:val="single" w:sz="4" w:space="0" w:color="auto"/>
                  </w:tcBorders>
                  <w:vAlign w:val="center"/>
                </w:tcPr>
                <w:p w14:paraId="498AA806"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p>
              </w:tc>
              <w:tc>
                <w:tcPr>
                  <w:tcW w:w="2737" w:type="dxa"/>
                  <w:tcBorders>
                    <w:left w:val="single" w:sz="4" w:space="0" w:color="auto"/>
                  </w:tcBorders>
                  <w:shd w:val="clear" w:color="auto" w:fill="auto"/>
                  <w:tcMar>
                    <w:top w:w="15" w:type="dxa"/>
                    <w:left w:w="15" w:type="dxa"/>
                    <w:bottom w:w="0" w:type="dxa"/>
                    <w:right w:w="15" w:type="dxa"/>
                  </w:tcMar>
                </w:tcPr>
                <w:p w14:paraId="675CCD43"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 xml:space="preserve">13. </w:t>
                  </w:r>
                  <w:r w:rsidRPr="00D32AC0">
                    <w:rPr>
                      <w:rFonts w:ascii="Times New Roman" w:eastAsia="Times New Roman" w:hAnsi="Times New Roman" w:cs="Times New Roman"/>
                      <w:sz w:val="18"/>
                      <w:szCs w:val="18"/>
                      <w:shd w:val="clear" w:color="auto" w:fill="FFFFFF"/>
                      <w:lang w:eastAsia="ru-RU"/>
                    </w:rPr>
                    <w:t>Объем экспорта продукции агропромышленного комплекса</w:t>
                  </w:r>
                </w:p>
              </w:tc>
              <w:tc>
                <w:tcPr>
                  <w:tcW w:w="1843" w:type="dxa"/>
                  <w:shd w:val="clear" w:color="auto" w:fill="auto"/>
                  <w:tcMar>
                    <w:top w:w="15" w:type="dxa"/>
                    <w:left w:w="15" w:type="dxa"/>
                    <w:bottom w:w="0" w:type="dxa"/>
                    <w:right w:w="15" w:type="dxa"/>
                  </w:tcMar>
                </w:tcPr>
                <w:p w14:paraId="6E3B706F"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млрд. долларов США</w:t>
                  </w:r>
                </w:p>
              </w:tc>
              <w:tc>
                <w:tcPr>
                  <w:tcW w:w="1191" w:type="dxa"/>
                  <w:shd w:val="clear" w:color="auto" w:fill="auto"/>
                  <w:tcMar>
                    <w:top w:w="15" w:type="dxa"/>
                    <w:left w:w="15" w:type="dxa"/>
                    <w:bottom w:w="0" w:type="dxa"/>
                    <w:right w:w="15" w:type="dxa"/>
                  </w:tcMar>
                </w:tcPr>
                <w:p w14:paraId="79553E25"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0,01</w:t>
                  </w:r>
                </w:p>
              </w:tc>
              <w:tc>
                <w:tcPr>
                  <w:tcW w:w="972" w:type="dxa"/>
                  <w:shd w:val="clear" w:color="auto" w:fill="auto"/>
                  <w:tcMar>
                    <w:top w:w="15" w:type="dxa"/>
                    <w:left w:w="15" w:type="dxa"/>
                    <w:bottom w:w="0" w:type="dxa"/>
                    <w:right w:w="15" w:type="dxa"/>
                  </w:tcMar>
                </w:tcPr>
                <w:p w14:paraId="563DF9F7"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0,3016</w:t>
                  </w:r>
                </w:p>
              </w:tc>
              <w:tc>
                <w:tcPr>
                  <w:tcW w:w="648" w:type="dxa"/>
                  <w:shd w:val="clear" w:color="auto" w:fill="auto"/>
                  <w:tcMar>
                    <w:top w:w="15" w:type="dxa"/>
                    <w:left w:w="15" w:type="dxa"/>
                    <w:bottom w:w="0" w:type="dxa"/>
                    <w:right w:w="15" w:type="dxa"/>
                  </w:tcMar>
                </w:tcPr>
                <w:p w14:paraId="22AB618F"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w:t>
                  </w:r>
                </w:p>
              </w:tc>
              <w:tc>
                <w:tcPr>
                  <w:tcW w:w="665" w:type="dxa"/>
                  <w:shd w:val="clear" w:color="auto" w:fill="auto"/>
                  <w:tcMar>
                    <w:top w:w="15" w:type="dxa"/>
                    <w:left w:w="15" w:type="dxa"/>
                    <w:bottom w:w="0" w:type="dxa"/>
                    <w:right w:w="15" w:type="dxa"/>
                  </w:tcMar>
                </w:tcPr>
                <w:p w14:paraId="23CA62D9"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w:t>
                  </w:r>
                </w:p>
              </w:tc>
              <w:tc>
                <w:tcPr>
                  <w:tcW w:w="632" w:type="dxa"/>
                  <w:shd w:val="clear" w:color="auto" w:fill="auto"/>
                  <w:tcMar>
                    <w:top w:w="15" w:type="dxa"/>
                    <w:left w:w="15" w:type="dxa"/>
                    <w:bottom w:w="0" w:type="dxa"/>
                    <w:right w:w="15" w:type="dxa"/>
                  </w:tcMar>
                </w:tcPr>
                <w:p w14:paraId="263EE5A4"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w:t>
                  </w:r>
                </w:p>
              </w:tc>
              <w:tc>
                <w:tcPr>
                  <w:tcW w:w="632" w:type="dxa"/>
                  <w:shd w:val="clear" w:color="auto" w:fill="auto"/>
                  <w:tcMar>
                    <w:top w:w="15" w:type="dxa"/>
                    <w:left w:w="15" w:type="dxa"/>
                    <w:bottom w:w="0" w:type="dxa"/>
                    <w:right w:w="15" w:type="dxa"/>
                  </w:tcMar>
                </w:tcPr>
                <w:p w14:paraId="55FC9101"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w:t>
                  </w:r>
                </w:p>
              </w:tc>
              <w:tc>
                <w:tcPr>
                  <w:tcW w:w="905" w:type="dxa"/>
                  <w:shd w:val="clear" w:color="auto" w:fill="auto"/>
                  <w:tcMar>
                    <w:top w:w="15" w:type="dxa"/>
                    <w:left w:w="15" w:type="dxa"/>
                    <w:bottom w:w="0" w:type="dxa"/>
                    <w:right w:w="15" w:type="dxa"/>
                  </w:tcMar>
                </w:tcPr>
                <w:p w14:paraId="5553B7B1"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0,3304</w:t>
                  </w:r>
                </w:p>
              </w:tc>
              <w:tc>
                <w:tcPr>
                  <w:tcW w:w="997" w:type="dxa"/>
                  <w:shd w:val="clear" w:color="auto" w:fill="auto"/>
                  <w:tcMar>
                    <w:top w:w="15" w:type="dxa"/>
                    <w:left w:w="15" w:type="dxa"/>
                    <w:bottom w:w="0" w:type="dxa"/>
                    <w:right w:w="15" w:type="dxa"/>
                  </w:tcMar>
                </w:tcPr>
                <w:p w14:paraId="07BAE376"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0,4053</w:t>
                  </w:r>
                </w:p>
              </w:tc>
              <w:tc>
                <w:tcPr>
                  <w:tcW w:w="1508" w:type="dxa"/>
                  <w:shd w:val="clear" w:color="auto" w:fill="auto"/>
                  <w:tcMar>
                    <w:top w:w="15" w:type="dxa"/>
                    <w:left w:w="15" w:type="dxa"/>
                    <w:bottom w:w="0" w:type="dxa"/>
                    <w:right w:w="15" w:type="dxa"/>
                  </w:tcMar>
                  <w:vAlign w:val="center"/>
                </w:tcPr>
                <w:p w14:paraId="27B4D766"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p>
              </w:tc>
            </w:tr>
            <w:tr w:rsidR="00D32AC0" w:rsidRPr="00D32AC0" w14:paraId="2FA561D2" w14:textId="77777777" w:rsidTr="00D32AC0">
              <w:trPr>
                <w:gridAfter w:val="1"/>
                <w:wAfter w:w="9" w:type="dxa"/>
                <w:trHeight w:val="1290"/>
                <w:jc w:val="center"/>
              </w:trPr>
              <w:tc>
                <w:tcPr>
                  <w:tcW w:w="2704" w:type="dxa"/>
                  <w:vMerge/>
                  <w:tcBorders>
                    <w:left w:val="single" w:sz="4" w:space="0" w:color="auto"/>
                  </w:tcBorders>
                  <w:shd w:val="clear" w:color="auto" w:fill="auto"/>
                  <w:tcMar>
                    <w:top w:w="15" w:type="dxa"/>
                    <w:left w:w="15" w:type="dxa"/>
                    <w:bottom w:w="0" w:type="dxa"/>
                    <w:right w:w="15" w:type="dxa"/>
                  </w:tcMar>
                </w:tcPr>
                <w:p w14:paraId="34CA69D0"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p>
              </w:tc>
              <w:tc>
                <w:tcPr>
                  <w:tcW w:w="2737" w:type="dxa"/>
                  <w:shd w:val="clear" w:color="auto" w:fill="auto"/>
                  <w:tcMar>
                    <w:top w:w="15" w:type="dxa"/>
                    <w:left w:w="15" w:type="dxa"/>
                    <w:bottom w:w="0" w:type="dxa"/>
                    <w:right w:w="15" w:type="dxa"/>
                  </w:tcMar>
                </w:tcPr>
                <w:p w14:paraId="544A150C"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r w:rsidRPr="00D32AC0">
                    <w:rPr>
                      <w:rFonts w:ascii="Times New Roman" w:eastAsia="Calibri" w:hAnsi="Times New Roman" w:cs="Times New Roman"/>
                      <w:sz w:val="18"/>
                      <w:szCs w:val="18"/>
                    </w:rPr>
                    <w:t xml:space="preserve">15. </w:t>
                  </w:r>
                  <w:r w:rsidRPr="00D32AC0">
                    <w:rPr>
                      <w:rFonts w:ascii="Times New Roman" w:eastAsia="Times New Roman" w:hAnsi="Times New Roman" w:cs="Times New Roman"/>
                      <w:sz w:val="18"/>
                      <w:szCs w:val="18"/>
                      <w:lang w:eastAsia="ru-RU"/>
                    </w:rPr>
                    <w:t xml:space="preserve">Количество субъектов МСП в сфере АПК, получивших поддержку, в том числе в результате услуг, оказанных центром компетенций в сфере сельскохозяйственной кооперации и поддержки фермеров </w:t>
                  </w:r>
                </w:p>
              </w:tc>
              <w:tc>
                <w:tcPr>
                  <w:tcW w:w="1843" w:type="dxa"/>
                  <w:shd w:val="clear" w:color="auto" w:fill="auto"/>
                  <w:tcMar>
                    <w:top w:w="15" w:type="dxa"/>
                    <w:left w:w="15" w:type="dxa"/>
                    <w:bottom w:w="0" w:type="dxa"/>
                    <w:right w:w="15" w:type="dxa"/>
                  </w:tcMar>
                </w:tcPr>
                <w:p w14:paraId="391647F3"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ед.</w:t>
                  </w:r>
                </w:p>
              </w:tc>
              <w:tc>
                <w:tcPr>
                  <w:tcW w:w="1191" w:type="dxa"/>
                  <w:shd w:val="clear" w:color="auto" w:fill="auto"/>
                  <w:tcMar>
                    <w:top w:w="15" w:type="dxa"/>
                    <w:left w:w="15" w:type="dxa"/>
                    <w:bottom w:w="0" w:type="dxa"/>
                    <w:right w:w="15" w:type="dxa"/>
                  </w:tcMar>
                </w:tcPr>
                <w:p w14:paraId="26D2FFE8"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0,015</w:t>
                  </w:r>
                </w:p>
              </w:tc>
              <w:tc>
                <w:tcPr>
                  <w:tcW w:w="972" w:type="dxa"/>
                  <w:shd w:val="clear" w:color="auto" w:fill="auto"/>
                  <w:tcMar>
                    <w:top w:w="15" w:type="dxa"/>
                    <w:left w:w="15" w:type="dxa"/>
                    <w:bottom w:w="0" w:type="dxa"/>
                    <w:right w:w="15" w:type="dxa"/>
                  </w:tcMar>
                </w:tcPr>
                <w:p w14:paraId="07B03DD4"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61</w:t>
                  </w:r>
                </w:p>
              </w:tc>
              <w:tc>
                <w:tcPr>
                  <w:tcW w:w="648" w:type="dxa"/>
                  <w:shd w:val="clear" w:color="auto" w:fill="FFFFFF"/>
                  <w:tcMar>
                    <w:top w:w="15" w:type="dxa"/>
                    <w:left w:w="15" w:type="dxa"/>
                    <w:bottom w:w="0" w:type="dxa"/>
                    <w:right w:w="15" w:type="dxa"/>
                  </w:tcMar>
                </w:tcPr>
                <w:p w14:paraId="0F4099A1"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48</w:t>
                  </w:r>
                </w:p>
              </w:tc>
              <w:tc>
                <w:tcPr>
                  <w:tcW w:w="665" w:type="dxa"/>
                  <w:shd w:val="clear" w:color="auto" w:fill="auto"/>
                  <w:tcMar>
                    <w:top w:w="15" w:type="dxa"/>
                    <w:left w:w="15" w:type="dxa"/>
                    <w:bottom w:w="0" w:type="dxa"/>
                    <w:right w:w="15" w:type="dxa"/>
                  </w:tcMar>
                </w:tcPr>
                <w:p w14:paraId="3C525E06"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48</w:t>
                  </w:r>
                </w:p>
              </w:tc>
              <w:tc>
                <w:tcPr>
                  <w:tcW w:w="632" w:type="dxa"/>
                  <w:shd w:val="clear" w:color="auto" w:fill="auto"/>
                  <w:tcMar>
                    <w:top w:w="15" w:type="dxa"/>
                    <w:left w:w="15" w:type="dxa"/>
                    <w:bottom w:w="0" w:type="dxa"/>
                    <w:right w:w="15" w:type="dxa"/>
                  </w:tcMar>
                </w:tcPr>
                <w:p w14:paraId="3EEDF049"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61</w:t>
                  </w:r>
                </w:p>
              </w:tc>
              <w:tc>
                <w:tcPr>
                  <w:tcW w:w="632" w:type="dxa"/>
                  <w:shd w:val="clear" w:color="auto" w:fill="auto"/>
                  <w:tcMar>
                    <w:top w:w="15" w:type="dxa"/>
                    <w:left w:w="15" w:type="dxa"/>
                    <w:bottom w:w="0" w:type="dxa"/>
                    <w:right w:w="15" w:type="dxa"/>
                  </w:tcMar>
                </w:tcPr>
                <w:p w14:paraId="4927EDC5"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61</w:t>
                  </w:r>
                </w:p>
              </w:tc>
              <w:tc>
                <w:tcPr>
                  <w:tcW w:w="905" w:type="dxa"/>
                  <w:shd w:val="clear" w:color="auto" w:fill="auto"/>
                  <w:tcMar>
                    <w:top w:w="15" w:type="dxa"/>
                    <w:left w:w="15" w:type="dxa"/>
                    <w:bottom w:w="0" w:type="dxa"/>
                    <w:right w:w="15" w:type="dxa"/>
                  </w:tcMar>
                </w:tcPr>
                <w:p w14:paraId="1BD982D3"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80</w:t>
                  </w:r>
                </w:p>
              </w:tc>
              <w:tc>
                <w:tcPr>
                  <w:tcW w:w="997" w:type="dxa"/>
                  <w:shd w:val="clear" w:color="auto" w:fill="auto"/>
                  <w:tcMar>
                    <w:top w:w="15" w:type="dxa"/>
                    <w:left w:w="15" w:type="dxa"/>
                    <w:bottom w:w="0" w:type="dxa"/>
                    <w:right w:w="15" w:type="dxa"/>
                  </w:tcMar>
                </w:tcPr>
                <w:p w14:paraId="027C8D7B"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102</w:t>
                  </w:r>
                </w:p>
              </w:tc>
              <w:tc>
                <w:tcPr>
                  <w:tcW w:w="1508" w:type="dxa"/>
                  <w:shd w:val="clear" w:color="auto" w:fill="auto"/>
                  <w:tcMar>
                    <w:top w:w="15" w:type="dxa"/>
                    <w:left w:w="15" w:type="dxa"/>
                    <w:bottom w:w="0" w:type="dxa"/>
                    <w:right w:w="15" w:type="dxa"/>
                  </w:tcMar>
                  <w:vAlign w:val="center"/>
                </w:tcPr>
                <w:p w14:paraId="7F4C5D54"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p>
              </w:tc>
            </w:tr>
            <w:tr w:rsidR="00D32AC0" w:rsidRPr="00D32AC0" w14:paraId="3FD7BB03" w14:textId="77777777" w:rsidTr="005879A3">
              <w:trPr>
                <w:gridAfter w:val="1"/>
                <w:wAfter w:w="9" w:type="dxa"/>
                <w:trHeight w:val="1073"/>
                <w:jc w:val="center"/>
              </w:trPr>
              <w:tc>
                <w:tcPr>
                  <w:tcW w:w="2704" w:type="dxa"/>
                  <w:tcBorders>
                    <w:left w:val="single" w:sz="4" w:space="0" w:color="auto"/>
                  </w:tcBorders>
                  <w:shd w:val="clear" w:color="auto" w:fill="auto"/>
                  <w:tcMar>
                    <w:top w:w="15" w:type="dxa"/>
                    <w:left w:w="15" w:type="dxa"/>
                    <w:bottom w:w="0" w:type="dxa"/>
                    <w:right w:w="15" w:type="dxa"/>
                  </w:tcMar>
                </w:tcPr>
                <w:p w14:paraId="76A67AE5"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Задача 1.2. Обеспечение ветеринарно-санитарного благополучия в Новосибирской области</w:t>
                  </w:r>
                </w:p>
              </w:tc>
              <w:tc>
                <w:tcPr>
                  <w:tcW w:w="2737" w:type="dxa"/>
                  <w:shd w:val="clear" w:color="auto" w:fill="auto"/>
                  <w:tcMar>
                    <w:top w:w="15" w:type="dxa"/>
                    <w:left w:w="15" w:type="dxa"/>
                    <w:bottom w:w="0" w:type="dxa"/>
                    <w:right w:w="15" w:type="dxa"/>
                  </w:tcMar>
                </w:tcPr>
                <w:p w14:paraId="6BC59993"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 xml:space="preserve">16.Степень выполнения плана по вакцинации, диагностике и ветеринарным мероприятиям, установленного в рамках государственных заданий </w:t>
                  </w:r>
                </w:p>
              </w:tc>
              <w:tc>
                <w:tcPr>
                  <w:tcW w:w="1843" w:type="dxa"/>
                  <w:shd w:val="clear" w:color="auto" w:fill="auto"/>
                  <w:tcMar>
                    <w:top w:w="15" w:type="dxa"/>
                    <w:left w:w="15" w:type="dxa"/>
                    <w:bottom w:w="0" w:type="dxa"/>
                    <w:right w:w="15" w:type="dxa"/>
                  </w:tcMar>
                </w:tcPr>
                <w:p w14:paraId="16A19C4F" w14:textId="77777777" w:rsidR="00D32AC0" w:rsidRPr="00D32AC0" w:rsidRDefault="00D32AC0" w:rsidP="00D32AC0">
                  <w:pPr>
                    <w:spacing w:after="0" w:line="240" w:lineRule="auto"/>
                    <w:jc w:val="center"/>
                    <w:rPr>
                      <w:rFonts w:ascii="Calibri" w:eastAsia="Times New Roman" w:hAnsi="Calibri" w:cs="Times New Roman"/>
                      <w:sz w:val="18"/>
                      <w:szCs w:val="18"/>
                      <w:lang w:eastAsia="ru-RU"/>
                    </w:rPr>
                  </w:pPr>
                  <w:r w:rsidRPr="00D32AC0">
                    <w:rPr>
                      <w:rFonts w:ascii="Times New Roman" w:eastAsia="Times New Roman" w:hAnsi="Times New Roman" w:cs="Times New Roman"/>
                      <w:sz w:val="18"/>
                      <w:szCs w:val="18"/>
                      <w:lang w:eastAsia="ru-RU"/>
                    </w:rPr>
                    <w:t>% от плановых значений государственных заданий</w:t>
                  </w:r>
                </w:p>
              </w:tc>
              <w:tc>
                <w:tcPr>
                  <w:tcW w:w="1191" w:type="dxa"/>
                  <w:shd w:val="clear" w:color="auto" w:fill="auto"/>
                  <w:tcMar>
                    <w:top w:w="15" w:type="dxa"/>
                    <w:left w:w="15" w:type="dxa"/>
                    <w:bottom w:w="0" w:type="dxa"/>
                    <w:right w:w="15" w:type="dxa"/>
                  </w:tcMar>
                </w:tcPr>
                <w:p w14:paraId="50F63892"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val="en-US" w:eastAsia="ru-RU"/>
                    </w:rPr>
                  </w:pPr>
                  <w:r w:rsidRPr="00D32AC0">
                    <w:rPr>
                      <w:rFonts w:ascii="Times New Roman" w:eastAsia="Times New Roman" w:hAnsi="Times New Roman" w:cs="Times New Roman"/>
                      <w:sz w:val="18"/>
                      <w:szCs w:val="18"/>
                      <w:lang w:eastAsia="ru-RU"/>
                    </w:rPr>
                    <w:t>0,0</w:t>
                  </w:r>
                  <w:r w:rsidRPr="00D32AC0">
                    <w:rPr>
                      <w:rFonts w:ascii="Times New Roman" w:eastAsia="Times New Roman" w:hAnsi="Times New Roman" w:cs="Times New Roman"/>
                      <w:sz w:val="18"/>
                      <w:szCs w:val="18"/>
                      <w:lang w:val="en-US" w:eastAsia="ru-RU"/>
                    </w:rPr>
                    <w:t>1</w:t>
                  </w:r>
                </w:p>
              </w:tc>
              <w:tc>
                <w:tcPr>
                  <w:tcW w:w="972" w:type="dxa"/>
                  <w:shd w:val="clear" w:color="auto" w:fill="auto"/>
                  <w:tcMar>
                    <w:top w:w="15" w:type="dxa"/>
                    <w:left w:w="15" w:type="dxa"/>
                    <w:bottom w:w="0" w:type="dxa"/>
                    <w:right w:w="15" w:type="dxa"/>
                  </w:tcMar>
                </w:tcPr>
                <w:p w14:paraId="10E529E2"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100,0</w:t>
                  </w:r>
                </w:p>
              </w:tc>
              <w:tc>
                <w:tcPr>
                  <w:tcW w:w="648" w:type="dxa"/>
                  <w:shd w:val="clear" w:color="auto" w:fill="FFFFFF"/>
                  <w:tcMar>
                    <w:top w:w="15" w:type="dxa"/>
                    <w:left w:w="15" w:type="dxa"/>
                    <w:bottom w:w="0" w:type="dxa"/>
                    <w:right w:w="15" w:type="dxa"/>
                  </w:tcMar>
                </w:tcPr>
                <w:p w14:paraId="42848BB5"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25,0</w:t>
                  </w:r>
                </w:p>
              </w:tc>
              <w:tc>
                <w:tcPr>
                  <w:tcW w:w="665" w:type="dxa"/>
                  <w:shd w:val="clear" w:color="auto" w:fill="auto"/>
                  <w:tcMar>
                    <w:top w:w="15" w:type="dxa"/>
                    <w:left w:w="15" w:type="dxa"/>
                    <w:bottom w:w="0" w:type="dxa"/>
                    <w:right w:w="15" w:type="dxa"/>
                  </w:tcMar>
                </w:tcPr>
                <w:p w14:paraId="71F078F7"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50,0</w:t>
                  </w:r>
                </w:p>
              </w:tc>
              <w:tc>
                <w:tcPr>
                  <w:tcW w:w="632" w:type="dxa"/>
                  <w:shd w:val="clear" w:color="auto" w:fill="auto"/>
                  <w:tcMar>
                    <w:top w:w="15" w:type="dxa"/>
                    <w:left w:w="15" w:type="dxa"/>
                    <w:bottom w:w="0" w:type="dxa"/>
                    <w:right w:w="15" w:type="dxa"/>
                  </w:tcMar>
                </w:tcPr>
                <w:p w14:paraId="315D903F"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75,0</w:t>
                  </w:r>
                </w:p>
              </w:tc>
              <w:tc>
                <w:tcPr>
                  <w:tcW w:w="632" w:type="dxa"/>
                  <w:shd w:val="clear" w:color="auto" w:fill="auto"/>
                  <w:tcMar>
                    <w:top w:w="15" w:type="dxa"/>
                    <w:left w:w="15" w:type="dxa"/>
                    <w:bottom w:w="0" w:type="dxa"/>
                    <w:right w:w="15" w:type="dxa"/>
                  </w:tcMar>
                </w:tcPr>
                <w:p w14:paraId="6D7385BE"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100,0</w:t>
                  </w:r>
                </w:p>
              </w:tc>
              <w:tc>
                <w:tcPr>
                  <w:tcW w:w="905" w:type="dxa"/>
                  <w:shd w:val="clear" w:color="auto" w:fill="auto"/>
                  <w:tcMar>
                    <w:top w:w="15" w:type="dxa"/>
                    <w:left w:w="15" w:type="dxa"/>
                    <w:bottom w:w="0" w:type="dxa"/>
                    <w:right w:w="15" w:type="dxa"/>
                  </w:tcMar>
                </w:tcPr>
                <w:p w14:paraId="03DEC775"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100,0</w:t>
                  </w:r>
                </w:p>
              </w:tc>
              <w:tc>
                <w:tcPr>
                  <w:tcW w:w="997" w:type="dxa"/>
                  <w:shd w:val="clear" w:color="auto" w:fill="auto"/>
                  <w:tcMar>
                    <w:top w:w="15" w:type="dxa"/>
                    <w:left w:w="15" w:type="dxa"/>
                    <w:bottom w:w="0" w:type="dxa"/>
                    <w:right w:w="15" w:type="dxa"/>
                  </w:tcMar>
                </w:tcPr>
                <w:p w14:paraId="149689AE"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100,0</w:t>
                  </w:r>
                </w:p>
              </w:tc>
              <w:tc>
                <w:tcPr>
                  <w:tcW w:w="1508" w:type="dxa"/>
                  <w:shd w:val="clear" w:color="auto" w:fill="auto"/>
                  <w:tcMar>
                    <w:top w:w="15" w:type="dxa"/>
                    <w:left w:w="15" w:type="dxa"/>
                    <w:bottom w:w="0" w:type="dxa"/>
                    <w:right w:w="15" w:type="dxa"/>
                  </w:tcMar>
                  <w:vAlign w:val="center"/>
                </w:tcPr>
                <w:p w14:paraId="6E2C9832"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 </w:t>
                  </w:r>
                </w:p>
              </w:tc>
            </w:tr>
            <w:tr w:rsidR="00D32AC0" w:rsidRPr="00D32AC0" w14:paraId="11461941" w14:textId="77777777" w:rsidTr="00D32AC0">
              <w:trPr>
                <w:gridAfter w:val="1"/>
                <w:wAfter w:w="9" w:type="dxa"/>
                <w:trHeight w:val="1529"/>
                <w:jc w:val="center"/>
              </w:trPr>
              <w:tc>
                <w:tcPr>
                  <w:tcW w:w="2704" w:type="dxa"/>
                  <w:tcBorders>
                    <w:left w:val="single" w:sz="4" w:space="0" w:color="auto"/>
                  </w:tcBorders>
                  <w:shd w:val="clear" w:color="auto" w:fill="auto"/>
                  <w:tcMar>
                    <w:top w:w="15" w:type="dxa"/>
                    <w:left w:w="15" w:type="dxa"/>
                    <w:bottom w:w="0" w:type="dxa"/>
                    <w:right w:w="15" w:type="dxa"/>
                  </w:tcMar>
                </w:tcPr>
                <w:p w14:paraId="522E3DE0"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Цель 2. Создание условий для воспроизводства и повышения эффективности использования в сельском хозяйстве земельных ресурсов</w:t>
                  </w:r>
                </w:p>
              </w:tc>
              <w:tc>
                <w:tcPr>
                  <w:tcW w:w="2737" w:type="dxa"/>
                  <w:shd w:val="clear" w:color="auto" w:fill="auto"/>
                  <w:tcMar>
                    <w:top w:w="15" w:type="dxa"/>
                    <w:left w:w="15" w:type="dxa"/>
                    <w:bottom w:w="0" w:type="dxa"/>
                    <w:right w:w="15" w:type="dxa"/>
                  </w:tcMar>
                </w:tcPr>
                <w:p w14:paraId="5308A7C5" w14:textId="77777777" w:rsidR="00D32AC0" w:rsidRPr="00D32AC0" w:rsidRDefault="00D32AC0" w:rsidP="00B50D5B">
                  <w:pPr>
                    <w:spacing w:after="0" w:line="240" w:lineRule="auto"/>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17.Прирост объема производства продукции растениеводства на землях сельскохозяйственного назначения с учетом земель, введенных в эксплуат</w:t>
                  </w:r>
                  <w:r w:rsidR="00B50D5B">
                    <w:rPr>
                      <w:rFonts w:ascii="Times New Roman" w:eastAsia="Times New Roman" w:hAnsi="Times New Roman" w:cs="Times New Roman"/>
                      <w:sz w:val="18"/>
                      <w:szCs w:val="18"/>
                      <w:lang w:eastAsia="ru-RU"/>
                    </w:rPr>
                    <w:t xml:space="preserve">ацию в рамках государственной </w:t>
                  </w:r>
                  <w:r w:rsidRPr="00D32AC0">
                    <w:rPr>
                      <w:rFonts w:ascii="Times New Roman" w:eastAsia="Times New Roman" w:hAnsi="Times New Roman" w:cs="Times New Roman"/>
                      <w:sz w:val="18"/>
                      <w:szCs w:val="18"/>
                      <w:lang w:eastAsia="ru-RU"/>
                    </w:rPr>
                    <w:t>программы</w:t>
                  </w:r>
                </w:p>
              </w:tc>
              <w:tc>
                <w:tcPr>
                  <w:tcW w:w="1843" w:type="dxa"/>
                  <w:shd w:val="clear" w:color="auto" w:fill="auto"/>
                  <w:tcMar>
                    <w:top w:w="15" w:type="dxa"/>
                    <w:left w:w="15" w:type="dxa"/>
                    <w:bottom w:w="0" w:type="dxa"/>
                    <w:right w:w="15" w:type="dxa"/>
                  </w:tcMar>
                </w:tcPr>
                <w:p w14:paraId="0E1911E7"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 к 2014 г.</w:t>
                  </w:r>
                </w:p>
              </w:tc>
              <w:tc>
                <w:tcPr>
                  <w:tcW w:w="1191" w:type="dxa"/>
                  <w:shd w:val="clear" w:color="auto" w:fill="auto"/>
                  <w:tcMar>
                    <w:top w:w="15" w:type="dxa"/>
                    <w:left w:w="15" w:type="dxa"/>
                    <w:bottom w:w="0" w:type="dxa"/>
                    <w:right w:w="15" w:type="dxa"/>
                  </w:tcMar>
                </w:tcPr>
                <w:p w14:paraId="72D07C85"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w:t>
                  </w:r>
                </w:p>
              </w:tc>
              <w:tc>
                <w:tcPr>
                  <w:tcW w:w="972" w:type="dxa"/>
                  <w:shd w:val="clear" w:color="auto" w:fill="auto"/>
                  <w:tcMar>
                    <w:top w:w="15" w:type="dxa"/>
                    <w:left w:w="15" w:type="dxa"/>
                    <w:bottom w:w="0" w:type="dxa"/>
                    <w:right w:w="15" w:type="dxa"/>
                  </w:tcMar>
                </w:tcPr>
                <w:p w14:paraId="4345DD99"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120</w:t>
                  </w:r>
                </w:p>
              </w:tc>
              <w:tc>
                <w:tcPr>
                  <w:tcW w:w="648" w:type="dxa"/>
                  <w:shd w:val="clear" w:color="auto" w:fill="FFFFFF"/>
                  <w:tcMar>
                    <w:top w:w="15" w:type="dxa"/>
                    <w:left w:w="15" w:type="dxa"/>
                    <w:bottom w:w="0" w:type="dxa"/>
                    <w:right w:w="15" w:type="dxa"/>
                  </w:tcMar>
                </w:tcPr>
                <w:p w14:paraId="6A5303FB"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val="en-US" w:eastAsia="ru-RU"/>
                    </w:rPr>
                  </w:pPr>
                  <w:r w:rsidRPr="00D32AC0">
                    <w:rPr>
                      <w:rFonts w:ascii="Times New Roman" w:eastAsia="Times New Roman" w:hAnsi="Times New Roman" w:cs="Times New Roman"/>
                      <w:sz w:val="18"/>
                      <w:szCs w:val="18"/>
                      <w:lang w:val="en-US" w:eastAsia="ru-RU"/>
                    </w:rPr>
                    <w:t>-</w:t>
                  </w:r>
                </w:p>
              </w:tc>
              <w:tc>
                <w:tcPr>
                  <w:tcW w:w="665" w:type="dxa"/>
                  <w:shd w:val="clear" w:color="auto" w:fill="auto"/>
                  <w:tcMar>
                    <w:top w:w="15" w:type="dxa"/>
                    <w:left w:w="15" w:type="dxa"/>
                    <w:bottom w:w="0" w:type="dxa"/>
                    <w:right w:w="15" w:type="dxa"/>
                  </w:tcMar>
                </w:tcPr>
                <w:p w14:paraId="0DCCA661"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val="en-US" w:eastAsia="ru-RU"/>
                    </w:rPr>
                  </w:pPr>
                  <w:r w:rsidRPr="00D32AC0">
                    <w:rPr>
                      <w:rFonts w:ascii="Times New Roman" w:eastAsia="Times New Roman" w:hAnsi="Times New Roman" w:cs="Times New Roman"/>
                      <w:sz w:val="18"/>
                      <w:szCs w:val="18"/>
                      <w:lang w:val="en-US" w:eastAsia="ru-RU"/>
                    </w:rPr>
                    <w:t>-</w:t>
                  </w:r>
                </w:p>
              </w:tc>
              <w:tc>
                <w:tcPr>
                  <w:tcW w:w="632" w:type="dxa"/>
                  <w:shd w:val="clear" w:color="auto" w:fill="auto"/>
                  <w:tcMar>
                    <w:top w:w="15" w:type="dxa"/>
                    <w:left w:w="15" w:type="dxa"/>
                    <w:bottom w:w="0" w:type="dxa"/>
                    <w:right w:w="15" w:type="dxa"/>
                  </w:tcMar>
                </w:tcPr>
                <w:p w14:paraId="7F1783D1"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val="en-US" w:eastAsia="ru-RU"/>
                    </w:rPr>
                  </w:pPr>
                  <w:r w:rsidRPr="00D32AC0">
                    <w:rPr>
                      <w:rFonts w:ascii="Times New Roman" w:eastAsia="Times New Roman" w:hAnsi="Times New Roman" w:cs="Times New Roman"/>
                      <w:sz w:val="18"/>
                      <w:szCs w:val="18"/>
                      <w:lang w:val="en-US" w:eastAsia="ru-RU"/>
                    </w:rPr>
                    <w:t>-</w:t>
                  </w:r>
                </w:p>
              </w:tc>
              <w:tc>
                <w:tcPr>
                  <w:tcW w:w="632" w:type="dxa"/>
                  <w:shd w:val="clear" w:color="auto" w:fill="auto"/>
                  <w:tcMar>
                    <w:top w:w="15" w:type="dxa"/>
                    <w:left w:w="15" w:type="dxa"/>
                    <w:bottom w:w="0" w:type="dxa"/>
                    <w:right w:w="15" w:type="dxa"/>
                  </w:tcMar>
                </w:tcPr>
                <w:p w14:paraId="4428EC0D"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w:t>
                  </w:r>
                </w:p>
              </w:tc>
              <w:tc>
                <w:tcPr>
                  <w:tcW w:w="905" w:type="dxa"/>
                  <w:shd w:val="clear" w:color="auto" w:fill="auto"/>
                  <w:tcMar>
                    <w:top w:w="15" w:type="dxa"/>
                    <w:left w:w="15" w:type="dxa"/>
                    <w:bottom w:w="0" w:type="dxa"/>
                    <w:right w:w="15" w:type="dxa"/>
                  </w:tcMar>
                </w:tcPr>
                <w:p w14:paraId="70F483C3"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120</w:t>
                  </w:r>
                </w:p>
              </w:tc>
              <w:tc>
                <w:tcPr>
                  <w:tcW w:w="997" w:type="dxa"/>
                  <w:shd w:val="clear" w:color="auto" w:fill="auto"/>
                  <w:tcMar>
                    <w:top w:w="15" w:type="dxa"/>
                    <w:left w:w="15" w:type="dxa"/>
                    <w:bottom w:w="0" w:type="dxa"/>
                    <w:right w:w="15" w:type="dxa"/>
                  </w:tcMar>
                </w:tcPr>
                <w:p w14:paraId="6F6FD642"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120</w:t>
                  </w:r>
                </w:p>
              </w:tc>
              <w:tc>
                <w:tcPr>
                  <w:tcW w:w="1508" w:type="dxa"/>
                  <w:shd w:val="clear" w:color="auto" w:fill="auto"/>
                  <w:tcMar>
                    <w:top w:w="15" w:type="dxa"/>
                    <w:left w:w="15" w:type="dxa"/>
                    <w:bottom w:w="0" w:type="dxa"/>
                    <w:right w:w="15" w:type="dxa"/>
                  </w:tcMar>
                  <w:vAlign w:val="center"/>
                </w:tcPr>
                <w:p w14:paraId="307B9D16"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 </w:t>
                  </w:r>
                </w:p>
              </w:tc>
            </w:tr>
            <w:tr w:rsidR="00D32AC0" w:rsidRPr="00D32AC0" w14:paraId="3AC2DE73" w14:textId="77777777" w:rsidTr="00D32AC0">
              <w:trPr>
                <w:gridAfter w:val="1"/>
                <w:wAfter w:w="9" w:type="dxa"/>
                <w:trHeight w:val="1695"/>
                <w:jc w:val="center"/>
              </w:trPr>
              <w:tc>
                <w:tcPr>
                  <w:tcW w:w="2704" w:type="dxa"/>
                  <w:tcBorders>
                    <w:left w:val="single" w:sz="4" w:space="0" w:color="auto"/>
                  </w:tcBorders>
                  <w:shd w:val="clear" w:color="auto" w:fill="auto"/>
                  <w:tcMar>
                    <w:top w:w="15" w:type="dxa"/>
                    <w:left w:w="15" w:type="dxa"/>
                    <w:bottom w:w="0" w:type="dxa"/>
                    <w:right w:w="15" w:type="dxa"/>
                  </w:tcMar>
                </w:tcPr>
                <w:p w14:paraId="4943984C"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Задача 2.1. Содействие в развитии мелиорации сельскохозяйственных земель</w:t>
                  </w:r>
                </w:p>
              </w:tc>
              <w:tc>
                <w:tcPr>
                  <w:tcW w:w="2737" w:type="dxa"/>
                  <w:shd w:val="clear" w:color="auto" w:fill="auto"/>
                  <w:tcMar>
                    <w:top w:w="15" w:type="dxa"/>
                    <w:left w:w="15" w:type="dxa"/>
                    <w:bottom w:w="0" w:type="dxa"/>
                    <w:right w:w="15" w:type="dxa"/>
                  </w:tcMar>
                  <w:vAlign w:val="center"/>
                </w:tcPr>
                <w:p w14:paraId="4136729A"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18.Сохранение существующих и создание новых высокотехнологичных рабочих мест для сельскохозяйственных товаропроизводителей при эксплуатации мелиоративных систем, мелиорируемых земель сельскохозяйственного назначения</w:t>
                  </w:r>
                </w:p>
              </w:tc>
              <w:tc>
                <w:tcPr>
                  <w:tcW w:w="1843" w:type="dxa"/>
                  <w:shd w:val="clear" w:color="auto" w:fill="auto"/>
                  <w:tcMar>
                    <w:top w:w="15" w:type="dxa"/>
                    <w:left w:w="15" w:type="dxa"/>
                    <w:bottom w:w="0" w:type="dxa"/>
                    <w:right w:w="15" w:type="dxa"/>
                  </w:tcMar>
                </w:tcPr>
                <w:p w14:paraId="60D7535D"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раб. мест</w:t>
                  </w:r>
                </w:p>
              </w:tc>
              <w:tc>
                <w:tcPr>
                  <w:tcW w:w="1191" w:type="dxa"/>
                  <w:shd w:val="clear" w:color="auto" w:fill="auto"/>
                  <w:tcMar>
                    <w:top w:w="15" w:type="dxa"/>
                    <w:left w:w="15" w:type="dxa"/>
                    <w:bottom w:w="0" w:type="dxa"/>
                    <w:right w:w="15" w:type="dxa"/>
                  </w:tcMar>
                </w:tcPr>
                <w:p w14:paraId="3FA5F352"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0,005</w:t>
                  </w:r>
                </w:p>
              </w:tc>
              <w:tc>
                <w:tcPr>
                  <w:tcW w:w="972" w:type="dxa"/>
                  <w:shd w:val="clear" w:color="auto" w:fill="auto"/>
                  <w:tcMar>
                    <w:top w:w="15" w:type="dxa"/>
                    <w:left w:w="15" w:type="dxa"/>
                    <w:bottom w:w="0" w:type="dxa"/>
                    <w:right w:w="15" w:type="dxa"/>
                  </w:tcMar>
                </w:tcPr>
                <w:p w14:paraId="5C747724"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 xml:space="preserve">100,0 </w:t>
                  </w:r>
                </w:p>
              </w:tc>
              <w:tc>
                <w:tcPr>
                  <w:tcW w:w="648" w:type="dxa"/>
                  <w:shd w:val="clear" w:color="auto" w:fill="auto"/>
                  <w:tcMar>
                    <w:top w:w="15" w:type="dxa"/>
                    <w:left w:w="15" w:type="dxa"/>
                    <w:bottom w:w="0" w:type="dxa"/>
                    <w:right w:w="15" w:type="dxa"/>
                  </w:tcMar>
                </w:tcPr>
                <w:p w14:paraId="7B0B7E8F"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w:t>
                  </w:r>
                </w:p>
              </w:tc>
              <w:tc>
                <w:tcPr>
                  <w:tcW w:w="665" w:type="dxa"/>
                  <w:shd w:val="clear" w:color="auto" w:fill="auto"/>
                  <w:tcMar>
                    <w:top w:w="15" w:type="dxa"/>
                    <w:left w:w="15" w:type="dxa"/>
                    <w:bottom w:w="0" w:type="dxa"/>
                    <w:right w:w="15" w:type="dxa"/>
                  </w:tcMar>
                </w:tcPr>
                <w:p w14:paraId="03033607"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w:t>
                  </w:r>
                </w:p>
              </w:tc>
              <w:tc>
                <w:tcPr>
                  <w:tcW w:w="632" w:type="dxa"/>
                  <w:shd w:val="clear" w:color="auto" w:fill="auto"/>
                  <w:tcMar>
                    <w:top w:w="15" w:type="dxa"/>
                    <w:left w:w="15" w:type="dxa"/>
                    <w:bottom w:w="0" w:type="dxa"/>
                    <w:right w:w="15" w:type="dxa"/>
                  </w:tcMar>
                </w:tcPr>
                <w:p w14:paraId="2D3C6A9C"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w:t>
                  </w:r>
                </w:p>
              </w:tc>
              <w:tc>
                <w:tcPr>
                  <w:tcW w:w="632" w:type="dxa"/>
                  <w:shd w:val="clear" w:color="auto" w:fill="auto"/>
                  <w:tcMar>
                    <w:top w:w="15" w:type="dxa"/>
                    <w:left w:w="15" w:type="dxa"/>
                    <w:bottom w:w="0" w:type="dxa"/>
                    <w:right w:w="15" w:type="dxa"/>
                  </w:tcMar>
                </w:tcPr>
                <w:p w14:paraId="01D2A1C5"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w:t>
                  </w:r>
                </w:p>
              </w:tc>
              <w:tc>
                <w:tcPr>
                  <w:tcW w:w="905" w:type="dxa"/>
                  <w:shd w:val="clear" w:color="auto" w:fill="auto"/>
                  <w:tcMar>
                    <w:top w:w="15" w:type="dxa"/>
                    <w:left w:w="15" w:type="dxa"/>
                    <w:bottom w:w="0" w:type="dxa"/>
                    <w:right w:w="15" w:type="dxa"/>
                  </w:tcMar>
                </w:tcPr>
                <w:p w14:paraId="0894A470"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100,0</w:t>
                  </w:r>
                </w:p>
              </w:tc>
              <w:tc>
                <w:tcPr>
                  <w:tcW w:w="997" w:type="dxa"/>
                  <w:shd w:val="clear" w:color="auto" w:fill="auto"/>
                  <w:tcMar>
                    <w:top w:w="15" w:type="dxa"/>
                    <w:left w:w="15" w:type="dxa"/>
                    <w:bottom w:w="0" w:type="dxa"/>
                    <w:right w:w="15" w:type="dxa"/>
                  </w:tcMar>
                </w:tcPr>
                <w:p w14:paraId="49751410"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1</w:t>
                  </w:r>
                  <w:r w:rsidRPr="00D32AC0">
                    <w:rPr>
                      <w:rFonts w:ascii="Times New Roman" w:eastAsia="Times New Roman" w:hAnsi="Times New Roman" w:cs="Times New Roman"/>
                      <w:sz w:val="18"/>
                      <w:szCs w:val="18"/>
                      <w:lang w:val="en-US" w:eastAsia="ru-RU"/>
                    </w:rPr>
                    <w:t>0</w:t>
                  </w:r>
                  <w:r w:rsidRPr="00D32AC0">
                    <w:rPr>
                      <w:rFonts w:ascii="Times New Roman" w:eastAsia="Times New Roman" w:hAnsi="Times New Roman" w:cs="Times New Roman"/>
                      <w:sz w:val="18"/>
                      <w:szCs w:val="18"/>
                      <w:lang w:eastAsia="ru-RU"/>
                    </w:rPr>
                    <w:t>0,0</w:t>
                  </w:r>
                </w:p>
              </w:tc>
              <w:tc>
                <w:tcPr>
                  <w:tcW w:w="1508" w:type="dxa"/>
                  <w:shd w:val="clear" w:color="auto" w:fill="auto"/>
                  <w:tcMar>
                    <w:top w:w="15" w:type="dxa"/>
                    <w:left w:w="15" w:type="dxa"/>
                    <w:bottom w:w="0" w:type="dxa"/>
                    <w:right w:w="15" w:type="dxa"/>
                  </w:tcMar>
                  <w:vAlign w:val="center"/>
                </w:tcPr>
                <w:p w14:paraId="2B8F7D33"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 </w:t>
                  </w:r>
                </w:p>
              </w:tc>
            </w:tr>
            <w:tr w:rsidR="00D32AC0" w:rsidRPr="00D32AC0" w14:paraId="101362B1" w14:textId="77777777" w:rsidTr="00D32AC0">
              <w:trPr>
                <w:trHeight w:val="205"/>
                <w:jc w:val="center"/>
              </w:trPr>
              <w:tc>
                <w:tcPr>
                  <w:tcW w:w="15443" w:type="dxa"/>
                  <w:gridSpan w:val="13"/>
                  <w:tcBorders>
                    <w:left w:val="single" w:sz="4" w:space="0" w:color="auto"/>
                  </w:tcBorders>
                  <w:shd w:val="clear" w:color="auto" w:fill="auto"/>
                  <w:tcMar>
                    <w:top w:w="15" w:type="dxa"/>
                    <w:left w:w="15" w:type="dxa"/>
                    <w:bottom w:w="0" w:type="dxa"/>
                    <w:right w:w="15" w:type="dxa"/>
                  </w:tcMar>
                </w:tcPr>
                <w:p w14:paraId="60DCC235"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Подпрограмма 1.1.1. «Развитие производства, переработки и реализации сельскохозяйственной продукции в Новосибирской области»</w:t>
                  </w:r>
                </w:p>
              </w:tc>
            </w:tr>
            <w:tr w:rsidR="00D32AC0" w:rsidRPr="00D32AC0" w14:paraId="1A3D826E" w14:textId="77777777" w:rsidTr="00D32AC0">
              <w:trPr>
                <w:gridAfter w:val="1"/>
                <w:wAfter w:w="9" w:type="dxa"/>
                <w:trHeight w:val="803"/>
                <w:jc w:val="center"/>
              </w:trPr>
              <w:tc>
                <w:tcPr>
                  <w:tcW w:w="2704" w:type="dxa"/>
                  <w:tcBorders>
                    <w:left w:val="single" w:sz="4" w:space="0" w:color="auto"/>
                  </w:tcBorders>
                  <w:shd w:val="clear" w:color="auto" w:fill="auto"/>
                  <w:tcMar>
                    <w:top w:w="15" w:type="dxa"/>
                    <w:left w:w="15" w:type="dxa"/>
                    <w:bottom w:w="0" w:type="dxa"/>
                    <w:right w:w="15" w:type="dxa"/>
                  </w:tcMar>
                  <w:vAlign w:val="center"/>
                </w:tcPr>
                <w:p w14:paraId="52BDE84E"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Цель 1.1.1.1. Создание условий для роста производства основных видов сельскохозяйственной продукции и производства пищевых продуктов</w:t>
                  </w:r>
                </w:p>
              </w:tc>
              <w:tc>
                <w:tcPr>
                  <w:tcW w:w="2737" w:type="dxa"/>
                  <w:shd w:val="clear" w:color="auto" w:fill="auto"/>
                  <w:tcMar>
                    <w:top w:w="15" w:type="dxa"/>
                    <w:left w:w="15" w:type="dxa"/>
                    <w:bottom w:w="0" w:type="dxa"/>
                    <w:right w:w="15" w:type="dxa"/>
                  </w:tcMar>
                </w:tcPr>
                <w:p w14:paraId="5A85E787"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p>
              </w:tc>
              <w:tc>
                <w:tcPr>
                  <w:tcW w:w="1843" w:type="dxa"/>
                  <w:shd w:val="clear" w:color="auto" w:fill="auto"/>
                  <w:tcMar>
                    <w:top w:w="15" w:type="dxa"/>
                    <w:left w:w="15" w:type="dxa"/>
                    <w:bottom w:w="0" w:type="dxa"/>
                    <w:right w:w="15" w:type="dxa"/>
                  </w:tcMar>
                </w:tcPr>
                <w:p w14:paraId="5E101529"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p>
              </w:tc>
              <w:tc>
                <w:tcPr>
                  <w:tcW w:w="1191" w:type="dxa"/>
                  <w:shd w:val="clear" w:color="auto" w:fill="auto"/>
                  <w:tcMar>
                    <w:top w:w="15" w:type="dxa"/>
                    <w:left w:w="15" w:type="dxa"/>
                    <w:bottom w:w="0" w:type="dxa"/>
                    <w:right w:w="15" w:type="dxa"/>
                  </w:tcMar>
                </w:tcPr>
                <w:p w14:paraId="2A08AE0C"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p>
              </w:tc>
              <w:tc>
                <w:tcPr>
                  <w:tcW w:w="972" w:type="dxa"/>
                  <w:shd w:val="clear" w:color="auto" w:fill="auto"/>
                  <w:tcMar>
                    <w:top w:w="15" w:type="dxa"/>
                    <w:left w:w="15" w:type="dxa"/>
                    <w:bottom w:w="0" w:type="dxa"/>
                    <w:right w:w="15" w:type="dxa"/>
                  </w:tcMar>
                </w:tcPr>
                <w:p w14:paraId="2A09C845"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p>
              </w:tc>
              <w:tc>
                <w:tcPr>
                  <w:tcW w:w="648" w:type="dxa"/>
                  <w:tcBorders>
                    <w:bottom w:val="single" w:sz="4" w:space="0" w:color="auto"/>
                  </w:tcBorders>
                  <w:shd w:val="clear" w:color="auto" w:fill="auto"/>
                  <w:tcMar>
                    <w:top w:w="15" w:type="dxa"/>
                    <w:left w:w="15" w:type="dxa"/>
                    <w:bottom w:w="0" w:type="dxa"/>
                    <w:right w:w="15" w:type="dxa"/>
                  </w:tcMar>
                </w:tcPr>
                <w:p w14:paraId="5454C499"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p>
              </w:tc>
              <w:tc>
                <w:tcPr>
                  <w:tcW w:w="665" w:type="dxa"/>
                  <w:tcBorders>
                    <w:bottom w:val="single" w:sz="4" w:space="0" w:color="auto"/>
                  </w:tcBorders>
                  <w:shd w:val="clear" w:color="auto" w:fill="auto"/>
                  <w:tcMar>
                    <w:top w:w="15" w:type="dxa"/>
                    <w:left w:w="15" w:type="dxa"/>
                    <w:bottom w:w="0" w:type="dxa"/>
                    <w:right w:w="15" w:type="dxa"/>
                  </w:tcMar>
                </w:tcPr>
                <w:p w14:paraId="53071100"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p>
              </w:tc>
              <w:tc>
                <w:tcPr>
                  <w:tcW w:w="632" w:type="dxa"/>
                  <w:tcBorders>
                    <w:bottom w:val="single" w:sz="4" w:space="0" w:color="auto"/>
                  </w:tcBorders>
                  <w:shd w:val="clear" w:color="auto" w:fill="auto"/>
                  <w:tcMar>
                    <w:top w:w="15" w:type="dxa"/>
                    <w:left w:w="15" w:type="dxa"/>
                    <w:bottom w:w="0" w:type="dxa"/>
                    <w:right w:w="15" w:type="dxa"/>
                  </w:tcMar>
                </w:tcPr>
                <w:p w14:paraId="51240AA9"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p>
              </w:tc>
              <w:tc>
                <w:tcPr>
                  <w:tcW w:w="632" w:type="dxa"/>
                  <w:shd w:val="clear" w:color="auto" w:fill="auto"/>
                  <w:tcMar>
                    <w:top w:w="15" w:type="dxa"/>
                    <w:left w:w="15" w:type="dxa"/>
                    <w:bottom w:w="0" w:type="dxa"/>
                    <w:right w:w="15" w:type="dxa"/>
                  </w:tcMar>
                </w:tcPr>
                <w:p w14:paraId="6EB9D12E"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p>
              </w:tc>
              <w:tc>
                <w:tcPr>
                  <w:tcW w:w="905" w:type="dxa"/>
                  <w:shd w:val="clear" w:color="auto" w:fill="auto"/>
                  <w:tcMar>
                    <w:top w:w="15" w:type="dxa"/>
                    <w:left w:w="15" w:type="dxa"/>
                    <w:bottom w:w="0" w:type="dxa"/>
                    <w:right w:w="15" w:type="dxa"/>
                  </w:tcMar>
                </w:tcPr>
                <w:p w14:paraId="699ABF1B"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p>
              </w:tc>
              <w:tc>
                <w:tcPr>
                  <w:tcW w:w="997" w:type="dxa"/>
                  <w:shd w:val="clear" w:color="auto" w:fill="auto"/>
                  <w:tcMar>
                    <w:top w:w="15" w:type="dxa"/>
                    <w:left w:w="15" w:type="dxa"/>
                    <w:bottom w:w="0" w:type="dxa"/>
                    <w:right w:w="15" w:type="dxa"/>
                  </w:tcMar>
                </w:tcPr>
                <w:p w14:paraId="70A25023"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p>
              </w:tc>
              <w:tc>
                <w:tcPr>
                  <w:tcW w:w="1508" w:type="dxa"/>
                  <w:shd w:val="clear" w:color="auto" w:fill="auto"/>
                  <w:tcMar>
                    <w:top w:w="15" w:type="dxa"/>
                    <w:left w:w="15" w:type="dxa"/>
                    <w:bottom w:w="0" w:type="dxa"/>
                    <w:right w:w="15" w:type="dxa"/>
                  </w:tcMar>
                  <w:vAlign w:val="center"/>
                </w:tcPr>
                <w:p w14:paraId="1DE94D0C"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p>
              </w:tc>
            </w:tr>
            <w:tr w:rsidR="00D32AC0" w:rsidRPr="00D32AC0" w14:paraId="0EC6472D" w14:textId="77777777" w:rsidTr="00D32AC0">
              <w:trPr>
                <w:gridAfter w:val="1"/>
                <w:wAfter w:w="9" w:type="dxa"/>
                <w:trHeight w:val="668"/>
                <w:jc w:val="center"/>
              </w:trPr>
              <w:tc>
                <w:tcPr>
                  <w:tcW w:w="2704" w:type="dxa"/>
                  <w:vMerge w:val="restart"/>
                  <w:tcBorders>
                    <w:left w:val="single" w:sz="4" w:space="0" w:color="auto"/>
                  </w:tcBorders>
                  <w:shd w:val="clear" w:color="auto" w:fill="auto"/>
                  <w:vAlign w:val="center"/>
                </w:tcPr>
                <w:p w14:paraId="44C16ADC"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p>
                <w:p w14:paraId="4B2D5CE7"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p>
                <w:p w14:paraId="2651E1BC"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r w:rsidRPr="00786959">
                    <w:rPr>
                      <w:rFonts w:ascii="Times New Roman" w:eastAsia="Times New Roman" w:hAnsi="Times New Roman" w:cs="Times New Roman"/>
                      <w:sz w:val="18"/>
                      <w:szCs w:val="18"/>
                      <w:lang w:eastAsia="ru-RU"/>
                    </w:rPr>
                    <w:t>Задача 1.1.1.1.1. Создание условий для роста объемов производства, переработки и реализации сельскохозяйственной продукции и обеспечение финансовой устойчивости товаропроизводителей АПК Новосибирской области</w:t>
                  </w:r>
                </w:p>
              </w:tc>
              <w:tc>
                <w:tcPr>
                  <w:tcW w:w="2737" w:type="dxa"/>
                  <w:shd w:val="clear" w:color="auto" w:fill="auto"/>
                  <w:tcMar>
                    <w:top w:w="15" w:type="dxa"/>
                    <w:left w:w="15" w:type="dxa"/>
                    <w:bottom w:w="0" w:type="dxa"/>
                    <w:right w:w="15" w:type="dxa"/>
                  </w:tcMar>
                </w:tcPr>
                <w:p w14:paraId="2E4DBEA4"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19.Поголовье крупного рогатого скота специализированных мясных пород и их помесей, всего</w:t>
                  </w:r>
                </w:p>
              </w:tc>
              <w:tc>
                <w:tcPr>
                  <w:tcW w:w="1843" w:type="dxa"/>
                  <w:shd w:val="clear" w:color="auto" w:fill="auto"/>
                  <w:tcMar>
                    <w:top w:w="15" w:type="dxa"/>
                    <w:left w:w="15" w:type="dxa"/>
                    <w:bottom w:w="0" w:type="dxa"/>
                    <w:right w:w="15" w:type="dxa"/>
                  </w:tcMar>
                </w:tcPr>
                <w:p w14:paraId="77976F25"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тыс. голов</w:t>
                  </w:r>
                </w:p>
              </w:tc>
              <w:tc>
                <w:tcPr>
                  <w:tcW w:w="1191" w:type="dxa"/>
                  <w:shd w:val="clear" w:color="auto" w:fill="auto"/>
                  <w:tcMar>
                    <w:top w:w="15" w:type="dxa"/>
                    <w:left w:w="15" w:type="dxa"/>
                    <w:bottom w:w="0" w:type="dxa"/>
                    <w:right w:w="15" w:type="dxa"/>
                  </w:tcMar>
                </w:tcPr>
                <w:p w14:paraId="078FC8EB"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val="en-US" w:eastAsia="ru-RU"/>
                    </w:rPr>
                  </w:pPr>
                  <w:r w:rsidRPr="00D32AC0">
                    <w:rPr>
                      <w:rFonts w:ascii="Times New Roman" w:eastAsia="Times New Roman" w:hAnsi="Times New Roman" w:cs="Times New Roman"/>
                      <w:sz w:val="18"/>
                      <w:szCs w:val="18"/>
                      <w:lang w:eastAsia="ru-RU"/>
                    </w:rPr>
                    <w:t>0,026</w:t>
                  </w:r>
                </w:p>
              </w:tc>
              <w:tc>
                <w:tcPr>
                  <w:tcW w:w="972" w:type="dxa"/>
                  <w:shd w:val="clear" w:color="auto" w:fill="auto"/>
                  <w:tcMar>
                    <w:top w:w="15" w:type="dxa"/>
                    <w:left w:w="15" w:type="dxa"/>
                    <w:bottom w:w="0" w:type="dxa"/>
                    <w:right w:w="15" w:type="dxa"/>
                  </w:tcMar>
                </w:tcPr>
                <w:p w14:paraId="321B9732"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val="en-US" w:eastAsia="ru-RU"/>
                    </w:rPr>
                  </w:pPr>
                  <w:r w:rsidRPr="00D32AC0">
                    <w:rPr>
                      <w:rFonts w:ascii="Times New Roman" w:eastAsia="Times New Roman" w:hAnsi="Times New Roman" w:cs="Times New Roman"/>
                      <w:sz w:val="18"/>
                      <w:szCs w:val="18"/>
                      <w:lang w:val="en-US" w:eastAsia="ru-RU"/>
                    </w:rPr>
                    <w:t>56</w:t>
                  </w:r>
                  <w:r w:rsidRPr="00D32AC0">
                    <w:rPr>
                      <w:rFonts w:ascii="Times New Roman" w:eastAsia="Times New Roman" w:hAnsi="Times New Roman" w:cs="Times New Roman"/>
                      <w:sz w:val="18"/>
                      <w:szCs w:val="18"/>
                      <w:lang w:eastAsia="ru-RU"/>
                    </w:rPr>
                    <w:t>,</w:t>
                  </w:r>
                  <w:r w:rsidRPr="00D32AC0">
                    <w:rPr>
                      <w:rFonts w:ascii="Times New Roman" w:eastAsia="Times New Roman" w:hAnsi="Times New Roman" w:cs="Times New Roman"/>
                      <w:sz w:val="18"/>
                      <w:szCs w:val="18"/>
                      <w:lang w:val="en-US" w:eastAsia="ru-RU"/>
                    </w:rPr>
                    <w:t>2</w:t>
                  </w:r>
                </w:p>
              </w:tc>
              <w:tc>
                <w:tcPr>
                  <w:tcW w:w="648"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67841900"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val="en-US" w:eastAsia="ru-RU"/>
                    </w:rPr>
                    <w:t>53,4</w:t>
                  </w:r>
                </w:p>
              </w:tc>
              <w:tc>
                <w:tcPr>
                  <w:tcW w:w="66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51C00BE9"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val="en-US" w:eastAsia="ru-RU"/>
                    </w:rPr>
                    <w:t>54,0</w:t>
                  </w:r>
                </w:p>
              </w:tc>
              <w:tc>
                <w:tcPr>
                  <w:tcW w:w="63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4F95CD99"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val="en-US" w:eastAsia="ru-RU"/>
                    </w:rPr>
                    <w:t>55,2</w:t>
                  </w:r>
                </w:p>
              </w:tc>
              <w:tc>
                <w:tcPr>
                  <w:tcW w:w="632" w:type="dxa"/>
                  <w:tcBorders>
                    <w:left w:val="single" w:sz="4" w:space="0" w:color="auto"/>
                  </w:tcBorders>
                  <w:shd w:val="clear" w:color="auto" w:fill="auto"/>
                  <w:tcMar>
                    <w:top w:w="15" w:type="dxa"/>
                    <w:left w:w="15" w:type="dxa"/>
                    <w:bottom w:w="0" w:type="dxa"/>
                    <w:right w:w="15" w:type="dxa"/>
                  </w:tcMar>
                </w:tcPr>
                <w:p w14:paraId="40FD4C43"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56,2</w:t>
                  </w:r>
                </w:p>
              </w:tc>
              <w:tc>
                <w:tcPr>
                  <w:tcW w:w="905" w:type="dxa"/>
                  <w:shd w:val="clear" w:color="auto" w:fill="auto"/>
                  <w:tcMar>
                    <w:top w:w="15" w:type="dxa"/>
                    <w:left w:w="15" w:type="dxa"/>
                    <w:bottom w:w="0" w:type="dxa"/>
                    <w:right w:w="15" w:type="dxa"/>
                  </w:tcMar>
                </w:tcPr>
                <w:p w14:paraId="50636C79"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59,4</w:t>
                  </w:r>
                </w:p>
              </w:tc>
              <w:tc>
                <w:tcPr>
                  <w:tcW w:w="997" w:type="dxa"/>
                  <w:shd w:val="clear" w:color="auto" w:fill="auto"/>
                  <w:tcMar>
                    <w:top w:w="15" w:type="dxa"/>
                    <w:left w:w="15" w:type="dxa"/>
                    <w:bottom w:w="0" w:type="dxa"/>
                    <w:right w:w="15" w:type="dxa"/>
                  </w:tcMar>
                </w:tcPr>
                <w:p w14:paraId="11453866"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62,5</w:t>
                  </w:r>
                </w:p>
              </w:tc>
              <w:tc>
                <w:tcPr>
                  <w:tcW w:w="1508" w:type="dxa"/>
                  <w:shd w:val="clear" w:color="auto" w:fill="auto"/>
                  <w:tcMar>
                    <w:top w:w="15" w:type="dxa"/>
                    <w:left w:w="15" w:type="dxa"/>
                    <w:bottom w:w="0" w:type="dxa"/>
                    <w:right w:w="15" w:type="dxa"/>
                  </w:tcMar>
                  <w:vAlign w:val="center"/>
                </w:tcPr>
                <w:p w14:paraId="27915DC0"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 </w:t>
                  </w:r>
                </w:p>
              </w:tc>
            </w:tr>
            <w:tr w:rsidR="00D32AC0" w:rsidRPr="00D32AC0" w14:paraId="4B00C83B" w14:textId="77777777" w:rsidTr="005879A3">
              <w:trPr>
                <w:gridAfter w:val="1"/>
                <w:wAfter w:w="9" w:type="dxa"/>
                <w:trHeight w:val="146"/>
                <w:jc w:val="center"/>
              </w:trPr>
              <w:tc>
                <w:tcPr>
                  <w:tcW w:w="2704" w:type="dxa"/>
                  <w:vMerge/>
                  <w:tcBorders>
                    <w:left w:val="single" w:sz="4" w:space="0" w:color="auto"/>
                  </w:tcBorders>
                  <w:vAlign w:val="center"/>
                </w:tcPr>
                <w:p w14:paraId="67A53434"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p>
              </w:tc>
              <w:tc>
                <w:tcPr>
                  <w:tcW w:w="2737" w:type="dxa"/>
                  <w:tcMar>
                    <w:top w:w="15" w:type="dxa"/>
                    <w:left w:w="15" w:type="dxa"/>
                    <w:bottom w:w="0" w:type="dxa"/>
                    <w:right w:w="15" w:type="dxa"/>
                  </w:tcMar>
                </w:tcPr>
                <w:p w14:paraId="47D0AB32" w14:textId="77777777" w:rsidR="00D32AC0" w:rsidRPr="00D32AC0" w:rsidRDefault="00D32AC0" w:rsidP="00D32AC0">
                  <w:pPr>
                    <w:widowControl w:val="0"/>
                    <w:spacing w:after="0" w:line="240" w:lineRule="auto"/>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 xml:space="preserve">20.Прирост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 за отчетный год по отношению к предыдущему </w:t>
                  </w:r>
                  <w:r w:rsidRPr="00D32AC0">
                    <w:rPr>
                      <w:rFonts w:ascii="Times New Roman" w:eastAsia="Times New Roman" w:hAnsi="Times New Roman" w:cs="Times New Roman"/>
                      <w:sz w:val="18"/>
                      <w:szCs w:val="18"/>
                      <w:lang w:eastAsia="ru-RU"/>
                    </w:rPr>
                    <w:lastRenderedPageBreak/>
                    <w:t>году</w:t>
                  </w:r>
                </w:p>
              </w:tc>
              <w:tc>
                <w:tcPr>
                  <w:tcW w:w="1843" w:type="dxa"/>
                  <w:tcMar>
                    <w:top w:w="15" w:type="dxa"/>
                    <w:left w:w="15" w:type="dxa"/>
                    <w:bottom w:w="0" w:type="dxa"/>
                    <w:right w:w="15" w:type="dxa"/>
                  </w:tcMar>
                </w:tcPr>
                <w:p w14:paraId="2B44841E" w14:textId="77777777" w:rsidR="00D32AC0" w:rsidRPr="00D32AC0" w:rsidRDefault="00D32AC0" w:rsidP="00D32AC0">
                  <w:pPr>
                    <w:widowControl w:val="0"/>
                    <w:spacing w:after="0" w:line="240" w:lineRule="auto"/>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lastRenderedPageBreak/>
                    <w:t xml:space="preserve">         тыс. голов</w:t>
                  </w:r>
                </w:p>
              </w:tc>
              <w:tc>
                <w:tcPr>
                  <w:tcW w:w="1191" w:type="dxa"/>
                  <w:shd w:val="clear" w:color="auto" w:fill="auto"/>
                  <w:tcMar>
                    <w:top w:w="15" w:type="dxa"/>
                    <w:left w:w="15" w:type="dxa"/>
                    <w:bottom w:w="0" w:type="dxa"/>
                    <w:right w:w="15" w:type="dxa"/>
                  </w:tcMar>
                </w:tcPr>
                <w:p w14:paraId="7E8D3C66"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0,02</w:t>
                  </w:r>
                </w:p>
              </w:tc>
              <w:tc>
                <w:tcPr>
                  <w:tcW w:w="972" w:type="dxa"/>
                  <w:shd w:val="clear" w:color="auto" w:fill="auto"/>
                  <w:noWrap/>
                  <w:tcMar>
                    <w:top w:w="15" w:type="dxa"/>
                    <w:left w:w="15" w:type="dxa"/>
                    <w:bottom w:w="0" w:type="dxa"/>
                    <w:right w:w="15" w:type="dxa"/>
                  </w:tcMar>
                </w:tcPr>
                <w:p w14:paraId="0B531C87"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0,2</w:t>
                  </w:r>
                </w:p>
              </w:tc>
              <w:tc>
                <w:tcPr>
                  <w:tcW w:w="648" w:type="dxa"/>
                  <w:tcBorders>
                    <w:top w:val="single" w:sz="4" w:space="0" w:color="auto"/>
                  </w:tcBorders>
                  <w:shd w:val="clear" w:color="auto" w:fill="auto"/>
                  <w:tcMar>
                    <w:top w:w="15" w:type="dxa"/>
                    <w:left w:w="15" w:type="dxa"/>
                    <w:bottom w:w="0" w:type="dxa"/>
                    <w:right w:w="15" w:type="dxa"/>
                  </w:tcMar>
                </w:tcPr>
                <w:p w14:paraId="0E7A2A1B"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w:t>
                  </w:r>
                </w:p>
              </w:tc>
              <w:tc>
                <w:tcPr>
                  <w:tcW w:w="665" w:type="dxa"/>
                  <w:tcBorders>
                    <w:top w:val="single" w:sz="4" w:space="0" w:color="auto"/>
                  </w:tcBorders>
                  <w:shd w:val="clear" w:color="auto" w:fill="auto"/>
                  <w:tcMar>
                    <w:top w:w="15" w:type="dxa"/>
                    <w:left w:w="15" w:type="dxa"/>
                    <w:bottom w:w="0" w:type="dxa"/>
                    <w:right w:w="15" w:type="dxa"/>
                  </w:tcMar>
                </w:tcPr>
                <w:p w14:paraId="7FAE1716"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w:t>
                  </w:r>
                </w:p>
              </w:tc>
              <w:tc>
                <w:tcPr>
                  <w:tcW w:w="632" w:type="dxa"/>
                  <w:tcBorders>
                    <w:top w:val="single" w:sz="4" w:space="0" w:color="auto"/>
                  </w:tcBorders>
                  <w:shd w:val="clear" w:color="auto" w:fill="auto"/>
                  <w:tcMar>
                    <w:top w:w="15" w:type="dxa"/>
                    <w:left w:w="15" w:type="dxa"/>
                    <w:bottom w:w="0" w:type="dxa"/>
                    <w:right w:w="15" w:type="dxa"/>
                  </w:tcMar>
                </w:tcPr>
                <w:p w14:paraId="54B8998E"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0,1</w:t>
                  </w:r>
                </w:p>
              </w:tc>
              <w:tc>
                <w:tcPr>
                  <w:tcW w:w="632" w:type="dxa"/>
                  <w:shd w:val="clear" w:color="auto" w:fill="auto"/>
                  <w:tcMar>
                    <w:top w:w="15" w:type="dxa"/>
                    <w:left w:w="15" w:type="dxa"/>
                    <w:bottom w:w="0" w:type="dxa"/>
                    <w:right w:w="15" w:type="dxa"/>
                  </w:tcMar>
                </w:tcPr>
                <w:p w14:paraId="48E7D273"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0,2</w:t>
                  </w:r>
                </w:p>
              </w:tc>
              <w:tc>
                <w:tcPr>
                  <w:tcW w:w="905" w:type="dxa"/>
                  <w:shd w:val="clear" w:color="auto" w:fill="auto"/>
                  <w:noWrap/>
                  <w:tcMar>
                    <w:top w:w="15" w:type="dxa"/>
                    <w:left w:w="15" w:type="dxa"/>
                    <w:bottom w:w="0" w:type="dxa"/>
                    <w:right w:w="15" w:type="dxa"/>
                  </w:tcMar>
                </w:tcPr>
                <w:p w14:paraId="008154E8"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0,3</w:t>
                  </w:r>
                </w:p>
              </w:tc>
              <w:tc>
                <w:tcPr>
                  <w:tcW w:w="997" w:type="dxa"/>
                  <w:shd w:val="clear" w:color="auto" w:fill="auto"/>
                  <w:noWrap/>
                  <w:tcMar>
                    <w:top w:w="15" w:type="dxa"/>
                    <w:left w:w="15" w:type="dxa"/>
                    <w:bottom w:w="0" w:type="dxa"/>
                    <w:right w:w="15" w:type="dxa"/>
                  </w:tcMar>
                </w:tcPr>
                <w:p w14:paraId="7CA2F48F"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0,4</w:t>
                  </w:r>
                </w:p>
              </w:tc>
              <w:tc>
                <w:tcPr>
                  <w:tcW w:w="1508" w:type="dxa"/>
                  <w:shd w:val="clear" w:color="auto" w:fill="auto"/>
                  <w:tcMar>
                    <w:top w:w="15" w:type="dxa"/>
                    <w:left w:w="15" w:type="dxa"/>
                    <w:bottom w:w="0" w:type="dxa"/>
                    <w:right w:w="15" w:type="dxa"/>
                  </w:tcMar>
                  <w:vAlign w:val="center"/>
                </w:tcPr>
                <w:p w14:paraId="128D1F91"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p>
              </w:tc>
            </w:tr>
            <w:tr w:rsidR="00D32AC0" w:rsidRPr="00D32AC0" w14:paraId="036514AD" w14:textId="77777777" w:rsidTr="00D32AC0">
              <w:trPr>
                <w:gridAfter w:val="1"/>
                <w:wAfter w:w="9" w:type="dxa"/>
                <w:trHeight w:val="369"/>
                <w:jc w:val="center"/>
              </w:trPr>
              <w:tc>
                <w:tcPr>
                  <w:tcW w:w="2704" w:type="dxa"/>
                  <w:vMerge/>
                  <w:tcBorders>
                    <w:left w:val="single" w:sz="4" w:space="0" w:color="auto"/>
                  </w:tcBorders>
                  <w:vAlign w:val="center"/>
                </w:tcPr>
                <w:p w14:paraId="780E4F01"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p>
              </w:tc>
              <w:tc>
                <w:tcPr>
                  <w:tcW w:w="2737" w:type="dxa"/>
                  <w:tcMar>
                    <w:top w:w="15" w:type="dxa"/>
                    <w:left w:w="15" w:type="dxa"/>
                    <w:bottom w:w="0" w:type="dxa"/>
                    <w:right w:w="15" w:type="dxa"/>
                  </w:tcMar>
                </w:tcPr>
                <w:p w14:paraId="57F9D5D1" w14:textId="77777777" w:rsidR="00D32AC0" w:rsidRPr="00D32AC0" w:rsidRDefault="00D32AC0" w:rsidP="00D32AC0">
                  <w:pPr>
                    <w:widowControl w:val="0"/>
                    <w:spacing w:after="0" w:line="240" w:lineRule="auto"/>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21.Производство скота и птицы на убой в сельскохозяйственных организациях, крестьянских (фермерских) хозяйствах, включая индивидуальных предпринимателей (в живом весе)</w:t>
                  </w:r>
                </w:p>
              </w:tc>
              <w:tc>
                <w:tcPr>
                  <w:tcW w:w="1843" w:type="dxa"/>
                  <w:tcMar>
                    <w:top w:w="15" w:type="dxa"/>
                    <w:left w:w="15" w:type="dxa"/>
                    <w:bottom w:w="0" w:type="dxa"/>
                    <w:right w:w="15" w:type="dxa"/>
                  </w:tcMar>
                </w:tcPr>
                <w:p w14:paraId="268CA7E4" w14:textId="77777777" w:rsidR="00D32AC0" w:rsidRPr="00D32AC0" w:rsidRDefault="00D32AC0" w:rsidP="00D32AC0">
                  <w:pPr>
                    <w:widowControl w:val="0"/>
                    <w:spacing w:after="0" w:line="240" w:lineRule="auto"/>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 xml:space="preserve">         тыс. тонн</w:t>
                  </w:r>
                </w:p>
              </w:tc>
              <w:tc>
                <w:tcPr>
                  <w:tcW w:w="1191" w:type="dxa"/>
                  <w:shd w:val="clear" w:color="auto" w:fill="auto"/>
                  <w:tcMar>
                    <w:top w:w="15" w:type="dxa"/>
                    <w:left w:w="15" w:type="dxa"/>
                    <w:bottom w:w="0" w:type="dxa"/>
                    <w:right w:w="15" w:type="dxa"/>
                  </w:tcMar>
                </w:tcPr>
                <w:p w14:paraId="7D119E0E"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0,02</w:t>
                  </w:r>
                </w:p>
              </w:tc>
              <w:tc>
                <w:tcPr>
                  <w:tcW w:w="972" w:type="dxa"/>
                  <w:shd w:val="clear" w:color="auto" w:fill="auto"/>
                  <w:noWrap/>
                  <w:tcMar>
                    <w:top w:w="15" w:type="dxa"/>
                    <w:left w:w="15" w:type="dxa"/>
                    <w:bottom w:w="0" w:type="dxa"/>
                    <w:right w:w="15" w:type="dxa"/>
                  </w:tcMar>
                </w:tcPr>
                <w:p w14:paraId="27E98330"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177,3</w:t>
                  </w:r>
                </w:p>
              </w:tc>
              <w:tc>
                <w:tcPr>
                  <w:tcW w:w="648" w:type="dxa"/>
                  <w:shd w:val="clear" w:color="auto" w:fill="auto"/>
                  <w:tcMar>
                    <w:top w:w="15" w:type="dxa"/>
                    <w:left w:w="15" w:type="dxa"/>
                    <w:bottom w:w="0" w:type="dxa"/>
                    <w:right w:w="15" w:type="dxa"/>
                  </w:tcMar>
                </w:tcPr>
                <w:p w14:paraId="445A84E8"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41,5</w:t>
                  </w:r>
                </w:p>
              </w:tc>
              <w:tc>
                <w:tcPr>
                  <w:tcW w:w="665" w:type="dxa"/>
                  <w:shd w:val="clear" w:color="auto" w:fill="auto"/>
                  <w:tcMar>
                    <w:top w:w="15" w:type="dxa"/>
                    <w:left w:w="15" w:type="dxa"/>
                    <w:bottom w:w="0" w:type="dxa"/>
                    <w:right w:w="15" w:type="dxa"/>
                  </w:tcMar>
                </w:tcPr>
                <w:p w14:paraId="5FA98229"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84,0</w:t>
                  </w:r>
                </w:p>
              </w:tc>
              <w:tc>
                <w:tcPr>
                  <w:tcW w:w="632" w:type="dxa"/>
                  <w:shd w:val="clear" w:color="auto" w:fill="auto"/>
                  <w:tcMar>
                    <w:top w:w="15" w:type="dxa"/>
                    <w:left w:w="15" w:type="dxa"/>
                    <w:bottom w:w="0" w:type="dxa"/>
                    <w:right w:w="15" w:type="dxa"/>
                  </w:tcMar>
                </w:tcPr>
                <w:p w14:paraId="04F33C7C"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127,9</w:t>
                  </w:r>
                </w:p>
              </w:tc>
              <w:tc>
                <w:tcPr>
                  <w:tcW w:w="632" w:type="dxa"/>
                  <w:shd w:val="clear" w:color="auto" w:fill="auto"/>
                  <w:tcMar>
                    <w:top w:w="15" w:type="dxa"/>
                    <w:left w:w="15" w:type="dxa"/>
                    <w:bottom w:w="0" w:type="dxa"/>
                    <w:right w:w="15" w:type="dxa"/>
                  </w:tcMar>
                </w:tcPr>
                <w:p w14:paraId="02640F82"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177,3</w:t>
                  </w:r>
                </w:p>
              </w:tc>
              <w:tc>
                <w:tcPr>
                  <w:tcW w:w="905" w:type="dxa"/>
                  <w:shd w:val="clear" w:color="auto" w:fill="auto"/>
                  <w:noWrap/>
                  <w:tcMar>
                    <w:top w:w="15" w:type="dxa"/>
                    <w:left w:w="15" w:type="dxa"/>
                    <w:bottom w:w="0" w:type="dxa"/>
                    <w:right w:w="15" w:type="dxa"/>
                  </w:tcMar>
                </w:tcPr>
                <w:p w14:paraId="53B39304"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179,8</w:t>
                  </w:r>
                </w:p>
              </w:tc>
              <w:tc>
                <w:tcPr>
                  <w:tcW w:w="997" w:type="dxa"/>
                  <w:shd w:val="clear" w:color="auto" w:fill="auto"/>
                  <w:noWrap/>
                  <w:tcMar>
                    <w:top w:w="15" w:type="dxa"/>
                    <w:left w:w="15" w:type="dxa"/>
                    <w:bottom w:w="0" w:type="dxa"/>
                    <w:right w:w="15" w:type="dxa"/>
                  </w:tcMar>
                </w:tcPr>
                <w:p w14:paraId="2B1BE16A"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182,1</w:t>
                  </w:r>
                </w:p>
              </w:tc>
              <w:tc>
                <w:tcPr>
                  <w:tcW w:w="1508" w:type="dxa"/>
                  <w:shd w:val="clear" w:color="auto" w:fill="auto"/>
                  <w:tcMar>
                    <w:top w:w="15" w:type="dxa"/>
                    <w:left w:w="15" w:type="dxa"/>
                    <w:bottom w:w="0" w:type="dxa"/>
                    <w:right w:w="15" w:type="dxa"/>
                  </w:tcMar>
                  <w:vAlign w:val="center"/>
                </w:tcPr>
                <w:p w14:paraId="67A36BA2"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p>
              </w:tc>
            </w:tr>
            <w:tr w:rsidR="00D32AC0" w:rsidRPr="00D32AC0" w14:paraId="4990CFB4" w14:textId="77777777" w:rsidTr="00D32AC0">
              <w:trPr>
                <w:gridAfter w:val="1"/>
                <w:wAfter w:w="9" w:type="dxa"/>
                <w:trHeight w:val="369"/>
                <w:jc w:val="center"/>
              </w:trPr>
              <w:tc>
                <w:tcPr>
                  <w:tcW w:w="2704" w:type="dxa"/>
                  <w:vMerge/>
                  <w:tcBorders>
                    <w:left w:val="single" w:sz="4" w:space="0" w:color="auto"/>
                  </w:tcBorders>
                  <w:vAlign w:val="center"/>
                </w:tcPr>
                <w:p w14:paraId="57D6D6C3"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p>
              </w:tc>
              <w:tc>
                <w:tcPr>
                  <w:tcW w:w="2737" w:type="dxa"/>
                  <w:tcMar>
                    <w:top w:w="15" w:type="dxa"/>
                    <w:left w:w="15" w:type="dxa"/>
                    <w:bottom w:w="0" w:type="dxa"/>
                    <w:right w:w="15" w:type="dxa"/>
                  </w:tcMar>
                </w:tcPr>
                <w:p w14:paraId="67F9CD3B" w14:textId="77777777" w:rsidR="00D32AC0" w:rsidRPr="00D32AC0" w:rsidRDefault="00D32AC0" w:rsidP="00D32AC0">
                  <w:pPr>
                    <w:widowControl w:val="0"/>
                    <w:spacing w:after="0" w:line="240" w:lineRule="auto"/>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24.Производство зерновых и зернобобовых</w:t>
                  </w:r>
                </w:p>
              </w:tc>
              <w:tc>
                <w:tcPr>
                  <w:tcW w:w="1843" w:type="dxa"/>
                  <w:tcMar>
                    <w:top w:w="15" w:type="dxa"/>
                    <w:left w:w="15" w:type="dxa"/>
                    <w:bottom w:w="0" w:type="dxa"/>
                    <w:right w:w="15" w:type="dxa"/>
                  </w:tcMar>
                </w:tcPr>
                <w:p w14:paraId="75433AD4" w14:textId="77777777" w:rsidR="00D32AC0" w:rsidRPr="00D32AC0" w:rsidRDefault="00D32AC0" w:rsidP="00D32AC0">
                  <w:pPr>
                    <w:widowControl w:val="0"/>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тыс. тонн</w:t>
                  </w:r>
                </w:p>
              </w:tc>
              <w:tc>
                <w:tcPr>
                  <w:tcW w:w="1191" w:type="dxa"/>
                  <w:shd w:val="clear" w:color="auto" w:fill="auto"/>
                  <w:tcMar>
                    <w:top w:w="15" w:type="dxa"/>
                    <w:left w:w="15" w:type="dxa"/>
                    <w:bottom w:w="0" w:type="dxa"/>
                    <w:right w:w="15" w:type="dxa"/>
                  </w:tcMar>
                </w:tcPr>
                <w:p w14:paraId="2F34D486"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0,02</w:t>
                  </w:r>
                </w:p>
              </w:tc>
              <w:tc>
                <w:tcPr>
                  <w:tcW w:w="972" w:type="dxa"/>
                  <w:shd w:val="clear" w:color="auto" w:fill="auto"/>
                  <w:noWrap/>
                  <w:tcMar>
                    <w:top w:w="15" w:type="dxa"/>
                    <w:left w:w="15" w:type="dxa"/>
                    <w:bottom w:w="0" w:type="dxa"/>
                    <w:right w:w="15" w:type="dxa"/>
                  </w:tcMar>
                </w:tcPr>
                <w:p w14:paraId="18C9D5C0"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2800,0</w:t>
                  </w:r>
                </w:p>
              </w:tc>
              <w:tc>
                <w:tcPr>
                  <w:tcW w:w="648" w:type="dxa"/>
                  <w:shd w:val="clear" w:color="auto" w:fill="auto"/>
                  <w:tcMar>
                    <w:top w:w="15" w:type="dxa"/>
                    <w:left w:w="15" w:type="dxa"/>
                    <w:bottom w:w="0" w:type="dxa"/>
                    <w:right w:w="15" w:type="dxa"/>
                  </w:tcMar>
                </w:tcPr>
                <w:p w14:paraId="1219DBA7"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w:t>
                  </w:r>
                </w:p>
              </w:tc>
              <w:tc>
                <w:tcPr>
                  <w:tcW w:w="665" w:type="dxa"/>
                  <w:shd w:val="clear" w:color="auto" w:fill="auto"/>
                  <w:tcMar>
                    <w:top w:w="15" w:type="dxa"/>
                    <w:left w:w="15" w:type="dxa"/>
                    <w:bottom w:w="0" w:type="dxa"/>
                    <w:right w:w="15" w:type="dxa"/>
                  </w:tcMar>
                </w:tcPr>
                <w:p w14:paraId="050C524A"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w:t>
                  </w:r>
                </w:p>
              </w:tc>
              <w:tc>
                <w:tcPr>
                  <w:tcW w:w="632" w:type="dxa"/>
                  <w:shd w:val="clear" w:color="auto" w:fill="auto"/>
                  <w:tcMar>
                    <w:top w:w="15" w:type="dxa"/>
                    <w:left w:w="15" w:type="dxa"/>
                    <w:bottom w:w="0" w:type="dxa"/>
                    <w:right w:w="15" w:type="dxa"/>
                  </w:tcMar>
                </w:tcPr>
                <w:p w14:paraId="44BD9256"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w:t>
                  </w:r>
                </w:p>
              </w:tc>
              <w:tc>
                <w:tcPr>
                  <w:tcW w:w="632" w:type="dxa"/>
                  <w:shd w:val="clear" w:color="auto" w:fill="auto"/>
                  <w:tcMar>
                    <w:top w:w="15" w:type="dxa"/>
                    <w:left w:w="15" w:type="dxa"/>
                    <w:bottom w:w="0" w:type="dxa"/>
                    <w:right w:w="15" w:type="dxa"/>
                  </w:tcMar>
                </w:tcPr>
                <w:p w14:paraId="37A3C296"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w:t>
                  </w:r>
                </w:p>
              </w:tc>
              <w:tc>
                <w:tcPr>
                  <w:tcW w:w="905" w:type="dxa"/>
                  <w:shd w:val="clear" w:color="auto" w:fill="auto"/>
                  <w:noWrap/>
                  <w:tcMar>
                    <w:top w:w="15" w:type="dxa"/>
                    <w:left w:w="15" w:type="dxa"/>
                    <w:bottom w:w="0" w:type="dxa"/>
                    <w:right w:w="15" w:type="dxa"/>
                  </w:tcMar>
                </w:tcPr>
                <w:p w14:paraId="206CCA10"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2900,0</w:t>
                  </w:r>
                </w:p>
              </w:tc>
              <w:tc>
                <w:tcPr>
                  <w:tcW w:w="997" w:type="dxa"/>
                  <w:shd w:val="clear" w:color="auto" w:fill="auto"/>
                  <w:noWrap/>
                  <w:tcMar>
                    <w:top w:w="15" w:type="dxa"/>
                    <w:left w:w="15" w:type="dxa"/>
                    <w:bottom w:w="0" w:type="dxa"/>
                    <w:right w:w="15" w:type="dxa"/>
                  </w:tcMar>
                </w:tcPr>
                <w:p w14:paraId="08908BED"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3000,0</w:t>
                  </w:r>
                </w:p>
              </w:tc>
              <w:tc>
                <w:tcPr>
                  <w:tcW w:w="1508" w:type="dxa"/>
                  <w:shd w:val="clear" w:color="auto" w:fill="auto"/>
                  <w:tcMar>
                    <w:top w:w="15" w:type="dxa"/>
                    <w:left w:w="15" w:type="dxa"/>
                    <w:bottom w:w="0" w:type="dxa"/>
                    <w:right w:w="15" w:type="dxa"/>
                  </w:tcMar>
                  <w:vAlign w:val="center"/>
                </w:tcPr>
                <w:p w14:paraId="2C54BAD9"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p>
              </w:tc>
            </w:tr>
            <w:tr w:rsidR="00D32AC0" w:rsidRPr="00D32AC0" w14:paraId="6D5D6CA8" w14:textId="77777777" w:rsidTr="00D32AC0">
              <w:trPr>
                <w:gridAfter w:val="1"/>
                <w:wAfter w:w="9" w:type="dxa"/>
                <w:trHeight w:val="369"/>
                <w:jc w:val="center"/>
              </w:trPr>
              <w:tc>
                <w:tcPr>
                  <w:tcW w:w="2704" w:type="dxa"/>
                  <w:vMerge/>
                  <w:tcBorders>
                    <w:left w:val="single" w:sz="4" w:space="0" w:color="auto"/>
                  </w:tcBorders>
                  <w:vAlign w:val="center"/>
                </w:tcPr>
                <w:p w14:paraId="537D010F"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p>
              </w:tc>
              <w:tc>
                <w:tcPr>
                  <w:tcW w:w="2737" w:type="dxa"/>
                  <w:shd w:val="clear" w:color="auto" w:fill="auto"/>
                  <w:tcMar>
                    <w:top w:w="15" w:type="dxa"/>
                    <w:left w:w="15" w:type="dxa"/>
                    <w:bottom w:w="0" w:type="dxa"/>
                    <w:right w:w="15" w:type="dxa"/>
                  </w:tcMar>
                </w:tcPr>
                <w:p w14:paraId="7D9E8007"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28.Размер посевных площадей, занятых зерновыми, зернобобовыми, масличными и кормовыми сельскохозяйственными культурами</w:t>
                  </w:r>
                </w:p>
              </w:tc>
              <w:tc>
                <w:tcPr>
                  <w:tcW w:w="1843" w:type="dxa"/>
                  <w:shd w:val="clear" w:color="auto" w:fill="auto"/>
                  <w:tcMar>
                    <w:top w:w="15" w:type="dxa"/>
                    <w:left w:w="15" w:type="dxa"/>
                    <w:bottom w:w="0" w:type="dxa"/>
                    <w:right w:w="15" w:type="dxa"/>
                  </w:tcMar>
                </w:tcPr>
                <w:p w14:paraId="44A275BE"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тыс. га</w:t>
                  </w:r>
                </w:p>
              </w:tc>
              <w:tc>
                <w:tcPr>
                  <w:tcW w:w="1191" w:type="dxa"/>
                  <w:shd w:val="clear" w:color="auto" w:fill="auto"/>
                  <w:tcMar>
                    <w:top w:w="15" w:type="dxa"/>
                    <w:left w:w="15" w:type="dxa"/>
                    <w:bottom w:w="0" w:type="dxa"/>
                    <w:right w:w="15" w:type="dxa"/>
                  </w:tcMar>
                </w:tcPr>
                <w:p w14:paraId="278BD4C3"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0,02</w:t>
                  </w:r>
                </w:p>
              </w:tc>
              <w:tc>
                <w:tcPr>
                  <w:tcW w:w="972" w:type="dxa"/>
                  <w:shd w:val="clear" w:color="auto" w:fill="auto"/>
                  <w:noWrap/>
                  <w:tcMar>
                    <w:top w:w="15" w:type="dxa"/>
                    <w:left w:w="15" w:type="dxa"/>
                    <w:bottom w:w="0" w:type="dxa"/>
                    <w:right w:w="15" w:type="dxa"/>
                  </w:tcMar>
                </w:tcPr>
                <w:p w14:paraId="3A6E1568"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2343,7</w:t>
                  </w:r>
                </w:p>
              </w:tc>
              <w:tc>
                <w:tcPr>
                  <w:tcW w:w="648" w:type="dxa"/>
                  <w:shd w:val="clear" w:color="auto" w:fill="auto"/>
                  <w:tcMar>
                    <w:top w:w="15" w:type="dxa"/>
                    <w:left w:w="15" w:type="dxa"/>
                    <w:bottom w:w="0" w:type="dxa"/>
                    <w:right w:w="15" w:type="dxa"/>
                  </w:tcMar>
                </w:tcPr>
                <w:p w14:paraId="2C380515"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val="en-US" w:eastAsia="ru-RU"/>
                    </w:rPr>
                  </w:pPr>
                  <w:r w:rsidRPr="00D32AC0">
                    <w:rPr>
                      <w:rFonts w:ascii="Times New Roman" w:eastAsia="Times New Roman" w:hAnsi="Times New Roman" w:cs="Times New Roman"/>
                      <w:sz w:val="18"/>
                      <w:szCs w:val="18"/>
                      <w:lang w:val="en-US" w:eastAsia="ru-RU"/>
                    </w:rPr>
                    <w:t>-</w:t>
                  </w:r>
                </w:p>
              </w:tc>
              <w:tc>
                <w:tcPr>
                  <w:tcW w:w="665" w:type="dxa"/>
                  <w:shd w:val="clear" w:color="auto" w:fill="auto"/>
                  <w:tcMar>
                    <w:top w:w="15" w:type="dxa"/>
                    <w:left w:w="15" w:type="dxa"/>
                    <w:bottom w:w="0" w:type="dxa"/>
                    <w:right w:w="15" w:type="dxa"/>
                  </w:tcMar>
                </w:tcPr>
                <w:p w14:paraId="7C27C959"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val="en-US" w:eastAsia="ru-RU"/>
                    </w:rPr>
                  </w:pPr>
                  <w:r w:rsidRPr="00D32AC0">
                    <w:rPr>
                      <w:rFonts w:ascii="Times New Roman" w:eastAsia="Times New Roman" w:hAnsi="Times New Roman" w:cs="Times New Roman"/>
                      <w:sz w:val="18"/>
                      <w:szCs w:val="18"/>
                      <w:lang w:val="en-US" w:eastAsia="ru-RU"/>
                    </w:rPr>
                    <w:t>-</w:t>
                  </w:r>
                </w:p>
              </w:tc>
              <w:tc>
                <w:tcPr>
                  <w:tcW w:w="632" w:type="dxa"/>
                  <w:shd w:val="clear" w:color="auto" w:fill="auto"/>
                  <w:tcMar>
                    <w:top w:w="15" w:type="dxa"/>
                    <w:left w:w="15" w:type="dxa"/>
                    <w:bottom w:w="0" w:type="dxa"/>
                    <w:right w:w="15" w:type="dxa"/>
                  </w:tcMar>
                </w:tcPr>
                <w:p w14:paraId="1D64498E"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val="en-US" w:eastAsia="ru-RU"/>
                    </w:rPr>
                  </w:pPr>
                  <w:r w:rsidRPr="00D32AC0">
                    <w:rPr>
                      <w:rFonts w:ascii="Times New Roman" w:eastAsia="Times New Roman" w:hAnsi="Times New Roman" w:cs="Times New Roman"/>
                      <w:sz w:val="18"/>
                      <w:szCs w:val="18"/>
                      <w:lang w:val="en-US" w:eastAsia="ru-RU"/>
                    </w:rPr>
                    <w:t>-</w:t>
                  </w:r>
                </w:p>
              </w:tc>
              <w:tc>
                <w:tcPr>
                  <w:tcW w:w="632" w:type="dxa"/>
                  <w:shd w:val="clear" w:color="auto" w:fill="auto"/>
                  <w:tcMar>
                    <w:top w:w="15" w:type="dxa"/>
                    <w:left w:w="15" w:type="dxa"/>
                    <w:bottom w:w="0" w:type="dxa"/>
                    <w:right w:w="15" w:type="dxa"/>
                  </w:tcMar>
                </w:tcPr>
                <w:p w14:paraId="2B66878E"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w:t>
                  </w:r>
                </w:p>
              </w:tc>
              <w:tc>
                <w:tcPr>
                  <w:tcW w:w="905" w:type="dxa"/>
                  <w:shd w:val="clear" w:color="auto" w:fill="auto"/>
                  <w:noWrap/>
                  <w:tcMar>
                    <w:top w:w="15" w:type="dxa"/>
                    <w:left w:w="15" w:type="dxa"/>
                    <w:bottom w:w="0" w:type="dxa"/>
                    <w:right w:w="15" w:type="dxa"/>
                  </w:tcMar>
                </w:tcPr>
                <w:p w14:paraId="176B2A8E"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2385,5</w:t>
                  </w:r>
                </w:p>
              </w:tc>
              <w:tc>
                <w:tcPr>
                  <w:tcW w:w="997" w:type="dxa"/>
                  <w:shd w:val="clear" w:color="auto" w:fill="auto"/>
                  <w:noWrap/>
                  <w:tcMar>
                    <w:top w:w="15" w:type="dxa"/>
                    <w:left w:w="15" w:type="dxa"/>
                    <w:bottom w:w="0" w:type="dxa"/>
                    <w:right w:w="15" w:type="dxa"/>
                  </w:tcMar>
                </w:tcPr>
                <w:p w14:paraId="054C4682"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2419,1</w:t>
                  </w:r>
                </w:p>
              </w:tc>
              <w:tc>
                <w:tcPr>
                  <w:tcW w:w="1508" w:type="dxa"/>
                  <w:shd w:val="clear" w:color="auto" w:fill="auto"/>
                  <w:tcMar>
                    <w:top w:w="15" w:type="dxa"/>
                    <w:left w:w="15" w:type="dxa"/>
                    <w:bottom w:w="0" w:type="dxa"/>
                    <w:right w:w="15" w:type="dxa"/>
                  </w:tcMar>
                </w:tcPr>
                <w:p w14:paraId="5A399030"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p>
              </w:tc>
            </w:tr>
            <w:tr w:rsidR="00D32AC0" w:rsidRPr="00D32AC0" w14:paraId="63D50FBA" w14:textId="77777777" w:rsidTr="00D32AC0">
              <w:trPr>
                <w:gridAfter w:val="1"/>
                <w:wAfter w:w="9" w:type="dxa"/>
                <w:trHeight w:val="369"/>
                <w:jc w:val="center"/>
              </w:trPr>
              <w:tc>
                <w:tcPr>
                  <w:tcW w:w="2704" w:type="dxa"/>
                  <w:vMerge/>
                  <w:tcBorders>
                    <w:left w:val="single" w:sz="4" w:space="0" w:color="auto"/>
                  </w:tcBorders>
                  <w:vAlign w:val="center"/>
                </w:tcPr>
                <w:p w14:paraId="341E6676"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p>
              </w:tc>
              <w:tc>
                <w:tcPr>
                  <w:tcW w:w="2737" w:type="dxa"/>
                  <w:shd w:val="clear" w:color="auto" w:fill="auto"/>
                  <w:tcMar>
                    <w:top w:w="15" w:type="dxa"/>
                    <w:left w:w="15" w:type="dxa"/>
                    <w:bottom w:w="0" w:type="dxa"/>
                    <w:right w:w="15" w:type="dxa"/>
                  </w:tcMar>
                </w:tcPr>
                <w:p w14:paraId="0D4D9968"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 xml:space="preserve">П1 Количество внесенных минеральных удобрений </w:t>
                  </w:r>
                </w:p>
              </w:tc>
              <w:tc>
                <w:tcPr>
                  <w:tcW w:w="1843" w:type="dxa"/>
                  <w:shd w:val="clear" w:color="auto" w:fill="auto"/>
                  <w:tcMar>
                    <w:top w:w="15" w:type="dxa"/>
                    <w:left w:w="15" w:type="dxa"/>
                    <w:bottom w:w="0" w:type="dxa"/>
                    <w:right w:w="15" w:type="dxa"/>
                  </w:tcMar>
                </w:tcPr>
                <w:p w14:paraId="7502EAC4"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тыс. тонн (физ. вес)</w:t>
                  </w:r>
                </w:p>
              </w:tc>
              <w:tc>
                <w:tcPr>
                  <w:tcW w:w="1191" w:type="dxa"/>
                  <w:shd w:val="clear" w:color="auto" w:fill="auto"/>
                  <w:tcMar>
                    <w:top w:w="15" w:type="dxa"/>
                    <w:left w:w="15" w:type="dxa"/>
                    <w:bottom w:w="0" w:type="dxa"/>
                    <w:right w:w="15" w:type="dxa"/>
                  </w:tcMar>
                </w:tcPr>
                <w:p w14:paraId="0BF5660E"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0,03</w:t>
                  </w:r>
                </w:p>
              </w:tc>
              <w:tc>
                <w:tcPr>
                  <w:tcW w:w="972" w:type="dxa"/>
                  <w:shd w:val="clear" w:color="auto" w:fill="auto"/>
                  <w:noWrap/>
                  <w:tcMar>
                    <w:top w:w="15" w:type="dxa"/>
                    <w:left w:w="15" w:type="dxa"/>
                    <w:bottom w:w="0" w:type="dxa"/>
                    <w:right w:w="15" w:type="dxa"/>
                  </w:tcMar>
                </w:tcPr>
                <w:p w14:paraId="6058DC82"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85,8</w:t>
                  </w:r>
                </w:p>
              </w:tc>
              <w:tc>
                <w:tcPr>
                  <w:tcW w:w="648" w:type="dxa"/>
                  <w:shd w:val="clear" w:color="auto" w:fill="auto"/>
                  <w:tcMar>
                    <w:top w:w="15" w:type="dxa"/>
                    <w:left w:w="15" w:type="dxa"/>
                    <w:bottom w:w="0" w:type="dxa"/>
                    <w:right w:w="15" w:type="dxa"/>
                  </w:tcMar>
                </w:tcPr>
                <w:p w14:paraId="4C10549F"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val="en-US" w:eastAsia="ru-RU"/>
                    </w:rPr>
                  </w:pPr>
                  <w:r w:rsidRPr="00D32AC0">
                    <w:rPr>
                      <w:rFonts w:ascii="Times New Roman" w:eastAsia="Times New Roman" w:hAnsi="Times New Roman" w:cs="Times New Roman"/>
                      <w:sz w:val="18"/>
                      <w:szCs w:val="18"/>
                      <w:lang w:val="en-US" w:eastAsia="ru-RU"/>
                    </w:rPr>
                    <w:t>-</w:t>
                  </w:r>
                </w:p>
              </w:tc>
              <w:tc>
                <w:tcPr>
                  <w:tcW w:w="665" w:type="dxa"/>
                  <w:shd w:val="clear" w:color="auto" w:fill="auto"/>
                  <w:tcMar>
                    <w:top w:w="15" w:type="dxa"/>
                    <w:left w:w="15" w:type="dxa"/>
                    <w:bottom w:w="0" w:type="dxa"/>
                    <w:right w:w="15" w:type="dxa"/>
                  </w:tcMar>
                </w:tcPr>
                <w:p w14:paraId="298B3918"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val="en-US" w:eastAsia="ru-RU"/>
                    </w:rPr>
                  </w:pPr>
                  <w:r w:rsidRPr="00D32AC0">
                    <w:rPr>
                      <w:rFonts w:ascii="Times New Roman" w:eastAsia="Times New Roman" w:hAnsi="Times New Roman" w:cs="Times New Roman"/>
                      <w:sz w:val="18"/>
                      <w:szCs w:val="18"/>
                      <w:lang w:val="en-US" w:eastAsia="ru-RU"/>
                    </w:rPr>
                    <w:t>-</w:t>
                  </w:r>
                </w:p>
              </w:tc>
              <w:tc>
                <w:tcPr>
                  <w:tcW w:w="632" w:type="dxa"/>
                  <w:shd w:val="clear" w:color="auto" w:fill="auto"/>
                  <w:tcMar>
                    <w:top w:w="15" w:type="dxa"/>
                    <w:left w:w="15" w:type="dxa"/>
                    <w:bottom w:w="0" w:type="dxa"/>
                    <w:right w:w="15" w:type="dxa"/>
                  </w:tcMar>
                </w:tcPr>
                <w:p w14:paraId="5D1A25AF"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val="en-US" w:eastAsia="ru-RU"/>
                    </w:rPr>
                  </w:pPr>
                  <w:r w:rsidRPr="00D32AC0">
                    <w:rPr>
                      <w:rFonts w:ascii="Times New Roman" w:eastAsia="Times New Roman" w:hAnsi="Times New Roman" w:cs="Times New Roman"/>
                      <w:sz w:val="18"/>
                      <w:szCs w:val="18"/>
                      <w:lang w:val="en-US" w:eastAsia="ru-RU"/>
                    </w:rPr>
                    <w:t>-</w:t>
                  </w:r>
                </w:p>
              </w:tc>
              <w:tc>
                <w:tcPr>
                  <w:tcW w:w="632" w:type="dxa"/>
                  <w:shd w:val="clear" w:color="auto" w:fill="auto"/>
                  <w:tcMar>
                    <w:top w:w="15" w:type="dxa"/>
                    <w:left w:w="15" w:type="dxa"/>
                    <w:bottom w:w="0" w:type="dxa"/>
                    <w:right w:w="15" w:type="dxa"/>
                  </w:tcMar>
                </w:tcPr>
                <w:p w14:paraId="4F248DDB"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w:t>
                  </w:r>
                </w:p>
              </w:tc>
              <w:tc>
                <w:tcPr>
                  <w:tcW w:w="905" w:type="dxa"/>
                  <w:shd w:val="clear" w:color="auto" w:fill="auto"/>
                  <w:noWrap/>
                  <w:tcMar>
                    <w:top w:w="15" w:type="dxa"/>
                    <w:left w:w="15" w:type="dxa"/>
                    <w:bottom w:w="0" w:type="dxa"/>
                    <w:right w:w="15" w:type="dxa"/>
                  </w:tcMar>
                </w:tcPr>
                <w:p w14:paraId="4862D7E2"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86,6</w:t>
                  </w:r>
                </w:p>
              </w:tc>
              <w:tc>
                <w:tcPr>
                  <w:tcW w:w="997" w:type="dxa"/>
                  <w:shd w:val="clear" w:color="auto" w:fill="auto"/>
                  <w:noWrap/>
                  <w:tcMar>
                    <w:top w:w="15" w:type="dxa"/>
                    <w:left w:w="15" w:type="dxa"/>
                    <w:bottom w:w="0" w:type="dxa"/>
                    <w:right w:w="15" w:type="dxa"/>
                  </w:tcMar>
                </w:tcPr>
                <w:p w14:paraId="1300E454"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87,4</w:t>
                  </w:r>
                </w:p>
              </w:tc>
              <w:tc>
                <w:tcPr>
                  <w:tcW w:w="1508" w:type="dxa"/>
                  <w:shd w:val="clear" w:color="auto" w:fill="auto"/>
                  <w:tcMar>
                    <w:top w:w="15" w:type="dxa"/>
                    <w:left w:w="15" w:type="dxa"/>
                    <w:bottom w:w="0" w:type="dxa"/>
                    <w:right w:w="15" w:type="dxa"/>
                  </w:tcMar>
                </w:tcPr>
                <w:p w14:paraId="24441B39"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p>
              </w:tc>
            </w:tr>
            <w:tr w:rsidR="00D32AC0" w:rsidRPr="00D32AC0" w14:paraId="5A9EEA28" w14:textId="77777777" w:rsidTr="00D32AC0">
              <w:trPr>
                <w:gridAfter w:val="1"/>
                <w:wAfter w:w="9" w:type="dxa"/>
                <w:trHeight w:val="369"/>
                <w:jc w:val="center"/>
              </w:trPr>
              <w:tc>
                <w:tcPr>
                  <w:tcW w:w="2704" w:type="dxa"/>
                  <w:vMerge/>
                  <w:tcBorders>
                    <w:left w:val="single" w:sz="4" w:space="0" w:color="auto"/>
                  </w:tcBorders>
                  <w:vAlign w:val="center"/>
                </w:tcPr>
                <w:p w14:paraId="7FC95158"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p>
              </w:tc>
              <w:tc>
                <w:tcPr>
                  <w:tcW w:w="2737" w:type="dxa"/>
                  <w:shd w:val="clear" w:color="auto" w:fill="auto"/>
                  <w:tcMar>
                    <w:top w:w="15" w:type="dxa"/>
                    <w:left w:w="15" w:type="dxa"/>
                    <w:bottom w:w="0" w:type="dxa"/>
                    <w:right w:w="15" w:type="dxa"/>
                  </w:tcMar>
                </w:tcPr>
                <w:p w14:paraId="6942AA0E"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31. Доля застрахованной посевной (посадочной) площади в общей посевной (посадочной) площади (в условных единицах площади)</w:t>
                  </w:r>
                </w:p>
              </w:tc>
              <w:tc>
                <w:tcPr>
                  <w:tcW w:w="1843" w:type="dxa"/>
                  <w:shd w:val="clear" w:color="auto" w:fill="auto"/>
                  <w:tcMar>
                    <w:top w:w="15" w:type="dxa"/>
                    <w:left w:w="15" w:type="dxa"/>
                    <w:bottom w:w="0" w:type="dxa"/>
                    <w:right w:w="15" w:type="dxa"/>
                  </w:tcMar>
                </w:tcPr>
                <w:p w14:paraId="3D82DC7D"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w:t>
                  </w:r>
                </w:p>
              </w:tc>
              <w:tc>
                <w:tcPr>
                  <w:tcW w:w="1191" w:type="dxa"/>
                  <w:shd w:val="clear" w:color="auto" w:fill="auto"/>
                  <w:tcMar>
                    <w:top w:w="15" w:type="dxa"/>
                    <w:left w:w="15" w:type="dxa"/>
                    <w:bottom w:w="0" w:type="dxa"/>
                    <w:right w:w="15" w:type="dxa"/>
                  </w:tcMar>
                </w:tcPr>
                <w:p w14:paraId="6051757C"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0,001</w:t>
                  </w:r>
                </w:p>
              </w:tc>
              <w:tc>
                <w:tcPr>
                  <w:tcW w:w="972" w:type="dxa"/>
                  <w:shd w:val="clear" w:color="auto" w:fill="auto"/>
                  <w:noWrap/>
                  <w:tcMar>
                    <w:top w:w="15" w:type="dxa"/>
                    <w:left w:w="15" w:type="dxa"/>
                    <w:bottom w:w="0" w:type="dxa"/>
                    <w:right w:w="15" w:type="dxa"/>
                  </w:tcMar>
                </w:tcPr>
                <w:p w14:paraId="3014FA3A"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1,2</w:t>
                  </w:r>
                </w:p>
              </w:tc>
              <w:tc>
                <w:tcPr>
                  <w:tcW w:w="648" w:type="dxa"/>
                  <w:shd w:val="clear" w:color="auto" w:fill="FFFFFF"/>
                  <w:tcMar>
                    <w:top w:w="15" w:type="dxa"/>
                    <w:left w:w="15" w:type="dxa"/>
                    <w:bottom w:w="0" w:type="dxa"/>
                    <w:right w:w="15" w:type="dxa"/>
                  </w:tcMar>
                </w:tcPr>
                <w:p w14:paraId="2FD0574B"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val="en-US" w:eastAsia="ru-RU"/>
                    </w:rPr>
                  </w:pPr>
                  <w:r w:rsidRPr="00D32AC0">
                    <w:rPr>
                      <w:rFonts w:ascii="Times New Roman" w:eastAsia="Times New Roman" w:hAnsi="Times New Roman" w:cs="Times New Roman"/>
                      <w:sz w:val="18"/>
                      <w:szCs w:val="18"/>
                      <w:lang w:val="en-US" w:eastAsia="ru-RU"/>
                    </w:rPr>
                    <w:t>-</w:t>
                  </w:r>
                </w:p>
              </w:tc>
              <w:tc>
                <w:tcPr>
                  <w:tcW w:w="665" w:type="dxa"/>
                  <w:shd w:val="clear" w:color="auto" w:fill="auto"/>
                  <w:tcMar>
                    <w:top w:w="15" w:type="dxa"/>
                    <w:left w:w="15" w:type="dxa"/>
                    <w:bottom w:w="0" w:type="dxa"/>
                    <w:right w:w="15" w:type="dxa"/>
                  </w:tcMar>
                </w:tcPr>
                <w:p w14:paraId="66B19204"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val="en-US" w:eastAsia="ru-RU"/>
                    </w:rPr>
                  </w:pPr>
                  <w:r w:rsidRPr="00D32AC0">
                    <w:rPr>
                      <w:rFonts w:ascii="Times New Roman" w:eastAsia="Times New Roman" w:hAnsi="Times New Roman" w:cs="Times New Roman"/>
                      <w:sz w:val="18"/>
                      <w:szCs w:val="18"/>
                      <w:lang w:eastAsia="ru-RU"/>
                    </w:rPr>
                    <w:t>-</w:t>
                  </w:r>
                </w:p>
              </w:tc>
              <w:tc>
                <w:tcPr>
                  <w:tcW w:w="632" w:type="dxa"/>
                  <w:shd w:val="clear" w:color="auto" w:fill="auto"/>
                  <w:tcMar>
                    <w:top w:w="15" w:type="dxa"/>
                    <w:left w:w="15" w:type="dxa"/>
                    <w:bottom w:w="0" w:type="dxa"/>
                    <w:right w:w="15" w:type="dxa"/>
                  </w:tcMar>
                </w:tcPr>
                <w:p w14:paraId="453B7F04"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val="en-US" w:eastAsia="ru-RU"/>
                    </w:rPr>
                  </w:pPr>
                  <w:r w:rsidRPr="00D32AC0">
                    <w:rPr>
                      <w:rFonts w:ascii="Times New Roman" w:eastAsia="Times New Roman" w:hAnsi="Times New Roman" w:cs="Times New Roman"/>
                      <w:sz w:val="18"/>
                      <w:szCs w:val="18"/>
                      <w:lang w:val="en-US" w:eastAsia="ru-RU"/>
                    </w:rPr>
                    <w:t>-</w:t>
                  </w:r>
                </w:p>
              </w:tc>
              <w:tc>
                <w:tcPr>
                  <w:tcW w:w="632" w:type="dxa"/>
                  <w:shd w:val="clear" w:color="auto" w:fill="auto"/>
                  <w:tcMar>
                    <w:top w:w="15" w:type="dxa"/>
                    <w:left w:w="15" w:type="dxa"/>
                    <w:bottom w:w="0" w:type="dxa"/>
                    <w:right w:w="15" w:type="dxa"/>
                  </w:tcMar>
                </w:tcPr>
                <w:p w14:paraId="168494F2"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w:t>
                  </w:r>
                </w:p>
              </w:tc>
              <w:tc>
                <w:tcPr>
                  <w:tcW w:w="905" w:type="dxa"/>
                  <w:shd w:val="clear" w:color="auto" w:fill="auto"/>
                  <w:noWrap/>
                  <w:tcMar>
                    <w:top w:w="15" w:type="dxa"/>
                    <w:left w:w="15" w:type="dxa"/>
                    <w:bottom w:w="0" w:type="dxa"/>
                    <w:right w:w="15" w:type="dxa"/>
                  </w:tcMar>
                </w:tcPr>
                <w:p w14:paraId="7752CF3E"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1,3</w:t>
                  </w:r>
                </w:p>
              </w:tc>
              <w:tc>
                <w:tcPr>
                  <w:tcW w:w="997" w:type="dxa"/>
                  <w:shd w:val="clear" w:color="auto" w:fill="auto"/>
                  <w:noWrap/>
                  <w:tcMar>
                    <w:top w:w="15" w:type="dxa"/>
                    <w:left w:w="15" w:type="dxa"/>
                    <w:bottom w:w="0" w:type="dxa"/>
                    <w:right w:w="15" w:type="dxa"/>
                  </w:tcMar>
                </w:tcPr>
                <w:p w14:paraId="3EE57ABB"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1,5</w:t>
                  </w:r>
                </w:p>
              </w:tc>
              <w:tc>
                <w:tcPr>
                  <w:tcW w:w="1508" w:type="dxa"/>
                  <w:shd w:val="clear" w:color="auto" w:fill="auto"/>
                  <w:tcMar>
                    <w:top w:w="15" w:type="dxa"/>
                    <w:left w:w="15" w:type="dxa"/>
                    <w:bottom w:w="0" w:type="dxa"/>
                    <w:right w:w="15" w:type="dxa"/>
                  </w:tcMar>
                  <w:vAlign w:val="center"/>
                </w:tcPr>
                <w:p w14:paraId="04A21F7E"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p>
              </w:tc>
            </w:tr>
            <w:tr w:rsidR="00D32AC0" w:rsidRPr="00D32AC0" w14:paraId="1802E1D5" w14:textId="77777777" w:rsidTr="00D32AC0">
              <w:trPr>
                <w:gridAfter w:val="1"/>
                <w:wAfter w:w="9" w:type="dxa"/>
                <w:trHeight w:val="204"/>
                <w:jc w:val="center"/>
              </w:trPr>
              <w:tc>
                <w:tcPr>
                  <w:tcW w:w="2704" w:type="dxa"/>
                  <w:vMerge/>
                  <w:tcBorders>
                    <w:left w:val="single" w:sz="4" w:space="0" w:color="auto"/>
                  </w:tcBorders>
                  <w:vAlign w:val="center"/>
                </w:tcPr>
                <w:p w14:paraId="1D89E204"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p>
              </w:tc>
              <w:tc>
                <w:tcPr>
                  <w:tcW w:w="2737" w:type="dxa"/>
                  <w:shd w:val="clear" w:color="auto" w:fill="auto"/>
                  <w:tcMar>
                    <w:top w:w="15" w:type="dxa"/>
                    <w:left w:w="15" w:type="dxa"/>
                    <w:bottom w:w="0" w:type="dxa"/>
                    <w:right w:w="15" w:type="dxa"/>
                  </w:tcMar>
                </w:tcPr>
                <w:p w14:paraId="4DB072FE"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33.Валовой  сбор картофеля в сельскохозяйственных организациях, крестьянских (фермерских) хозяйствах, включая индивидуальных предпринимателей</w:t>
                  </w:r>
                </w:p>
              </w:tc>
              <w:tc>
                <w:tcPr>
                  <w:tcW w:w="1843" w:type="dxa"/>
                  <w:shd w:val="clear" w:color="auto" w:fill="auto"/>
                  <w:tcMar>
                    <w:top w:w="15" w:type="dxa"/>
                    <w:left w:w="15" w:type="dxa"/>
                    <w:bottom w:w="0" w:type="dxa"/>
                    <w:right w:w="15" w:type="dxa"/>
                  </w:tcMar>
                </w:tcPr>
                <w:p w14:paraId="05385551"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тыс. тонн</w:t>
                  </w:r>
                </w:p>
              </w:tc>
              <w:tc>
                <w:tcPr>
                  <w:tcW w:w="1191" w:type="dxa"/>
                  <w:shd w:val="clear" w:color="auto" w:fill="auto"/>
                  <w:tcMar>
                    <w:top w:w="15" w:type="dxa"/>
                    <w:left w:w="15" w:type="dxa"/>
                    <w:bottom w:w="0" w:type="dxa"/>
                    <w:right w:w="15" w:type="dxa"/>
                  </w:tcMar>
                </w:tcPr>
                <w:p w14:paraId="5D2DAC23"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val="en-US" w:eastAsia="ru-RU"/>
                    </w:rPr>
                  </w:pPr>
                  <w:r w:rsidRPr="00D32AC0">
                    <w:rPr>
                      <w:rFonts w:ascii="Times New Roman" w:eastAsia="Times New Roman" w:hAnsi="Times New Roman" w:cs="Times New Roman"/>
                      <w:sz w:val="18"/>
                      <w:szCs w:val="18"/>
                      <w:lang w:eastAsia="ru-RU"/>
                    </w:rPr>
                    <w:t>0,0</w:t>
                  </w:r>
                  <w:r w:rsidRPr="00D32AC0">
                    <w:rPr>
                      <w:rFonts w:ascii="Times New Roman" w:eastAsia="Times New Roman" w:hAnsi="Times New Roman" w:cs="Times New Roman"/>
                      <w:sz w:val="18"/>
                      <w:szCs w:val="18"/>
                      <w:lang w:val="en-US" w:eastAsia="ru-RU"/>
                    </w:rPr>
                    <w:t>2</w:t>
                  </w:r>
                </w:p>
              </w:tc>
              <w:tc>
                <w:tcPr>
                  <w:tcW w:w="972" w:type="dxa"/>
                  <w:shd w:val="clear" w:color="auto" w:fill="auto"/>
                  <w:noWrap/>
                  <w:tcMar>
                    <w:top w:w="15" w:type="dxa"/>
                    <w:left w:w="15" w:type="dxa"/>
                    <w:bottom w:w="0" w:type="dxa"/>
                    <w:right w:w="15" w:type="dxa"/>
                  </w:tcMar>
                </w:tcPr>
                <w:p w14:paraId="3C319EE5"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64,1</w:t>
                  </w:r>
                </w:p>
              </w:tc>
              <w:tc>
                <w:tcPr>
                  <w:tcW w:w="648" w:type="dxa"/>
                  <w:shd w:val="clear" w:color="auto" w:fill="auto"/>
                  <w:tcMar>
                    <w:top w:w="15" w:type="dxa"/>
                    <w:left w:w="15" w:type="dxa"/>
                    <w:bottom w:w="0" w:type="dxa"/>
                    <w:right w:w="15" w:type="dxa"/>
                  </w:tcMar>
                </w:tcPr>
                <w:p w14:paraId="56A98B69"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val="en-US" w:eastAsia="ru-RU"/>
                    </w:rPr>
                  </w:pPr>
                  <w:r w:rsidRPr="00D32AC0">
                    <w:rPr>
                      <w:rFonts w:ascii="Times New Roman" w:eastAsia="Times New Roman" w:hAnsi="Times New Roman" w:cs="Times New Roman"/>
                      <w:sz w:val="18"/>
                      <w:szCs w:val="18"/>
                      <w:lang w:val="en-US" w:eastAsia="ru-RU"/>
                    </w:rPr>
                    <w:t>-</w:t>
                  </w:r>
                </w:p>
              </w:tc>
              <w:tc>
                <w:tcPr>
                  <w:tcW w:w="665" w:type="dxa"/>
                  <w:shd w:val="clear" w:color="auto" w:fill="auto"/>
                  <w:tcMar>
                    <w:top w:w="15" w:type="dxa"/>
                    <w:left w:w="15" w:type="dxa"/>
                    <w:bottom w:w="0" w:type="dxa"/>
                    <w:right w:w="15" w:type="dxa"/>
                  </w:tcMar>
                </w:tcPr>
                <w:p w14:paraId="41561B47"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val="en-US" w:eastAsia="ru-RU"/>
                    </w:rPr>
                  </w:pPr>
                  <w:r w:rsidRPr="00D32AC0">
                    <w:rPr>
                      <w:rFonts w:ascii="Times New Roman" w:eastAsia="Times New Roman" w:hAnsi="Times New Roman" w:cs="Times New Roman"/>
                      <w:sz w:val="18"/>
                      <w:szCs w:val="18"/>
                      <w:lang w:val="en-US" w:eastAsia="ru-RU"/>
                    </w:rPr>
                    <w:t>-</w:t>
                  </w:r>
                </w:p>
              </w:tc>
              <w:tc>
                <w:tcPr>
                  <w:tcW w:w="632" w:type="dxa"/>
                  <w:shd w:val="clear" w:color="auto" w:fill="auto"/>
                  <w:tcMar>
                    <w:top w:w="15" w:type="dxa"/>
                    <w:left w:w="15" w:type="dxa"/>
                    <w:bottom w:w="0" w:type="dxa"/>
                    <w:right w:w="15" w:type="dxa"/>
                  </w:tcMar>
                </w:tcPr>
                <w:p w14:paraId="1F614E5C"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val="en-US" w:eastAsia="ru-RU"/>
                    </w:rPr>
                  </w:pPr>
                  <w:r w:rsidRPr="00D32AC0">
                    <w:rPr>
                      <w:rFonts w:ascii="Times New Roman" w:eastAsia="Times New Roman" w:hAnsi="Times New Roman" w:cs="Times New Roman"/>
                      <w:sz w:val="18"/>
                      <w:szCs w:val="18"/>
                      <w:lang w:val="en-US" w:eastAsia="ru-RU"/>
                    </w:rPr>
                    <w:t>-</w:t>
                  </w:r>
                </w:p>
              </w:tc>
              <w:tc>
                <w:tcPr>
                  <w:tcW w:w="632" w:type="dxa"/>
                  <w:shd w:val="clear" w:color="auto" w:fill="auto"/>
                  <w:tcMar>
                    <w:top w:w="15" w:type="dxa"/>
                    <w:left w:w="15" w:type="dxa"/>
                    <w:bottom w:w="0" w:type="dxa"/>
                    <w:right w:w="15" w:type="dxa"/>
                  </w:tcMar>
                </w:tcPr>
                <w:p w14:paraId="7307D18C"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w:t>
                  </w:r>
                </w:p>
              </w:tc>
              <w:tc>
                <w:tcPr>
                  <w:tcW w:w="905" w:type="dxa"/>
                  <w:shd w:val="clear" w:color="auto" w:fill="auto"/>
                  <w:noWrap/>
                  <w:tcMar>
                    <w:top w:w="15" w:type="dxa"/>
                    <w:left w:w="15" w:type="dxa"/>
                    <w:bottom w:w="0" w:type="dxa"/>
                    <w:right w:w="15" w:type="dxa"/>
                  </w:tcMar>
                </w:tcPr>
                <w:p w14:paraId="0DFED58F"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64,3</w:t>
                  </w:r>
                </w:p>
              </w:tc>
              <w:tc>
                <w:tcPr>
                  <w:tcW w:w="997" w:type="dxa"/>
                  <w:shd w:val="clear" w:color="auto" w:fill="auto"/>
                  <w:noWrap/>
                  <w:tcMar>
                    <w:top w:w="15" w:type="dxa"/>
                    <w:left w:w="15" w:type="dxa"/>
                    <w:bottom w:w="0" w:type="dxa"/>
                    <w:right w:w="15" w:type="dxa"/>
                  </w:tcMar>
                </w:tcPr>
                <w:p w14:paraId="04537F6F"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64,5</w:t>
                  </w:r>
                </w:p>
              </w:tc>
              <w:tc>
                <w:tcPr>
                  <w:tcW w:w="1508" w:type="dxa"/>
                  <w:shd w:val="clear" w:color="auto" w:fill="auto"/>
                  <w:tcMar>
                    <w:top w:w="15" w:type="dxa"/>
                    <w:left w:w="15" w:type="dxa"/>
                    <w:bottom w:w="0" w:type="dxa"/>
                    <w:right w:w="15" w:type="dxa"/>
                  </w:tcMar>
                  <w:vAlign w:val="center"/>
                </w:tcPr>
                <w:p w14:paraId="124C6672"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p>
              </w:tc>
            </w:tr>
            <w:tr w:rsidR="00D32AC0" w:rsidRPr="00D32AC0" w14:paraId="6BAC73C4" w14:textId="77777777" w:rsidTr="00D32AC0">
              <w:trPr>
                <w:gridAfter w:val="1"/>
                <w:wAfter w:w="9" w:type="dxa"/>
                <w:trHeight w:val="204"/>
                <w:jc w:val="center"/>
              </w:trPr>
              <w:tc>
                <w:tcPr>
                  <w:tcW w:w="2704" w:type="dxa"/>
                  <w:vMerge/>
                  <w:tcBorders>
                    <w:left w:val="single" w:sz="4" w:space="0" w:color="auto"/>
                  </w:tcBorders>
                  <w:vAlign w:val="center"/>
                </w:tcPr>
                <w:p w14:paraId="419E679E"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p>
              </w:tc>
              <w:tc>
                <w:tcPr>
                  <w:tcW w:w="2737" w:type="dxa"/>
                  <w:shd w:val="clear" w:color="auto" w:fill="auto"/>
                  <w:tcMar>
                    <w:top w:w="15" w:type="dxa"/>
                    <w:left w:w="15" w:type="dxa"/>
                    <w:bottom w:w="0" w:type="dxa"/>
                    <w:right w:w="15" w:type="dxa"/>
                  </w:tcMar>
                </w:tcPr>
                <w:p w14:paraId="74F9FDEC"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34.Валовой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w:t>
                  </w:r>
                </w:p>
              </w:tc>
              <w:tc>
                <w:tcPr>
                  <w:tcW w:w="1843" w:type="dxa"/>
                  <w:shd w:val="clear" w:color="auto" w:fill="auto"/>
                  <w:tcMar>
                    <w:top w:w="15" w:type="dxa"/>
                    <w:left w:w="15" w:type="dxa"/>
                    <w:bottom w:w="0" w:type="dxa"/>
                    <w:right w:w="15" w:type="dxa"/>
                  </w:tcMar>
                </w:tcPr>
                <w:p w14:paraId="358F4BA8"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тыс. тонн</w:t>
                  </w:r>
                </w:p>
              </w:tc>
              <w:tc>
                <w:tcPr>
                  <w:tcW w:w="1191" w:type="dxa"/>
                  <w:shd w:val="clear" w:color="auto" w:fill="auto"/>
                  <w:tcMar>
                    <w:top w:w="15" w:type="dxa"/>
                    <w:left w:w="15" w:type="dxa"/>
                    <w:bottom w:w="0" w:type="dxa"/>
                    <w:right w:w="15" w:type="dxa"/>
                  </w:tcMar>
                </w:tcPr>
                <w:p w14:paraId="55564EDC"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0,02</w:t>
                  </w:r>
                </w:p>
              </w:tc>
              <w:tc>
                <w:tcPr>
                  <w:tcW w:w="972" w:type="dxa"/>
                  <w:shd w:val="clear" w:color="auto" w:fill="auto"/>
                  <w:noWrap/>
                  <w:tcMar>
                    <w:top w:w="15" w:type="dxa"/>
                    <w:left w:w="15" w:type="dxa"/>
                    <w:bottom w:w="0" w:type="dxa"/>
                    <w:right w:w="15" w:type="dxa"/>
                  </w:tcMar>
                </w:tcPr>
                <w:p w14:paraId="6B1C3E2A"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26,8</w:t>
                  </w:r>
                </w:p>
              </w:tc>
              <w:tc>
                <w:tcPr>
                  <w:tcW w:w="648" w:type="dxa"/>
                  <w:shd w:val="clear" w:color="auto" w:fill="auto"/>
                  <w:tcMar>
                    <w:top w:w="15" w:type="dxa"/>
                    <w:left w:w="15" w:type="dxa"/>
                    <w:bottom w:w="0" w:type="dxa"/>
                    <w:right w:w="15" w:type="dxa"/>
                  </w:tcMar>
                </w:tcPr>
                <w:p w14:paraId="3589AED8"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val="en-US" w:eastAsia="ru-RU"/>
                    </w:rPr>
                  </w:pPr>
                  <w:r w:rsidRPr="00D32AC0">
                    <w:rPr>
                      <w:rFonts w:ascii="Times New Roman" w:eastAsia="Times New Roman" w:hAnsi="Times New Roman" w:cs="Times New Roman"/>
                      <w:sz w:val="18"/>
                      <w:szCs w:val="18"/>
                      <w:lang w:val="en-US" w:eastAsia="ru-RU"/>
                    </w:rPr>
                    <w:t>-</w:t>
                  </w:r>
                </w:p>
              </w:tc>
              <w:tc>
                <w:tcPr>
                  <w:tcW w:w="665" w:type="dxa"/>
                  <w:shd w:val="clear" w:color="auto" w:fill="auto"/>
                  <w:tcMar>
                    <w:top w:w="15" w:type="dxa"/>
                    <w:left w:w="15" w:type="dxa"/>
                    <w:bottom w:w="0" w:type="dxa"/>
                    <w:right w:w="15" w:type="dxa"/>
                  </w:tcMar>
                </w:tcPr>
                <w:p w14:paraId="7E05695C"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val="en-US" w:eastAsia="ru-RU"/>
                    </w:rPr>
                  </w:pPr>
                  <w:r w:rsidRPr="00D32AC0">
                    <w:rPr>
                      <w:rFonts w:ascii="Times New Roman" w:eastAsia="Times New Roman" w:hAnsi="Times New Roman" w:cs="Times New Roman"/>
                      <w:sz w:val="18"/>
                      <w:szCs w:val="18"/>
                      <w:lang w:val="en-US" w:eastAsia="ru-RU"/>
                    </w:rPr>
                    <w:t>-</w:t>
                  </w:r>
                </w:p>
              </w:tc>
              <w:tc>
                <w:tcPr>
                  <w:tcW w:w="632" w:type="dxa"/>
                  <w:shd w:val="clear" w:color="auto" w:fill="auto"/>
                  <w:tcMar>
                    <w:top w:w="15" w:type="dxa"/>
                    <w:left w:w="15" w:type="dxa"/>
                    <w:bottom w:w="0" w:type="dxa"/>
                    <w:right w:w="15" w:type="dxa"/>
                  </w:tcMar>
                </w:tcPr>
                <w:p w14:paraId="30A7E6E8"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val="en-US" w:eastAsia="ru-RU"/>
                    </w:rPr>
                  </w:pPr>
                  <w:r w:rsidRPr="00D32AC0">
                    <w:rPr>
                      <w:rFonts w:ascii="Times New Roman" w:eastAsia="Times New Roman" w:hAnsi="Times New Roman" w:cs="Times New Roman"/>
                      <w:sz w:val="18"/>
                      <w:szCs w:val="18"/>
                      <w:lang w:val="en-US" w:eastAsia="ru-RU"/>
                    </w:rPr>
                    <w:t>-</w:t>
                  </w:r>
                </w:p>
              </w:tc>
              <w:tc>
                <w:tcPr>
                  <w:tcW w:w="632" w:type="dxa"/>
                  <w:shd w:val="clear" w:color="auto" w:fill="auto"/>
                  <w:tcMar>
                    <w:top w:w="15" w:type="dxa"/>
                    <w:left w:w="15" w:type="dxa"/>
                    <w:bottom w:w="0" w:type="dxa"/>
                    <w:right w:w="15" w:type="dxa"/>
                  </w:tcMar>
                </w:tcPr>
                <w:p w14:paraId="34522F1E"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w:t>
                  </w:r>
                </w:p>
              </w:tc>
              <w:tc>
                <w:tcPr>
                  <w:tcW w:w="905" w:type="dxa"/>
                  <w:shd w:val="clear" w:color="auto" w:fill="auto"/>
                  <w:noWrap/>
                  <w:tcMar>
                    <w:top w:w="15" w:type="dxa"/>
                    <w:left w:w="15" w:type="dxa"/>
                    <w:bottom w:w="0" w:type="dxa"/>
                    <w:right w:w="15" w:type="dxa"/>
                  </w:tcMar>
                </w:tcPr>
                <w:p w14:paraId="4FE66DC3"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27,0</w:t>
                  </w:r>
                </w:p>
              </w:tc>
              <w:tc>
                <w:tcPr>
                  <w:tcW w:w="997" w:type="dxa"/>
                  <w:shd w:val="clear" w:color="auto" w:fill="auto"/>
                  <w:noWrap/>
                  <w:tcMar>
                    <w:top w:w="15" w:type="dxa"/>
                    <w:left w:w="15" w:type="dxa"/>
                    <w:bottom w:w="0" w:type="dxa"/>
                    <w:right w:w="15" w:type="dxa"/>
                  </w:tcMar>
                </w:tcPr>
                <w:p w14:paraId="560D9FD7"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27,2</w:t>
                  </w:r>
                </w:p>
              </w:tc>
              <w:tc>
                <w:tcPr>
                  <w:tcW w:w="1508" w:type="dxa"/>
                  <w:shd w:val="clear" w:color="auto" w:fill="auto"/>
                  <w:tcMar>
                    <w:top w:w="15" w:type="dxa"/>
                    <w:left w:w="15" w:type="dxa"/>
                    <w:bottom w:w="0" w:type="dxa"/>
                    <w:right w:w="15" w:type="dxa"/>
                  </w:tcMar>
                  <w:vAlign w:val="center"/>
                </w:tcPr>
                <w:p w14:paraId="63B9D850"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p>
              </w:tc>
            </w:tr>
            <w:tr w:rsidR="00D32AC0" w:rsidRPr="00D32AC0" w14:paraId="77E900DA" w14:textId="77777777" w:rsidTr="00D32AC0">
              <w:trPr>
                <w:gridAfter w:val="1"/>
                <w:wAfter w:w="9" w:type="dxa"/>
                <w:trHeight w:val="204"/>
                <w:jc w:val="center"/>
              </w:trPr>
              <w:tc>
                <w:tcPr>
                  <w:tcW w:w="2704" w:type="dxa"/>
                  <w:vMerge/>
                  <w:tcBorders>
                    <w:left w:val="single" w:sz="4" w:space="0" w:color="auto"/>
                  </w:tcBorders>
                  <w:vAlign w:val="center"/>
                </w:tcPr>
                <w:p w14:paraId="51E205F6"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p>
              </w:tc>
              <w:tc>
                <w:tcPr>
                  <w:tcW w:w="2737" w:type="dxa"/>
                  <w:shd w:val="clear" w:color="auto" w:fill="auto"/>
                  <w:tcMar>
                    <w:top w:w="15" w:type="dxa"/>
                    <w:left w:w="15" w:type="dxa"/>
                    <w:bottom w:w="0" w:type="dxa"/>
                    <w:right w:w="15" w:type="dxa"/>
                  </w:tcMar>
                </w:tcPr>
                <w:p w14:paraId="670B8D99"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35.Доля площади, засеваемой элитными семенами, в общей площади посевов</w:t>
                  </w:r>
                </w:p>
              </w:tc>
              <w:tc>
                <w:tcPr>
                  <w:tcW w:w="1843" w:type="dxa"/>
                  <w:shd w:val="clear" w:color="auto" w:fill="auto"/>
                  <w:tcMar>
                    <w:top w:w="15" w:type="dxa"/>
                    <w:left w:w="15" w:type="dxa"/>
                    <w:bottom w:w="0" w:type="dxa"/>
                    <w:right w:w="15" w:type="dxa"/>
                  </w:tcMar>
                </w:tcPr>
                <w:p w14:paraId="4144219D"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w:t>
                  </w:r>
                </w:p>
              </w:tc>
              <w:tc>
                <w:tcPr>
                  <w:tcW w:w="1191" w:type="dxa"/>
                  <w:shd w:val="clear" w:color="auto" w:fill="auto"/>
                  <w:tcMar>
                    <w:top w:w="15" w:type="dxa"/>
                    <w:left w:w="15" w:type="dxa"/>
                    <w:bottom w:w="0" w:type="dxa"/>
                    <w:right w:w="15" w:type="dxa"/>
                  </w:tcMar>
                </w:tcPr>
                <w:p w14:paraId="6DCA679D"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val="en-US" w:eastAsia="ru-RU"/>
                    </w:rPr>
                  </w:pPr>
                  <w:r w:rsidRPr="00D32AC0">
                    <w:rPr>
                      <w:rFonts w:ascii="Times New Roman" w:eastAsia="Times New Roman" w:hAnsi="Times New Roman" w:cs="Times New Roman"/>
                      <w:sz w:val="18"/>
                      <w:szCs w:val="18"/>
                      <w:lang w:eastAsia="ru-RU"/>
                    </w:rPr>
                    <w:t xml:space="preserve">  0,0</w:t>
                  </w:r>
                  <w:r w:rsidRPr="00D32AC0">
                    <w:rPr>
                      <w:rFonts w:ascii="Times New Roman" w:eastAsia="Times New Roman" w:hAnsi="Times New Roman" w:cs="Times New Roman"/>
                      <w:sz w:val="18"/>
                      <w:szCs w:val="18"/>
                      <w:lang w:val="en-US" w:eastAsia="ru-RU"/>
                    </w:rPr>
                    <w:t>2</w:t>
                  </w:r>
                </w:p>
              </w:tc>
              <w:tc>
                <w:tcPr>
                  <w:tcW w:w="972" w:type="dxa"/>
                  <w:shd w:val="clear" w:color="auto" w:fill="auto"/>
                  <w:noWrap/>
                  <w:tcMar>
                    <w:top w:w="15" w:type="dxa"/>
                    <w:left w:w="15" w:type="dxa"/>
                    <w:bottom w:w="0" w:type="dxa"/>
                    <w:right w:w="15" w:type="dxa"/>
                  </w:tcMar>
                </w:tcPr>
                <w:p w14:paraId="08F5DB3D"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4,0</w:t>
                  </w:r>
                </w:p>
              </w:tc>
              <w:tc>
                <w:tcPr>
                  <w:tcW w:w="648" w:type="dxa"/>
                  <w:shd w:val="clear" w:color="auto" w:fill="auto"/>
                  <w:tcMar>
                    <w:top w:w="15" w:type="dxa"/>
                    <w:left w:w="15" w:type="dxa"/>
                    <w:bottom w:w="0" w:type="dxa"/>
                    <w:right w:w="15" w:type="dxa"/>
                  </w:tcMar>
                </w:tcPr>
                <w:p w14:paraId="5AE86789"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val="en-US" w:eastAsia="ru-RU"/>
                    </w:rPr>
                  </w:pPr>
                  <w:r w:rsidRPr="00D32AC0">
                    <w:rPr>
                      <w:rFonts w:ascii="Times New Roman" w:eastAsia="Times New Roman" w:hAnsi="Times New Roman" w:cs="Times New Roman"/>
                      <w:sz w:val="18"/>
                      <w:szCs w:val="18"/>
                      <w:lang w:val="en-US" w:eastAsia="ru-RU"/>
                    </w:rPr>
                    <w:t>-</w:t>
                  </w:r>
                </w:p>
              </w:tc>
              <w:tc>
                <w:tcPr>
                  <w:tcW w:w="665" w:type="dxa"/>
                  <w:shd w:val="clear" w:color="auto" w:fill="auto"/>
                  <w:tcMar>
                    <w:top w:w="15" w:type="dxa"/>
                    <w:left w:w="15" w:type="dxa"/>
                    <w:bottom w:w="0" w:type="dxa"/>
                    <w:right w:w="15" w:type="dxa"/>
                  </w:tcMar>
                </w:tcPr>
                <w:p w14:paraId="20D8CB56"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4,0</w:t>
                  </w:r>
                </w:p>
              </w:tc>
              <w:tc>
                <w:tcPr>
                  <w:tcW w:w="632" w:type="dxa"/>
                  <w:shd w:val="clear" w:color="auto" w:fill="auto"/>
                  <w:tcMar>
                    <w:top w:w="15" w:type="dxa"/>
                    <w:left w:w="15" w:type="dxa"/>
                    <w:bottom w:w="0" w:type="dxa"/>
                    <w:right w:w="15" w:type="dxa"/>
                  </w:tcMar>
                </w:tcPr>
                <w:p w14:paraId="37FD708B"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w:t>
                  </w:r>
                </w:p>
              </w:tc>
              <w:tc>
                <w:tcPr>
                  <w:tcW w:w="632" w:type="dxa"/>
                  <w:shd w:val="clear" w:color="auto" w:fill="auto"/>
                  <w:tcMar>
                    <w:top w:w="15" w:type="dxa"/>
                    <w:left w:w="15" w:type="dxa"/>
                    <w:bottom w:w="0" w:type="dxa"/>
                    <w:right w:w="15" w:type="dxa"/>
                  </w:tcMar>
                </w:tcPr>
                <w:p w14:paraId="10D35738"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w:t>
                  </w:r>
                </w:p>
              </w:tc>
              <w:tc>
                <w:tcPr>
                  <w:tcW w:w="905" w:type="dxa"/>
                  <w:shd w:val="clear" w:color="auto" w:fill="auto"/>
                  <w:noWrap/>
                  <w:tcMar>
                    <w:top w:w="15" w:type="dxa"/>
                    <w:left w:w="15" w:type="dxa"/>
                    <w:bottom w:w="0" w:type="dxa"/>
                    <w:right w:w="15" w:type="dxa"/>
                  </w:tcMar>
                </w:tcPr>
                <w:p w14:paraId="16C5C734"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4,0</w:t>
                  </w:r>
                </w:p>
              </w:tc>
              <w:tc>
                <w:tcPr>
                  <w:tcW w:w="997" w:type="dxa"/>
                  <w:shd w:val="clear" w:color="auto" w:fill="auto"/>
                  <w:noWrap/>
                  <w:tcMar>
                    <w:top w:w="15" w:type="dxa"/>
                    <w:left w:w="15" w:type="dxa"/>
                    <w:bottom w:w="0" w:type="dxa"/>
                    <w:right w:w="15" w:type="dxa"/>
                  </w:tcMar>
                </w:tcPr>
                <w:p w14:paraId="3C77D0C9"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4,0</w:t>
                  </w:r>
                </w:p>
              </w:tc>
              <w:tc>
                <w:tcPr>
                  <w:tcW w:w="1508" w:type="dxa"/>
                  <w:shd w:val="clear" w:color="auto" w:fill="auto"/>
                  <w:tcMar>
                    <w:top w:w="15" w:type="dxa"/>
                    <w:left w:w="15" w:type="dxa"/>
                    <w:bottom w:w="0" w:type="dxa"/>
                    <w:right w:w="15" w:type="dxa"/>
                  </w:tcMar>
                  <w:vAlign w:val="center"/>
                </w:tcPr>
                <w:p w14:paraId="5B918004"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p>
              </w:tc>
            </w:tr>
            <w:tr w:rsidR="00D32AC0" w:rsidRPr="00D32AC0" w14:paraId="0919F372" w14:textId="77777777" w:rsidTr="00D32AC0">
              <w:trPr>
                <w:gridAfter w:val="1"/>
                <w:wAfter w:w="9" w:type="dxa"/>
                <w:trHeight w:val="356"/>
                <w:jc w:val="center"/>
              </w:trPr>
              <w:tc>
                <w:tcPr>
                  <w:tcW w:w="2704" w:type="dxa"/>
                  <w:vMerge/>
                  <w:tcBorders>
                    <w:left w:val="single" w:sz="4" w:space="0" w:color="auto"/>
                  </w:tcBorders>
                  <w:vAlign w:val="center"/>
                </w:tcPr>
                <w:p w14:paraId="40D29E83"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p>
              </w:tc>
              <w:tc>
                <w:tcPr>
                  <w:tcW w:w="2737" w:type="dxa"/>
                  <w:shd w:val="clear" w:color="auto" w:fill="auto"/>
                  <w:tcMar>
                    <w:top w:w="15" w:type="dxa"/>
                    <w:left w:w="15" w:type="dxa"/>
                    <w:bottom w:w="0" w:type="dxa"/>
                    <w:right w:w="15" w:type="dxa"/>
                  </w:tcMar>
                </w:tcPr>
                <w:p w14:paraId="6B17D00B"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37</w:t>
                  </w:r>
                  <w:r w:rsidRPr="00D32AC0">
                    <w:rPr>
                      <w:rFonts w:ascii="Times New Roman" w:eastAsia="Times New Roman" w:hAnsi="Times New Roman" w:cs="Times New Roman"/>
                      <w:sz w:val="18"/>
                      <w:szCs w:val="18"/>
                      <w:lang w:val="en-US" w:eastAsia="ru-RU"/>
                    </w:rPr>
                    <w:t>.</w:t>
                  </w:r>
                  <w:r w:rsidRPr="00D32AC0">
                    <w:rPr>
                      <w:rFonts w:ascii="Times New Roman" w:eastAsia="Times New Roman" w:hAnsi="Times New Roman" w:cs="Times New Roman"/>
                      <w:sz w:val="18"/>
                      <w:szCs w:val="18"/>
                      <w:lang w:eastAsia="ru-RU"/>
                    </w:rPr>
                    <w:t>Площадь закладки многолетних насаждений</w:t>
                  </w:r>
                </w:p>
              </w:tc>
              <w:tc>
                <w:tcPr>
                  <w:tcW w:w="1843" w:type="dxa"/>
                  <w:shd w:val="clear" w:color="auto" w:fill="auto"/>
                  <w:tcMar>
                    <w:top w:w="15" w:type="dxa"/>
                    <w:left w:w="15" w:type="dxa"/>
                    <w:bottom w:w="0" w:type="dxa"/>
                    <w:right w:w="15" w:type="dxa"/>
                  </w:tcMar>
                </w:tcPr>
                <w:p w14:paraId="0B9528A4"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тыс. га</w:t>
                  </w:r>
                </w:p>
              </w:tc>
              <w:tc>
                <w:tcPr>
                  <w:tcW w:w="1191" w:type="dxa"/>
                  <w:shd w:val="clear" w:color="auto" w:fill="auto"/>
                  <w:tcMar>
                    <w:top w:w="15" w:type="dxa"/>
                    <w:left w:w="15" w:type="dxa"/>
                    <w:bottom w:w="0" w:type="dxa"/>
                    <w:right w:w="15" w:type="dxa"/>
                  </w:tcMar>
                </w:tcPr>
                <w:p w14:paraId="7444CBC1"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0,01</w:t>
                  </w:r>
                </w:p>
              </w:tc>
              <w:tc>
                <w:tcPr>
                  <w:tcW w:w="972" w:type="dxa"/>
                  <w:shd w:val="clear" w:color="auto" w:fill="auto"/>
                  <w:tcMar>
                    <w:top w:w="15" w:type="dxa"/>
                    <w:left w:w="15" w:type="dxa"/>
                    <w:bottom w:w="0" w:type="dxa"/>
                    <w:right w:w="15" w:type="dxa"/>
                  </w:tcMar>
                </w:tcPr>
                <w:p w14:paraId="0E49A374"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0,195</w:t>
                  </w:r>
                </w:p>
              </w:tc>
              <w:tc>
                <w:tcPr>
                  <w:tcW w:w="648" w:type="dxa"/>
                  <w:shd w:val="clear" w:color="auto" w:fill="auto"/>
                  <w:tcMar>
                    <w:top w:w="15" w:type="dxa"/>
                    <w:left w:w="15" w:type="dxa"/>
                    <w:bottom w:w="0" w:type="dxa"/>
                    <w:right w:w="15" w:type="dxa"/>
                  </w:tcMar>
                </w:tcPr>
                <w:p w14:paraId="3A1041D4"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val="en-US" w:eastAsia="ru-RU"/>
                    </w:rPr>
                  </w:pPr>
                  <w:r w:rsidRPr="00D32AC0">
                    <w:rPr>
                      <w:rFonts w:ascii="Times New Roman" w:eastAsia="Times New Roman" w:hAnsi="Times New Roman" w:cs="Times New Roman"/>
                      <w:sz w:val="18"/>
                      <w:szCs w:val="18"/>
                      <w:lang w:val="en-US" w:eastAsia="ru-RU"/>
                    </w:rPr>
                    <w:t>-</w:t>
                  </w:r>
                </w:p>
              </w:tc>
              <w:tc>
                <w:tcPr>
                  <w:tcW w:w="665" w:type="dxa"/>
                  <w:shd w:val="clear" w:color="auto" w:fill="auto"/>
                  <w:tcMar>
                    <w:top w:w="15" w:type="dxa"/>
                    <w:left w:w="15" w:type="dxa"/>
                    <w:bottom w:w="0" w:type="dxa"/>
                    <w:right w:w="15" w:type="dxa"/>
                  </w:tcMar>
                </w:tcPr>
                <w:p w14:paraId="1CBA2DB2"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val="en-US" w:eastAsia="ru-RU"/>
                    </w:rPr>
                  </w:pPr>
                  <w:r w:rsidRPr="00D32AC0">
                    <w:rPr>
                      <w:rFonts w:ascii="Times New Roman" w:eastAsia="Times New Roman" w:hAnsi="Times New Roman" w:cs="Times New Roman"/>
                      <w:sz w:val="18"/>
                      <w:szCs w:val="18"/>
                      <w:lang w:val="en-US" w:eastAsia="ru-RU"/>
                    </w:rPr>
                    <w:t>-</w:t>
                  </w:r>
                </w:p>
              </w:tc>
              <w:tc>
                <w:tcPr>
                  <w:tcW w:w="632" w:type="dxa"/>
                  <w:shd w:val="clear" w:color="auto" w:fill="auto"/>
                  <w:tcMar>
                    <w:top w:w="15" w:type="dxa"/>
                    <w:left w:w="15" w:type="dxa"/>
                    <w:bottom w:w="0" w:type="dxa"/>
                    <w:right w:w="15" w:type="dxa"/>
                  </w:tcMar>
                </w:tcPr>
                <w:p w14:paraId="2D77CAAD"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val="en-US" w:eastAsia="ru-RU"/>
                    </w:rPr>
                  </w:pPr>
                  <w:r w:rsidRPr="00D32AC0">
                    <w:rPr>
                      <w:rFonts w:ascii="Times New Roman" w:eastAsia="Times New Roman" w:hAnsi="Times New Roman" w:cs="Times New Roman"/>
                      <w:sz w:val="18"/>
                      <w:szCs w:val="18"/>
                      <w:lang w:val="en-US" w:eastAsia="ru-RU"/>
                    </w:rPr>
                    <w:t>-</w:t>
                  </w:r>
                </w:p>
              </w:tc>
              <w:tc>
                <w:tcPr>
                  <w:tcW w:w="632" w:type="dxa"/>
                  <w:shd w:val="clear" w:color="auto" w:fill="auto"/>
                  <w:tcMar>
                    <w:top w:w="15" w:type="dxa"/>
                    <w:left w:w="15" w:type="dxa"/>
                    <w:bottom w:w="0" w:type="dxa"/>
                    <w:right w:w="15" w:type="dxa"/>
                  </w:tcMar>
                </w:tcPr>
                <w:p w14:paraId="67A70D7C"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0,195</w:t>
                  </w:r>
                </w:p>
              </w:tc>
              <w:tc>
                <w:tcPr>
                  <w:tcW w:w="905" w:type="dxa"/>
                  <w:shd w:val="clear" w:color="auto" w:fill="auto"/>
                  <w:tcMar>
                    <w:top w:w="15" w:type="dxa"/>
                    <w:left w:w="15" w:type="dxa"/>
                    <w:bottom w:w="0" w:type="dxa"/>
                    <w:right w:w="15" w:type="dxa"/>
                  </w:tcMar>
                </w:tcPr>
                <w:p w14:paraId="0EBD488F"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0,2</w:t>
                  </w:r>
                </w:p>
              </w:tc>
              <w:tc>
                <w:tcPr>
                  <w:tcW w:w="997" w:type="dxa"/>
                  <w:shd w:val="clear" w:color="auto" w:fill="auto"/>
                  <w:tcMar>
                    <w:top w:w="15" w:type="dxa"/>
                    <w:left w:w="15" w:type="dxa"/>
                    <w:bottom w:w="0" w:type="dxa"/>
                    <w:right w:w="15" w:type="dxa"/>
                  </w:tcMar>
                </w:tcPr>
                <w:p w14:paraId="0E9548C1"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0,205</w:t>
                  </w:r>
                </w:p>
              </w:tc>
              <w:tc>
                <w:tcPr>
                  <w:tcW w:w="1508" w:type="dxa"/>
                  <w:shd w:val="clear" w:color="auto" w:fill="auto"/>
                  <w:tcMar>
                    <w:top w:w="15" w:type="dxa"/>
                    <w:left w:w="15" w:type="dxa"/>
                    <w:bottom w:w="0" w:type="dxa"/>
                    <w:right w:w="15" w:type="dxa"/>
                  </w:tcMar>
                  <w:vAlign w:val="center"/>
                </w:tcPr>
                <w:p w14:paraId="1014CD70"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p>
              </w:tc>
            </w:tr>
            <w:tr w:rsidR="00D32AC0" w:rsidRPr="00D32AC0" w14:paraId="222F9A6D" w14:textId="77777777" w:rsidTr="00D32AC0">
              <w:trPr>
                <w:gridAfter w:val="1"/>
                <w:wAfter w:w="9" w:type="dxa"/>
                <w:trHeight w:val="253"/>
                <w:jc w:val="center"/>
              </w:trPr>
              <w:tc>
                <w:tcPr>
                  <w:tcW w:w="2704" w:type="dxa"/>
                  <w:vMerge/>
                  <w:tcBorders>
                    <w:left w:val="single" w:sz="4" w:space="0" w:color="auto"/>
                  </w:tcBorders>
                  <w:vAlign w:val="center"/>
                </w:tcPr>
                <w:p w14:paraId="439D00E7"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p>
              </w:tc>
              <w:tc>
                <w:tcPr>
                  <w:tcW w:w="2737" w:type="dxa"/>
                  <w:shd w:val="clear" w:color="auto" w:fill="auto"/>
                  <w:tcMar>
                    <w:top w:w="15" w:type="dxa"/>
                    <w:left w:w="15" w:type="dxa"/>
                    <w:bottom w:w="0" w:type="dxa"/>
                    <w:right w:w="15" w:type="dxa"/>
                  </w:tcMar>
                </w:tcPr>
                <w:p w14:paraId="7938895D"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38</w:t>
                  </w:r>
                  <w:r w:rsidRPr="00D32AC0">
                    <w:rPr>
                      <w:rFonts w:ascii="Times New Roman" w:eastAsia="Times New Roman" w:hAnsi="Times New Roman" w:cs="Times New Roman"/>
                      <w:sz w:val="18"/>
                      <w:szCs w:val="18"/>
                      <w:lang w:val="en-US" w:eastAsia="ru-RU"/>
                    </w:rPr>
                    <w:t>.</w:t>
                  </w:r>
                  <w:r w:rsidRPr="00D32AC0">
                    <w:rPr>
                      <w:rFonts w:ascii="Times New Roman" w:eastAsia="Times New Roman" w:hAnsi="Times New Roman" w:cs="Times New Roman"/>
                      <w:sz w:val="18"/>
                      <w:szCs w:val="18"/>
                      <w:lang w:eastAsia="ru-RU"/>
                    </w:rPr>
                    <w:t>Производство муки</w:t>
                  </w:r>
                </w:p>
              </w:tc>
              <w:tc>
                <w:tcPr>
                  <w:tcW w:w="1843" w:type="dxa"/>
                  <w:shd w:val="clear" w:color="auto" w:fill="auto"/>
                  <w:tcMar>
                    <w:top w:w="15" w:type="dxa"/>
                    <w:left w:w="15" w:type="dxa"/>
                    <w:bottom w:w="0" w:type="dxa"/>
                    <w:right w:w="15" w:type="dxa"/>
                  </w:tcMar>
                </w:tcPr>
                <w:p w14:paraId="08FAA0C3"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тыс. тонн</w:t>
                  </w:r>
                </w:p>
              </w:tc>
              <w:tc>
                <w:tcPr>
                  <w:tcW w:w="1191" w:type="dxa"/>
                  <w:shd w:val="clear" w:color="auto" w:fill="auto"/>
                  <w:tcMar>
                    <w:top w:w="15" w:type="dxa"/>
                    <w:left w:w="15" w:type="dxa"/>
                    <w:bottom w:w="0" w:type="dxa"/>
                    <w:right w:w="15" w:type="dxa"/>
                  </w:tcMar>
                </w:tcPr>
                <w:p w14:paraId="11F60294"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0,01</w:t>
                  </w:r>
                </w:p>
              </w:tc>
              <w:tc>
                <w:tcPr>
                  <w:tcW w:w="972" w:type="dxa"/>
                  <w:tcBorders>
                    <w:bottom w:val="single" w:sz="4" w:space="0" w:color="auto"/>
                  </w:tcBorders>
                  <w:shd w:val="clear" w:color="auto" w:fill="auto"/>
                  <w:tcMar>
                    <w:top w:w="15" w:type="dxa"/>
                    <w:left w:w="15" w:type="dxa"/>
                    <w:bottom w:w="0" w:type="dxa"/>
                    <w:right w:w="15" w:type="dxa"/>
                  </w:tcMar>
                </w:tcPr>
                <w:p w14:paraId="25CDA1E9"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151,0</w:t>
                  </w:r>
                </w:p>
              </w:tc>
              <w:tc>
                <w:tcPr>
                  <w:tcW w:w="648" w:type="dxa"/>
                  <w:tcBorders>
                    <w:top w:val="nil"/>
                    <w:left w:val="nil"/>
                    <w:bottom w:val="single" w:sz="4" w:space="0" w:color="auto"/>
                    <w:right w:val="single" w:sz="8" w:space="0" w:color="auto"/>
                  </w:tcBorders>
                  <w:tcMar>
                    <w:top w:w="15" w:type="dxa"/>
                    <w:left w:w="15" w:type="dxa"/>
                    <w:bottom w:w="0" w:type="dxa"/>
                    <w:right w:w="15" w:type="dxa"/>
                  </w:tcMar>
                </w:tcPr>
                <w:p w14:paraId="5CC93FAF" w14:textId="77777777" w:rsidR="00D32AC0" w:rsidRPr="00D32AC0" w:rsidRDefault="00D32AC0" w:rsidP="00D32AC0">
                  <w:pPr>
                    <w:spacing w:after="0" w:line="240" w:lineRule="auto"/>
                    <w:jc w:val="center"/>
                    <w:rPr>
                      <w:rFonts w:ascii="Times New Roman" w:eastAsia="Calibri" w:hAnsi="Times New Roman" w:cs="Times New Roman"/>
                      <w:sz w:val="18"/>
                      <w:szCs w:val="18"/>
                      <w:lang w:eastAsia="ru-RU"/>
                    </w:rPr>
                  </w:pPr>
                  <w:r w:rsidRPr="00D32AC0">
                    <w:rPr>
                      <w:rFonts w:ascii="Times New Roman" w:eastAsia="Calibri" w:hAnsi="Times New Roman" w:cs="Times New Roman"/>
                      <w:sz w:val="18"/>
                      <w:szCs w:val="18"/>
                      <w:lang w:eastAsia="ru-RU"/>
                    </w:rPr>
                    <w:t>46,8</w:t>
                  </w:r>
                </w:p>
              </w:tc>
              <w:tc>
                <w:tcPr>
                  <w:tcW w:w="665" w:type="dxa"/>
                  <w:tcBorders>
                    <w:top w:val="nil"/>
                    <w:left w:val="nil"/>
                    <w:bottom w:val="single" w:sz="4" w:space="0" w:color="auto"/>
                    <w:right w:val="single" w:sz="8" w:space="0" w:color="auto"/>
                  </w:tcBorders>
                  <w:tcMar>
                    <w:top w:w="15" w:type="dxa"/>
                    <w:left w:w="15" w:type="dxa"/>
                    <w:bottom w:w="0" w:type="dxa"/>
                    <w:right w:w="15" w:type="dxa"/>
                  </w:tcMar>
                </w:tcPr>
                <w:p w14:paraId="2F9D06D3" w14:textId="77777777" w:rsidR="00D32AC0" w:rsidRPr="00D32AC0" w:rsidRDefault="00D32AC0" w:rsidP="00D32AC0">
                  <w:pPr>
                    <w:spacing w:after="0" w:line="240" w:lineRule="auto"/>
                    <w:jc w:val="center"/>
                    <w:rPr>
                      <w:rFonts w:ascii="Times New Roman" w:eastAsia="Calibri" w:hAnsi="Times New Roman" w:cs="Times New Roman"/>
                      <w:sz w:val="18"/>
                      <w:szCs w:val="18"/>
                      <w:lang w:eastAsia="ru-RU"/>
                    </w:rPr>
                  </w:pPr>
                  <w:r w:rsidRPr="00D32AC0">
                    <w:rPr>
                      <w:rFonts w:ascii="Times New Roman" w:eastAsia="Calibri" w:hAnsi="Times New Roman" w:cs="Times New Roman"/>
                      <w:sz w:val="18"/>
                      <w:szCs w:val="18"/>
                      <w:lang w:eastAsia="ru-RU"/>
                    </w:rPr>
                    <w:t>87,6</w:t>
                  </w:r>
                </w:p>
              </w:tc>
              <w:tc>
                <w:tcPr>
                  <w:tcW w:w="632" w:type="dxa"/>
                  <w:tcBorders>
                    <w:top w:val="nil"/>
                    <w:left w:val="nil"/>
                    <w:bottom w:val="single" w:sz="4" w:space="0" w:color="auto"/>
                    <w:right w:val="single" w:sz="8" w:space="0" w:color="auto"/>
                  </w:tcBorders>
                  <w:tcMar>
                    <w:top w:w="15" w:type="dxa"/>
                    <w:left w:w="15" w:type="dxa"/>
                    <w:bottom w:w="0" w:type="dxa"/>
                    <w:right w:w="15" w:type="dxa"/>
                  </w:tcMar>
                </w:tcPr>
                <w:p w14:paraId="361B95DC" w14:textId="77777777" w:rsidR="00D32AC0" w:rsidRPr="00D32AC0" w:rsidRDefault="00D32AC0" w:rsidP="00D32AC0">
                  <w:pPr>
                    <w:spacing w:after="0" w:line="240" w:lineRule="auto"/>
                    <w:jc w:val="center"/>
                    <w:rPr>
                      <w:rFonts w:ascii="Times New Roman" w:eastAsia="Calibri" w:hAnsi="Times New Roman" w:cs="Times New Roman"/>
                      <w:sz w:val="18"/>
                      <w:szCs w:val="18"/>
                      <w:lang w:eastAsia="ru-RU"/>
                    </w:rPr>
                  </w:pPr>
                  <w:r w:rsidRPr="00D32AC0">
                    <w:rPr>
                      <w:rFonts w:ascii="Times New Roman" w:eastAsia="Calibri" w:hAnsi="Times New Roman" w:cs="Times New Roman"/>
                      <w:sz w:val="18"/>
                      <w:szCs w:val="18"/>
                      <w:lang w:eastAsia="ru-RU"/>
                    </w:rPr>
                    <w:t>117,6</w:t>
                  </w:r>
                </w:p>
              </w:tc>
              <w:tc>
                <w:tcPr>
                  <w:tcW w:w="632" w:type="dxa"/>
                  <w:shd w:val="clear" w:color="auto" w:fill="auto"/>
                  <w:tcMar>
                    <w:top w:w="15" w:type="dxa"/>
                    <w:left w:w="15" w:type="dxa"/>
                    <w:bottom w:w="0" w:type="dxa"/>
                    <w:right w:w="15" w:type="dxa"/>
                  </w:tcMar>
                </w:tcPr>
                <w:p w14:paraId="5B50DE27"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151,0</w:t>
                  </w:r>
                </w:p>
              </w:tc>
              <w:tc>
                <w:tcPr>
                  <w:tcW w:w="905" w:type="dxa"/>
                  <w:shd w:val="clear" w:color="auto" w:fill="auto"/>
                  <w:tcMar>
                    <w:top w:w="15" w:type="dxa"/>
                    <w:left w:w="15" w:type="dxa"/>
                    <w:bottom w:w="0" w:type="dxa"/>
                    <w:right w:w="15" w:type="dxa"/>
                  </w:tcMar>
                </w:tcPr>
                <w:p w14:paraId="48677813"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155,0</w:t>
                  </w:r>
                </w:p>
              </w:tc>
              <w:tc>
                <w:tcPr>
                  <w:tcW w:w="997" w:type="dxa"/>
                  <w:shd w:val="clear" w:color="auto" w:fill="auto"/>
                  <w:tcMar>
                    <w:top w:w="15" w:type="dxa"/>
                    <w:left w:w="15" w:type="dxa"/>
                    <w:bottom w:w="0" w:type="dxa"/>
                    <w:right w:w="15" w:type="dxa"/>
                  </w:tcMar>
                </w:tcPr>
                <w:p w14:paraId="44765F0C"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157,0</w:t>
                  </w:r>
                </w:p>
              </w:tc>
              <w:tc>
                <w:tcPr>
                  <w:tcW w:w="1508" w:type="dxa"/>
                  <w:shd w:val="clear" w:color="auto" w:fill="auto"/>
                  <w:tcMar>
                    <w:top w:w="15" w:type="dxa"/>
                    <w:left w:w="15" w:type="dxa"/>
                    <w:bottom w:w="0" w:type="dxa"/>
                    <w:right w:w="15" w:type="dxa"/>
                  </w:tcMar>
                  <w:vAlign w:val="center"/>
                </w:tcPr>
                <w:p w14:paraId="0C2929A7"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p>
              </w:tc>
            </w:tr>
            <w:tr w:rsidR="00D32AC0" w:rsidRPr="00D32AC0" w14:paraId="7F699843" w14:textId="77777777" w:rsidTr="00D32AC0">
              <w:trPr>
                <w:gridAfter w:val="1"/>
                <w:wAfter w:w="9" w:type="dxa"/>
                <w:trHeight w:val="287"/>
                <w:jc w:val="center"/>
              </w:trPr>
              <w:tc>
                <w:tcPr>
                  <w:tcW w:w="2704" w:type="dxa"/>
                  <w:vMerge/>
                  <w:tcBorders>
                    <w:left w:val="single" w:sz="4" w:space="0" w:color="auto"/>
                  </w:tcBorders>
                  <w:vAlign w:val="center"/>
                </w:tcPr>
                <w:p w14:paraId="17440843"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p>
              </w:tc>
              <w:tc>
                <w:tcPr>
                  <w:tcW w:w="2737" w:type="dxa"/>
                  <w:shd w:val="clear" w:color="auto" w:fill="auto"/>
                  <w:tcMar>
                    <w:top w:w="15" w:type="dxa"/>
                    <w:left w:w="15" w:type="dxa"/>
                    <w:bottom w:w="0" w:type="dxa"/>
                    <w:right w:w="15" w:type="dxa"/>
                  </w:tcMar>
                </w:tcPr>
                <w:p w14:paraId="27FDC2D1"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val="en-US" w:eastAsia="ru-RU"/>
                    </w:rPr>
                    <w:t>3</w:t>
                  </w:r>
                  <w:r w:rsidRPr="00D32AC0">
                    <w:rPr>
                      <w:rFonts w:ascii="Times New Roman" w:eastAsia="Times New Roman" w:hAnsi="Times New Roman" w:cs="Times New Roman"/>
                      <w:sz w:val="18"/>
                      <w:szCs w:val="18"/>
                      <w:lang w:eastAsia="ru-RU"/>
                    </w:rPr>
                    <w:t>9</w:t>
                  </w:r>
                  <w:r w:rsidRPr="00D32AC0">
                    <w:rPr>
                      <w:rFonts w:ascii="Times New Roman" w:eastAsia="Times New Roman" w:hAnsi="Times New Roman" w:cs="Times New Roman"/>
                      <w:sz w:val="18"/>
                      <w:szCs w:val="18"/>
                      <w:lang w:val="en-US" w:eastAsia="ru-RU"/>
                    </w:rPr>
                    <w:t>.</w:t>
                  </w:r>
                  <w:r w:rsidRPr="00D32AC0">
                    <w:rPr>
                      <w:rFonts w:ascii="Times New Roman" w:eastAsia="Times New Roman" w:hAnsi="Times New Roman" w:cs="Times New Roman"/>
                      <w:sz w:val="18"/>
                      <w:szCs w:val="18"/>
                      <w:lang w:eastAsia="ru-RU"/>
                    </w:rPr>
                    <w:t>Производство крупы</w:t>
                  </w:r>
                </w:p>
              </w:tc>
              <w:tc>
                <w:tcPr>
                  <w:tcW w:w="1843" w:type="dxa"/>
                  <w:shd w:val="clear" w:color="auto" w:fill="auto"/>
                  <w:tcMar>
                    <w:top w:w="15" w:type="dxa"/>
                    <w:left w:w="15" w:type="dxa"/>
                    <w:bottom w:w="0" w:type="dxa"/>
                    <w:right w:w="15" w:type="dxa"/>
                  </w:tcMar>
                </w:tcPr>
                <w:p w14:paraId="4D27828C"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тыс. тонн</w:t>
                  </w:r>
                </w:p>
              </w:tc>
              <w:tc>
                <w:tcPr>
                  <w:tcW w:w="1191" w:type="dxa"/>
                  <w:shd w:val="clear" w:color="auto" w:fill="auto"/>
                  <w:tcMar>
                    <w:top w:w="15" w:type="dxa"/>
                    <w:left w:w="15" w:type="dxa"/>
                    <w:bottom w:w="0" w:type="dxa"/>
                    <w:right w:w="15" w:type="dxa"/>
                  </w:tcMar>
                </w:tcPr>
                <w:p w14:paraId="7FC81EA8"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0,01</w:t>
                  </w:r>
                </w:p>
              </w:tc>
              <w:tc>
                <w:tcPr>
                  <w:tcW w:w="972" w:type="dxa"/>
                  <w:tcBorders>
                    <w:top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3B4CFF27"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6,6</w:t>
                  </w:r>
                </w:p>
              </w:tc>
              <w:tc>
                <w:tcPr>
                  <w:tcW w:w="64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13E55935" w14:textId="77777777" w:rsidR="00D32AC0" w:rsidRPr="00D32AC0" w:rsidRDefault="00D32AC0" w:rsidP="00D32AC0">
                  <w:pPr>
                    <w:spacing w:after="0" w:line="240" w:lineRule="auto"/>
                    <w:jc w:val="center"/>
                    <w:rPr>
                      <w:rFonts w:ascii="Times New Roman" w:eastAsia="Calibri" w:hAnsi="Times New Roman" w:cs="Times New Roman"/>
                      <w:sz w:val="18"/>
                      <w:szCs w:val="18"/>
                      <w:lang w:eastAsia="ru-RU"/>
                    </w:rPr>
                  </w:pPr>
                  <w:r w:rsidRPr="00D32AC0">
                    <w:rPr>
                      <w:rFonts w:ascii="Times New Roman" w:eastAsia="Calibri" w:hAnsi="Times New Roman" w:cs="Times New Roman"/>
                      <w:sz w:val="18"/>
                      <w:szCs w:val="18"/>
                      <w:lang w:eastAsia="ru-RU"/>
                    </w:rPr>
                    <w:t>1,9</w:t>
                  </w:r>
                </w:p>
              </w:tc>
              <w:tc>
                <w:tcPr>
                  <w:tcW w:w="66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609BF828" w14:textId="77777777" w:rsidR="00D32AC0" w:rsidRPr="00D32AC0" w:rsidRDefault="00D32AC0" w:rsidP="00D32AC0">
                  <w:pPr>
                    <w:spacing w:after="0" w:line="240" w:lineRule="auto"/>
                    <w:jc w:val="center"/>
                    <w:rPr>
                      <w:rFonts w:ascii="Times New Roman" w:eastAsia="Calibri" w:hAnsi="Times New Roman" w:cs="Times New Roman"/>
                      <w:sz w:val="18"/>
                      <w:szCs w:val="18"/>
                      <w:lang w:eastAsia="ru-RU"/>
                    </w:rPr>
                  </w:pPr>
                  <w:r w:rsidRPr="00D32AC0">
                    <w:rPr>
                      <w:rFonts w:ascii="Times New Roman" w:eastAsia="Calibri" w:hAnsi="Times New Roman" w:cs="Times New Roman"/>
                      <w:sz w:val="18"/>
                      <w:szCs w:val="18"/>
                      <w:lang w:eastAsia="ru-RU"/>
                    </w:rPr>
                    <w:t>3,0</w:t>
                  </w:r>
                </w:p>
              </w:tc>
              <w:tc>
                <w:tcPr>
                  <w:tcW w:w="63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5A8BEF52" w14:textId="77777777" w:rsidR="00D32AC0" w:rsidRPr="00D32AC0" w:rsidRDefault="00D32AC0" w:rsidP="00D32AC0">
                  <w:pPr>
                    <w:spacing w:after="0" w:line="240" w:lineRule="auto"/>
                    <w:jc w:val="center"/>
                    <w:rPr>
                      <w:rFonts w:ascii="Times New Roman" w:eastAsia="Calibri" w:hAnsi="Times New Roman" w:cs="Times New Roman"/>
                      <w:sz w:val="18"/>
                      <w:szCs w:val="18"/>
                      <w:lang w:eastAsia="ru-RU"/>
                    </w:rPr>
                  </w:pPr>
                  <w:r w:rsidRPr="00D32AC0">
                    <w:rPr>
                      <w:rFonts w:ascii="Times New Roman" w:eastAsia="Calibri" w:hAnsi="Times New Roman" w:cs="Times New Roman"/>
                      <w:sz w:val="18"/>
                      <w:szCs w:val="18"/>
                      <w:lang w:eastAsia="ru-RU"/>
                    </w:rPr>
                    <w:t>4,4</w:t>
                  </w:r>
                </w:p>
              </w:tc>
              <w:tc>
                <w:tcPr>
                  <w:tcW w:w="632" w:type="dxa"/>
                  <w:tcBorders>
                    <w:left w:val="single" w:sz="4" w:space="0" w:color="auto"/>
                  </w:tcBorders>
                  <w:shd w:val="clear" w:color="auto" w:fill="auto"/>
                  <w:tcMar>
                    <w:top w:w="15" w:type="dxa"/>
                    <w:left w:w="15" w:type="dxa"/>
                    <w:bottom w:w="0" w:type="dxa"/>
                    <w:right w:w="15" w:type="dxa"/>
                  </w:tcMar>
                </w:tcPr>
                <w:p w14:paraId="4568FFFE"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6,6</w:t>
                  </w:r>
                </w:p>
              </w:tc>
              <w:tc>
                <w:tcPr>
                  <w:tcW w:w="905" w:type="dxa"/>
                  <w:shd w:val="clear" w:color="auto" w:fill="auto"/>
                  <w:tcMar>
                    <w:top w:w="15" w:type="dxa"/>
                    <w:left w:w="15" w:type="dxa"/>
                    <w:bottom w:w="0" w:type="dxa"/>
                    <w:right w:w="15" w:type="dxa"/>
                  </w:tcMar>
                </w:tcPr>
                <w:p w14:paraId="68319FFE"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6,7</w:t>
                  </w:r>
                </w:p>
              </w:tc>
              <w:tc>
                <w:tcPr>
                  <w:tcW w:w="997" w:type="dxa"/>
                  <w:shd w:val="clear" w:color="auto" w:fill="auto"/>
                  <w:tcMar>
                    <w:top w:w="15" w:type="dxa"/>
                    <w:left w:w="15" w:type="dxa"/>
                    <w:bottom w:w="0" w:type="dxa"/>
                    <w:right w:w="15" w:type="dxa"/>
                  </w:tcMar>
                </w:tcPr>
                <w:p w14:paraId="52D3C29E"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6,8</w:t>
                  </w:r>
                </w:p>
              </w:tc>
              <w:tc>
                <w:tcPr>
                  <w:tcW w:w="1508" w:type="dxa"/>
                  <w:shd w:val="clear" w:color="auto" w:fill="auto"/>
                  <w:tcMar>
                    <w:top w:w="15" w:type="dxa"/>
                    <w:left w:w="15" w:type="dxa"/>
                    <w:bottom w:w="0" w:type="dxa"/>
                    <w:right w:w="15" w:type="dxa"/>
                  </w:tcMar>
                  <w:vAlign w:val="center"/>
                </w:tcPr>
                <w:p w14:paraId="20DDFE18"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p>
              </w:tc>
            </w:tr>
            <w:tr w:rsidR="00D32AC0" w:rsidRPr="00D32AC0" w14:paraId="6511F6FD" w14:textId="77777777" w:rsidTr="00D32AC0">
              <w:trPr>
                <w:gridAfter w:val="1"/>
                <w:wAfter w:w="9" w:type="dxa"/>
                <w:trHeight w:val="838"/>
                <w:jc w:val="center"/>
              </w:trPr>
              <w:tc>
                <w:tcPr>
                  <w:tcW w:w="2704" w:type="dxa"/>
                  <w:vMerge/>
                  <w:tcBorders>
                    <w:left w:val="single" w:sz="4" w:space="0" w:color="auto"/>
                  </w:tcBorders>
                  <w:shd w:val="clear" w:color="auto" w:fill="auto"/>
                  <w:vAlign w:val="center"/>
                </w:tcPr>
                <w:p w14:paraId="11032F5D"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p>
              </w:tc>
              <w:tc>
                <w:tcPr>
                  <w:tcW w:w="2737" w:type="dxa"/>
                  <w:shd w:val="clear" w:color="auto" w:fill="auto"/>
                  <w:tcMar>
                    <w:top w:w="15" w:type="dxa"/>
                    <w:left w:w="15" w:type="dxa"/>
                    <w:bottom w:w="0" w:type="dxa"/>
                    <w:right w:w="15" w:type="dxa"/>
                  </w:tcMar>
                </w:tcPr>
                <w:p w14:paraId="423CC15A"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41.Производство масла подсолнечного нерафинированного и его фракций</w:t>
                  </w:r>
                </w:p>
              </w:tc>
              <w:tc>
                <w:tcPr>
                  <w:tcW w:w="1843" w:type="dxa"/>
                  <w:shd w:val="clear" w:color="auto" w:fill="auto"/>
                  <w:tcMar>
                    <w:top w:w="15" w:type="dxa"/>
                    <w:left w:w="15" w:type="dxa"/>
                    <w:bottom w:w="0" w:type="dxa"/>
                    <w:right w:w="15" w:type="dxa"/>
                  </w:tcMar>
                </w:tcPr>
                <w:p w14:paraId="2FD266DF"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тыс. тонн</w:t>
                  </w:r>
                </w:p>
              </w:tc>
              <w:tc>
                <w:tcPr>
                  <w:tcW w:w="1191" w:type="dxa"/>
                  <w:shd w:val="clear" w:color="auto" w:fill="auto"/>
                  <w:tcMar>
                    <w:top w:w="15" w:type="dxa"/>
                    <w:left w:w="15" w:type="dxa"/>
                    <w:bottom w:w="0" w:type="dxa"/>
                    <w:right w:w="15" w:type="dxa"/>
                  </w:tcMar>
                </w:tcPr>
                <w:p w14:paraId="35C1564C"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0,006</w:t>
                  </w:r>
                </w:p>
              </w:tc>
              <w:tc>
                <w:tcPr>
                  <w:tcW w:w="972" w:type="dxa"/>
                  <w:tcBorders>
                    <w:top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551880EB"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1,5</w:t>
                  </w:r>
                </w:p>
              </w:tc>
              <w:tc>
                <w:tcPr>
                  <w:tcW w:w="64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28169303" w14:textId="77777777" w:rsidR="00D32AC0" w:rsidRPr="00D32AC0" w:rsidRDefault="00D32AC0" w:rsidP="00D32AC0">
                  <w:pPr>
                    <w:spacing w:after="0" w:line="240" w:lineRule="auto"/>
                    <w:jc w:val="center"/>
                    <w:rPr>
                      <w:rFonts w:ascii="Times New Roman" w:eastAsia="Calibri" w:hAnsi="Times New Roman" w:cs="Times New Roman"/>
                      <w:sz w:val="18"/>
                      <w:szCs w:val="18"/>
                      <w:lang w:eastAsia="ru-RU"/>
                    </w:rPr>
                  </w:pPr>
                  <w:r w:rsidRPr="00D32AC0">
                    <w:rPr>
                      <w:rFonts w:ascii="Times New Roman" w:eastAsia="Calibri" w:hAnsi="Times New Roman" w:cs="Times New Roman"/>
                      <w:sz w:val="18"/>
                      <w:szCs w:val="18"/>
                      <w:lang w:eastAsia="ru-RU"/>
                    </w:rPr>
                    <w:t>0,3</w:t>
                  </w:r>
                </w:p>
              </w:tc>
              <w:tc>
                <w:tcPr>
                  <w:tcW w:w="66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05129330" w14:textId="77777777" w:rsidR="00D32AC0" w:rsidRPr="00D32AC0" w:rsidRDefault="00D32AC0" w:rsidP="00D32AC0">
                  <w:pPr>
                    <w:spacing w:after="0" w:line="240" w:lineRule="auto"/>
                    <w:jc w:val="center"/>
                    <w:rPr>
                      <w:rFonts w:ascii="Times New Roman" w:eastAsia="Calibri" w:hAnsi="Times New Roman" w:cs="Times New Roman"/>
                      <w:sz w:val="18"/>
                      <w:szCs w:val="18"/>
                      <w:lang w:eastAsia="ru-RU"/>
                    </w:rPr>
                  </w:pPr>
                  <w:r w:rsidRPr="00D32AC0">
                    <w:rPr>
                      <w:rFonts w:ascii="Times New Roman" w:eastAsia="Calibri" w:hAnsi="Times New Roman" w:cs="Times New Roman"/>
                      <w:sz w:val="18"/>
                      <w:szCs w:val="18"/>
                      <w:lang w:eastAsia="ru-RU"/>
                    </w:rPr>
                    <w:t>0,6</w:t>
                  </w:r>
                </w:p>
              </w:tc>
              <w:tc>
                <w:tcPr>
                  <w:tcW w:w="63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34A55BA6" w14:textId="77777777" w:rsidR="00D32AC0" w:rsidRPr="00D32AC0" w:rsidRDefault="00D32AC0" w:rsidP="00D32AC0">
                  <w:pPr>
                    <w:spacing w:after="0" w:line="240" w:lineRule="auto"/>
                    <w:jc w:val="center"/>
                    <w:rPr>
                      <w:rFonts w:ascii="Times New Roman" w:eastAsia="Calibri" w:hAnsi="Times New Roman" w:cs="Times New Roman"/>
                      <w:sz w:val="18"/>
                      <w:szCs w:val="18"/>
                      <w:lang w:eastAsia="ru-RU"/>
                    </w:rPr>
                  </w:pPr>
                  <w:r w:rsidRPr="00D32AC0">
                    <w:rPr>
                      <w:rFonts w:ascii="Times New Roman" w:eastAsia="Calibri" w:hAnsi="Times New Roman" w:cs="Times New Roman"/>
                      <w:sz w:val="18"/>
                      <w:szCs w:val="18"/>
                      <w:lang w:eastAsia="ru-RU"/>
                    </w:rPr>
                    <w:t>0,9</w:t>
                  </w:r>
                </w:p>
              </w:tc>
              <w:tc>
                <w:tcPr>
                  <w:tcW w:w="632" w:type="dxa"/>
                  <w:tcBorders>
                    <w:left w:val="single" w:sz="4" w:space="0" w:color="auto"/>
                  </w:tcBorders>
                  <w:shd w:val="clear" w:color="auto" w:fill="auto"/>
                  <w:tcMar>
                    <w:top w:w="15" w:type="dxa"/>
                    <w:left w:w="15" w:type="dxa"/>
                    <w:bottom w:w="0" w:type="dxa"/>
                    <w:right w:w="15" w:type="dxa"/>
                  </w:tcMar>
                </w:tcPr>
                <w:p w14:paraId="46B9C685"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1,5</w:t>
                  </w:r>
                </w:p>
              </w:tc>
              <w:tc>
                <w:tcPr>
                  <w:tcW w:w="905" w:type="dxa"/>
                  <w:shd w:val="clear" w:color="auto" w:fill="auto"/>
                  <w:tcMar>
                    <w:top w:w="15" w:type="dxa"/>
                    <w:left w:w="15" w:type="dxa"/>
                    <w:bottom w:w="0" w:type="dxa"/>
                    <w:right w:w="15" w:type="dxa"/>
                  </w:tcMar>
                </w:tcPr>
                <w:p w14:paraId="6001C6A3"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1,6</w:t>
                  </w:r>
                </w:p>
              </w:tc>
              <w:tc>
                <w:tcPr>
                  <w:tcW w:w="997" w:type="dxa"/>
                  <w:shd w:val="clear" w:color="auto" w:fill="auto"/>
                  <w:tcMar>
                    <w:top w:w="15" w:type="dxa"/>
                    <w:left w:w="15" w:type="dxa"/>
                    <w:bottom w:w="0" w:type="dxa"/>
                    <w:right w:w="15" w:type="dxa"/>
                  </w:tcMar>
                </w:tcPr>
                <w:p w14:paraId="3F2E51C0"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1,6</w:t>
                  </w:r>
                </w:p>
              </w:tc>
              <w:tc>
                <w:tcPr>
                  <w:tcW w:w="1508" w:type="dxa"/>
                  <w:shd w:val="clear" w:color="auto" w:fill="auto"/>
                  <w:tcMar>
                    <w:top w:w="15" w:type="dxa"/>
                    <w:left w:w="15" w:type="dxa"/>
                    <w:bottom w:w="0" w:type="dxa"/>
                    <w:right w:w="15" w:type="dxa"/>
                  </w:tcMar>
                  <w:vAlign w:val="center"/>
                </w:tcPr>
                <w:p w14:paraId="6F031A39"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p>
              </w:tc>
            </w:tr>
            <w:tr w:rsidR="00D32AC0" w:rsidRPr="00D32AC0" w14:paraId="3526D491" w14:textId="77777777" w:rsidTr="00D32AC0">
              <w:trPr>
                <w:gridAfter w:val="1"/>
                <w:wAfter w:w="9" w:type="dxa"/>
                <w:trHeight w:val="465"/>
                <w:jc w:val="center"/>
              </w:trPr>
              <w:tc>
                <w:tcPr>
                  <w:tcW w:w="2704" w:type="dxa"/>
                  <w:vMerge/>
                  <w:tcBorders>
                    <w:left w:val="single" w:sz="4" w:space="0" w:color="auto"/>
                  </w:tcBorders>
                  <w:shd w:val="clear" w:color="auto" w:fill="auto"/>
                  <w:vAlign w:val="center"/>
                </w:tcPr>
                <w:p w14:paraId="7D3D3288"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p>
              </w:tc>
              <w:tc>
                <w:tcPr>
                  <w:tcW w:w="2737" w:type="dxa"/>
                  <w:shd w:val="clear" w:color="auto" w:fill="auto"/>
                  <w:tcMar>
                    <w:top w:w="15" w:type="dxa"/>
                    <w:left w:w="15" w:type="dxa"/>
                    <w:bottom w:w="0" w:type="dxa"/>
                    <w:right w:w="15" w:type="dxa"/>
                  </w:tcMar>
                </w:tcPr>
                <w:p w14:paraId="2FC87774"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42</w:t>
                  </w:r>
                  <w:r w:rsidRPr="00D32AC0">
                    <w:rPr>
                      <w:rFonts w:ascii="Times New Roman" w:eastAsia="Times New Roman" w:hAnsi="Times New Roman" w:cs="Times New Roman"/>
                      <w:sz w:val="18"/>
                      <w:szCs w:val="18"/>
                      <w:lang w:val="en-US" w:eastAsia="ru-RU"/>
                    </w:rPr>
                    <w:t>.</w:t>
                  </w:r>
                  <w:r w:rsidRPr="00D32AC0">
                    <w:rPr>
                      <w:rFonts w:ascii="Times New Roman" w:eastAsia="Times New Roman" w:hAnsi="Times New Roman" w:cs="Times New Roman"/>
                      <w:sz w:val="18"/>
                      <w:szCs w:val="18"/>
                      <w:lang w:eastAsia="ru-RU"/>
                    </w:rPr>
                    <w:t>Производство плодоовощных консервов</w:t>
                  </w:r>
                </w:p>
              </w:tc>
              <w:tc>
                <w:tcPr>
                  <w:tcW w:w="1843" w:type="dxa"/>
                  <w:shd w:val="clear" w:color="auto" w:fill="auto"/>
                  <w:tcMar>
                    <w:top w:w="15" w:type="dxa"/>
                    <w:left w:w="15" w:type="dxa"/>
                    <w:bottom w:w="0" w:type="dxa"/>
                    <w:right w:w="15" w:type="dxa"/>
                  </w:tcMar>
                </w:tcPr>
                <w:p w14:paraId="389B7448"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млн. усл. банок</w:t>
                  </w:r>
                </w:p>
              </w:tc>
              <w:tc>
                <w:tcPr>
                  <w:tcW w:w="1191" w:type="dxa"/>
                  <w:shd w:val="clear" w:color="auto" w:fill="auto"/>
                  <w:tcMar>
                    <w:top w:w="15" w:type="dxa"/>
                    <w:left w:w="15" w:type="dxa"/>
                    <w:bottom w:w="0" w:type="dxa"/>
                    <w:right w:w="15" w:type="dxa"/>
                  </w:tcMar>
                </w:tcPr>
                <w:p w14:paraId="3EC8D183"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0,005</w:t>
                  </w:r>
                </w:p>
              </w:tc>
              <w:tc>
                <w:tcPr>
                  <w:tcW w:w="972" w:type="dxa"/>
                  <w:tcBorders>
                    <w:top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391A62E3"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327,5</w:t>
                  </w:r>
                </w:p>
              </w:tc>
              <w:tc>
                <w:tcPr>
                  <w:tcW w:w="64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44505F34" w14:textId="77777777" w:rsidR="00D32AC0" w:rsidRPr="00D32AC0" w:rsidRDefault="00D32AC0" w:rsidP="00D32AC0">
                  <w:pPr>
                    <w:spacing w:after="0" w:line="240" w:lineRule="auto"/>
                    <w:jc w:val="center"/>
                    <w:rPr>
                      <w:rFonts w:ascii="Times New Roman" w:eastAsia="Calibri" w:hAnsi="Times New Roman" w:cs="Times New Roman"/>
                      <w:sz w:val="18"/>
                      <w:szCs w:val="18"/>
                      <w:lang w:eastAsia="ru-RU"/>
                    </w:rPr>
                  </w:pPr>
                  <w:r w:rsidRPr="00D32AC0">
                    <w:rPr>
                      <w:rFonts w:ascii="Times New Roman" w:eastAsia="Calibri" w:hAnsi="Times New Roman" w:cs="Times New Roman"/>
                      <w:sz w:val="18"/>
                      <w:szCs w:val="18"/>
                      <w:lang w:eastAsia="ru-RU"/>
                    </w:rPr>
                    <w:t>77,5</w:t>
                  </w:r>
                </w:p>
              </w:tc>
              <w:tc>
                <w:tcPr>
                  <w:tcW w:w="66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5A612555" w14:textId="77777777" w:rsidR="00D32AC0" w:rsidRPr="00D32AC0" w:rsidRDefault="00D32AC0" w:rsidP="00D32AC0">
                  <w:pPr>
                    <w:spacing w:after="0" w:line="240" w:lineRule="auto"/>
                    <w:jc w:val="center"/>
                    <w:rPr>
                      <w:rFonts w:ascii="Times New Roman" w:eastAsia="Calibri" w:hAnsi="Times New Roman" w:cs="Times New Roman"/>
                      <w:sz w:val="18"/>
                      <w:szCs w:val="18"/>
                      <w:lang w:eastAsia="ru-RU"/>
                    </w:rPr>
                  </w:pPr>
                  <w:r w:rsidRPr="00D32AC0">
                    <w:rPr>
                      <w:rFonts w:ascii="Times New Roman" w:eastAsia="Calibri" w:hAnsi="Times New Roman" w:cs="Times New Roman"/>
                      <w:sz w:val="18"/>
                      <w:szCs w:val="18"/>
                      <w:lang w:eastAsia="ru-RU"/>
                    </w:rPr>
                    <w:t>156,6</w:t>
                  </w:r>
                </w:p>
              </w:tc>
              <w:tc>
                <w:tcPr>
                  <w:tcW w:w="63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5BE206BE" w14:textId="77777777" w:rsidR="00D32AC0" w:rsidRPr="00D32AC0" w:rsidRDefault="00D32AC0" w:rsidP="00D32AC0">
                  <w:pPr>
                    <w:spacing w:after="0" w:line="240" w:lineRule="auto"/>
                    <w:jc w:val="center"/>
                    <w:rPr>
                      <w:rFonts w:ascii="Times New Roman" w:eastAsia="Calibri" w:hAnsi="Times New Roman" w:cs="Times New Roman"/>
                      <w:sz w:val="18"/>
                      <w:szCs w:val="18"/>
                      <w:lang w:eastAsia="ru-RU"/>
                    </w:rPr>
                  </w:pPr>
                  <w:r w:rsidRPr="00D32AC0">
                    <w:rPr>
                      <w:rFonts w:ascii="Times New Roman" w:eastAsia="Calibri" w:hAnsi="Times New Roman" w:cs="Times New Roman"/>
                      <w:sz w:val="18"/>
                      <w:szCs w:val="18"/>
                      <w:lang w:eastAsia="ru-RU"/>
                    </w:rPr>
                    <w:t>227,4</w:t>
                  </w:r>
                </w:p>
              </w:tc>
              <w:tc>
                <w:tcPr>
                  <w:tcW w:w="632" w:type="dxa"/>
                  <w:tcBorders>
                    <w:left w:val="single" w:sz="4" w:space="0" w:color="auto"/>
                  </w:tcBorders>
                  <w:shd w:val="clear" w:color="auto" w:fill="auto"/>
                  <w:tcMar>
                    <w:top w:w="15" w:type="dxa"/>
                    <w:left w:w="15" w:type="dxa"/>
                    <w:bottom w:w="0" w:type="dxa"/>
                    <w:right w:w="15" w:type="dxa"/>
                  </w:tcMar>
                </w:tcPr>
                <w:p w14:paraId="09299133"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327,5</w:t>
                  </w:r>
                </w:p>
              </w:tc>
              <w:tc>
                <w:tcPr>
                  <w:tcW w:w="905" w:type="dxa"/>
                  <w:shd w:val="clear" w:color="auto" w:fill="auto"/>
                  <w:tcMar>
                    <w:top w:w="15" w:type="dxa"/>
                    <w:left w:w="15" w:type="dxa"/>
                    <w:bottom w:w="0" w:type="dxa"/>
                    <w:right w:w="15" w:type="dxa"/>
                  </w:tcMar>
                </w:tcPr>
                <w:p w14:paraId="1AB413C4"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332,4</w:t>
                  </w:r>
                </w:p>
              </w:tc>
              <w:tc>
                <w:tcPr>
                  <w:tcW w:w="997" w:type="dxa"/>
                  <w:shd w:val="clear" w:color="auto" w:fill="auto"/>
                  <w:tcMar>
                    <w:top w:w="15" w:type="dxa"/>
                    <w:left w:w="15" w:type="dxa"/>
                    <w:bottom w:w="0" w:type="dxa"/>
                    <w:right w:w="15" w:type="dxa"/>
                  </w:tcMar>
                </w:tcPr>
                <w:p w14:paraId="09670F90"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337,4</w:t>
                  </w:r>
                </w:p>
              </w:tc>
              <w:tc>
                <w:tcPr>
                  <w:tcW w:w="1508" w:type="dxa"/>
                  <w:shd w:val="clear" w:color="auto" w:fill="auto"/>
                  <w:tcMar>
                    <w:top w:w="15" w:type="dxa"/>
                    <w:left w:w="15" w:type="dxa"/>
                    <w:bottom w:w="0" w:type="dxa"/>
                    <w:right w:w="15" w:type="dxa"/>
                  </w:tcMar>
                  <w:vAlign w:val="center"/>
                </w:tcPr>
                <w:p w14:paraId="51CCB41E"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p>
              </w:tc>
            </w:tr>
            <w:tr w:rsidR="00D32AC0" w:rsidRPr="00D32AC0" w14:paraId="6B3882CA" w14:textId="77777777" w:rsidTr="00D32AC0">
              <w:trPr>
                <w:gridAfter w:val="1"/>
                <w:wAfter w:w="9" w:type="dxa"/>
                <w:trHeight w:val="404"/>
                <w:jc w:val="center"/>
              </w:trPr>
              <w:tc>
                <w:tcPr>
                  <w:tcW w:w="2704" w:type="dxa"/>
                  <w:vMerge/>
                  <w:tcBorders>
                    <w:left w:val="single" w:sz="4" w:space="0" w:color="auto"/>
                  </w:tcBorders>
                  <w:shd w:val="clear" w:color="auto" w:fill="auto"/>
                  <w:vAlign w:val="center"/>
                </w:tcPr>
                <w:p w14:paraId="2DB58735"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p>
              </w:tc>
              <w:tc>
                <w:tcPr>
                  <w:tcW w:w="2737" w:type="dxa"/>
                  <w:shd w:val="clear" w:color="auto" w:fill="auto"/>
                  <w:tcMar>
                    <w:top w:w="15" w:type="dxa"/>
                    <w:left w:w="15" w:type="dxa"/>
                    <w:bottom w:w="0" w:type="dxa"/>
                    <w:right w:w="15" w:type="dxa"/>
                  </w:tcMar>
                </w:tcPr>
                <w:p w14:paraId="2810CF80"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43.Производство скота и птицы (ж. в.)</w:t>
                  </w:r>
                </w:p>
              </w:tc>
              <w:tc>
                <w:tcPr>
                  <w:tcW w:w="1843" w:type="dxa"/>
                  <w:shd w:val="clear" w:color="auto" w:fill="auto"/>
                  <w:tcMar>
                    <w:top w:w="15" w:type="dxa"/>
                    <w:left w:w="15" w:type="dxa"/>
                    <w:bottom w:w="0" w:type="dxa"/>
                    <w:right w:w="15" w:type="dxa"/>
                  </w:tcMar>
                </w:tcPr>
                <w:p w14:paraId="27F533C6"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тыс. тонн</w:t>
                  </w:r>
                </w:p>
              </w:tc>
              <w:tc>
                <w:tcPr>
                  <w:tcW w:w="1191" w:type="dxa"/>
                  <w:shd w:val="clear" w:color="auto" w:fill="auto"/>
                  <w:tcMar>
                    <w:top w:w="15" w:type="dxa"/>
                    <w:left w:w="15" w:type="dxa"/>
                    <w:bottom w:w="0" w:type="dxa"/>
                    <w:right w:w="15" w:type="dxa"/>
                  </w:tcMar>
                </w:tcPr>
                <w:p w14:paraId="04CFF758"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0,015</w:t>
                  </w:r>
                </w:p>
              </w:tc>
              <w:tc>
                <w:tcPr>
                  <w:tcW w:w="972" w:type="dxa"/>
                  <w:shd w:val="clear" w:color="auto" w:fill="auto"/>
                  <w:noWrap/>
                  <w:tcMar>
                    <w:top w:w="15" w:type="dxa"/>
                    <w:left w:w="15" w:type="dxa"/>
                    <w:bottom w:w="0" w:type="dxa"/>
                    <w:right w:w="15" w:type="dxa"/>
                  </w:tcMar>
                </w:tcPr>
                <w:p w14:paraId="3950983A"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265,5</w:t>
                  </w:r>
                </w:p>
              </w:tc>
              <w:tc>
                <w:tcPr>
                  <w:tcW w:w="648" w:type="dxa"/>
                  <w:shd w:val="clear" w:color="auto" w:fill="auto"/>
                  <w:tcMar>
                    <w:top w:w="15" w:type="dxa"/>
                    <w:left w:w="15" w:type="dxa"/>
                    <w:bottom w:w="0" w:type="dxa"/>
                    <w:right w:w="15" w:type="dxa"/>
                  </w:tcMar>
                </w:tcPr>
                <w:p w14:paraId="63ECB7D1"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63</w:t>
                  </w:r>
                </w:p>
              </w:tc>
              <w:tc>
                <w:tcPr>
                  <w:tcW w:w="665" w:type="dxa"/>
                  <w:shd w:val="clear" w:color="auto" w:fill="auto"/>
                  <w:tcMar>
                    <w:top w:w="15" w:type="dxa"/>
                    <w:left w:w="15" w:type="dxa"/>
                    <w:bottom w:w="0" w:type="dxa"/>
                    <w:right w:w="15" w:type="dxa"/>
                  </w:tcMar>
                </w:tcPr>
                <w:p w14:paraId="0B54C976"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128,3</w:t>
                  </w:r>
                </w:p>
              </w:tc>
              <w:tc>
                <w:tcPr>
                  <w:tcW w:w="632" w:type="dxa"/>
                  <w:shd w:val="clear" w:color="auto" w:fill="auto"/>
                  <w:tcMar>
                    <w:top w:w="15" w:type="dxa"/>
                    <w:left w:w="15" w:type="dxa"/>
                    <w:bottom w:w="0" w:type="dxa"/>
                    <w:right w:w="15" w:type="dxa"/>
                  </w:tcMar>
                </w:tcPr>
                <w:p w14:paraId="4EC162FF"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195,1</w:t>
                  </w:r>
                </w:p>
              </w:tc>
              <w:tc>
                <w:tcPr>
                  <w:tcW w:w="632" w:type="dxa"/>
                  <w:shd w:val="clear" w:color="auto" w:fill="auto"/>
                  <w:tcMar>
                    <w:top w:w="15" w:type="dxa"/>
                    <w:left w:w="15" w:type="dxa"/>
                    <w:bottom w:w="0" w:type="dxa"/>
                    <w:right w:w="15" w:type="dxa"/>
                  </w:tcMar>
                </w:tcPr>
                <w:p w14:paraId="6BFFB424"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265,5</w:t>
                  </w:r>
                </w:p>
              </w:tc>
              <w:tc>
                <w:tcPr>
                  <w:tcW w:w="905" w:type="dxa"/>
                  <w:shd w:val="clear" w:color="auto" w:fill="auto"/>
                  <w:noWrap/>
                  <w:tcMar>
                    <w:top w:w="15" w:type="dxa"/>
                    <w:left w:w="15" w:type="dxa"/>
                    <w:bottom w:w="0" w:type="dxa"/>
                    <w:right w:w="15" w:type="dxa"/>
                  </w:tcMar>
                </w:tcPr>
                <w:p w14:paraId="4BAEAB4F"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266,5</w:t>
                  </w:r>
                </w:p>
              </w:tc>
              <w:tc>
                <w:tcPr>
                  <w:tcW w:w="997" w:type="dxa"/>
                  <w:shd w:val="clear" w:color="auto" w:fill="auto"/>
                  <w:noWrap/>
                  <w:tcMar>
                    <w:top w:w="15" w:type="dxa"/>
                    <w:left w:w="15" w:type="dxa"/>
                    <w:bottom w:w="0" w:type="dxa"/>
                    <w:right w:w="15" w:type="dxa"/>
                  </w:tcMar>
                </w:tcPr>
                <w:p w14:paraId="06EED4A3"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267,2</w:t>
                  </w:r>
                </w:p>
              </w:tc>
              <w:tc>
                <w:tcPr>
                  <w:tcW w:w="1508" w:type="dxa"/>
                  <w:shd w:val="clear" w:color="auto" w:fill="auto"/>
                  <w:tcMar>
                    <w:top w:w="15" w:type="dxa"/>
                    <w:left w:w="15" w:type="dxa"/>
                    <w:bottom w:w="0" w:type="dxa"/>
                    <w:right w:w="15" w:type="dxa"/>
                  </w:tcMar>
                </w:tcPr>
                <w:p w14:paraId="13602A03"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p>
              </w:tc>
            </w:tr>
            <w:tr w:rsidR="00D32AC0" w:rsidRPr="00D32AC0" w14:paraId="6F059AF3" w14:textId="77777777" w:rsidTr="005879A3">
              <w:trPr>
                <w:gridAfter w:val="1"/>
                <w:wAfter w:w="9" w:type="dxa"/>
                <w:trHeight w:val="343"/>
                <w:jc w:val="center"/>
              </w:trPr>
              <w:tc>
                <w:tcPr>
                  <w:tcW w:w="2704" w:type="dxa"/>
                  <w:vMerge/>
                  <w:tcBorders>
                    <w:left w:val="single" w:sz="4" w:space="0" w:color="auto"/>
                  </w:tcBorders>
                  <w:shd w:val="clear" w:color="auto" w:fill="auto"/>
                  <w:vAlign w:val="center"/>
                </w:tcPr>
                <w:p w14:paraId="71FE6715"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p>
              </w:tc>
              <w:tc>
                <w:tcPr>
                  <w:tcW w:w="2737" w:type="dxa"/>
                  <w:shd w:val="clear" w:color="auto" w:fill="auto"/>
                  <w:tcMar>
                    <w:top w:w="15" w:type="dxa"/>
                    <w:left w:w="15" w:type="dxa"/>
                    <w:bottom w:w="0" w:type="dxa"/>
                    <w:right w:w="15" w:type="dxa"/>
                  </w:tcMar>
                </w:tcPr>
                <w:p w14:paraId="47C57974"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val="en-US" w:eastAsia="ru-RU"/>
                    </w:rPr>
                    <w:t>45.</w:t>
                  </w:r>
                  <w:r w:rsidRPr="00D32AC0">
                    <w:rPr>
                      <w:rFonts w:ascii="Times New Roman" w:eastAsia="Times New Roman" w:hAnsi="Times New Roman" w:cs="Times New Roman"/>
                      <w:sz w:val="18"/>
                      <w:szCs w:val="18"/>
                      <w:lang w:eastAsia="ru-RU"/>
                    </w:rPr>
                    <w:t>Производство молока</w:t>
                  </w:r>
                </w:p>
              </w:tc>
              <w:tc>
                <w:tcPr>
                  <w:tcW w:w="1843" w:type="dxa"/>
                  <w:shd w:val="clear" w:color="auto" w:fill="auto"/>
                  <w:tcMar>
                    <w:top w:w="15" w:type="dxa"/>
                    <w:left w:w="15" w:type="dxa"/>
                    <w:bottom w:w="0" w:type="dxa"/>
                    <w:right w:w="15" w:type="dxa"/>
                  </w:tcMar>
                </w:tcPr>
                <w:p w14:paraId="7DD13579"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тыс. тонн</w:t>
                  </w:r>
                </w:p>
              </w:tc>
              <w:tc>
                <w:tcPr>
                  <w:tcW w:w="1191" w:type="dxa"/>
                  <w:shd w:val="clear" w:color="auto" w:fill="auto"/>
                  <w:tcMar>
                    <w:top w:w="15" w:type="dxa"/>
                    <w:left w:w="15" w:type="dxa"/>
                    <w:bottom w:w="0" w:type="dxa"/>
                    <w:right w:w="15" w:type="dxa"/>
                  </w:tcMar>
                </w:tcPr>
                <w:p w14:paraId="5DFD5718"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0,03</w:t>
                  </w:r>
                </w:p>
              </w:tc>
              <w:tc>
                <w:tcPr>
                  <w:tcW w:w="972" w:type="dxa"/>
                  <w:shd w:val="clear" w:color="auto" w:fill="auto"/>
                  <w:noWrap/>
                  <w:tcMar>
                    <w:top w:w="15" w:type="dxa"/>
                    <w:left w:w="15" w:type="dxa"/>
                    <w:bottom w:w="0" w:type="dxa"/>
                    <w:right w:w="15" w:type="dxa"/>
                  </w:tcMar>
                </w:tcPr>
                <w:p w14:paraId="5B032289"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773,1</w:t>
                  </w:r>
                </w:p>
              </w:tc>
              <w:tc>
                <w:tcPr>
                  <w:tcW w:w="648" w:type="dxa"/>
                  <w:shd w:val="clear" w:color="auto" w:fill="auto"/>
                  <w:tcMar>
                    <w:top w:w="15" w:type="dxa"/>
                    <w:left w:w="15" w:type="dxa"/>
                    <w:bottom w:w="0" w:type="dxa"/>
                    <w:right w:w="15" w:type="dxa"/>
                  </w:tcMar>
                </w:tcPr>
                <w:p w14:paraId="2250D469"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160</w:t>
                  </w:r>
                </w:p>
              </w:tc>
              <w:tc>
                <w:tcPr>
                  <w:tcW w:w="665" w:type="dxa"/>
                  <w:shd w:val="clear" w:color="auto" w:fill="auto"/>
                  <w:tcMar>
                    <w:top w:w="15" w:type="dxa"/>
                    <w:left w:w="15" w:type="dxa"/>
                    <w:bottom w:w="0" w:type="dxa"/>
                    <w:right w:w="15" w:type="dxa"/>
                  </w:tcMar>
                </w:tcPr>
                <w:p w14:paraId="11F1968A"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340</w:t>
                  </w:r>
                </w:p>
              </w:tc>
              <w:tc>
                <w:tcPr>
                  <w:tcW w:w="632" w:type="dxa"/>
                  <w:shd w:val="clear" w:color="auto" w:fill="auto"/>
                  <w:tcMar>
                    <w:top w:w="15" w:type="dxa"/>
                    <w:left w:w="15" w:type="dxa"/>
                    <w:bottom w:w="0" w:type="dxa"/>
                    <w:right w:w="15" w:type="dxa"/>
                  </w:tcMar>
                </w:tcPr>
                <w:p w14:paraId="7C28F02A"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520</w:t>
                  </w:r>
                </w:p>
              </w:tc>
              <w:tc>
                <w:tcPr>
                  <w:tcW w:w="632" w:type="dxa"/>
                  <w:shd w:val="clear" w:color="auto" w:fill="auto"/>
                  <w:tcMar>
                    <w:top w:w="15" w:type="dxa"/>
                    <w:left w:w="15" w:type="dxa"/>
                    <w:bottom w:w="0" w:type="dxa"/>
                    <w:right w:w="15" w:type="dxa"/>
                  </w:tcMar>
                </w:tcPr>
                <w:p w14:paraId="499278C3"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773,1</w:t>
                  </w:r>
                </w:p>
              </w:tc>
              <w:tc>
                <w:tcPr>
                  <w:tcW w:w="905" w:type="dxa"/>
                  <w:shd w:val="clear" w:color="auto" w:fill="auto"/>
                  <w:noWrap/>
                  <w:tcMar>
                    <w:top w:w="15" w:type="dxa"/>
                    <w:left w:w="15" w:type="dxa"/>
                    <w:bottom w:w="0" w:type="dxa"/>
                    <w:right w:w="15" w:type="dxa"/>
                  </w:tcMar>
                </w:tcPr>
                <w:p w14:paraId="132FB446"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783,9</w:t>
                  </w:r>
                </w:p>
              </w:tc>
              <w:tc>
                <w:tcPr>
                  <w:tcW w:w="997" w:type="dxa"/>
                  <w:shd w:val="clear" w:color="auto" w:fill="auto"/>
                  <w:noWrap/>
                  <w:tcMar>
                    <w:top w:w="15" w:type="dxa"/>
                    <w:left w:w="15" w:type="dxa"/>
                    <w:bottom w:w="0" w:type="dxa"/>
                    <w:right w:w="15" w:type="dxa"/>
                  </w:tcMar>
                </w:tcPr>
                <w:p w14:paraId="28239655"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796,0</w:t>
                  </w:r>
                </w:p>
              </w:tc>
              <w:tc>
                <w:tcPr>
                  <w:tcW w:w="1508" w:type="dxa"/>
                  <w:shd w:val="clear" w:color="auto" w:fill="auto"/>
                  <w:tcMar>
                    <w:top w:w="15" w:type="dxa"/>
                    <w:left w:w="15" w:type="dxa"/>
                    <w:bottom w:w="0" w:type="dxa"/>
                    <w:right w:w="15" w:type="dxa"/>
                  </w:tcMar>
                </w:tcPr>
                <w:p w14:paraId="784AF77E"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p>
              </w:tc>
            </w:tr>
            <w:tr w:rsidR="00D32AC0" w:rsidRPr="00D32AC0" w14:paraId="45EC58E4" w14:textId="77777777" w:rsidTr="00D32AC0">
              <w:trPr>
                <w:gridAfter w:val="1"/>
                <w:wAfter w:w="9" w:type="dxa"/>
                <w:trHeight w:val="404"/>
                <w:jc w:val="center"/>
              </w:trPr>
              <w:tc>
                <w:tcPr>
                  <w:tcW w:w="2704" w:type="dxa"/>
                  <w:vMerge/>
                  <w:tcBorders>
                    <w:left w:val="single" w:sz="4" w:space="0" w:color="auto"/>
                  </w:tcBorders>
                  <w:shd w:val="clear" w:color="auto" w:fill="auto"/>
                  <w:vAlign w:val="center"/>
                </w:tcPr>
                <w:p w14:paraId="451657FC"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p>
              </w:tc>
              <w:tc>
                <w:tcPr>
                  <w:tcW w:w="2737" w:type="dxa"/>
                  <w:shd w:val="clear" w:color="auto" w:fill="auto"/>
                  <w:tcMar>
                    <w:top w:w="15" w:type="dxa"/>
                    <w:left w:w="15" w:type="dxa"/>
                    <w:bottom w:w="0" w:type="dxa"/>
                    <w:right w:w="15" w:type="dxa"/>
                  </w:tcMar>
                </w:tcPr>
                <w:p w14:paraId="053A3432"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46.Производство молока в сельскохозяйственных организациях, крестьянских (фермерских) хозяйствах, включая индивидуальных предпринимателей</w:t>
                  </w:r>
                </w:p>
              </w:tc>
              <w:tc>
                <w:tcPr>
                  <w:tcW w:w="1843" w:type="dxa"/>
                  <w:shd w:val="clear" w:color="auto" w:fill="auto"/>
                  <w:tcMar>
                    <w:top w:w="15" w:type="dxa"/>
                    <w:left w:w="15" w:type="dxa"/>
                    <w:bottom w:w="0" w:type="dxa"/>
                    <w:right w:w="15" w:type="dxa"/>
                  </w:tcMar>
                </w:tcPr>
                <w:p w14:paraId="24F106E2"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тыс. тонн</w:t>
                  </w:r>
                </w:p>
              </w:tc>
              <w:tc>
                <w:tcPr>
                  <w:tcW w:w="1191" w:type="dxa"/>
                  <w:shd w:val="clear" w:color="auto" w:fill="auto"/>
                  <w:tcMar>
                    <w:top w:w="15" w:type="dxa"/>
                    <w:left w:w="15" w:type="dxa"/>
                    <w:bottom w:w="0" w:type="dxa"/>
                    <w:right w:w="15" w:type="dxa"/>
                  </w:tcMar>
                </w:tcPr>
                <w:p w14:paraId="4DA1BFBA"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val="en-US" w:eastAsia="ru-RU"/>
                    </w:rPr>
                  </w:pPr>
                  <w:r w:rsidRPr="00D32AC0">
                    <w:rPr>
                      <w:rFonts w:ascii="Times New Roman" w:eastAsia="Times New Roman" w:hAnsi="Times New Roman" w:cs="Times New Roman"/>
                      <w:sz w:val="18"/>
                      <w:szCs w:val="18"/>
                      <w:lang w:eastAsia="ru-RU"/>
                    </w:rPr>
                    <w:t>0,0</w:t>
                  </w:r>
                  <w:r w:rsidRPr="00D32AC0">
                    <w:rPr>
                      <w:rFonts w:ascii="Times New Roman" w:eastAsia="Times New Roman" w:hAnsi="Times New Roman" w:cs="Times New Roman"/>
                      <w:sz w:val="18"/>
                      <w:szCs w:val="18"/>
                      <w:lang w:val="en-US" w:eastAsia="ru-RU"/>
                    </w:rPr>
                    <w:t>3</w:t>
                  </w:r>
                </w:p>
              </w:tc>
              <w:tc>
                <w:tcPr>
                  <w:tcW w:w="972" w:type="dxa"/>
                  <w:shd w:val="clear" w:color="auto" w:fill="auto"/>
                  <w:noWrap/>
                  <w:tcMar>
                    <w:top w:w="15" w:type="dxa"/>
                    <w:left w:w="15" w:type="dxa"/>
                    <w:bottom w:w="0" w:type="dxa"/>
                    <w:right w:w="15" w:type="dxa"/>
                  </w:tcMar>
                </w:tcPr>
                <w:p w14:paraId="5145222E"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621,4</w:t>
                  </w:r>
                </w:p>
              </w:tc>
              <w:tc>
                <w:tcPr>
                  <w:tcW w:w="648" w:type="dxa"/>
                  <w:shd w:val="clear" w:color="auto" w:fill="auto"/>
                  <w:tcMar>
                    <w:top w:w="15" w:type="dxa"/>
                    <w:left w:w="15" w:type="dxa"/>
                    <w:bottom w:w="0" w:type="dxa"/>
                    <w:right w:w="15" w:type="dxa"/>
                  </w:tcMar>
                </w:tcPr>
                <w:p w14:paraId="643D0FDB"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140</w:t>
                  </w:r>
                </w:p>
              </w:tc>
              <w:tc>
                <w:tcPr>
                  <w:tcW w:w="665" w:type="dxa"/>
                  <w:shd w:val="clear" w:color="auto" w:fill="auto"/>
                  <w:tcMar>
                    <w:top w:w="15" w:type="dxa"/>
                    <w:left w:w="15" w:type="dxa"/>
                    <w:bottom w:w="0" w:type="dxa"/>
                    <w:right w:w="15" w:type="dxa"/>
                  </w:tcMar>
                </w:tcPr>
                <w:p w14:paraId="159639E6"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280</w:t>
                  </w:r>
                </w:p>
              </w:tc>
              <w:tc>
                <w:tcPr>
                  <w:tcW w:w="632" w:type="dxa"/>
                  <w:shd w:val="clear" w:color="auto" w:fill="auto"/>
                  <w:tcMar>
                    <w:top w:w="15" w:type="dxa"/>
                    <w:left w:w="15" w:type="dxa"/>
                    <w:bottom w:w="0" w:type="dxa"/>
                    <w:right w:w="15" w:type="dxa"/>
                  </w:tcMar>
                </w:tcPr>
                <w:p w14:paraId="3F37F144"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440</w:t>
                  </w:r>
                </w:p>
              </w:tc>
              <w:tc>
                <w:tcPr>
                  <w:tcW w:w="632" w:type="dxa"/>
                  <w:shd w:val="clear" w:color="auto" w:fill="auto"/>
                  <w:tcMar>
                    <w:top w:w="15" w:type="dxa"/>
                    <w:left w:w="15" w:type="dxa"/>
                    <w:bottom w:w="0" w:type="dxa"/>
                    <w:right w:w="15" w:type="dxa"/>
                  </w:tcMar>
                </w:tcPr>
                <w:p w14:paraId="602F86D5"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621,4</w:t>
                  </w:r>
                </w:p>
              </w:tc>
              <w:tc>
                <w:tcPr>
                  <w:tcW w:w="905" w:type="dxa"/>
                  <w:shd w:val="clear" w:color="auto" w:fill="auto"/>
                  <w:noWrap/>
                  <w:tcMar>
                    <w:top w:w="15" w:type="dxa"/>
                    <w:left w:w="15" w:type="dxa"/>
                    <w:bottom w:w="0" w:type="dxa"/>
                    <w:right w:w="15" w:type="dxa"/>
                  </w:tcMar>
                </w:tcPr>
                <w:p w14:paraId="1A547E03"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624,5</w:t>
                  </w:r>
                </w:p>
              </w:tc>
              <w:tc>
                <w:tcPr>
                  <w:tcW w:w="997" w:type="dxa"/>
                  <w:shd w:val="clear" w:color="auto" w:fill="auto"/>
                  <w:noWrap/>
                  <w:tcMar>
                    <w:top w:w="15" w:type="dxa"/>
                    <w:left w:w="15" w:type="dxa"/>
                    <w:bottom w:w="0" w:type="dxa"/>
                    <w:right w:w="15" w:type="dxa"/>
                  </w:tcMar>
                </w:tcPr>
                <w:p w14:paraId="3672EA65"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627,8</w:t>
                  </w:r>
                </w:p>
              </w:tc>
              <w:tc>
                <w:tcPr>
                  <w:tcW w:w="1508" w:type="dxa"/>
                  <w:shd w:val="clear" w:color="auto" w:fill="auto"/>
                  <w:tcMar>
                    <w:top w:w="15" w:type="dxa"/>
                    <w:left w:w="15" w:type="dxa"/>
                    <w:bottom w:w="0" w:type="dxa"/>
                    <w:right w:w="15" w:type="dxa"/>
                  </w:tcMar>
                </w:tcPr>
                <w:p w14:paraId="7196EC18"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p>
              </w:tc>
            </w:tr>
            <w:tr w:rsidR="00D32AC0" w:rsidRPr="00D32AC0" w14:paraId="634109AA" w14:textId="77777777" w:rsidTr="00D32AC0">
              <w:trPr>
                <w:gridAfter w:val="1"/>
                <w:wAfter w:w="9" w:type="dxa"/>
                <w:trHeight w:val="404"/>
                <w:jc w:val="center"/>
              </w:trPr>
              <w:tc>
                <w:tcPr>
                  <w:tcW w:w="2704" w:type="dxa"/>
                  <w:vMerge/>
                  <w:tcBorders>
                    <w:left w:val="single" w:sz="4" w:space="0" w:color="auto"/>
                  </w:tcBorders>
                  <w:shd w:val="clear" w:color="auto" w:fill="auto"/>
                  <w:vAlign w:val="center"/>
                </w:tcPr>
                <w:p w14:paraId="171B0C8E"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p>
              </w:tc>
              <w:tc>
                <w:tcPr>
                  <w:tcW w:w="273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03BD6261" w14:textId="77777777" w:rsidR="00D32AC0" w:rsidRPr="00D32AC0" w:rsidRDefault="00D32AC0" w:rsidP="00D32AC0">
                  <w:pPr>
                    <w:autoSpaceDE w:val="0"/>
                    <w:autoSpaceDN w:val="0"/>
                    <w:adjustRightInd w:val="0"/>
                    <w:spacing w:after="0" w:line="240" w:lineRule="auto"/>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47.Прирост производства молока в сельскохозяйственных организациях, крестьянских (фермерских) хозяйствах, включая индивидуальных предпринимателей за отчетный год по отношению к среднему за пять лет, предшествующих текущему, объему производства молока</w:t>
                  </w:r>
                </w:p>
              </w:tc>
              <w:tc>
                <w:tcPr>
                  <w:tcW w:w="184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1373DEF6" w14:textId="77777777" w:rsidR="00D32AC0" w:rsidRPr="00D32AC0" w:rsidRDefault="00D32AC0" w:rsidP="00D32AC0">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тыс. тонн</w:t>
                  </w:r>
                </w:p>
              </w:tc>
              <w:tc>
                <w:tcPr>
                  <w:tcW w:w="1191" w:type="dxa"/>
                  <w:shd w:val="clear" w:color="auto" w:fill="auto"/>
                  <w:tcMar>
                    <w:top w:w="15" w:type="dxa"/>
                    <w:left w:w="15" w:type="dxa"/>
                    <w:bottom w:w="0" w:type="dxa"/>
                    <w:right w:w="15" w:type="dxa"/>
                  </w:tcMar>
                </w:tcPr>
                <w:p w14:paraId="5F3D2DED"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0,03</w:t>
                  </w:r>
                </w:p>
              </w:tc>
              <w:tc>
                <w:tcPr>
                  <w:tcW w:w="972" w:type="dxa"/>
                  <w:shd w:val="clear" w:color="auto" w:fill="auto"/>
                  <w:noWrap/>
                  <w:tcMar>
                    <w:top w:w="15" w:type="dxa"/>
                    <w:left w:w="15" w:type="dxa"/>
                    <w:bottom w:w="0" w:type="dxa"/>
                    <w:right w:w="15" w:type="dxa"/>
                  </w:tcMar>
                </w:tcPr>
                <w:p w14:paraId="4917BD88"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26,5</w:t>
                  </w:r>
                </w:p>
              </w:tc>
              <w:tc>
                <w:tcPr>
                  <w:tcW w:w="648" w:type="dxa"/>
                  <w:shd w:val="clear" w:color="auto" w:fill="auto"/>
                  <w:tcMar>
                    <w:top w:w="15" w:type="dxa"/>
                    <w:left w:w="15" w:type="dxa"/>
                    <w:bottom w:w="0" w:type="dxa"/>
                    <w:right w:w="15" w:type="dxa"/>
                  </w:tcMar>
                </w:tcPr>
                <w:p w14:paraId="2ECEDB7B"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4,0</w:t>
                  </w:r>
                </w:p>
              </w:tc>
              <w:tc>
                <w:tcPr>
                  <w:tcW w:w="665" w:type="dxa"/>
                  <w:shd w:val="clear" w:color="auto" w:fill="auto"/>
                  <w:tcMar>
                    <w:top w:w="15" w:type="dxa"/>
                    <w:left w:w="15" w:type="dxa"/>
                    <w:bottom w:w="0" w:type="dxa"/>
                    <w:right w:w="15" w:type="dxa"/>
                  </w:tcMar>
                </w:tcPr>
                <w:p w14:paraId="50C6C5B0"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10,0</w:t>
                  </w:r>
                </w:p>
              </w:tc>
              <w:tc>
                <w:tcPr>
                  <w:tcW w:w="632" w:type="dxa"/>
                  <w:shd w:val="clear" w:color="auto" w:fill="auto"/>
                  <w:tcMar>
                    <w:top w:w="15" w:type="dxa"/>
                    <w:left w:w="15" w:type="dxa"/>
                    <w:bottom w:w="0" w:type="dxa"/>
                    <w:right w:w="15" w:type="dxa"/>
                  </w:tcMar>
                </w:tcPr>
                <w:p w14:paraId="749AE021"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18,0</w:t>
                  </w:r>
                </w:p>
              </w:tc>
              <w:tc>
                <w:tcPr>
                  <w:tcW w:w="632" w:type="dxa"/>
                  <w:shd w:val="clear" w:color="auto" w:fill="auto"/>
                  <w:tcMar>
                    <w:top w:w="15" w:type="dxa"/>
                    <w:left w:w="15" w:type="dxa"/>
                    <w:bottom w:w="0" w:type="dxa"/>
                    <w:right w:w="15" w:type="dxa"/>
                  </w:tcMar>
                </w:tcPr>
                <w:p w14:paraId="7495411B"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26,5</w:t>
                  </w:r>
                </w:p>
              </w:tc>
              <w:tc>
                <w:tcPr>
                  <w:tcW w:w="905" w:type="dxa"/>
                  <w:shd w:val="clear" w:color="auto" w:fill="auto"/>
                  <w:noWrap/>
                  <w:tcMar>
                    <w:top w:w="15" w:type="dxa"/>
                    <w:left w:w="15" w:type="dxa"/>
                    <w:bottom w:w="0" w:type="dxa"/>
                    <w:right w:w="15" w:type="dxa"/>
                  </w:tcMar>
                </w:tcPr>
                <w:p w14:paraId="1CEF9109"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12,7</w:t>
                  </w:r>
                </w:p>
              </w:tc>
              <w:tc>
                <w:tcPr>
                  <w:tcW w:w="997" w:type="dxa"/>
                  <w:shd w:val="clear" w:color="auto" w:fill="auto"/>
                  <w:noWrap/>
                  <w:tcMar>
                    <w:top w:w="15" w:type="dxa"/>
                    <w:left w:w="15" w:type="dxa"/>
                    <w:bottom w:w="0" w:type="dxa"/>
                    <w:right w:w="15" w:type="dxa"/>
                  </w:tcMar>
                </w:tcPr>
                <w:p w14:paraId="2D9BD339"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10,2</w:t>
                  </w:r>
                </w:p>
              </w:tc>
              <w:tc>
                <w:tcPr>
                  <w:tcW w:w="1508" w:type="dxa"/>
                  <w:shd w:val="clear" w:color="auto" w:fill="auto"/>
                  <w:tcMar>
                    <w:top w:w="15" w:type="dxa"/>
                    <w:left w:w="15" w:type="dxa"/>
                    <w:bottom w:w="0" w:type="dxa"/>
                    <w:right w:w="15" w:type="dxa"/>
                  </w:tcMar>
                </w:tcPr>
                <w:p w14:paraId="4E02FA16"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p>
              </w:tc>
            </w:tr>
            <w:tr w:rsidR="00D32AC0" w:rsidRPr="00D32AC0" w14:paraId="35D4FE90" w14:textId="77777777" w:rsidTr="00D32AC0">
              <w:trPr>
                <w:gridAfter w:val="1"/>
                <w:wAfter w:w="9" w:type="dxa"/>
                <w:trHeight w:val="404"/>
                <w:jc w:val="center"/>
              </w:trPr>
              <w:tc>
                <w:tcPr>
                  <w:tcW w:w="2704" w:type="dxa"/>
                  <w:vMerge/>
                  <w:tcBorders>
                    <w:left w:val="single" w:sz="4" w:space="0" w:color="auto"/>
                  </w:tcBorders>
                  <w:shd w:val="clear" w:color="auto" w:fill="auto"/>
                  <w:vAlign w:val="center"/>
                </w:tcPr>
                <w:p w14:paraId="511C9945"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p>
              </w:tc>
              <w:tc>
                <w:tcPr>
                  <w:tcW w:w="2737" w:type="dxa"/>
                  <w:shd w:val="clear" w:color="auto" w:fill="auto"/>
                  <w:tcMar>
                    <w:top w:w="15" w:type="dxa"/>
                    <w:left w:w="15" w:type="dxa"/>
                    <w:bottom w:w="0" w:type="dxa"/>
                    <w:right w:w="15" w:type="dxa"/>
                  </w:tcMar>
                </w:tcPr>
                <w:p w14:paraId="5130D617"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50. Доля застрахованного поголовья сельскохозяйственных животных в общем поголовье сельскохозяйственных животных</w:t>
                  </w:r>
                </w:p>
              </w:tc>
              <w:tc>
                <w:tcPr>
                  <w:tcW w:w="1843" w:type="dxa"/>
                  <w:shd w:val="clear" w:color="auto" w:fill="auto"/>
                  <w:tcMar>
                    <w:top w:w="15" w:type="dxa"/>
                    <w:left w:w="15" w:type="dxa"/>
                    <w:bottom w:w="0" w:type="dxa"/>
                    <w:right w:w="15" w:type="dxa"/>
                  </w:tcMar>
                </w:tcPr>
                <w:p w14:paraId="59920B04"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w:t>
                  </w:r>
                </w:p>
              </w:tc>
              <w:tc>
                <w:tcPr>
                  <w:tcW w:w="1191" w:type="dxa"/>
                  <w:shd w:val="clear" w:color="auto" w:fill="auto"/>
                  <w:tcMar>
                    <w:top w:w="15" w:type="dxa"/>
                    <w:left w:w="15" w:type="dxa"/>
                    <w:bottom w:w="0" w:type="dxa"/>
                    <w:right w:w="15" w:type="dxa"/>
                  </w:tcMar>
                </w:tcPr>
                <w:p w14:paraId="52BD906A"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0,005</w:t>
                  </w:r>
                </w:p>
              </w:tc>
              <w:tc>
                <w:tcPr>
                  <w:tcW w:w="972" w:type="dxa"/>
                  <w:shd w:val="clear" w:color="auto" w:fill="auto"/>
                  <w:noWrap/>
                  <w:tcMar>
                    <w:top w:w="15" w:type="dxa"/>
                    <w:left w:w="15" w:type="dxa"/>
                    <w:bottom w:w="0" w:type="dxa"/>
                    <w:right w:w="15" w:type="dxa"/>
                  </w:tcMar>
                </w:tcPr>
                <w:p w14:paraId="4D5A04EE"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28,0</w:t>
                  </w:r>
                </w:p>
              </w:tc>
              <w:tc>
                <w:tcPr>
                  <w:tcW w:w="648" w:type="dxa"/>
                  <w:shd w:val="clear" w:color="auto" w:fill="auto"/>
                  <w:tcMar>
                    <w:top w:w="15" w:type="dxa"/>
                    <w:left w:w="15" w:type="dxa"/>
                    <w:bottom w:w="0" w:type="dxa"/>
                    <w:right w:w="15" w:type="dxa"/>
                  </w:tcMar>
                </w:tcPr>
                <w:p w14:paraId="117BF0CF"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val="en-US" w:eastAsia="ru-RU"/>
                    </w:rPr>
                  </w:pPr>
                  <w:r w:rsidRPr="00D32AC0">
                    <w:rPr>
                      <w:rFonts w:ascii="Times New Roman" w:eastAsia="Times New Roman" w:hAnsi="Times New Roman" w:cs="Times New Roman"/>
                      <w:sz w:val="18"/>
                      <w:szCs w:val="18"/>
                      <w:lang w:val="en-US" w:eastAsia="ru-RU"/>
                    </w:rPr>
                    <w:t>-</w:t>
                  </w:r>
                </w:p>
              </w:tc>
              <w:tc>
                <w:tcPr>
                  <w:tcW w:w="665" w:type="dxa"/>
                  <w:shd w:val="clear" w:color="auto" w:fill="auto"/>
                  <w:tcMar>
                    <w:top w:w="15" w:type="dxa"/>
                    <w:left w:w="15" w:type="dxa"/>
                    <w:bottom w:w="0" w:type="dxa"/>
                    <w:right w:w="15" w:type="dxa"/>
                  </w:tcMar>
                </w:tcPr>
                <w:p w14:paraId="5AD20093"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val="en-US" w:eastAsia="ru-RU"/>
                    </w:rPr>
                  </w:pPr>
                  <w:r w:rsidRPr="00D32AC0">
                    <w:rPr>
                      <w:rFonts w:ascii="Times New Roman" w:eastAsia="Times New Roman" w:hAnsi="Times New Roman" w:cs="Times New Roman"/>
                      <w:sz w:val="18"/>
                      <w:szCs w:val="18"/>
                      <w:lang w:val="en-US" w:eastAsia="ru-RU"/>
                    </w:rPr>
                    <w:t>-</w:t>
                  </w:r>
                </w:p>
              </w:tc>
              <w:tc>
                <w:tcPr>
                  <w:tcW w:w="632" w:type="dxa"/>
                  <w:shd w:val="clear" w:color="auto" w:fill="auto"/>
                  <w:tcMar>
                    <w:top w:w="15" w:type="dxa"/>
                    <w:left w:w="15" w:type="dxa"/>
                    <w:bottom w:w="0" w:type="dxa"/>
                    <w:right w:w="15" w:type="dxa"/>
                  </w:tcMar>
                </w:tcPr>
                <w:p w14:paraId="456CFD44"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28,0</w:t>
                  </w:r>
                </w:p>
              </w:tc>
              <w:tc>
                <w:tcPr>
                  <w:tcW w:w="632" w:type="dxa"/>
                  <w:shd w:val="clear" w:color="auto" w:fill="auto"/>
                  <w:tcMar>
                    <w:top w:w="15" w:type="dxa"/>
                    <w:left w:w="15" w:type="dxa"/>
                    <w:bottom w:w="0" w:type="dxa"/>
                    <w:right w:w="15" w:type="dxa"/>
                  </w:tcMar>
                </w:tcPr>
                <w:p w14:paraId="013CE8D5"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w:t>
                  </w:r>
                </w:p>
              </w:tc>
              <w:tc>
                <w:tcPr>
                  <w:tcW w:w="905" w:type="dxa"/>
                  <w:shd w:val="clear" w:color="auto" w:fill="auto"/>
                  <w:noWrap/>
                  <w:tcMar>
                    <w:top w:w="15" w:type="dxa"/>
                    <w:left w:w="15" w:type="dxa"/>
                    <w:bottom w:w="0" w:type="dxa"/>
                    <w:right w:w="15" w:type="dxa"/>
                  </w:tcMar>
                </w:tcPr>
                <w:p w14:paraId="18BCDFAA"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28,0</w:t>
                  </w:r>
                </w:p>
              </w:tc>
              <w:tc>
                <w:tcPr>
                  <w:tcW w:w="997" w:type="dxa"/>
                  <w:shd w:val="clear" w:color="auto" w:fill="auto"/>
                  <w:noWrap/>
                  <w:tcMar>
                    <w:top w:w="15" w:type="dxa"/>
                    <w:left w:w="15" w:type="dxa"/>
                    <w:bottom w:w="0" w:type="dxa"/>
                    <w:right w:w="15" w:type="dxa"/>
                  </w:tcMar>
                </w:tcPr>
                <w:p w14:paraId="20DD3DA6"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28,0</w:t>
                  </w:r>
                </w:p>
              </w:tc>
              <w:tc>
                <w:tcPr>
                  <w:tcW w:w="1508" w:type="dxa"/>
                  <w:shd w:val="clear" w:color="auto" w:fill="auto"/>
                  <w:tcMar>
                    <w:top w:w="15" w:type="dxa"/>
                    <w:left w:w="15" w:type="dxa"/>
                    <w:bottom w:w="0" w:type="dxa"/>
                    <w:right w:w="15" w:type="dxa"/>
                  </w:tcMar>
                </w:tcPr>
                <w:p w14:paraId="6292D3D2"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p>
              </w:tc>
            </w:tr>
            <w:tr w:rsidR="00D32AC0" w:rsidRPr="00D32AC0" w14:paraId="2C19C701" w14:textId="77777777" w:rsidTr="00D32AC0">
              <w:trPr>
                <w:gridAfter w:val="1"/>
                <w:wAfter w:w="9" w:type="dxa"/>
                <w:trHeight w:val="678"/>
                <w:jc w:val="center"/>
              </w:trPr>
              <w:tc>
                <w:tcPr>
                  <w:tcW w:w="2704" w:type="dxa"/>
                  <w:vMerge/>
                  <w:tcBorders>
                    <w:left w:val="single" w:sz="4" w:space="0" w:color="auto"/>
                  </w:tcBorders>
                  <w:shd w:val="clear" w:color="auto" w:fill="auto"/>
                  <w:vAlign w:val="center"/>
                </w:tcPr>
                <w:p w14:paraId="47369F3F"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p>
              </w:tc>
              <w:tc>
                <w:tcPr>
                  <w:tcW w:w="2737" w:type="dxa"/>
                  <w:shd w:val="clear" w:color="auto" w:fill="auto"/>
                  <w:tcMar>
                    <w:top w:w="15" w:type="dxa"/>
                    <w:left w:w="15" w:type="dxa"/>
                    <w:bottom w:w="0" w:type="dxa"/>
                    <w:right w:w="15" w:type="dxa"/>
                  </w:tcMar>
                </w:tcPr>
                <w:p w14:paraId="158811ED"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51.Численность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w:t>
                  </w:r>
                </w:p>
              </w:tc>
              <w:tc>
                <w:tcPr>
                  <w:tcW w:w="1843" w:type="dxa"/>
                  <w:shd w:val="clear" w:color="auto" w:fill="auto"/>
                  <w:tcMar>
                    <w:top w:w="15" w:type="dxa"/>
                    <w:left w:w="15" w:type="dxa"/>
                    <w:bottom w:w="0" w:type="dxa"/>
                    <w:right w:w="15" w:type="dxa"/>
                  </w:tcMar>
                </w:tcPr>
                <w:p w14:paraId="20246301"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тыс. голов</w:t>
                  </w:r>
                </w:p>
              </w:tc>
              <w:tc>
                <w:tcPr>
                  <w:tcW w:w="1191" w:type="dxa"/>
                  <w:shd w:val="clear" w:color="auto" w:fill="auto"/>
                  <w:tcMar>
                    <w:top w:w="15" w:type="dxa"/>
                    <w:left w:w="15" w:type="dxa"/>
                    <w:bottom w:w="0" w:type="dxa"/>
                    <w:right w:w="15" w:type="dxa"/>
                  </w:tcMar>
                </w:tcPr>
                <w:p w14:paraId="2EF6CFCB"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val="en-US" w:eastAsia="ru-RU"/>
                    </w:rPr>
                  </w:pPr>
                  <w:r w:rsidRPr="00D32AC0">
                    <w:rPr>
                      <w:rFonts w:ascii="Times New Roman" w:eastAsia="Times New Roman" w:hAnsi="Times New Roman" w:cs="Times New Roman"/>
                      <w:sz w:val="18"/>
                      <w:szCs w:val="18"/>
                      <w:lang w:eastAsia="ru-RU"/>
                    </w:rPr>
                    <w:t xml:space="preserve">   0,0</w:t>
                  </w:r>
                  <w:r w:rsidRPr="00D32AC0">
                    <w:rPr>
                      <w:rFonts w:ascii="Times New Roman" w:eastAsia="Times New Roman" w:hAnsi="Times New Roman" w:cs="Times New Roman"/>
                      <w:sz w:val="18"/>
                      <w:szCs w:val="18"/>
                      <w:lang w:val="en-US" w:eastAsia="ru-RU"/>
                    </w:rPr>
                    <w:t>2</w:t>
                  </w:r>
                </w:p>
              </w:tc>
              <w:tc>
                <w:tcPr>
                  <w:tcW w:w="972" w:type="dxa"/>
                  <w:shd w:val="clear" w:color="auto" w:fill="auto"/>
                  <w:noWrap/>
                  <w:tcMar>
                    <w:top w:w="15" w:type="dxa"/>
                    <w:left w:w="15" w:type="dxa"/>
                    <w:bottom w:w="0" w:type="dxa"/>
                    <w:right w:w="15" w:type="dxa"/>
                  </w:tcMar>
                </w:tcPr>
                <w:p w14:paraId="4D8E5B96"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17,0</w:t>
                  </w:r>
                </w:p>
              </w:tc>
              <w:tc>
                <w:tcPr>
                  <w:tcW w:w="648" w:type="dxa"/>
                  <w:shd w:val="clear" w:color="auto" w:fill="auto"/>
                  <w:tcMar>
                    <w:top w:w="15" w:type="dxa"/>
                    <w:left w:w="15" w:type="dxa"/>
                    <w:bottom w:w="0" w:type="dxa"/>
                    <w:right w:w="15" w:type="dxa"/>
                  </w:tcMar>
                </w:tcPr>
                <w:p w14:paraId="695C7636"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17,6</w:t>
                  </w:r>
                </w:p>
              </w:tc>
              <w:tc>
                <w:tcPr>
                  <w:tcW w:w="665" w:type="dxa"/>
                  <w:shd w:val="clear" w:color="auto" w:fill="auto"/>
                  <w:tcMar>
                    <w:top w:w="15" w:type="dxa"/>
                    <w:left w:w="15" w:type="dxa"/>
                    <w:bottom w:w="0" w:type="dxa"/>
                    <w:right w:w="15" w:type="dxa"/>
                  </w:tcMar>
                </w:tcPr>
                <w:p w14:paraId="1B2FE4F7"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17,2</w:t>
                  </w:r>
                </w:p>
              </w:tc>
              <w:tc>
                <w:tcPr>
                  <w:tcW w:w="632" w:type="dxa"/>
                  <w:shd w:val="clear" w:color="auto" w:fill="auto"/>
                  <w:tcMar>
                    <w:top w:w="15" w:type="dxa"/>
                    <w:left w:w="15" w:type="dxa"/>
                    <w:bottom w:w="0" w:type="dxa"/>
                    <w:right w:w="15" w:type="dxa"/>
                  </w:tcMar>
                </w:tcPr>
                <w:p w14:paraId="176F8810"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val="en-US" w:eastAsia="ru-RU"/>
                    </w:rPr>
                  </w:pPr>
                  <w:r w:rsidRPr="00D32AC0">
                    <w:rPr>
                      <w:rFonts w:ascii="Times New Roman" w:eastAsia="Times New Roman" w:hAnsi="Times New Roman" w:cs="Times New Roman"/>
                      <w:sz w:val="18"/>
                      <w:szCs w:val="18"/>
                      <w:lang w:eastAsia="ru-RU"/>
                    </w:rPr>
                    <w:t>17,</w:t>
                  </w:r>
                  <w:r w:rsidRPr="00D32AC0">
                    <w:rPr>
                      <w:rFonts w:ascii="Times New Roman" w:eastAsia="Times New Roman" w:hAnsi="Times New Roman" w:cs="Times New Roman"/>
                      <w:sz w:val="18"/>
                      <w:szCs w:val="18"/>
                      <w:lang w:val="en-US" w:eastAsia="ru-RU"/>
                    </w:rPr>
                    <w:t>0</w:t>
                  </w:r>
                </w:p>
              </w:tc>
              <w:tc>
                <w:tcPr>
                  <w:tcW w:w="632" w:type="dxa"/>
                  <w:shd w:val="clear" w:color="auto" w:fill="auto"/>
                  <w:tcMar>
                    <w:top w:w="15" w:type="dxa"/>
                    <w:left w:w="15" w:type="dxa"/>
                    <w:bottom w:w="0" w:type="dxa"/>
                    <w:right w:w="15" w:type="dxa"/>
                  </w:tcMar>
                </w:tcPr>
                <w:p w14:paraId="2CC3875C"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17,0</w:t>
                  </w:r>
                </w:p>
              </w:tc>
              <w:tc>
                <w:tcPr>
                  <w:tcW w:w="905" w:type="dxa"/>
                  <w:shd w:val="clear" w:color="auto" w:fill="auto"/>
                  <w:noWrap/>
                  <w:tcMar>
                    <w:top w:w="15" w:type="dxa"/>
                    <w:left w:w="15" w:type="dxa"/>
                    <w:bottom w:w="0" w:type="dxa"/>
                    <w:right w:w="15" w:type="dxa"/>
                  </w:tcMar>
                </w:tcPr>
                <w:p w14:paraId="642C9B14"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17,8</w:t>
                  </w:r>
                </w:p>
              </w:tc>
              <w:tc>
                <w:tcPr>
                  <w:tcW w:w="997" w:type="dxa"/>
                  <w:shd w:val="clear" w:color="auto" w:fill="auto"/>
                  <w:noWrap/>
                  <w:tcMar>
                    <w:top w:w="15" w:type="dxa"/>
                    <w:left w:w="15" w:type="dxa"/>
                    <w:bottom w:w="0" w:type="dxa"/>
                    <w:right w:w="15" w:type="dxa"/>
                  </w:tcMar>
                </w:tcPr>
                <w:p w14:paraId="1E46331F"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18,7</w:t>
                  </w:r>
                </w:p>
              </w:tc>
              <w:tc>
                <w:tcPr>
                  <w:tcW w:w="1508" w:type="dxa"/>
                  <w:shd w:val="clear" w:color="auto" w:fill="auto"/>
                  <w:tcMar>
                    <w:top w:w="15" w:type="dxa"/>
                    <w:left w:w="15" w:type="dxa"/>
                    <w:bottom w:w="0" w:type="dxa"/>
                    <w:right w:w="15" w:type="dxa"/>
                  </w:tcMar>
                </w:tcPr>
                <w:p w14:paraId="0623F279"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p>
              </w:tc>
            </w:tr>
            <w:tr w:rsidR="00D32AC0" w:rsidRPr="00D32AC0" w14:paraId="3C2560EF" w14:textId="77777777" w:rsidTr="00D32AC0">
              <w:trPr>
                <w:gridAfter w:val="1"/>
                <w:wAfter w:w="9" w:type="dxa"/>
                <w:trHeight w:val="480"/>
                <w:jc w:val="center"/>
              </w:trPr>
              <w:tc>
                <w:tcPr>
                  <w:tcW w:w="2704" w:type="dxa"/>
                  <w:vMerge/>
                  <w:tcBorders>
                    <w:left w:val="single" w:sz="4" w:space="0" w:color="auto"/>
                  </w:tcBorders>
                  <w:shd w:val="clear" w:color="auto" w:fill="auto"/>
                  <w:vAlign w:val="center"/>
                </w:tcPr>
                <w:p w14:paraId="73F429EE"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p>
              </w:tc>
              <w:tc>
                <w:tcPr>
                  <w:tcW w:w="2737" w:type="dxa"/>
                  <w:shd w:val="clear" w:color="auto" w:fill="auto"/>
                  <w:tcMar>
                    <w:top w:w="15" w:type="dxa"/>
                    <w:left w:w="15" w:type="dxa"/>
                    <w:bottom w:w="0" w:type="dxa"/>
                    <w:right w:w="15" w:type="dxa"/>
                  </w:tcMar>
                </w:tcPr>
                <w:p w14:paraId="78F994FB"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54. Племенное условное маточное поголовье сельскохозяйственных животных</w:t>
                  </w:r>
                </w:p>
              </w:tc>
              <w:tc>
                <w:tcPr>
                  <w:tcW w:w="1843" w:type="dxa"/>
                  <w:shd w:val="clear" w:color="auto" w:fill="auto"/>
                  <w:tcMar>
                    <w:top w:w="15" w:type="dxa"/>
                    <w:left w:w="15" w:type="dxa"/>
                    <w:bottom w:w="0" w:type="dxa"/>
                    <w:right w:w="15" w:type="dxa"/>
                  </w:tcMar>
                </w:tcPr>
                <w:p w14:paraId="19D55566"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тыс. усл. гол.</w:t>
                  </w:r>
                </w:p>
              </w:tc>
              <w:tc>
                <w:tcPr>
                  <w:tcW w:w="1191" w:type="dxa"/>
                  <w:shd w:val="clear" w:color="auto" w:fill="auto"/>
                  <w:tcMar>
                    <w:top w:w="15" w:type="dxa"/>
                    <w:left w:w="15" w:type="dxa"/>
                    <w:bottom w:w="0" w:type="dxa"/>
                    <w:right w:w="15" w:type="dxa"/>
                  </w:tcMar>
                </w:tcPr>
                <w:p w14:paraId="2839F968"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0,035</w:t>
                  </w:r>
                </w:p>
              </w:tc>
              <w:tc>
                <w:tcPr>
                  <w:tcW w:w="972" w:type="dxa"/>
                  <w:shd w:val="clear" w:color="auto" w:fill="auto"/>
                  <w:noWrap/>
                  <w:tcMar>
                    <w:top w:w="15" w:type="dxa"/>
                    <w:left w:w="15" w:type="dxa"/>
                    <w:bottom w:w="0" w:type="dxa"/>
                    <w:right w:w="15" w:type="dxa"/>
                  </w:tcMar>
                </w:tcPr>
                <w:p w14:paraId="5321CBF8"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37,2</w:t>
                  </w:r>
                </w:p>
              </w:tc>
              <w:tc>
                <w:tcPr>
                  <w:tcW w:w="648" w:type="dxa"/>
                  <w:shd w:val="clear" w:color="auto" w:fill="auto"/>
                  <w:tcMar>
                    <w:top w:w="15" w:type="dxa"/>
                    <w:left w:w="15" w:type="dxa"/>
                    <w:bottom w:w="0" w:type="dxa"/>
                    <w:right w:w="15" w:type="dxa"/>
                  </w:tcMar>
                </w:tcPr>
                <w:p w14:paraId="529AC3FB"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37,2</w:t>
                  </w:r>
                </w:p>
              </w:tc>
              <w:tc>
                <w:tcPr>
                  <w:tcW w:w="665" w:type="dxa"/>
                  <w:shd w:val="clear" w:color="auto" w:fill="auto"/>
                  <w:tcMar>
                    <w:top w:w="15" w:type="dxa"/>
                    <w:left w:w="15" w:type="dxa"/>
                    <w:bottom w:w="0" w:type="dxa"/>
                    <w:right w:w="15" w:type="dxa"/>
                  </w:tcMar>
                </w:tcPr>
                <w:p w14:paraId="165D5AB0"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37,2</w:t>
                  </w:r>
                </w:p>
              </w:tc>
              <w:tc>
                <w:tcPr>
                  <w:tcW w:w="632" w:type="dxa"/>
                  <w:shd w:val="clear" w:color="auto" w:fill="auto"/>
                  <w:tcMar>
                    <w:top w:w="15" w:type="dxa"/>
                    <w:left w:w="15" w:type="dxa"/>
                    <w:bottom w:w="0" w:type="dxa"/>
                    <w:right w:w="15" w:type="dxa"/>
                  </w:tcMar>
                </w:tcPr>
                <w:p w14:paraId="166CD800"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37,2</w:t>
                  </w:r>
                </w:p>
              </w:tc>
              <w:tc>
                <w:tcPr>
                  <w:tcW w:w="632" w:type="dxa"/>
                  <w:shd w:val="clear" w:color="auto" w:fill="auto"/>
                  <w:tcMar>
                    <w:top w:w="15" w:type="dxa"/>
                    <w:left w:w="15" w:type="dxa"/>
                    <w:bottom w:w="0" w:type="dxa"/>
                    <w:right w:w="15" w:type="dxa"/>
                  </w:tcMar>
                </w:tcPr>
                <w:p w14:paraId="68A7251B"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37,2</w:t>
                  </w:r>
                </w:p>
              </w:tc>
              <w:tc>
                <w:tcPr>
                  <w:tcW w:w="905" w:type="dxa"/>
                  <w:shd w:val="clear" w:color="auto" w:fill="auto"/>
                  <w:noWrap/>
                  <w:tcMar>
                    <w:top w:w="15" w:type="dxa"/>
                    <w:left w:w="15" w:type="dxa"/>
                    <w:bottom w:w="0" w:type="dxa"/>
                    <w:right w:w="15" w:type="dxa"/>
                  </w:tcMar>
                </w:tcPr>
                <w:p w14:paraId="6F4763FB"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 xml:space="preserve">      37,2</w:t>
                  </w:r>
                </w:p>
              </w:tc>
              <w:tc>
                <w:tcPr>
                  <w:tcW w:w="997" w:type="dxa"/>
                  <w:shd w:val="clear" w:color="auto" w:fill="auto"/>
                  <w:noWrap/>
                  <w:tcMar>
                    <w:top w:w="15" w:type="dxa"/>
                    <w:left w:w="15" w:type="dxa"/>
                    <w:bottom w:w="0" w:type="dxa"/>
                    <w:right w:w="15" w:type="dxa"/>
                  </w:tcMar>
                </w:tcPr>
                <w:p w14:paraId="20D398F5"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37,2</w:t>
                  </w:r>
                </w:p>
              </w:tc>
              <w:tc>
                <w:tcPr>
                  <w:tcW w:w="1508" w:type="dxa"/>
                  <w:shd w:val="clear" w:color="auto" w:fill="auto"/>
                  <w:tcMar>
                    <w:top w:w="15" w:type="dxa"/>
                    <w:left w:w="15" w:type="dxa"/>
                    <w:bottom w:w="0" w:type="dxa"/>
                    <w:right w:w="15" w:type="dxa"/>
                  </w:tcMar>
                </w:tcPr>
                <w:p w14:paraId="709FC3BF"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p>
              </w:tc>
            </w:tr>
            <w:tr w:rsidR="00D32AC0" w:rsidRPr="00D32AC0" w14:paraId="4EE52DA5" w14:textId="77777777" w:rsidTr="00D32AC0">
              <w:trPr>
                <w:gridAfter w:val="1"/>
                <w:wAfter w:w="9" w:type="dxa"/>
                <w:trHeight w:val="480"/>
                <w:jc w:val="center"/>
              </w:trPr>
              <w:tc>
                <w:tcPr>
                  <w:tcW w:w="2704" w:type="dxa"/>
                  <w:vMerge/>
                  <w:tcBorders>
                    <w:left w:val="single" w:sz="4" w:space="0" w:color="auto"/>
                  </w:tcBorders>
                  <w:shd w:val="clear" w:color="auto" w:fill="auto"/>
                  <w:vAlign w:val="center"/>
                </w:tcPr>
                <w:p w14:paraId="0104960E"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p>
              </w:tc>
              <w:tc>
                <w:tcPr>
                  <w:tcW w:w="2737" w:type="dxa"/>
                  <w:shd w:val="clear" w:color="auto" w:fill="auto"/>
                  <w:tcMar>
                    <w:top w:w="15" w:type="dxa"/>
                    <w:left w:w="15" w:type="dxa"/>
                    <w:bottom w:w="0" w:type="dxa"/>
                    <w:right w:w="15" w:type="dxa"/>
                  </w:tcMar>
                </w:tcPr>
                <w:p w14:paraId="27FD59C6"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55.Производство сыров и сырных продуктов</w:t>
                  </w:r>
                </w:p>
              </w:tc>
              <w:tc>
                <w:tcPr>
                  <w:tcW w:w="1843" w:type="dxa"/>
                  <w:shd w:val="clear" w:color="auto" w:fill="auto"/>
                  <w:tcMar>
                    <w:top w:w="15" w:type="dxa"/>
                    <w:left w:w="15" w:type="dxa"/>
                    <w:bottom w:w="0" w:type="dxa"/>
                    <w:right w:w="15" w:type="dxa"/>
                  </w:tcMar>
                </w:tcPr>
                <w:p w14:paraId="3D69CDBC"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тыс. тонн</w:t>
                  </w:r>
                </w:p>
              </w:tc>
              <w:tc>
                <w:tcPr>
                  <w:tcW w:w="1191" w:type="dxa"/>
                  <w:shd w:val="clear" w:color="auto" w:fill="auto"/>
                  <w:tcMar>
                    <w:top w:w="15" w:type="dxa"/>
                    <w:left w:w="15" w:type="dxa"/>
                    <w:bottom w:w="0" w:type="dxa"/>
                    <w:right w:w="15" w:type="dxa"/>
                  </w:tcMar>
                </w:tcPr>
                <w:p w14:paraId="1F066B3F"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0,006</w:t>
                  </w:r>
                </w:p>
              </w:tc>
              <w:tc>
                <w:tcPr>
                  <w:tcW w:w="972" w:type="dxa"/>
                  <w:tcBorders>
                    <w:bottom w:val="single" w:sz="4" w:space="0" w:color="auto"/>
                  </w:tcBorders>
                  <w:shd w:val="clear" w:color="auto" w:fill="auto"/>
                  <w:noWrap/>
                  <w:tcMar>
                    <w:top w:w="15" w:type="dxa"/>
                    <w:left w:w="15" w:type="dxa"/>
                    <w:bottom w:w="0" w:type="dxa"/>
                    <w:right w:w="15" w:type="dxa"/>
                  </w:tcMar>
                </w:tcPr>
                <w:p w14:paraId="544D05AF"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9,9</w:t>
                  </w:r>
                </w:p>
              </w:tc>
              <w:tc>
                <w:tcPr>
                  <w:tcW w:w="648" w:type="dxa"/>
                  <w:tcBorders>
                    <w:top w:val="nil"/>
                    <w:left w:val="nil"/>
                    <w:bottom w:val="single" w:sz="4" w:space="0" w:color="auto"/>
                    <w:right w:val="single" w:sz="8" w:space="0" w:color="auto"/>
                  </w:tcBorders>
                  <w:tcMar>
                    <w:top w:w="15" w:type="dxa"/>
                    <w:left w:w="15" w:type="dxa"/>
                    <w:bottom w:w="0" w:type="dxa"/>
                    <w:right w:w="15" w:type="dxa"/>
                  </w:tcMar>
                </w:tcPr>
                <w:p w14:paraId="29DFF473" w14:textId="77777777" w:rsidR="00D32AC0" w:rsidRPr="00D32AC0" w:rsidRDefault="00D32AC0" w:rsidP="00D32AC0">
                  <w:pPr>
                    <w:spacing w:after="0" w:line="240" w:lineRule="auto"/>
                    <w:jc w:val="center"/>
                    <w:rPr>
                      <w:rFonts w:ascii="Times New Roman" w:eastAsia="Calibri" w:hAnsi="Times New Roman" w:cs="Times New Roman"/>
                      <w:sz w:val="18"/>
                      <w:szCs w:val="18"/>
                      <w:lang w:eastAsia="ru-RU"/>
                    </w:rPr>
                  </w:pPr>
                  <w:r w:rsidRPr="00D32AC0">
                    <w:rPr>
                      <w:rFonts w:ascii="Times New Roman" w:eastAsia="Calibri" w:hAnsi="Times New Roman" w:cs="Times New Roman"/>
                      <w:sz w:val="18"/>
                      <w:szCs w:val="18"/>
                      <w:lang w:eastAsia="ru-RU"/>
                    </w:rPr>
                    <w:t>2,3</w:t>
                  </w:r>
                </w:p>
              </w:tc>
              <w:tc>
                <w:tcPr>
                  <w:tcW w:w="665" w:type="dxa"/>
                  <w:tcBorders>
                    <w:top w:val="nil"/>
                    <w:left w:val="nil"/>
                    <w:bottom w:val="single" w:sz="4" w:space="0" w:color="auto"/>
                    <w:right w:val="single" w:sz="8" w:space="0" w:color="auto"/>
                  </w:tcBorders>
                  <w:tcMar>
                    <w:top w:w="15" w:type="dxa"/>
                    <w:left w:w="15" w:type="dxa"/>
                    <w:bottom w:w="0" w:type="dxa"/>
                    <w:right w:w="15" w:type="dxa"/>
                  </w:tcMar>
                </w:tcPr>
                <w:p w14:paraId="0FB1AC82" w14:textId="77777777" w:rsidR="00D32AC0" w:rsidRPr="00D32AC0" w:rsidRDefault="00D32AC0" w:rsidP="00D32AC0">
                  <w:pPr>
                    <w:spacing w:after="0" w:line="240" w:lineRule="auto"/>
                    <w:jc w:val="center"/>
                    <w:rPr>
                      <w:rFonts w:ascii="Times New Roman" w:eastAsia="Calibri" w:hAnsi="Times New Roman" w:cs="Times New Roman"/>
                      <w:sz w:val="18"/>
                      <w:szCs w:val="18"/>
                      <w:lang w:eastAsia="ru-RU"/>
                    </w:rPr>
                  </w:pPr>
                  <w:r w:rsidRPr="00D32AC0">
                    <w:rPr>
                      <w:rFonts w:ascii="Times New Roman" w:eastAsia="Calibri" w:hAnsi="Times New Roman" w:cs="Times New Roman"/>
                      <w:sz w:val="18"/>
                      <w:szCs w:val="18"/>
                      <w:lang w:eastAsia="ru-RU"/>
                    </w:rPr>
                    <w:t>4,7</w:t>
                  </w:r>
                </w:p>
              </w:tc>
              <w:tc>
                <w:tcPr>
                  <w:tcW w:w="632" w:type="dxa"/>
                  <w:tcBorders>
                    <w:top w:val="nil"/>
                    <w:left w:val="nil"/>
                    <w:bottom w:val="single" w:sz="4" w:space="0" w:color="auto"/>
                    <w:right w:val="single" w:sz="8" w:space="0" w:color="auto"/>
                  </w:tcBorders>
                  <w:tcMar>
                    <w:top w:w="15" w:type="dxa"/>
                    <w:left w:w="15" w:type="dxa"/>
                    <w:bottom w:w="0" w:type="dxa"/>
                    <w:right w:w="15" w:type="dxa"/>
                  </w:tcMar>
                </w:tcPr>
                <w:p w14:paraId="2E33AAB4" w14:textId="77777777" w:rsidR="00D32AC0" w:rsidRPr="00D32AC0" w:rsidRDefault="00D32AC0" w:rsidP="00D32AC0">
                  <w:pPr>
                    <w:spacing w:after="0" w:line="240" w:lineRule="auto"/>
                    <w:jc w:val="center"/>
                    <w:rPr>
                      <w:rFonts w:ascii="Times New Roman" w:eastAsia="Calibri" w:hAnsi="Times New Roman" w:cs="Times New Roman"/>
                      <w:sz w:val="18"/>
                      <w:szCs w:val="18"/>
                      <w:lang w:eastAsia="ru-RU"/>
                    </w:rPr>
                  </w:pPr>
                  <w:r w:rsidRPr="00D32AC0">
                    <w:rPr>
                      <w:rFonts w:ascii="Times New Roman" w:eastAsia="Calibri" w:hAnsi="Times New Roman" w:cs="Times New Roman"/>
                      <w:sz w:val="18"/>
                      <w:szCs w:val="18"/>
                      <w:lang w:eastAsia="ru-RU"/>
                    </w:rPr>
                    <w:t>8,0</w:t>
                  </w:r>
                </w:p>
              </w:tc>
              <w:tc>
                <w:tcPr>
                  <w:tcW w:w="632" w:type="dxa"/>
                  <w:tcBorders>
                    <w:bottom w:val="single" w:sz="4" w:space="0" w:color="auto"/>
                  </w:tcBorders>
                  <w:shd w:val="clear" w:color="auto" w:fill="auto"/>
                  <w:tcMar>
                    <w:top w:w="15" w:type="dxa"/>
                    <w:left w:w="15" w:type="dxa"/>
                    <w:bottom w:w="0" w:type="dxa"/>
                    <w:right w:w="15" w:type="dxa"/>
                  </w:tcMar>
                </w:tcPr>
                <w:p w14:paraId="0F288D11"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9,9</w:t>
                  </w:r>
                </w:p>
              </w:tc>
              <w:tc>
                <w:tcPr>
                  <w:tcW w:w="905" w:type="dxa"/>
                  <w:shd w:val="clear" w:color="auto" w:fill="auto"/>
                  <w:noWrap/>
                  <w:tcMar>
                    <w:top w:w="15" w:type="dxa"/>
                    <w:left w:w="15" w:type="dxa"/>
                    <w:bottom w:w="0" w:type="dxa"/>
                    <w:right w:w="15" w:type="dxa"/>
                  </w:tcMar>
                </w:tcPr>
                <w:p w14:paraId="21B87834"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21,4</w:t>
                  </w:r>
                </w:p>
              </w:tc>
              <w:tc>
                <w:tcPr>
                  <w:tcW w:w="997" w:type="dxa"/>
                  <w:shd w:val="clear" w:color="auto" w:fill="auto"/>
                  <w:noWrap/>
                  <w:tcMar>
                    <w:top w:w="15" w:type="dxa"/>
                    <w:left w:w="15" w:type="dxa"/>
                    <w:bottom w:w="0" w:type="dxa"/>
                    <w:right w:w="15" w:type="dxa"/>
                  </w:tcMar>
                </w:tcPr>
                <w:p w14:paraId="3CE8311E"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29,2</w:t>
                  </w:r>
                </w:p>
              </w:tc>
              <w:tc>
                <w:tcPr>
                  <w:tcW w:w="1508" w:type="dxa"/>
                  <w:shd w:val="clear" w:color="auto" w:fill="auto"/>
                  <w:tcMar>
                    <w:top w:w="15" w:type="dxa"/>
                    <w:left w:w="15" w:type="dxa"/>
                    <w:bottom w:w="0" w:type="dxa"/>
                    <w:right w:w="15" w:type="dxa"/>
                  </w:tcMar>
                </w:tcPr>
                <w:p w14:paraId="32B117A7"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p>
              </w:tc>
            </w:tr>
            <w:tr w:rsidR="00D32AC0" w:rsidRPr="00D32AC0" w14:paraId="767FAD08" w14:textId="77777777" w:rsidTr="00D32AC0">
              <w:trPr>
                <w:gridAfter w:val="1"/>
                <w:wAfter w:w="9" w:type="dxa"/>
                <w:trHeight w:val="480"/>
                <w:jc w:val="center"/>
              </w:trPr>
              <w:tc>
                <w:tcPr>
                  <w:tcW w:w="2704" w:type="dxa"/>
                  <w:vMerge/>
                  <w:tcBorders>
                    <w:left w:val="single" w:sz="4" w:space="0" w:color="auto"/>
                  </w:tcBorders>
                  <w:shd w:val="clear" w:color="auto" w:fill="auto"/>
                  <w:vAlign w:val="center"/>
                </w:tcPr>
                <w:p w14:paraId="4914F3D3"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p>
              </w:tc>
              <w:tc>
                <w:tcPr>
                  <w:tcW w:w="2737" w:type="dxa"/>
                  <w:shd w:val="clear" w:color="auto" w:fill="auto"/>
                  <w:tcMar>
                    <w:top w:w="15" w:type="dxa"/>
                    <w:left w:w="15" w:type="dxa"/>
                    <w:bottom w:w="0" w:type="dxa"/>
                    <w:right w:w="15" w:type="dxa"/>
                  </w:tcMar>
                </w:tcPr>
                <w:p w14:paraId="43DABA2C"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56.Производство масла сливочного</w:t>
                  </w:r>
                </w:p>
              </w:tc>
              <w:tc>
                <w:tcPr>
                  <w:tcW w:w="1843" w:type="dxa"/>
                  <w:shd w:val="clear" w:color="auto" w:fill="auto"/>
                  <w:tcMar>
                    <w:top w:w="15" w:type="dxa"/>
                    <w:left w:w="15" w:type="dxa"/>
                    <w:bottom w:w="0" w:type="dxa"/>
                    <w:right w:w="15" w:type="dxa"/>
                  </w:tcMar>
                </w:tcPr>
                <w:p w14:paraId="3924FFA1"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тыс. тонн</w:t>
                  </w:r>
                </w:p>
              </w:tc>
              <w:tc>
                <w:tcPr>
                  <w:tcW w:w="1191" w:type="dxa"/>
                  <w:shd w:val="clear" w:color="auto" w:fill="auto"/>
                  <w:tcMar>
                    <w:top w:w="15" w:type="dxa"/>
                    <w:left w:w="15" w:type="dxa"/>
                    <w:bottom w:w="0" w:type="dxa"/>
                    <w:right w:w="15" w:type="dxa"/>
                  </w:tcMar>
                </w:tcPr>
                <w:p w14:paraId="5B6F8E91"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0,006</w:t>
                  </w:r>
                </w:p>
              </w:tc>
              <w:tc>
                <w:tcPr>
                  <w:tcW w:w="972" w:type="dxa"/>
                  <w:tcBorders>
                    <w:top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61BD2AAA"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5,2</w:t>
                  </w:r>
                </w:p>
              </w:tc>
              <w:tc>
                <w:tcPr>
                  <w:tcW w:w="64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311A9B5E" w14:textId="77777777" w:rsidR="00D32AC0" w:rsidRPr="00D32AC0" w:rsidRDefault="00D32AC0" w:rsidP="00D32AC0">
                  <w:pPr>
                    <w:spacing w:after="0" w:line="240" w:lineRule="auto"/>
                    <w:jc w:val="center"/>
                    <w:rPr>
                      <w:rFonts w:ascii="Times New Roman" w:eastAsia="Calibri" w:hAnsi="Times New Roman" w:cs="Times New Roman"/>
                      <w:sz w:val="18"/>
                      <w:szCs w:val="18"/>
                      <w:lang w:eastAsia="ru-RU"/>
                    </w:rPr>
                  </w:pPr>
                  <w:r w:rsidRPr="00D32AC0">
                    <w:rPr>
                      <w:rFonts w:ascii="Times New Roman" w:eastAsia="Calibri" w:hAnsi="Times New Roman" w:cs="Times New Roman"/>
                      <w:sz w:val="18"/>
                      <w:szCs w:val="18"/>
                      <w:lang w:eastAsia="ru-RU"/>
                    </w:rPr>
                    <w:t>1,2</w:t>
                  </w:r>
                </w:p>
              </w:tc>
              <w:tc>
                <w:tcPr>
                  <w:tcW w:w="66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64C7364B" w14:textId="77777777" w:rsidR="00D32AC0" w:rsidRPr="00D32AC0" w:rsidRDefault="00D32AC0" w:rsidP="00D32AC0">
                  <w:pPr>
                    <w:spacing w:after="0" w:line="240" w:lineRule="auto"/>
                    <w:jc w:val="center"/>
                    <w:rPr>
                      <w:rFonts w:ascii="Times New Roman" w:eastAsia="Calibri" w:hAnsi="Times New Roman" w:cs="Times New Roman"/>
                      <w:sz w:val="18"/>
                      <w:szCs w:val="18"/>
                      <w:lang w:eastAsia="ru-RU"/>
                    </w:rPr>
                  </w:pPr>
                  <w:r w:rsidRPr="00D32AC0">
                    <w:rPr>
                      <w:rFonts w:ascii="Times New Roman" w:eastAsia="Calibri" w:hAnsi="Times New Roman" w:cs="Times New Roman"/>
                      <w:sz w:val="18"/>
                      <w:szCs w:val="18"/>
                      <w:lang w:eastAsia="ru-RU"/>
                    </w:rPr>
                    <w:t>3,9</w:t>
                  </w:r>
                </w:p>
              </w:tc>
              <w:tc>
                <w:tcPr>
                  <w:tcW w:w="63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497AD095" w14:textId="77777777" w:rsidR="00D32AC0" w:rsidRPr="00D32AC0" w:rsidRDefault="00D32AC0" w:rsidP="00D32AC0">
                  <w:pPr>
                    <w:spacing w:after="0" w:line="240" w:lineRule="auto"/>
                    <w:jc w:val="center"/>
                    <w:rPr>
                      <w:rFonts w:ascii="Times New Roman" w:eastAsia="Calibri" w:hAnsi="Times New Roman" w:cs="Times New Roman"/>
                      <w:sz w:val="18"/>
                      <w:szCs w:val="18"/>
                      <w:lang w:eastAsia="ru-RU"/>
                    </w:rPr>
                  </w:pPr>
                  <w:r w:rsidRPr="00D32AC0">
                    <w:rPr>
                      <w:rFonts w:ascii="Times New Roman" w:eastAsia="Calibri" w:hAnsi="Times New Roman" w:cs="Times New Roman"/>
                      <w:sz w:val="18"/>
                      <w:szCs w:val="18"/>
                      <w:lang w:eastAsia="ru-RU"/>
                    </w:rPr>
                    <w:t>4,4</w:t>
                  </w:r>
                </w:p>
              </w:tc>
              <w:tc>
                <w:tcPr>
                  <w:tcW w:w="632" w:type="dxa"/>
                  <w:tcBorders>
                    <w:top w:val="single" w:sz="4" w:space="0" w:color="auto"/>
                    <w:left w:val="single" w:sz="4" w:space="0" w:color="auto"/>
                    <w:bottom w:val="single" w:sz="4" w:space="0" w:color="auto"/>
                  </w:tcBorders>
                  <w:shd w:val="clear" w:color="auto" w:fill="auto"/>
                  <w:tcMar>
                    <w:top w:w="15" w:type="dxa"/>
                    <w:left w:w="15" w:type="dxa"/>
                    <w:bottom w:w="0" w:type="dxa"/>
                    <w:right w:w="15" w:type="dxa"/>
                  </w:tcMar>
                </w:tcPr>
                <w:p w14:paraId="07A0CF35"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5,2</w:t>
                  </w:r>
                </w:p>
              </w:tc>
              <w:tc>
                <w:tcPr>
                  <w:tcW w:w="905" w:type="dxa"/>
                  <w:shd w:val="clear" w:color="auto" w:fill="auto"/>
                  <w:noWrap/>
                  <w:tcMar>
                    <w:top w:w="15" w:type="dxa"/>
                    <w:left w:w="15" w:type="dxa"/>
                    <w:bottom w:w="0" w:type="dxa"/>
                    <w:right w:w="15" w:type="dxa"/>
                  </w:tcMar>
                </w:tcPr>
                <w:p w14:paraId="3F39C705"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5,2</w:t>
                  </w:r>
                </w:p>
              </w:tc>
              <w:tc>
                <w:tcPr>
                  <w:tcW w:w="997" w:type="dxa"/>
                  <w:shd w:val="clear" w:color="auto" w:fill="auto"/>
                  <w:noWrap/>
                  <w:tcMar>
                    <w:top w:w="15" w:type="dxa"/>
                    <w:left w:w="15" w:type="dxa"/>
                    <w:bottom w:w="0" w:type="dxa"/>
                    <w:right w:w="15" w:type="dxa"/>
                  </w:tcMar>
                </w:tcPr>
                <w:p w14:paraId="2694EF72"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5,3</w:t>
                  </w:r>
                </w:p>
              </w:tc>
              <w:tc>
                <w:tcPr>
                  <w:tcW w:w="1508" w:type="dxa"/>
                  <w:shd w:val="clear" w:color="auto" w:fill="auto"/>
                  <w:tcMar>
                    <w:top w:w="15" w:type="dxa"/>
                    <w:left w:w="15" w:type="dxa"/>
                    <w:bottom w:w="0" w:type="dxa"/>
                    <w:right w:w="15" w:type="dxa"/>
                  </w:tcMar>
                </w:tcPr>
                <w:p w14:paraId="3AB2C015"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p>
              </w:tc>
            </w:tr>
            <w:tr w:rsidR="00D32AC0" w:rsidRPr="00D32AC0" w14:paraId="0959DFA9" w14:textId="77777777" w:rsidTr="00D32AC0">
              <w:trPr>
                <w:gridAfter w:val="1"/>
                <w:wAfter w:w="9" w:type="dxa"/>
                <w:trHeight w:val="414"/>
                <w:jc w:val="center"/>
              </w:trPr>
              <w:tc>
                <w:tcPr>
                  <w:tcW w:w="2704" w:type="dxa"/>
                  <w:vMerge/>
                  <w:tcBorders>
                    <w:left w:val="single" w:sz="4" w:space="0" w:color="auto"/>
                  </w:tcBorders>
                  <w:shd w:val="clear" w:color="auto" w:fill="auto"/>
                  <w:vAlign w:val="center"/>
                </w:tcPr>
                <w:p w14:paraId="1B1E1015"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p>
              </w:tc>
              <w:tc>
                <w:tcPr>
                  <w:tcW w:w="2737" w:type="dxa"/>
                  <w:shd w:val="clear" w:color="auto" w:fill="auto"/>
                  <w:tcMar>
                    <w:top w:w="15" w:type="dxa"/>
                    <w:left w:w="15" w:type="dxa"/>
                    <w:bottom w:w="0" w:type="dxa"/>
                    <w:right w:w="15" w:type="dxa"/>
                  </w:tcMar>
                </w:tcPr>
                <w:p w14:paraId="6B5BB8FD"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 xml:space="preserve">63.Количество сельскохозяйственных потребительских кооперативов (СпоК), осуществивших проекты, </w:t>
                  </w:r>
                  <w:r w:rsidRPr="00D32AC0">
                    <w:rPr>
                      <w:rFonts w:ascii="Times New Roman" w:eastAsia="Times New Roman" w:hAnsi="Times New Roman" w:cs="Times New Roman"/>
                      <w:sz w:val="18"/>
                      <w:szCs w:val="18"/>
                      <w:lang w:eastAsia="ru-RU"/>
                    </w:rPr>
                    <w:lastRenderedPageBreak/>
                    <w:t>по улучшению своей  материально-технической базы</w:t>
                  </w:r>
                </w:p>
              </w:tc>
              <w:tc>
                <w:tcPr>
                  <w:tcW w:w="1843" w:type="dxa"/>
                  <w:shd w:val="clear" w:color="auto" w:fill="auto"/>
                  <w:tcMar>
                    <w:top w:w="15" w:type="dxa"/>
                    <w:left w:w="15" w:type="dxa"/>
                    <w:bottom w:w="0" w:type="dxa"/>
                    <w:right w:w="15" w:type="dxa"/>
                  </w:tcMar>
                </w:tcPr>
                <w:p w14:paraId="38D4A710"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lastRenderedPageBreak/>
                    <w:t>ед.</w:t>
                  </w:r>
                </w:p>
              </w:tc>
              <w:tc>
                <w:tcPr>
                  <w:tcW w:w="1191" w:type="dxa"/>
                  <w:shd w:val="clear" w:color="auto" w:fill="auto"/>
                  <w:tcMar>
                    <w:top w:w="15" w:type="dxa"/>
                    <w:left w:w="15" w:type="dxa"/>
                    <w:bottom w:w="0" w:type="dxa"/>
                    <w:right w:w="15" w:type="dxa"/>
                  </w:tcMar>
                </w:tcPr>
                <w:p w14:paraId="5119F30B"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val="en-US" w:eastAsia="ru-RU"/>
                    </w:rPr>
                  </w:pPr>
                  <w:r w:rsidRPr="00D32AC0">
                    <w:rPr>
                      <w:rFonts w:ascii="Times New Roman" w:eastAsia="Times New Roman" w:hAnsi="Times New Roman" w:cs="Times New Roman"/>
                      <w:sz w:val="18"/>
                      <w:szCs w:val="18"/>
                      <w:lang w:eastAsia="ru-RU"/>
                    </w:rPr>
                    <w:t>0,01</w:t>
                  </w:r>
                </w:p>
              </w:tc>
              <w:tc>
                <w:tcPr>
                  <w:tcW w:w="972"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tcPr>
                <w:p w14:paraId="6B8DCBDA"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1</w:t>
                  </w:r>
                </w:p>
              </w:tc>
              <w:tc>
                <w:tcPr>
                  <w:tcW w:w="648"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tcPr>
                <w:p w14:paraId="39D268C0"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w:t>
                  </w:r>
                </w:p>
              </w:tc>
              <w:tc>
                <w:tcPr>
                  <w:tcW w:w="665"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tcPr>
                <w:p w14:paraId="58095FA5"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w:t>
                  </w:r>
                </w:p>
              </w:tc>
              <w:tc>
                <w:tcPr>
                  <w:tcW w:w="632"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tcPr>
                <w:p w14:paraId="7AA72B3C"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1</w:t>
                  </w:r>
                </w:p>
              </w:tc>
              <w:tc>
                <w:tcPr>
                  <w:tcW w:w="632"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tcPr>
                <w:p w14:paraId="7A328505"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w:t>
                  </w:r>
                </w:p>
              </w:tc>
              <w:tc>
                <w:tcPr>
                  <w:tcW w:w="905"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tcPr>
                <w:p w14:paraId="7F260421"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1</w:t>
                  </w:r>
                </w:p>
              </w:tc>
              <w:tc>
                <w:tcPr>
                  <w:tcW w:w="997"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tcPr>
                <w:p w14:paraId="707954CE"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1</w:t>
                  </w:r>
                </w:p>
              </w:tc>
              <w:tc>
                <w:tcPr>
                  <w:tcW w:w="1508" w:type="dxa"/>
                  <w:shd w:val="clear" w:color="auto" w:fill="auto"/>
                  <w:tcMar>
                    <w:top w:w="15" w:type="dxa"/>
                    <w:left w:w="15" w:type="dxa"/>
                    <w:bottom w:w="0" w:type="dxa"/>
                    <w:right w:w="15" w:type="dxa"/>
                  </w:tcMar>
                </w:tcPr>
                <w:p w14:paraId="79B7558C"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p>
              </w:tc>
            </w:tr>
            <w:tr w:rsidR="00D32AC0" w:rsidRPr="00D32AC0" w14:paraId="3B1D7077" w14:textId="77777777" w:rsidTr="00D32AC0">
              <w:trPr>
                <w:gridAfter w:val="1"/>
                <w:wAfter w:w="9" w:type="dxa"/>
                <w:trHeight w:val="547"/>
                <w:jc w:val="center"/>
              </w:trPr>
              <w:tc>
                <w:tcPr>
                  <w:tcW w:w="2704" w:type="dxa"/>
                  <w:vMerge/>
                  <w:tcBorders>
                    <w:left w:val="single" w:sz="4" w:space="0" w:color="auto"/>
                  </w:tcBorders>
                  <w:shd w:val="clear" w:color="auto" w:fill="auto"/>
                  <w:vAlign w:val="center"/>
                </w:tcPr>
                <w:p w14:paraId="57E61D5A"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p>
              </w:tc>
              <w:tc>
                <w:tcPr>
                  <w:tcW w:w="2737" w:type="dxa"/>
                  <w:tcMar>
                    <w:top w:w="15" w:type="dxa"/>
                    <w:left w:w="15" w:type="dxa"/>
                    <w:bottom w:w="0" w:type="dxa"/>
                    <w:right w:w="15" w:type="dxa"/>
                  </w:tcMar>
                </w:tcPr>
                <w:p w14:paraId="3200E00F"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68. Количество проектов грантополучателей, реализуемых с помощью грантовой поддержки на развитие семейных ферм и гранта «Агропрогресс»</w:t>
                  </w:r>
                </w:p>
              </w:tc>
              <w:tc>
                <w:tcPr>
                  <w:tcW w:w="1843" w:type="dxa"/>
                  <w:shd w:val="clear" w:color="auto" w:fill="auto"/>
                  <w:tcMar>
                    <w:top w:w="15" w:type="dxa"/>
                    <w:left w:w="15" w:type="dxa"/>
                    <w:bottom w:w="0" w:type="dxa"/>
                    <w:right w:w="15" w:type="dxa"/>
                  </w:tcMar>
                </w:tcPr>
                <w:p w14:paraId="66A07B89"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ед.</w:t>
                  </w:r>
                </w:p>
              </w:tc>
              <w:tc>
                <w:tcPr>
                  <w:tcW w:w="1191" w:type="dxa"/>
                  <w:shd w:val="clear" w:color="auto" w:fill="auto"/>
                  <w:tcMar>
                    <w:top w:w="15" w:type="dxa"/>
                    <w:left w:w="15" w:type="dxa"/>
                    <w:bottom w:w="0" w:type="dxa"/>
                    <w:right w:w="15" w:type="dxa"/>
                  </w:tcMar>
                </w:tcPr>
                <w:p w14:paraId="35B019AD"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0,015</w:t>
                  </w:r>
                </w:p>
              </w:tc>
              <w:tc>
                <w:tcPr>
                  <w:tcW w:w="972"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tcPr>
                <w:p w14:paraId="3FD5D2B2"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4</w:t>
                  </w:r>
                </w:p>
              </w:tc>
              <w:tc>
                <w:tcPr>
                  <w:tcW w:w="648" w:type="dxa"/>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tcPr>
                <w:p w14:paraId="0900D022"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w:t>
                  </w:r>
                </w:p>
              </w:tc>
              <w:tc>
                <w:tcPr>
                  <w:tcW w:w="665" w:type="dxa"/>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tcPr>
                <w:p w14:paraId="7F3D572E"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w:t>
                  </w:r>
                </w:p>
              </w:tc>
              <w:tc>
                <w:tcPr>
                  <w:tcW w:w="632" w:type="dxa"/>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tcPr>
                <w:p w14:paraId="6F466DB4"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4</w:t>
                  </w:r>
                </w:p>
              </w:tc>
              <w:tc>
                <w:tcPr>
                  <w:tcW w:w="632" w:type="dxa"/>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tcPr>
                <w:p w14:paraId="7BEB851A"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w:t>
                  </w:r>
                </w:p>
              </w:tc>
              <w:tc>
                <w:tcPr>
                  <w:tcW w:w="905"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tcPr>
                <w:p w14:paraId="155E3A3F"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4</w:t>
                  </w:r>
                </w:p>
              </w:tc>
              <w:tc>
                <w:tcPr>
                  <w:tcW w:w="997"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tcPr>
                <w:p w14:paraId="5AED49D8"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4</w:t>
                  </w:r>
                </w:p>
              </w:tc>
              <w:tc>
                <w:tcPr>
                  <w:tcW w:w="1508" w:type="dxa"/>
                  <w:shd w:val="clear" w:color="auto" w:fill="auto"/>
                  <w:noWrap/>
                  <w:tcMar>
                    <w:top w:w="15" w:type="dxa"/>
                    <w:left w:w="15" w:type="dxa"/>
                    <w:bottom w:w="0" w:type="dxa"/>
                    <w:right w:w="15" w:type="dxa"/>
                  </w:tcMar>
                </w:tcPr>
                <w:p w14:paraId="5C36BDD5"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p>
              </w:tc>
            </w:tr>
            <w:tr w:rsidR="00D32AC0" w:rsidRPr="00D32AC0" w14:paraId="4BE32CCF" w14:textId="77777777" w:rsidTr="00D32AC0">
              <w:trPr>
                <w:gridAfter w:val="1"/>
                <w:wAfter w:w="9" w:type="dxa"/>
                <w:trHeight w:val="547"/>
                <w:jc w:val="center"/>
              </w:trPr>
              <w:tc>
                <w:tcPr>
                  <w:tcW w:w="2704" w:type="dxa"/>
                  <w:vMerge/>
                  <w:tcBorders>
                    <w:left w:val="single" w:sz="4" w:space="0" w:color="auto"/>
                  </w:tcBorders>
                  <w:shd w:val="clear" w:color="auto" w:fill="auto"/>
                  <w:vAlign w:val="center"/>
                </w:tcPr>
                <w:p w14:paraId="73706822"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p>
              </w:tc>
              <w:tc>
                <w:tcPr>
                  <w:tcW w:w="2737" w:type="dxa"/>
                  <w:shd w:val="clear" w:color="auto" w:fill="auto"/>
                  <w:tcMar>
                    <w:top w:w="15" w:type="dxa"/>
                    <w:left w:w="15" w:type="dxa"/>
                    <w:bottom w:w="0" w:type="dxa"/>
                    <w:right w:w="15" w:type="dxa"/>
                  </w:tcMar>
                </w:tcPr>
                <w:p w14:paraId="3A57D790"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72.Количество единиц новой техники, приобретенной для сельскохозяйственного производства в рамках государственной программы</w:t>
                  </w:r>
                </w:p>
              </w:tc>
              <w:tc>
                <w:tcPr>
                  <w:tcW w:w="1843" w:type="dxa"/>
                  <w:shd w:val="clear" w:color="auto" w:fill="auto"/>
                  <w:tcMar>
                    <w:top w:w="15" w:type="dxa"/>
                    <w:left w:w="15" w:type="dxa"/>
                    <w:bottom w:w="0" w:type="dxa"/>
                    <w:right w:w="15" w:type="dxa"/>
                  </w:tcMar>
                </w:tcPr>
                <w:p w14:paraId="56F588DA"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ед.</w:t>
                  </w:r>
                </w:p>
              </w:tc>
              <w:tc>
                <w:tcPr>
                  <w:tcW w:w="1191" w:type="dxa"/>
                  <w:shd w:val="clear" w:color="auto" w:fill="auto"/>
                  <w:tcMar>
                    <w:top w:w="15" w:type="dxa"/>
                    <w:left w:w="15" w:type="dxa"/>
                    <w:bottom w:w="0" w:type="dxa"/>
                    <w:right w:w="15" w:type="dxa"/>
                  </w:tcMar>
                </w:tcPr>
                <w:p w14:paraId="248FEF5C"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val="en-US" w:eastAsia="ru-RU"/>
                    </w:rPr>
                  </w:pPr>
                  <w:r w:rsidRPr="00D32AC0">
                    <w:rPr>
                      <w:rFonts w:ascii="Times New Roman" w:eastAsia="Times New Roman" w:hAnsi="Times New Roman" w:cs="Times New Roman"/>
                      <w:sz w:val="18"/>
                      <w:szCs w:val="18"/>
                      <w:lang w:eastAsia="ru-RU"/>
                    </w:rPr>
                    <w:t>0,075</w:t>
                  </w:r>
                </w:p>
              </w:tc>
              <w:tc>
                <w:tcPr>
                  <w:tcW w:w="972"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tcPr>
                <w:p w14:paraId="40DE5FEF"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1500</w:t>
                  </w:r>
                </w:p>
              </w:tc>
              <w:tc>
                <w:tcPr>
                  <w:tcW w:w="648" w:type="dxa"/>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tcPr>
                <w:p w14:paraId="2E13208D"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150</w:t>
                  </w:r>
                </w:p>
              </w:tc>
              <w:tc>
                <w:tcPr>
                  <w:tcW w:w="665" w:type="dxa"/>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tcPr>
                <w:p w14:paraId="2ED49B10"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323</w:t>
                  </w:r>
                </w:p>
              </w:tc>
              <w:tc>
                <w:tcPr>
                  <w:tcW w:w="632" w:type="dxa"/>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tcPr>
                <w:p w14:paraId="2D4D867C"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1027</w:t>
                  </w:r>
                </w:p>
              </w:tc>
              <w:tc>
                <w:tcPr>
                  <w:tcW w:w="632" w:type="dxa"/>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tcPr>
                <w:p w14:paraId="122D1C70"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w:t>
                  </w:r>
                </w:p>
              </w:tc>
              <w:tc>
                <w:tcPr>
                  <w:tcW w:w="905"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tcPr>
                <w:p w14:paraId="67A8C2E9"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1550</w:t>
                  </w:r>
                </w:p>
              </w:tc>
              <w:tc>
                <w:tcPr>
                  <w:tcW w:w="997"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tcPr>
                <w:p w14:paraId="504A56C2"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1550</w:t>
                  </w:r>
                </w:p>
              </w:tc>
              <w:tc>
                <w:tcPr>
                  <w:tcW w:w="1508" w:type="dxa"/>
                  <w:shd w:val="clear" w:color="auto" w:fill="auto"/>
                  <w:noWrap/>
                  <w:tcMar>
                    <w:top w:w="15" w:type="dxa"/>
                    <w:left w:w="15" w:type="dxa"/>
                    <w:bottom w:w="0" w:type="dxa"/>
                    <w:right w:w="15" w:type="dxa"/>
                  </w:tcMar>
                </w:tcPr>
                <w:p w14:paraId="4EEF42D1"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p>
              </w:tc>
            </w:tr>
            <w:tr w:rsidR="00D32AC0" w:rsidRPr="00D32AC0" w14:paraId="0429BF49" w14:textId="77777777" w:rsidTr="00D32AC0">
              <w:trPr>
                <w:gridAfter w:val="1"/>
                <w:wAfter w:w="9" w:type="dxa"/>
                <w:trHeight w:val="936"/>
                <w:jc w:val="center"/>
              </w:trPr>
              <w:tc>
                <w:tcPr>
                  <w:tcW w:w="2704" w:type="dxa"/>
                  <w:vMerge/>
                  <w:tcBorders>
                    <w:left w:val="single" w:sz="4" w:space="0" w:color="auto"/>
                  </w:tcBorders>
                  <w:shd w:val="clear" w:color="auto" w:fill="auto"/>
                  <w:vAlign w:val="center"/>
                </w:tcPr>
                <w:p w14:paraId="653AD5B7"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p>
              </w:tc>
              <w:tc>
                <w:tcPr>
                  <w:tcW w:w="2737" w:type="dxa"/>
                  <w:shd w:val="clear" w:color="auto" w:fill="auto"/>
                  <w:tcMar>
                    <w:top w:w="15" w:type="dxa"/>
                    <w:left w:w="15" w:type="dxa"/>
                    <w:bottom w:w="0" w:type="dxa"/>
                    <w:right w:w="15" w:type="dxa"/>
                  </w:tcMar>
                </w:tcPr>
                <w:p w14:paraId="1D25C97D" w14:textId="77777777" w:rsidR="00D32AC0" w:rsidRPr="00D32AC0" w:rsidRDefault="00D32AC0" w:rsidP="00A054CC">
                  <w:pPr>
                    <w:widowControl w:val="0"/>
                    <w:spacing w:after="0" w:line="240" w:lineRule="auto"/>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74.Доля муниципальных органов управления АПК, использующих информационные ресурсы  системы государственного информационного обеспечения</w:t>
                  </w:r>
                  <w:r w:rsidR="00A054CC">
                    <w:rPr>
                      <w:rFonts w:ascii="Times New Roman" w:eastAsia="Times New Roman" w:hAnsi="Times New Roman" w:cs="Times New Roman"/>
                      <w:sz w:val="18"/>
                      <w:szCs w:val="18"/>
                      <w:lang w:eastAsia="ru-RU"/>
                    </w:rPr>
                    <w:t xml:space="preserve"> </w:t>
                  </w:r>
                  <w:r w:rsidRPr="00D32AC0">
                    <w:rPr>
                      <w:rFonts w:ascii="Times New Roman" w:eastAsia="Times New Roman" w:hAnsi="Times New Roman" w:cs="Times New Roman"/>
                      <w:sz w:val="24"/>
                      <w:szCs w:val="20"/>
                      <w:lang w:eastAsia="ru-RU"/>
                    </w:rPr>
                    <w:t>(</w:t>
                  </w:r>
                  <w:r w:rsidRPr="00D32AC0">
                    <w:rPr>
                      <w:rFonts w:ascii="Times New Roman" w:eastAsia="Times New Roman" w:hAnsi="Times New Roman" w:cs="Times New Roman"/>
                      <w:sz w:val="18"/>
                      <w:szCs w:val="18"/>
                      <w:lang w:eastAsia="ru-RU"/>
                    </w:rPr>
                    <w:t>государственная автоматизированная система управления агропромышленного комплекса)</w:t>
                  </w:r>
                </w:p>
              </w:tc>
              <w:tc>
                <w:tcPr>
                  <w:tcW w:w="1843" w:type="dxa"/>
                  <w:shd w:val="clear" w:color="auto" w:fill="auto"/>
                  <w:tcMar>
                    <w:top w:w="15" w:type="dxa"/>
                    <w:left w:w="15" w:type="dxa"/>
                    <w:bottom w:w="0" w:type="dxa"/>
                    <w:right w:w="15" w:type="dxa"/>
                  </w:tcMar>
                </w:tcPr>
                <w:p w14:paraId="4DAF8B7D"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 от общего количества муниципальных органов управления АПК</w:t>
                  </w:r>
                </w:p>
              </w:tc>
              <w:tc>
                <w:tcPr>
                  <w:tcW w:w="1191" w:type="dxa"/>
                  <w:shd w:val="clear" w:color="auto" w:fill="auto"/>
                  <w:tcMar>
                    <w:top w:w="15" w:type="dxa"/>
                    <w:left w:w="15" w:type="dxa"/>
                    <w:bottom w:w="0" w:type="dxa"/>
                    <w:right w:w="15" w:type="dxa"/>
                  </w:tcMar>
                </w:tcPr>
                <w:p w14:paraId="62871466"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0,001</w:t>
                  </w:r>
                </w:p>
              </w:tc>
              <w:tc>
                <w:tcPr>
                  <w:tcW w:w="972" w:type="dxa"/>
                  <w:shd w:val="clear" w:color="auto" w:fill="auto"/>
                  <w:noWrap/>
                  <w:tcMar>
                    <w:top w:w="15" w:type="dxa"/>
                    <w:left w:w="15" w:type="dxa"/>
                    <w:bottom w:w="0" w:type="dxa"/>
                    <w:right w:w="15" w:type="dxa"/>
                  </w:tcMar>
                </w:tcPr>
                <w:p w14:paraId="73266CA9"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100</w:t>
                  </w:r>
                </w:p>
              </w:tc>
              <w:tc>
                <w:tcPr>
                  <w:tcW w:w="648" w:type="dxa"/>
                  <w:shd w:val="clear" w:color="auto" w:fill="auto"/>
                  <w:noWrap/>
                  <w:tcMar>
                    <w:top w:w="15" w:type="dxa"/>
                    <w:left w:w="15" w:type="dxa"/>
                    <w:bottom w:w="0" w:type="dxa"/>
                    <w:right w:w="15" w:type="dxa"/>
                  </w:tcMar>
                </w:tcPr>
                <w:p w14:paraId="242386E8" w14:textId="77777777" w:rsidR="00D32AC0" w:rsidRPr="00D32AC0" w:rsidRDefault="00D32AC0" w:rsidP="00D32AC0">
                  <w:pPr>
                    <w:spacing w:after="0" w:line="240" w:lineRule="auto"/>
                    <w:jc w:val="center"/>
                    <w:rPr>
                      <w:rFonts w:ascii="Times New Roman" w:eastAsia="Times New Roman" w:hAnsi="Times New Roman" w:cs="Times New Roman"/>
                      <w:b/>
                      <w:sz w:val="18"/>
                      <w:szCs w:val="18"/>
                      <w:lang w:eastAsia="ru-RU"/>
                    </w:rPr>
                  </w:pPr>
                  <w:r w:rsidRPr="00D32AC0">
                    <w:rPr>
                      <w:rFonts w:ascii="Times New Roman" w:eastAsia="Times New Roman" w:hAnsi="Times New Roman" w:cs="Times New Roman"/>
                      <w:b/>
                      <w:sz w:val="18"/>
                      <w:szCs w:val="18"/>
                      <w:lang w:eastAsia="ru-RU"/>
                    </w:rPr>
                    <w:t>-</w:t>
                  </w:r>
                </w:p>
              </w:tc>
              <w:tc>
                <w:tcPr>
                  <w:tcW w:w="665" w:type="dxa"/>
                  <w:shd w:val="clear" w:color="auto" w:fill="auto"/>
                  <w:noWrap/>
                  <w:tcMar>
                    <w:top w:w="15" w:type="dxa"/>
                    <w:left w:w="15" w:type="dxa"/>
                    <w:bottom w:w="0" w:type="dxa"/>
                    <w:right w:w="15" w:type="dxa"/>
                  </w:tcMar>
                </w:tcPr>
                <w:p w14:paraId="01FB4156" w14:textId="77777777" w:rsidR="00D32AC0" w:rsidRPr="00D32AC0" w:rsidRDefault="00D32AC0" w:rsidP="00D32AC0">
                  <w:pPr>
                    <w:spacing w:after="0" w:line="240" w:lineRule="auto"/>
                    <w:jc w:val="center"/>
                    <w:rPr>
                      <w:rFonts w:ascii="Times New Roman" w:eastAsia="Times New Roman" w:hAnsi="Times New Roman" w:cs="Times New Roman"/>
                      <w:b/>
                      <w:sz w:val="18"/>
                      <w:szCs w:val="18"/>
                      <w:lang w:eastAsia="ru-RU"/>
                    </w:rPr>
                  </w:pPr>
                  <w:r w:rsidRPr="00D32AC0">
                    <w:rPr>
                      <w:rFonts w:ascii="Times New Roman" w:eastAsia="Times New Roman" w:hAnsi="Times New Roman" w:cs="Times New Roman"/>
                      <w:b/>
                      <w:sz w:val="18"/>
                      <w:szCs w:val="18"/>
                      <w:lang w:eastAsia="ru-RU"/>
                    </w:rPr>
                    <w:t>-</w:t>
                  </w:r>
                </w:p>
              </w:tc>
              <w:tc>
                <w:tcPr>
                  <w:tcW w:w="632" w:type="dxa"/>
                  <w:shd w:val="clear" w:color="auto" w:fill="auto"/>
                  <w:noWrap/>
                  <w:tcMar>
                    <w:top w:w="15" w:type="dxa"/>
                    <w:left w:w="15" w:type="dxa"/>
                    <w:bottom w:w="0" w:type="dxa"/>
                    <w:right w:w="15" w:type="dxa"/>
                  </w:tcMar>
                </w:tcPr>
                <w:p w14:paraId="1F06258F" w14:textId="77777777" w:rsidR="00D32AC0" w:rsidRPr="00D32AC0" w:rsidRDefault="00D32AC0" w:rsidP="00D32AC0">
                  <w:pPr>
                    <w:spacing w:after="0" w:line="240" w:lineRule="auto"/>
                    <w:jc w:val="center"/>
                    <w:rPr>
                      <w:rFonts w:ascii="Times New Roman" w:eastAsia="Times New Roman" w:hAnsi="Times New Roman" w:cs="Times New Roman"/>
                      <w:b/>
                      <w:sz w:val="18"/>
                      <w:szCs w:val="18"/>
                      <w:lang w:eastAsia="ru-RU"/>
                    </w:rPr>
                  </w:pPr>
                  <w:r w:rsidRPr="00D32AC0">
                    <w:rPr>
                      <w:rFonts w:ascii="Times New Roman" w:eastAsia="Times New Roman" w:hAnsi="Times New Roman" w:cs="Times New Roman"/>
                      <w:b/>
                      <w:sz w:val="18"/>
                      <w:szCs w:val="18"/>
                      <w:lang w:eastAsia="ru-RU"/>
                    </w:rPr>
                    <w:t>-</w:t>
                  </w:r>
                </w:p>
              </w:tc>
              <w:tc>
                <w:tcPr>
                  <w:tcW w:w="632" w:type="dxa"/>
                  <w:shd w:val="clear" w:color="auto" w:fill="auto"/>
                  <w:noWrap/>
                  <w:tcMar>
                    <w:top w:w="15" w:type="dxa"/>
                    <w:left w:w="15" w:type="dxa"/>
                    <w:bottom w:w="0" w:type="dxa"/>
                    <w:right w:w="15" w:type="dxa"/>
                  </w:tcMar>
                </w:tcPr>
                <w:p w14:paraId="49DBA3F6"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val="en-US" w:eastAsia="ru-RU"/>
                    </w:rPr>
                  </w:pPr>
                  <w:r w:rsidRPr="00D32AC0">
                    <w:rPr>
                      <w:rFonts w:ascii="Times New Roman" w:eastAsia="Times New Roman" w:hAnsi="Times New Roman" w:cs="Times New Roman"/>
                      <w:sz w:val="18"/>
                      <w:szCs w:val="18"/>
                      <w:lang w:val="en-US" w:eastAsia="ru-RU"/>
                    </w:rPr>
                    <w:t>-</w:t>
                  </w:r>
                </w:p>
              </w:tc>
              <w:tc>
                <w:tcPr>
                  <w:tcW w:w="905" w:type="dxa"/>
                  <w:shd w:val="clear" w:color="auto" w:fill="auto"/>
                  <w:noWrap/>
                  <w:tcMar>
                    <w:top w:w="15" w:type="dxa"/>
                    <w:left w:w="15" w:type="dxa"/>
                    <w:bottom w:w="0" w:type="dxa"/>
                    <w:right w:w="15" w:type="dxa"/>
                  </w:tcMar>
                </w:tcPr>
                <w:p w14:paraId="0A2DEA04"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100</w:t>
                  </w:r>
                </w:p>
              </w:tc>
              <w:tc>
                <w:tcPr>
                  <w:tcW w:w="997" w:type="dxa"/>
                  <w:shd w:val="clear" w:color="auto" w:fill="auto"/>
                  <w:noWrap/>
                  <w:tcMar>
                    <w:top w:w="15" w:type="dxa"/>
                    <w:left w:w="15" w:type="dxa"/>
                    <w:bottom w:w="0" w:type="dxa"/>
                    <w:right w:w="15" w:type="dxa"/>
                  </w:tcMar>
                </w:tcPr>
                <w:p w14:paraId="1E77402C"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100</w:t>
                  </w:r>
                </w:p>
              </w:tc>
              <w:tc>
                <w:tcPr>
                  <w:tcW w:w="1508" w:type="dxa"/>
                  <w:shd w:val="clear" w:color="auto" w:fill="auto"/>
                  <w:noWrap/>
                  <w:tcMar>
                    <w:top w:w="15" w:type="dxa"/>
                    <w:left w:w="15" w:type="dxa"/>
                    <w:bottom w:w="0" w:type="dxa"/>
                    <w:right w:w="15" w:type="dxa"/>
                  </w:tcMar>
                  <w:vAlign w:val="bottom"/>
                </w:tcPr>
                <w:p w14:paraId="5FE58B9C" w14:textId="77777777" w:rsidR="00D32AC0" w:rsidRPr="00D32AC0" w:rsidRDefault="00D32AC0" w:rsidP="00D32AC0">
                  <w:pPr>
                    <w:spacing w:after="0" w:line="240" w:lineRule="auto"/>
                    <w:rPr>
                      <w:rFonts w:ascii="Calibri" w:eastAsia="Times New Roman" w:hAnsi="Calibri" w:cs="Times New Roman"/>
                      <w:sz w:val="18"/>
                      <w:szCs w:val="18"/>
                      <w:lang w:eastAsia="ru-RU"/>
                    </w:rPr>
                  </w:pPr>
                </w:p>
              </w:tc>
            </w:tr>
            <w:tr w:rsidR="00D32AC0" w:rsidRPr="00D32AC0" w14:paraId="1C7CF25D" w14:textId="77777777" w:rsidTr="00D32AC0">
              <w:trPr>
                <w:gridAfter w:val="1"/>
                <w:wAfter w:w="9" w:type="dxa"/>
                <w:trHeight w:val="264"/>
                <w:jc w:val="center"/>
              </w:trPr>
              <w:tc>
                <w:tcPr>
                  <w:tcW w:w="2704" w:type="dxa"/>
                  <w:vMerge/>
                  <w:tcBorders>
                    <w:left w:val="single" w:sz="4" w:space="0" w:color="auto"/>
                  </w:tcBorders>
                  <w:shd w:val="clear" w:color="auto" w:fill="auto"/>
                  <w:vAlign w:val="center"/>
                </w:tcPr>
                <w:p w14:paraId="509BFE4E"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p>
              </w:tc>
              <w:tc>
                <w:tcPr>
                  <w:tcW w:w="2737" w:type="dxa"/>
                  <w:tcBorders>
                    <w:top w:val="single" w:sz="4" w:space="0" w:color="auto"/>
                    <w:left w:val="single" w:sz="4" w:space="0" w:color="auto"/>
                    <w:right w:val="single" w:sz="4" w:space="0" w:color="auto"/>
                  </w:tcBorders>
                  <w:tcMar>
                    <w:top w:w="15" w:type="dxa"/>
                    <w:left w:w="15" w:type="dxa"/>
                    <w:bottom w:w="0" w:type="dxa"/>
                    <w:right w:w="15" w:type="dxa"/>
                  </w:tcMar>
                </w:tcPr>
                <w:p w14:paraId="0B77C550" w14:textId="77777777" w:rsidR="00D32AC0" w:rsidRPr="00D32AC0" w:rsidRDefault="00D32AC0" w:rsidP="00D32AC0">
                  <w:pPr>
                    <w:autoSpaceDE w:val="0"/>
                    <w:autoSpaceDN w:val="0"/>
                    <w:adjustRightInd w:val="0"/>
                    <w:spacing w:after="0" w:line="240" w:lineRule="auto"/>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75.Объем вылова товарной и промышленной  рыбы</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0CD952C6"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тонн</w:t>
                  </w:r>
                </w:p>
              </w:tc>
              <w:tc>
                <w:tcPr>
                  <w:tcW w:w="1191" w:type="dxa"/>
                  <w:shd w:val="clear" w:color="auto" w:fill="auto"/>
                  <w:tcMar>
                    <w:top w:w="15" w:type="dxa"/>
                    <w:left w:w="15" w:type="dxa"/>
                    <w:bottom w:w="0" w:type="dxa"/>
                    <w:right w:w="15" w:type="dxa"/>
                  </w:tcMar>
                </w:tcPr>
                <w:p w14:paraId="08493F10"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0,002</w:t>
                  </w:r>
                </w:p>
              </w:tc>
              <w:tc>
                <w:tcPr>
                  <w:tcW w:w="972" w:type="dxa"/>
                  <w:shd w:val="clear" w:color="auto" w:fill="auto"/>
                  <w:noWrap/>
                  <w:tcMar>
                    <w:top w:w="15" w:type="dxa"/>
                    <w:left w:w="15" w:type="dxa"/>
                    <w:bottom w:w="0" w:type="dxa"/>
                    <w:right w:w="15" w:type="dxa"/>
                  </w:tcMar>
                </w:tcPr>
                <w:p w14:paraId="7D050713"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12500</w:t>
                  </w:r>
                </w:p>
              </w:tc>
              <w:tc>
                <w:tcPr>
                  <w:tcW w:w="648" w:type="dxa"/>
                  <w:shd w:val="clear" w:color="auto" w:fill="auto"/>
                  <w:noWrap/>
                  <w:tcMar>
                    <w:top w:w="15" w:type="dxa"/>
                    <w:left w:w="15" w:type="dxa"/>
                    <w:bottom w:w="0" w:type="dxa"/>
                    <w:right w:w="15" w:type="dxa"/>
                  </w:tcMar>
                </w:tcPr>
                <w:p w14:paraId="44ED61EF" w14:textId="77777777" w:rsidR="00D32AC0" w:rsidRPr="00D32AC0" w:rsidRDefault="00D32AC0" w:rsidP="00D32AC0">
                  <w:pPr>
                    <w:spacing w:after="0" w:line="240" w:lineRule="auto"/>
                    <w:jc w:val="center"/>
                    <w:rPr>
                      <w:rFonts w:ascii="Times New Roman" w:eastAsia="Times New Roman" w:hAnsi="Times New Roman" w:cs="Times New Roman"/>
                      <w:b/>
                      <w:sz w:val="18"/>
                      <w:szCs w:val="18"/>
                      <w:lang w:eastAsia="ru-RU"/>
                    </w:rPr>
                  </w:pPr>
                  <w:r w:rsidRPr="00D32AC0">
                    <w:rPr>
                      <w:rFonts w:ascii="Times New Roman" w:eastAsia="Times New Roman" w:hAnsi="Times New Roman" w:cs="Times New Roman"/>
                      <w:b/>
                      <w:sz w:val="18"/>
                      <w:szCs w:val="18"/>
                      <w:lang w:eastAsia="ru-RU"/>
                    </w:rPr>
                    <w:t>-</w:t>
                  </w:r>
                </w:p>
              </w:tc>
              <w:tc>
                <w:tcPr>
                  <w:tcW w:w="665" w:type="dxa"/>
                  <w:shd w:val="clear" w:color="auto" w:fill="auto"/>
                  <w:noWrap/>
                  <w:tcMar>
                    <w:top w:w="15" w:type="dxa"/>
                    <w:left w:w="15" w:type="dxa"/>
                    <w:bottom w:w="0" w:type="dxa"/>
                    <w:right w:w="15" w:type="dxa"/>
                  </w:tcMar>
                </w:tcPr>
                <w:p w14:paraId="61D2D561"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6250,0</w:t>
                  </w:r>
                </w:p>
              </w:tc>
              <w:tc>
                <w:tcPr>
                  <w:tcW w:w="632" w:type="dxa"/>
                  <w:shd w:val="clear" w:color="auto" w:fill="auto"/>
                  <w:noWrap/>
                  <w:tcMar>
                    <w:top w:w="15" w:type="dxa"/>
                    <w:left w:w="15" w:type="dxa"/>
                    <w:bottom w:w="0" w:type="dxa"/>
                    <w:right w:w="15" w:type="dxa"/>
                  </w:tcMar>
                </w:tcPr>
                <w:p w14:paraId="7050D5FC" w14:textId="77777777" w:rsidR="00D32AC0" w:rsidRPr="00D32AC0" w:rsidRDefault="00D32AC0" w:rsidP="00D32AC0">
                  <w:pPr>
                    <w:spacing w:after="0" w:line="240" w:lineRule="auto"/>
                    <w:jc w:val="center"/>
                    <w:rPr>
                      <w:rFonts w:ascii="Times New Roman" w:eastAsia="Times New Roman" w:hAnsi="Times New Roman" w:cs="Times New Roman"/>
                      <w:b/>
                      <w:sz w:val="18"/>
                      <w:szCs w:val="18"/>
                      <w:lang w:eastAsia="ru-RU"/>
                    </w:rPr>
                  </w:pPr>
                  <w:r w:rsidRPr="00D32AC0">
                    <w:rPr>
                      <w:rFonts w:ascii="Times New Roman" w:eastAsia="Times New Roman" w:hAnsi="Times New Roman" w:cs="Times New Roman"/>
                      <w:b/>
                      <w:sz w:val="18"/>
                      <w:szCs w:val="18"/>
                      <w:lang w:eastAsia="ru-RU"/>
                    </w:rPr>
                    <w:t>-</w:t>
                  </w:r>
                </w:p>
              </w:tc>
              <w:tc>
                <w:tcPr>
                  <w:tcW w:w="632" w:type="dxa"/>
                  <w:shd w:val="clear" w:color="auto" w:fill="auto"/>
                  <w:noWrap/>
                  <w:tcMar>
                    <w:top w:w="15" w:type="dxa"/>
                    <w:left w:w="15" w:type="dxa"/>
                    <w:bottom w:w="0" w:type="dxa"/>
                    <w:right w:w="15" w:type="dxa"/>
                  </w:tcMar>
                </w:tcPr>
                <w:p w14:paraId="682E0607"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6250,0</w:t>
                  </w:r>
                </w:p>
              </w:tc>
              <w:tc>
                <w:tcPr>
                  <w:tcW w:w="905" w:type="dxa"/>
                  <w:shd w:val="clear" w:color="auto" w:fill="auto"/>
                  <w:noWrap/>
                  <w:tcMar>
                    <w:top w:w="15" w:type="dxa"/>
                    <w:left w:w="15" w:type="dxa"/>
                    <w:bottom w:w="0" w:type="dxa"/>
                    <w:right w:w="15" w:type="dxa"/>
                  </w:tcMar>
                </w:tcPr>
                <w:p w14:paraId="48AA2085"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12700</w:t>
                  </w:r>
                </w:p>
              </w:tc>
              <w:tc>
                <w:tcPr>
                  <w:tcW w:w="997" w:type="dxa"/>
                  <w:shd w:val="clear" w:color="auto" w:fill="auto"/>
                  <w:noWrap/>
                  <w:tcMar>
                    <w:top w:w="15" w:type="dxa"/>
                    <w:left w:w="15" w:type="dxa"/>
                    <w:bottom w:w="0" w:type="dxa"/>
                    <w:right w:w="15" w:type="dxa"/>
                  </w:tcMar>
                </w:tcPr>
                <w:p w14:paraId="41AE7053"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12900</w:t>
                  </w:r>
                </w:p>
              </w:tc>
              <w:tc>
                <w:tcPr>
                  <w:tcW w:w="1508" w:type="dxa"/>
                  <w:shd w:val="clear" w:color="auto" w:fill="auto"/>
                  <w:noWrap/>
                  <w:tcMar>
                    <w:top w:w="15" w:type="dxa"/>
                    <w:left w:w="15" w:type="dxa"/>
                    <w:bottom w:w="0" w:type="dxa"/>
                    <w:right w:w="15" w:type="dxa"/>
                  </w:tcMar>
                  <w:vAlign w:val="bottom"/>
                </w:tcPr>
                <w:p w14:paraId="5C17EA1B" w14:textId="77777777" w:rsidR="00D32AC0" w:rsidRPr="00D32AC0" w:rsidRDefault="00D32AC0" w:rsidP="00D32AC0">
                  <w:pPr>
                    <w:spacing w:after="0" w:line="240" w:lineRule="auto"/>
                    <w:rPr>
                      <w:rFonts w:ascii="Calibri" w:eastAsia="Times New Roman" w:hAnsi="Calibri" w:cs="Times New Roman"/>
                      <w:sz w:val="18"/>
                      <w:szCs w:val="18"/>
                      <w:lang w:eastAsia="ru-RU"/>
                    </w:rPr>
                  </w:pPr>
                </w:p>
              </w:tc>
            </w:tr>
            <w:tr w:rsidR="00D32AC0" w:rsidRPr="00D32AC0" w14:paraId="0C40FA6B" w14:textId="77777777" w:rsidTr="00D32AC0">
              <w:trPr>
                <w:gridAfter w:val="1"/>
                <w:wAfter w:w="9" w:type="dxa"/>
                <w:trHeight w:val="264"/>
                <w:jc w:val="center"/>
              </w:trPr>
              <w:tc>
                <w:tcPr>
                  <w:tcW w:w="2704" w:type="dxa"/>
                  <w:vMerge/>
                  <w:tcBorders>
                    <w:left w:val="single" w:sz="4" w:space="0" w:color="auto"/>
                  </w:tcBorders>
                  <w:shd w:val="clear" w:color="auto" w:fill="auto"/>
                  <w:vAlign w:val="center"/>
                </w:tcPr>
                <w:p w14:paraId="006AAA7D"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p>
              </w:tc>
              <w:tc>
                <w:tcPr>
                  <w:tcW w:w="2737" w:type="dxa"/>
                  <w:tcBorders>
                    <w:top w:val="single" w:sz="4" w:space="0" w:color="auto"/>
                    <w:left w:val="single" w:sz="4" w:space="0" w:color="auto"/>
                    <w:right w:val="single" w:sz="4" w:space="0" w:color="auto"/>
                  </w:tcBorders>
                  <w:tcMar>
                    <w:top w:w="15" w:type="dxa"/>
                    <w:left w:w="15" w:type="dxa"/>
                    <w:bottom w:w="0" w:type="dxa"/>
                    <w:right w:w="15" w:type="dxa"/>
                  </w:tcMar>
                </w:tcPr>
                <w:p w14:paraId="171B2294" w14:textId="77777777" w:rsidR="00D32AC0" w:rsidRPr="00D32AC0" w:rsidRDefault="00D32AC0" w:rsidP="00D32AC0">
                  <w:pPr>
                    <w:autoSpaceDE w:val="0"/>
                    <w:autoSpaceDN w:val="0"/>
                    <w:adjustRightInd w:val="0"/>
                    <w:spacing w:after="0" w:line="240" w:lineRule="auto"/>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75.1. Прирост производства овощей открытого грунта в сельскохозяйственных организациях, крестьянских (фермерских)  хозяйствах и у индивидуальных предпринимателей за отчетный год по отношению к показателю, предусмотренному соглашением с субъектом Российской Федерации за предыдущий год</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070A3ED8"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тыс. тонн</w:t>
                  </w:r>
                </w:p>
              </w:tc>
              <w:tc>
                <w:tcPr>
                  <w:tcW w:w="1191" w:type="dxa"/>
                  <w:shd w:val="clear" w:color="auto" w:fill="auto"/>
                  <w:tcMar>
                    <w:top w:w="15" w:type="dxa"/>
                    <w:left w:w="15" w:type="dxa"/>
                    <w:bottom w:w="0" w:type="dxa"/>
                    <w:right w:w="15" w:type="dxa"/>
                  </w:tcMar>
                </w:tcPr>
                <w:p w14:paraId="2F19907E"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0,001</w:t>
                  </w:r>
                </w:p>
              </w:tc>
              <w:tc>
                <w:tcPr>
                  <w:tcW w:w="972" w:type="dxa"/>
                  <w:shd w:val="clear" w:color="auto" w:fill="auto"/>
                  <w:noWrap/>
                  <w:tcMar>
                    <w:top w:w="15" w:type="dxa"/>
                    <w:left w:w="15" w:type="dxa"/>
                    <w:bottom w:w="0" w:type="dxa"/>
                    <w:right w:w="15" w:type="dxa"/>
                  </w:tcMar>
                </w:tcPr>
                <w:p w14:paraId="02C8ED75"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0,2</w:t>
                  </w:r>
                </w:p>
              </w:tc>
              <w:tc>
                <w:tcPr>
                  <w:tcW w:w="648" w:type="dxa"/>
                  <w:shd w:val="clear" w:color="auto" w:fill="auto"/>
                  <w:noWrap/>
                  <w:tcMar>
                    <w:top w:w="15" w:type="dxa"/>
                    <w:left w:w="15" w:type="dxa"/>
                    <w:bottom w:w="0" w:type="dxa"/>
                    <w:right w:w="15" w:type="dxa"/>
                  </w:tcMar>
                </w:tcPr>
                <w:p w14:paraId="714A5BC2" w14:textId="77777777" w:rsidR="00D32AC0" w:rsidRPr="00D32AC0" w:rsidRDefault="00D32AC0" w:rsidP="00D32AC0">
                  <w:pPr>
                    <w:spacing w:after="0" w:line="240" w:lineRule="auto"/>
                    <w:jc w:val="center"/>
                    <w:rPr>
                      <w:rFonts w:ascii="Times New Roman" w:eastAsia="Times New Roman" w:hAnsi="Times New Roman" w:cs="Times New Roman"/>
                      <w:b/>
                      <w:sz w:val="18"/>
                      <w:szCs w:val="18"/>
                      <w:lang w:eastAsia="ru-RU"/>
                    </w:rPr>
                  </w:pPr>
                  <w:r w:rsidRPr="00D32AC0">
                    <w:rPr>
                      <w:rFonts w:ascii="Times New Roman" w:eastAsia="Times New Roman" w:hAnsi="Times New Roman" w:cs="Times New Roman"/>
                      <w:b/>
                      <w:sz w:val="18"/>
                      <w:szCs w:val="18"/>
                      <w:lang w:eastAsia="ru-RU"/>
                    </w:rPr>
                    <w:t>-</w:t>
                  </w:r>
                </w:p>
              </w:tc>
              <w:tc>
                <w:tcPr>
                  <w:tcW w:w="665" w:type="dxa"/>
                  <w:shd w:val="clear" w:color="auto" w:fill="auto"/>
                  <w:noWrap/>
                  <w:tcMar>
                    <w:top w:w="15" w:type="dxa"/>
                    <w:left w:w="15" w:type="dxa"/>
                    <w:bottom w:w="0" w:type="dxa"/>
                    <w:right w:w="15" w:type="dxa"/>
                  </w:tcMar>
                </w:tcPr>
                <w:p w14:paraId="4CAF1727" w14:textId="77777777" w:rsidR="00D32AC0" w:rsidRPr="00D32AC0" w:rsidRDefault="00D32AC0" w:rsidP="00D32AC0">
                  <w:pPr>
                    <w:spacing w:after="0" w:line="240" w:lineRule="auto"/>
                    <w:jc w:val="center"/>
                    <w:rPr>
                      <w:rFonts w:ascii="Times New Roman" w:eastAsia="Times New Roman" w:hAnsi="Times New Roman" w:cs="Times New Roman"/>
                      <w:b/>
                      <w:sz w:val="18"/>
                      <w:szCs w:val="18"/>
                      <w:lang w:eastAsia="ru-RU"/>
                    </w:rPr>
                  </w:pPr>
                  <w:r w:rsidRPr="00D32AC0">
                    <w:rPr>
                      <w:rFonts w:ascii="Times New Roman" w:eastAsia="Times New Roman" w:hAnsi="Times New Roman" w:cs="Times New Roman"/>
                      <w:b/>
                      <w:sz w:val="18"/>
                      <w:szCs w:val="18"/>
                      <w:lang w:eastAsia="ru-RU"/>
                    </w:rPr>
                    <w:t>-</w:t>
                  </w:r>
                </w:p>
              </w:tc>
              <w:tc>
                <w:tcPr>
                  <w:tcW w:w="632" w:type="dxa"/>
                  <w:shd w:val="clear" w:color="auto" w:fill="auto"/>
                  <w:noWrap/>
                  <w:tcMar>
                    <w:top w:w="15" w:type="dxa"/>
                    <w:left w:w="15" w:type="dxa"/>
                    <w:bottom w:w="0" w:type="dxa"/>
                    <w:right w:w="15" w:type="dxa"/>
                  </w:tcMar>
                </w:tcPr>
                <w:p w14:paraId="74181B17" w14:textId="77777777" w:rsidR="00D32AC0" w:rsidRPr="00D32AC0" w:rsidRDefault="00D32AC0" w:rsidP="00D32AC0">
                  <w:pPr>
                    <w:spacing w:after="0" w:line="240" w:lineRule="auto"/>
                    <w:jc w:val="center"/>
                    <w:rPr>
                      <w:rFonts w:ascii="Times New Roman" w:eastAsia="Times New Roman" w:hAnsi="Times New Roman" w:cs="Times New Roman"/>
                      <w:b/>
                      <w:sz w:val="18"/>
                      <w:szCs w:val="18"/>
                      <w:lang w:eastAsia="ru-RU"/>
                    </w:rPr>
                  </w:pPr>
                  <w:r w:rsidRPr="00D32AC0">
                    <w:rPr>
                      <w:rFonts w:ascii="Times New Roman" w:eastAsia="Times New Roman" w:hAnsi="Times New Roman" w:cs="Times New Roman"/>
                      <w:b/>
                      <w:sz w:val="18"/>
                      <w:szCs w:val="18"/>
                      <w:lang w:eastAsia="ru-RU"/>
                    </w:rPr>
                    <w:t>-</w:t>
                  </w:r>
                </w:p>
              </w:tc>
              <w:tc>
                <w:tcPr>
                  <w:tcW w:w="632" w:type="dxa"/>
                  <w:shd w:val="clear" w:color="auto" w:fill="auto"/>
                  <w:noWrap/>
                  <w:tcMar>
                    <w:top w:w="15" w:type="dxa"/>
                    <w:left w:w="15" w:type="dxa"/>
                    <w:bottom w:w="0" w:type="dxa"/>
                    <w:right w:w="15" w:type="dxa"/>
                  </w:tcMar>
                </w:tcPr>
                <w:p w14:paraId="5BD43F15"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0,2</w:t>
                  </w:r>
                </w:p>
              </w:tc>
              <w:tc>
                <w:tcPr>
                  <w:tcW w:w="905" w:type="dxa"/>
                  <w:shd w:val="clear" w:color="auto" w:fill="auto"/>
                  <w:noWrap/>
                  <w:tcMar>
                    <w:top w:w="15" w:type="dxa"/>
                    <w:left w:w="15" w:type="dxa"/>
                    <w:bottom w:w="0" w:type="dxa"/>
                    <w:right w:w="15" w:type="dxa"/>
                  </w:tcMar>
                </w:tcPr>
                <w:p w14:paraId="78850109"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0,2</w:t>
                  </w:r>
                </w:p>
              </w:tc>
              <w:tc>
                <w:tcPr>
                  <w:tcW w:w="997" w:type="dxa"/>
                  <w:shd w:val="clear" w:color="auto" w:fill="auto"/>
                  <w:noWrap/>
                  <w:tcMar>
                    <w:top w:w="15" w:type="dxa"/>
                    <w:left w:w="15" w:type="dxa"/>
                    <w:bottom w:w="0" w:type="dxa"/>
                    <w:right w:w="15" w:type="dxa"/>
                  </w:tcMar>
                </w:tcPr>
                <w:p w14:paraId="2185B281"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0,2</w:t>
                  </w:r>
                </w:p>
              </w:tc>
              <w:tc>
                <w:tcPr>
                  <w:tcW w:w="1508" w:type="dxa"/>
                  <w:shd w:val="clear" w:color="auto" w:fill="auto"/>
                  <w:noWrap/>
                  <w:tcMar>
                    <w:top w:w="15" w:type="dxa"/>
                    <w:left w:w="15" w:type="dxa"/>
                    <w:bottom w:w="0" w:type="dxa"/>
                    <w:right w:w="15" w:type="dxa"/>
                  </w:tcMar>
                  <w:vAlign w:val="bottom"/>
                </w:tcPr>
                <w:p w14:paraId="211DB8A3" w14:textId="77777777" w:rsidR="00D32AC0" w:rsidRPr="00D32AC0" w:rsidRDefault="00D32AC0" w:rsidP="00D32AC0">
                  <w:pPr>
                    <w:spacing w:after="0" w:line="240" w:lineRule="auto"/>
                    <w:rPr>
                      <w:rFonts w:ascii="Calibri" w:eastAsia="Times New Roman" w:hAnsi="Calibri" w:cs="Times New Roman"/>
                      <w:sz w:val="18"/>
                      <w:szCs w:val="18"/>
                      <w:lang w:eastAsia="ru-RU"/>
                    </w:rPr>
                  </w:pPr>
                </w:p>
              </w:tc>
            </w:tr>
            <w:tr w:rsidR="00D32AC0" w:rsidRPr="00D32AC0" w14:paraId="589C1EF7" w14:textId="77777777" w:rsidTr="00D32AC0">
              <w:trPr>
                <w:gridAfter w:val="1"/>
                <w:wAfter w:w="9" w:type="dxa"/>
                <w:trHeight w:val="264"/>
                <w:jc w:val="center"/>
              </w:trPr>
              <w:tc>
                <w:tcPr>
                  <w:tcW w:w="2704" w:type="dxa"/>
                  <w:vMerge/>
                  <w:tcBorders>
                    <w:left w:val="single" w:sz="4" w:space="0" w:color="auto"/>
                  </w:tcBorders>
                  <w:shd w:val="clear" w:color="auto" w:fill="auto"/>
                  <w:vAlign w:val="center"/>
                </w:tcPr>
                <w:p w14:paraId="33D38D00"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p>
              </w:tc>
              <w:tc>
                <w:tcPr>
                  <w:tcW w:w="2737" w:type="dxa"/>
                  <w:tcBorders>
                    <w:top w:val="single" w:sz="4" w:space="0" w:color="auto"/>
                    <w:left w:val="single" w:sz="4" w:space="0" w:color="auto"/>
                    <w:right w:val="single" w:sz="4" w:space="0" w:color="auto"/>
                  </w:tcBorders>
                  <w:tcMar>
                    <w:top w:w="15" w:type="dxa"/>
                    <w:left w:w="15" w:type="dxa"/>
                    <w:bottom w:w="0" w:type="dxa"/>
                    <w:right w:w="15" w:type="dxa"/>
                  </w:tcMar>
                </w:tcPr>
                <w:p w14:paraId="55D50055" w14:textId="77777777" w:rsidR="00D32AC0" w:rsidRPr="00D32AC0" w:rsidRDefault="00D32AC0" w:rsidP="00D32AC0">
                  <w:pPr>
                    <w:autoSpaceDE w:val="0"/>
                    <w:autoSpaceDN w:val="0"/>
                    <w:adjustRightInd w:val="0"/>
                    <w:spacing w:after="0" w:line="240" w:lineRule="auto"/>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rPr>
                    <w:t>75.2. Прирост объема молока сырого крупного рогатого скота, козьего и овечьего, переработанного на пищевую продукцию, за отчетный год по отношению к среднему объему производства молока за пять лет, предшествующих отчетному году</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677A93B8"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тыс. тонн</w:t>
                  </w:r>
                </w:p>
              </w:tc>
              <w:tc>
                <w:tcPr>
                  <w:tcW w:w="1191" w:type="dxa"/>
                  <w:shd w:val="clear" w:color="auto" w:fill="auto"/>
                  <w:tcMar>
                    <w:top w:w="15" w:type="dxa"/>
                    <w:left w:w="15" w:type="dxa"/>
                    <w:bottom w:w="0" w:type="dxa"/>
                    <w:right w:w="15" w:type="dxa"/>
                  </w:tcMar>
                </w:tcPr>
                <w:p w14:paraId="6481E7B0"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0,008</w:t>
                  </w:r>
                </w:p>
              </w:tc>
              <w:tc>
                <w:tcPr>
                  <w:tcW w:w="972" w:type="dxa"/>
                  <w:shd w:val="clear" w:color="auto" w:fill="auto"/>
                  <w:noWrap/>
                  <w:tcMar>
                    <w:top w:w="15" w:type="dxa"/>
                    <w:left w:w="15" w:type="dxa"/>
                    <w:bottom w:w="0" w:type="dxa"/>
                    <w:right w:w="15" w:type="dxa"/>
                  </w:tcMar>
                </w:tcPr>
                <w:p w14:paraId="66A22FB7"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64,87</w:t>
                  </w:r>
                </w:p>
              </w:tc>
              <w:tc>
                <w:tcPr>
                  <w:tcW w:w="648" w:type="dxa"/>
                  <w:shd w:val="clear" w:color="auto" w:fill="auto"/>
                  <w:noWrap/>
                  <w:tcMar>
                    <w:top w:w="15" w:type="dxa"/>
                    <w:left w:w="15" w:type="dxa"/>
                    <w:bottom w:w="0" w:type="dxa"/>
                    <w:right w:w="15" w:type="dxa"/>
                  </w:tcMar>
                </w:tcPr>
                <w:p w14:paraId="770D6515"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w:t>
                  </w:r>
                </w:p>
              </w:tc>
              <w:tc>
                <w:tcPr>
                  <w:tcW w:w="665" w:type="dxa"/>
                  <w:shd w:val="clear" w:color="auto" w:fill="auto"/>
                  <w:noWrap/>
                  <w:tcMar>
                    <w:top w:w="15" w:type="dxa"/>
                    <w:left w:w="15" w:type="dxa"/>
                    <w:bottom w:w="0" w:type="dxa"/>
                    <w:right w:w="15" w:type="dxa"/>
                  </w:tcMar>
                </w:tcPr>
                <w:p w14:paraId="57EBBC28"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w:t>
                  </w:r>
                </w:p>
              </w:tc>
              <w:tc>
                <w:tcPr>
                  <w:tcW w:w="632" w:type="dxa"/>
                  <w:shd w:val="clear" w:color="auto" w:fill="auto"/>
                  <w:noWrap/>
                  <w:tcMar>
                    <w:top w:w="15" w:type="dxa"/>
                    <w:left w:w="15" w:type="dxa"/>
                    <w:bottom w:w="0" w:type="dxa"/>
                    <w:right w:w="15" w:type="dxa"/>
                  </w:tcMar>
                </w:tcPr>
                <w:p w14:paraId="099E292B"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w:t>
                  </w:r>
                </w:p>
              </w:tc>
              <w:tc>
                <w:tcPr>
                  <w:tcW w:w="632" w:type="dxa"/>
                  <w:shd w:val="clear" w:color="auto" w:fill="auto"/>
                  <w:noWrap/>
                  <w:tcMar>
                    <w:top w:w="15" w:type="dxa"/>
                    <w:left w:w="15" w:type="dxa"/>
                    <w:bottom w:w="0" w:type="dxa"/>
                    <w:right w:w="15" w:type="dxa"/>
                  </w:tcMar>
                </w:tcPr>
                <w:p w14:paraId="139E19E9"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64,87</w:t>
                  </w:r>
                </w:p>
              </w:tc>
              <w:tc>
                <w:tcPr>
                  <w:tcW w:w="905" w:type="dxa"/>
                  <w:shd w:val="clear" w:color="auto" w:fill="auto"/>
                  <w:noWrap/>
                  <w:tcMar>
                    <w:top w:w="15" w:type="dxa"/>
                    <w:left w:w="15" w:type="dxa"/>
                    <w:bottom w:w="0" w:type="dxa"/>
                    <w:right w:w="15" w:type="dxa"/>
                  </w:tcMar>
                </w:tcPr>
                <w:p w14:paraId="3354B778"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80,232</w:t>
                  </w:r>
                </w:p>
              </w:tc>
              <w:tc>
                <w:tcPr>
                  <w:tcW w:w="997" w:type="dxa"/>
                  <w:shd w:val="clear" w:color="auto" w:fill="auto"/>
                  <w:noWrap/>
                  <w:tcMar>
                    <w:top w:w="15" w:type="dxa"/>
                    <w:left w:w="15" w:type="dxa"/>
                    <w:bottom w:w="0" w:type="dxa"/>
                    <w:right w:w="15" w:type="dxa"/>
                  </w:tcMar>
                </w:tcPr>
                <w:p w14:paraId="540F366F"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340,116</w:t>
                  </w:r>
                </w:p>
              </w:tc>
              <w:tc>
                <w:tcPr>
                  <w:tcW w:w="1508" w:type="dxa"/>
                  <w:shd w:val="clear" w:color="auto" w:fill="auto"/>
                  <w:noWrap/>
                  <w:tcMar>
                    <w:top w:w="15" w:type="dxa"/>
                    <w:left w:w="15" w:type="dxa"/>
                    <w:bottom w:w="0" w:type="dxa"/>
                    <w:right w:w="15" w:type="dxa"/>
                  </w:tcMar>
                  <w:vAlign w:val="bottom"/>
                </w:tcPr>
                <w:p w14:paraId="66A810DF" w14:textId="77777777" w:rsidR="00D32AC0" w:rsidRPr="00D32AC0" w:rsidRDefault="00D32AC0" w:rsidP="00D32AC0">
                  <w:pPr>
                    <w:spacing w:after="0" w:line="240" w:lineRule="auto"/>
                    <w:rPr>
                      <w:rFonts w:ascii="Calibri" w:eastAsia="Times New Roman" w:hAnsi="Calibri" w:cs="Times New Roman"/>
                      <w:sz w:val="18"/>
                      <w:szCs w:val="18"/>
                      <w:lang w:eastAsia="ru-RU"/>
                    </w:rPr>
                  </w:pPr>
                </w:p>
              </w:tc>
            </w:tr>
            <w:tr w:rsidR="00D32AC0" w:rsidRPr="00D32AC0" w14:paraId="63EB897B" w14:textId="77777777" w:rsidTr="00D32AC0">
              <w:trPr>
                <w:gridAfter w:val="1"/>
                <w:wAfter w:w="9" w:type="dxa"/>
                <w:trHeight w:val="264"/>
                <w:jc w:val="center"/>
              </w:trPr>
              <w:tc>
                <w:tcPr>
                  <w:tcW w:w="2704" w:type="dxa"/>
                  <w:vMerge/>
                  <w:tcBorders>
                    <w:left w:val="single" w:sz="4" w:space="0" w:color="auto"/>
                  </w:tcBorders>
                  <w:shd w:val="clear" w:color="auto" w:fill="auto"/>
                  <w:vAlign w:val="center"/>
                </w:tcPr>
                <w:p w14:paraId="785CCF68"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p>
              </w:tc>
              <w:tc>
                <w:tcPr>
                  <w:tcW w:w="2737" w:type="dxa"/>
                  <w:tcBorders>
                    <w:top w:val="single" w:sz="4" w:space="0" w:color="auto"/>
                    <w:left w:val="single" w:sz="4" w:space="0" w:color="auto"/>
                    <w:right w:val="single" w:sz="4" w:space="0" w:color="auto"/>
                  </w:tcBorders>
                  <w:tcMar>
                    <w:top w:w="15" w:type="dxa"/>
                    <w:left w:w="15" w:type="dxa"/>
                    <w:bottom w:w="0" w:type="dxa"/>
                    <w:right w:w="15" w:type="dxa"/>
                  </w:tcMar>
                </w:tcPr>
                <w:p w14:paraId="1B8DB548" w14:textId="77777777" w:rsidR="00D32AC0" w:rsidRPr="00D32AC0" w:rsidRDefault="00D32AC0" w:rsidP="00D32AC0">
                  <w:pPr>
                    <w:autoSpaceDE w:val="0"/>
                    <w:autoSpaceDN w:val="0"/>
                    <w:adjustRightInd w:val="0"/>
                    <w:spacing w:after="0" w:line="240" w:lineRule="auto"/>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75.3.</w:t>
                  </w:r>
                  <w:r w:rsidRPr="00D32AC0">
                    <w:rPr>
                      <w:rFonts w:ascii="Times New Roman" w:eastAsia="Times New Roman" w:hAnsi="Times New Roman" w:cs="Times New Roman"/>
                      <w:sz w:val="18"/>
                      <w:szCs w:val="18"/>
                    </w:rPr>
                    <w:t xml:space="preserve"> Площадь уходных работ за многолетними насаждениями (до вступления в товарное плодоношение, но не более трех </w:t>
                  </w:r>
                  <w:r w:rsidRPr="00D32AC0">
                    <w:rPr>
                      <w:rFonts w:ascii="Times New Roman" w:eastAsia="Times New Roman" w:hAnsi="Times New Roman" w:cs="Times New Roman"/>
                      <w:sz w:val="18"/>
                      <w:szCs w:val="18"/>
                    </w:rPr>
                    <w:lastRenderedPageBreak/>
                    <w:t xml:space="preserve">лет с момента закладки для садов интенсивного типа ) в сельскохозяйственных организациях, крестьянских (фермерских) хозяйствах и у индивидуальных предпринимателей  </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26703F3C"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lastRenderedPageBreak/>
                    <w:t>тыс. га</w:t>
                  </w:r>
                </w:p>
              </w:tc>
              <w:tc>
                <w:tcPr>
                  <w:tcW w:w="1191" w:type="dxa"/>
                  <w:shd w:val="clear" w:color="auto" w:fill="auto"/>
                  <w:tcMar>
                    <w:top w:w="15" w:type="dxa"/>
                    <w:left w:w="15" w:type="dxa"/>
                    <w:bottom w:w="0" w:type="dxa"/>
                    <w:right w:w="15" w:type="dxa"/>
                  </w:tcMar>
                </w:tcPr>
                <w:p w14:paraId="3B369D7D"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0,008</w:t>
                  </w:r>
                </w:p>
              </w:tc>
              <w:tc>
                <w:tcPr>
                  <w:tcW w:w="972" w:type="dxa"/>
                  <w:shd w:val="clear" w:color="auto" w:fill="auto"/>
                  <w:noWrap/>
                  <w:tcMar>
                    <w:top w:w="15" w:type="dxa"/>
                    <w:left w:w="15" w:type="dxa"/>
                    <w:bottom w:w="0" w:type="dxa"/>
                    <w:right w:w="15" w:type="dxa"/>
                  </w:tcMar>
                </w:tcPr>
                <w:p w14:paraId="3944A332"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0,3</w:t>
                  </w:r>
                </w:p>
              </w:tc>
              <w:tc>
                <w:tcPr>
                  <w:tcW w:w="648" w:type="dxa"/>
                  <w:shd w:val="clear" w:color="auto" w:fill="auto"/>
                  <w:noWrap/>
                  <w:tcMar>
                    <w:top w:w="15" w:type="dxa"/>
                    <w:left w:w="15" w:type="dxa"/>
                    <w:bottom w:w="0" w:type="dxa"/>
                    <w:right w:w="15" w:type="dxa"/>
                  </w:tcMar>
                </w:tcPr>
                <w:p w14:paraId="19358664" w14:textId="77777777" w:rsidR="00D32AC0" w:rsidRPr="00D32AC0" w:rsidRDefault="00D32AC0" w:rsidP="00D32AC0">
                  <w:pPr>
                    <w:spacing w:after="0" w:line="240" w:lineRule="auto"/>
                    <w:jc w:val="center"/>
                    <w:rPr>
                      <w:rFonts w:ascii="Times New Roman" w:eastAsia="Times New Roman" w:hAnsi="Times New Roman" w:cs="Times New Roman"/>
                      <w:b/>
                      <w:sz w:val="18"/>
                      <w:szCs w:val="18"/>
                      <w:lang w:eastAsia="ru-RU"/>
                    </w:rPr>
                  </w:pPr>
                </w:p>
              </w:tc>
              <w:tc>
                <w:tcPr>
                  <w:tcW w:w="665" w:type="dxa"/>
                  <w:shd w:val="clear" w:color="auto" w:fill="auto"/>
                  <w:noWrap/>
                  <w:tcMar>
                    <w:top w:w="15" w:type="dxa"/>
                    <w:left w:w="15" w:type="dxa"/>
                    <w:bottom w:w="0" w:type="dxa"/>
                    <w:right w:w="15" w:type="dxa"/>
                  </w:tcMar>
                </w:tcPr>
                <w:p w14:paraId="357159E9" w14:textId="77777777" w:rsidR="00D32AC0" w:rsidRPr="00D32AC0" w:rsidRDefault="00D32AC0" w:rsidP="00D32AC0">
                  <w:pPr>
                    <w:spacing w:after="0" w:line="240" w:lineRule="auto"/>
                    <w:jc w:val="center"/>
                    <w:rPr>
                      <w:rFonts w:ascii="Times New Roman" w:eastAsia="Times New Roman" w:hAnsi="Times New Roman" w:cs="Times New Roman"/>
                      <w:b/>
                      <w:sz w:val="18"/>
                      <w:szCs w:val="18"/>
                      <w:lang w:eastAsia="ru-RU"/>
                    </w:rPr>
                  </w:pPr>
                </w:p>
              </w:tc>
              <w:tc>
                <w:tcPr>
                  <w:tcW w:w="632" w:type="dxa"/>
                  <w:shd w:val="clear" w:color="auto" w:fill="auto"/>
                  <w:noWrap/>
                  <w:tcMar>
                    <w:top w:w="15" w:type="dxa"/>
                    <w:left w:w="15" w:type="dxa"/>
                    <w:bottom w:w="0" w:type="dxa"/>
                    <w:right w:w="15" w:type="dxa"/>
                  </w:tcMar>
                </w:tcPr>
                <w:p w14:paraId="5893003B" w14:textId="77777777" w:rsidR="00D32AC0" w:rsidRPr="00D32AC0" w:rsidRDefault="00D32AC0" w:rsidP="00D32AC0">
                  <w:pPr>
                    <w:spacing w:after="0" w:line="240" w:lineRule="auto"/>
                    <w:jc w:val="center"/>
                    <w:rPr>
                      <w:rFonts w:ascii="Times New Roman" w:eastAsia="Times New Roman" w:hAnsi="Times New Roman" w:cs="Times New Roman"/>
                      <w:b/>
                      <w:sz w:val="18"/>
                      <w:szCs w:val="18"/>
                      <w:lang w:eastAsia="ru-RU"/>
                    </w:rPr>
                  </w:pPr>
                </w:p>
              </w:tc>
              <w:tc>
                <w:tcPr>
                  <w:tcW w:w="632" w:type="dxa"/>
                  <w:shd w:val="clear" w:color="auto" w:fill="auto"/>
                  <w:noWrap/>
                  <w:tcMar>
                    <w:top w:w="15" w:type="dxa"/>
                    <w:left w:w="15" w:type="dxa"/>
                    <w:bottom w:w="0" w:type="dxa"/>
                    <w:right w:w="15" w:type="dxa"/>
                  </w:tcMar>
                </w:tcPr>
                <w:p w14:paraId="1A7CC74E"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0,3</w:t>
                  </w:r>
                </w:p>
              </w:tc>
              <w:tc>
                <w:tcPr>
                  <w:tcW w:w="905" w:type="dxa"/>
                  <w:shd w:val="clear" w:color="auto" w:fill="auto"/>
                  <w:noWrap/>
                  <w:tcMar>
                    <w:top w:w="15" w:type="dxa"/>
                    <w:left w:w="15" w:type="dxa"/>
                    <w:bottom w:w="0" w:type="dxa"/>
                    <w:right w:w="15" w:type="dxa"/>
                  </w:tcMar>
                </w:tcPr>
                <w:p w14:paraId="3FF6B614"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0,305</w:t>
                  </w:r>
                </w:p>
              </w:tc>
              <w:tc>
                <w:tcPr>
                  <w:tcW w:w="997" w:type="dxa"/>
                  <w:shd w:val="clear" w:color="auto" w:fill="auto"/>
                  <w:noWrap/>
                  <w:tcMar>
                    <w:top w:w="15" w:type="dxa"/>
                    <w:left w:w="15" w:type="dxa"/>
                    <w:bottom w:w="0" w:type="dxa"/>
                    <w:right w:w="15" w:type="dxa"/>
                  </w:tcMar>
                </w:tcPr>
                <w:p w14:paraId="76B406B0"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0,31</w:t>
                  </w:r>
                </w:p>
              </w:tc>
              <w:tc>
                <w:tcPr>
                  <w:tcW w:w="1508" w:type="dxa"/>
                  <w:shd w:val="clear" w:color="auto" w:fill="auto"/>
                  <w:noWrap/>
                  <w:tcMar>
                    <w:top w:w="15" w:type="dxa"/>
                    <w:left w:w="15" w:type="dxa"/>
                    <w:bottom w:w="0" w:type="dxa"/>
                    <w:right w:w="15" w:type="dxa"/>
                  </w:tcMar>
                  <w:vAlign w:val="bottom"/>
                </w:tcPr>
                <w:p w14:paraId="73717D94" w14:textId="77777777" w:rsidR="00D32AC0" w:rsidRPr="00D32AC0" w:rsidRDefault="00D32AC0" w:rsidP="00D32AC0">
                  <w:pPr>
                    <w:spacing w:after="0" w:line="240" w:lineRule="auto"/>
                    <w:rPr>
                      <w:rFonts w:ascii="Calibri" w:eastAsia="Times New Roman" w:hAnsi="Calibri" w:cs="Times New Roman"/>
                      <w:sz w:val="18"/>
                      <w:szCs w:val="18"/>
                      <w:lang w:eastAsia="ru-RU"/>
                    </w:rPr>
                  </w:pPr>
                </w:p>
              </w:tc>
            </w:tr>
            <w:tr w:rsidR="00D32AC0" w:rsidRPr="00D32AC0" w14:paraId="366F63A4" w14:textId="77777777" w:rsidTr="00D32AC0">
              <w:trPr>
                <w:gridAfter w:val="1"/>
                <w:wAfter w:w="9" w:type="dxa"/>
                <w:trHeight w:val="264"/>
                <w:jc w:val="center"/>
              </w:trPr>
              <w:tc>
                <w:tcPr>
                  <w:tcW w:w="2704" w:type="dxa"/>
                  <w:vMerge/>
                  <w:tcBorders>
                    <w:left w:val="single" w:sz="4" w:space="0" w:color="auto"/>
                  </w:tcBorders>
                  <w:shd w:val="clear" w:color="auto" w:fill="auto"/>
                  <w:vAlign w:val="center"/>
                </w:tcPr>
                <w:p w14:paraId="5E06111E"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p>
              </w:tc>
              <w:tc>
                <w:tcPr>
                  <w:tcW w:w="2737" w:type="dxa"/>
                  <w:tcBorders>
                    <w:top w:val="single" w:sz="4" w:space="0" w:color="auto"/>
                    <w:left w:val="single" w:sz="4" w:space="0" w:color="auto"/>
                    <w:right w:val="single" w:sz="4" w:space="0" w:color="auto"/>
                  </w:tcBorders>
                  <w:tcMar>
                    <w:top w:w="15" w:type="dxa"/>
                    <w:left w:w="15" w:type="dxa"/>
                    <w:bottom w:w="0" w:type="dxa"/>
                    <w:right w:w="15" w:type="dxa"/>
                  </w:tcMar>
                </w:tcPr>
                <w:p w14:paraId="29CB9925" w14:textId="77777777" w:rsidR="00D32AC0" w:rsidRPr="00D32AC0" w:rsidRDefault="00D32AC0" w:rsidP="00D32AC0">
                  <w:pPr>
                    <w:autoSpaceDE w:val="0"/>
                    <w:autoSpaceDN w:val="0"/>
                    <w:adjustRightInd w:val="0"/>
                    <w:spacing w:after="0" w:line="240" w:lineRule="auto"/>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 xml:space="preserve">75.4. </w:t>
                  </w:r>
                  <w:r w:rsidRPr="00D32AC0">
                    <w:rPr>
                      <w:rFonts w:ascii="Times New Roman" w:eastAsia="Times New Roman" w:hAnsi="Times New Roman" w:cs="Times New Roman"/>
                      <w:sz w:val="18"/>
                      <w:szCs w:val="18"/>
                    </w:rPr>
                    <w:t>Прирост объема  сельскохозяйственной  продукции, произведенной  крестьянскими (фермерскими) хозяйствами, индивидуальными предпринимателями, реализующими проекты с помощью грантовой поддержки на развитие семейных ферм, субъектами малого предпринимательства, реализующие проекты  гранта «Агропрогресс» в  отчетном году по отношению к предыдущему году</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02BEF3D7"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w:t>
                  </w:r>
                </w:p>
              </w:tc>
              <w:tc>
                <w:tcPr>
                  <w:tcW w:w="1191" w:type="dxa"/>
                  <w:shd w:val="clear" w:color="auto" w:fill="auto"/>
                  <w:tcMar>
                    <w:top w:w="15" w:type="dxa"/>
                    <w:left w:w="15" w:type="dxa"/>
                    <w:bottom w:w="0" w:type="dxa"/>
                    <w:right w:w="15" w:type="dxa"/>
                  </w:tcMar>
                </w:tcPr>
                <w:p w14:paraId="729D38F3"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0,008</w:t>
                  </w:r>
                </w:p>
              </w:tc>
              <w:tc>
                <w:tcPr>
                  <w:tcW w:w="972" w:type="dxa"/>
                  <w:shd w:val="clear" w:color="auto" w:fill="auto"/>
                  <w:noWrap/>
                  <w:tcMar>
                    <w:top w:w="15" w:type="dxa"/>
                    <w:left w:w="15" w:type="dxa"/>
                    <w:bottom w:w="0" w:type="dxa"/>
                    <w:right w:w="15" w:type="dxa"/>
                  </w:tcMar>
                </w:tcPr>
                <w:p w14:paraId="149EA4D0"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8</w:t>
                  </w:r>
                </w:p>
              </w:tc>
              <w:tc>
                <w:tcPr>
                  <w:tcW w:w="648" w:type="dxa"/>
                  <w:shd w:val="clear" w:color="auto" w:fill="auto"/>
                  <w:noWrap/>
                  <w:tcMar>
                    <w:top w:w="15" w:type="dxa"/>
                    <w:left w:w="15" w:type="dxa"/>
                    <w:bottom w:w="0" w:type="dxa"/>
                    <w:right w:w="15" w:type="dxa"/>
                  </w:tcMar>
                </w:tcPr>
                <w:p w14:paraId="25258493"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w:t>
                  </w:r>
                </w:p>
              </w:tc>
              <w:tc>
                <w:tcPr>
                  <w:tcW w:w="665" w:type="dxa"/>
                  <w:shd w:val="clear" w:color="auto" w:fill="auto"/>
                  <w:noWrap/>
                  <w:tcMar>
                    <w:top w:w="15" w:type="dxa"/>
                    <w:left w:w="15" w:type="dxa"/>
                    <w:bottom w:w="0" w:type="dxa"/>
                    <w:right w:w="15" w:type="dxa"/>
                  </w:tcMar>
                </w:tcPr>
                <w:p w14:paraId="2B5BBA0B"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w:t>
                  </w:r>
                </w:p>
              </w:tc>
              <w:tc>
                <w:tcPr>
                  <w:tcW w:w="632" w:type="dxa"/>
                  <w:shd w:val="clear" w:color="auto" w:fill="auto"/>
                  <w:noWrap/>
                  <w:tcMar>
                    <w:top w:w="15" w:type="dxa"/>
                    <w:left w:w="15" w:type="dxa"/>
                    <w:bottom w:w="0" w:type="dxa"/>
                    <w:right w:w="15" w:type="dxa"/>
                  </w:tcMar>
                </w:tcPr>
                <w:p w14:paraId="78FD0C23"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8</w:t>
                  </w:r>
                </w:p>
              </w:tc>
              <w:tc>
                <w:tcPr>
                  <w:tcW w:w="632" w:type="dxa"/>
                  <w:shd w:val="clear" w:color="auto" w:fill="auto"/>
                  <w:noWrap/>
                  <w:tcMar>
                    <w:top w:w="15" w:type="dxa"/>
                    <w:left w:w="15" w:type="dxa"/>
                    <w:bottom w:w="0" w:type="dxa"/>
                    <w:right w:w="15" w:type="dxa"/>
                  </w:tcMar>
                </w:tcPr>
                <w:p w14:paraId="1EC79A3F"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w:t>
                  </w:r>
                </w:p>
              </w:tc>
              <w:tc>
                <w:tcPr>
                  <w:tcW w:w="905" w:type="dxa"/>
                  <w:shd w:val="clear" w:color="auto" w:fill="auto"/>
                  <w:noWrap/>
                  <w:tcMar>
                    <w:top w:w="15" w:type="dxa"/>
                    <w:left w:w="15" w:type="dxa"/>
                    <w:bottom w:w="0" w:type="dxa"/>
                    <w:right w:w="15" w:type="dxa"/>
                  </w:tcMar>
                </w:tcPr>
                <w:p w14:paraId="6A751C5B"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8</w:t>
                  </w:r>
                </w:p>
              </w:tc>
              <w:tc>
                <w:tcPr>
                  <w:tcW w:w="997" w:type="dxa"/>
                  <w:shd w:val="clear" w:color="auto" w:fill="auto"/>
                  <w:noWrap/>
                  <w:tcMar>
                    <w:top w:w="15" w:type="dxa"/>
                    <w:left w:w="15" w:type="dxa"/>
                    <w:bottom w:w="0" w:type="dxa"/>
                    <w:right w:w="15" w:type="dxa"/>
                  </w:tcMar>
                </w:tcPr>
                <w:p w14:paraId="29CDB51D"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8</w:t>
                  </w:r>
                </w:p>
              </w:tc>
              <w:tc>
                <w:tcPr>
                  <w:tcW w:w="1508" w:type="dxa"/>
                  <w:shd w:val="clear" w:color="auto" w:fill="auto"/>
                  <w:noWrap/>
                  <w:tcMar>
                    <w:top w:w="15" w:type="dxa"/>
                    <w:left w:w="15" w:type="dxa"/>
                    <w:bottom w:w="0" w:type="dxa"/>
                    <w:right w:w="15" w:type="dxa"/>
                  </w:tcMar>
                  <w:vAlign w:val="bottom"/>
                </w:tcPr>
                <w:p w14:paraId="53A9DC25" w14:textId="77777777" w:rsidR="00D32AC0" w:rsidRPr="00D32AC0" w:rsidRDefault="00D32AC0" w:rsidP="00D32AC0">
                  <w:pPr>
                    <w:spacing w:after="0" w:line="240" w:lineRule="auto"/>
                    <w:rPr>
                      <w:rFonts w:ascii="Calibri" w:eastAsia="Times New Roman" w:hAnsi="Calibri" w:cs="Times New Roman"/>
                      <w:sz w:val="18"/>
                      <w:szCs w:val="18"/>
                      <w:lang w:eastAsia="ru-RU"/>
                    </w:rPr>
                  </w:pPr>
                </w:p>
              </w:tc>
            </w:tr>
            <w:tr w:rsidR="00D32AC0" w:rsidRPr="00D32AC0" w14:paraId="16DE9924" w14:textId="77777777" w:rsidTr="00D32AC0">
              <w:trPr>
                <w:gridAfter w:val="1"/>
                <w:wAfter w:w="9" w:type="dxa"/>
                <w:trHeight w:val="264"/>
                <w:jc w:val="center"/>
              </w:trPr>
              <w:tc>
                <w:tcPr>
                  <w:tcW w:w="2704" w:type="dxa"/>
                  <w:vMerge/>
                  <w:tcBorders>
                    <w:left w:val="single" w:sz="4" w:space="0" w:color="auto"/>
                  </w:tcBorders>
                  <w:shd w:val="clear" w:color="auto" w:fill="auto"/>
                  <w:vAlign w:val="center"/>
                </w:tcPr>
                <w:p w14:paraId="6A4E4924"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p>
              </w:tc>
              <w:tc>
                <w:tcPr>
                  <w:tcW w:w="2737" w:type="dxa"/>
                  <w:tcBorders>
                    <w:top w:val="single" w:sz="4" w:space="0" w:color="auto"/>
                    <w:left w:val="single" w:sz="4" w:space="0" w:color="auto"/>
                    <w:right w:val="single" w:sz="4" w:space="0" w:color="auto"/>
                  </w:tcBorders>
                  <w:tcMar>
                    <w:top w:w="15" w:type="dxa"/>
                    <w:left w:w="15" w:type="dxa"/>
                    <w:bottom w:w="0" w:type="dxa"/>
                    <w:right w:w="15" w:type="dxa"/>
                  </w:tcMar>
                </w:tcPr>
                <w:p w14:paraId="5858DD9E" w14:textId="77777777" w:rsidR="00D32AC0" w:rsidRPr="00D32AC0" w:rsidRDefault="00D32AC0" w:rsidP="00D32AC0">
                  <w:pPr>
                    <w:autoSpaceDE w:val="0"/>
                    <w:autoSpaceDN w:val="0"/>
                    <w:adjustRightInd w:val="0"/>
                    <w:spacing w:after="0" w:line="240" w:lineRule="auto"/>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 xml:space="preserve">75.5. </w:t>
                  </w:r>
                  <w:r w:rsidR="00A054CC">
                    <w:rPr>
                      <w:rFonts w:ascii="Times New Roman" w:eastAsia="Times New Roman" w:hAnsi="Times New Roman" w:cs="Times New Roman"/>
                      <w:sz w:val="18"/>
                      <w:szCs w:val="18"/>
                    </w:rPr>
                    <w:t xml:space="preserve">Прирост объема </w:t>
                  </w:r>
                  <w:r w:rsidRPr="00D32AC0">
                    <w:rPr>
                      <w:rFonts w:ascii="Times New Roman" w:eastAsia="Times New Roman" w:hAnsi="Times New Roman" w:cs="Times New Roman"/>
                      <w:sz w:val="18"/>
                      <w:szCs w:val="18"/>
                    </w:rPr>
                    <w:t>сельскохозяйственной  п</w:t>
                  </w:r>
                  <w:r w:rsidR="00A054CC">
                    <w:rPr>
                      <w:rFonts w:ascii="Times New Roman" w:eastAsia="Times New Roman" w:hAnsi="Times New Roman" w:cs="Times New Roman"/>
                      <w:sz w:val="18"/>
                      <w:szCs w:val="18"/>
                    </w:rPr>
                    <w:t xml:space="preserve">родукции,  реализованной СПоК, </w:t>
                  </w:r>
                  <w:r w:rsidRPr="00D32AC0">
                    <w:rPr>
                      <w:rFonts w:ascii="Times New Roman" w:eastAsia="Times New Roman" w:hAnsi="Times New Roman" w:cs="Times New Roman"/>
                      <w:sz w:val="18"/>
                      <w:szCs w:val="18"/>
                    </w:rPr>
                    <w:t>получившими грантовую поддержку в  отчетном году по отношению к предыдущему году</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643AD3AF"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w:t>
                  </w:r>
                </w:p>
              </w:tc>
              <w:tc>
                <w:tcPr>
                  <w:tcW w:w="1191" w:type="dxa"/>
                  <w:shd w:val="clear" w:color="auto" w:fill="auto"/>
                  <w:tcMar>
                    <w:top w:w="15" w:type="dxa"/>
                    <w:left w:w="15" w:type="dxa"/>
                    <w:bottom w:w="0" w:type="dxa"/>
                    <w:right w:w="15" w:type="dxa"/>
                  </w:tcMar>
                </w:tcPr>
                <w:p w14:paraId="3FD7BFE2"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0,008</w:t>
                  </w:r>
                </w:p>
              </w:tc>
              <w:tc>
                <w:tcPr>
                  <w:tcW w:w="972" w:type="dxa"/>
                  <w:shd w:val="clear" w:color="auto" w:fill="auto"/>
                  <w:noWrap/>
                  <w:tcMar>
                    <w:top w:w="15" w:type="dxa"/>
                    <w:left w:w="15" w:type="dxa"/>
                    <w:bottom w:w="0" w:type="dxa"/>
                    <w:right w:w="15" w:type="dxa"/>
                  </w:tcMar>
                </w:tcPr>
                <w:p w14:paraId="52E91CBD"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8</w:t>
                  </w:r>
                </w:p>
              </w:tc>
              <w:tc>
                <w:tcPr>
                  <w:tcW w:w="648" w:type="dxa"/>
                  <w:shd w:val="clear" w:color="auto" w:fill="auto"/>
                  <w:noWrap/>
                  <w:tcMar>
                    <w:top w:w="15" w:type="dxa"/>
                    <w:left w:w="15" w:type="dxa"/>
                    <w:bottom w:w="0" w:type="dxa"/>
                    <w:right w:w="15" w:type="dxa"/>
                  </w:tcMar>
                </w:tcPr>
                <w:p w14:paraId="54005E1E"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w:t>
                  </w:r>
                </w:p>
              </w:tc>
              <w:tc>
                <w:tcPr>
                  <w:tcW w:w="665" w:type="dxa"/>
                  <w:shd w:val="clear" w:color="auto" w:fill="auto"/>
                  <w:noWrap/>
                  <w:tcMar>
                    <w:top w:w="15" w:type="dxa"/>
                    <w:left w:w="15" w:type="dxa"/>
                    <w:bottom w:w="0" w:type="dxa"/>
                    <w:right w:w="15" w:type="dxa"/>
                  </w:tcMar>
                </w:tcPr>
                <w:p w14:paraId="2D278E79"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w:t>
                  </w:r>
                </w:p>
              </w:tc>
              <w:tc>
                <w:tcPr>
                  <w:tcW w:w="632" w:type="dxa"/>
                  <w:shd w:val="clear" w:color="auto" w:fill="auto"/>
                  <w:noWrap/>
                  <w:tcMar>
                    <w:top w:w="15" w:type="dxa"/>
                    <w:left w:w="15" w:type="dxa"/>
                    <w:bottom w:w="0" w:type="dxa"/>
                    <w:right w:w="15" w:type="dxa"/>
                  </w:tcMar>
                </w:tcPr>
                <w:p w14:paraId="61918F2C"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8</w:t>
                  </w:r>
                </w:p>
              </w:tc>
              <w:tc>
                <w:tcPr>
                  <w:tcW w:w="632" w:type="dxa"/>
                  <w:shd w:val="clear" w:color="auto" w:fill="auto"/>
                  <w:noWrap/>
                  <w:tcMar>
                    <w:top w:w="15" w:type="dxa"/>
                    <w:left w:w="15" w:type="dxa"/>
                    <w:bottom w:w="0" w:type="dxa"/>
                    <w:right w:w="15" w:type="dxa"/>
                  </w:tcMar>
                </w:tcPr>
                <w:p w14:paraId="282E754F"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w:t>
                  </w:r>
                </w:p>
              </w:tc>
              <w:tc>
                <w:tcPr>
                  <w:tcW w:w="905" w:type="dxa"/>
                  <w:shd w:val="clear" w:color="auto" w:fill="auto"/>
                  <w:noWrap/>
                  <w:tcMar>
                    <w:top w:w="15" w:type="dxa"/>
                    <w:left w:w="15" w:type="dxa"/>
                    <w:bottom w:w="0" w:type="dxa"/>
                    <w:right w:w="15" w:type="dxa"/>
                  </w:tcMar>
                </w:tcPr>
                <w:p w14:paraId="195727E0"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8</w:t>
                  </w:r>
                </w:p>
              </w:tc>
              <w:tc>
                <w:tcPr>
                  <w:tcW w:w="997" w:type="dxa"/>
                  <w:shd w:val="clear" w:color="auto" w:fill="auto"/>
                  <w:noWrap/>
                  <w:tcMar>
                    <w:top w:w="15" w:type="dxa"/>
                    <w:left w:w="15" w:type="dxa"/>
                    <w:bottom w:w="0" w:type="dxa"/>
                    <w:right w:w="15" w:type="dxa"/>
                  </w:tcMar>
                </w:tcPr>
                <w:p w14:paraId="3FA17D7D"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8</w:t>
                  </w:r>
                </w:p>
              </w:tc>
              <w:tc>
                <w:tcPr>
                  <w:tcW w:w="1508" w:type="dxa"/>
                  <w:shd w:val="clear" w:color="auto" w:fill="auto"/>
                  <w:noWrap/>
                  <w:tcMar>
                    <w:top w:w="15" w:type="dxa"/>
                    <w:left w:w="15" w:type="dxa"/>
                    <w:bottom w:w="0" w:type="dxa"/>
                    <w:right w:w="15" w:type="dxa"/>
                  </w:tcMar>
                  <w:vAlign w:val="bottom"/>
                </w:tcPr>
                <w:p w14:paraId="3157F855" w14:textId="77777777" w:rsidR="00D32AC0" w:rsidRPr="00D32AC0" w:rsidRDefault="00D32AC0" w:rsidP="00D32AC0">
                  <w:pPr>
                    <w:spacing w:after="0" w:line="240" w:lineRule="auto"/>
                    <w:rPr>
                      <w:rFonts w:ascii="Calibri" w:eastAsia="Times New Roman" w:hAnsi="Calibri" w:cs="Times New Roman"/>
                      <w:sz w:val="18"/>
                      <w:szCs w:val="18"/>
                      <w:lang w:eastAsia="ru-RU"/>
                    </w:rPr>
                  </w:pPr>
                </w:p>
              </w:tc>
            </w:tr>
            <w:tr w:rsidR="00D32AC0" w:rsidRPr="00D32AC0" w14:paraId="581AA673" w14:textId="77777777" w:rsidTr="00D32AC0">
              <w:trPr>
                <w:gridAfter w:val="1"/>
                <w:wAfter w:w="9" w:type="dxa"/>
                <w:trHeight w:val="571"/>
                <w:jc w:val="center"/>
              </w:trPr>
              <w:tc>
                <w:tcPr>
                  <w:tcW w:w="2704" w:type="dxa"/>
                  <w:vMerge/>
                  <w:tcBorders>
                    <w:left w:val="single" w:sz="4" w:space="0" w:color="auto"/>
                  </w:tcBorders>
                  <w:shd w:val="clear" w:color="auto" w:fill="auto"/>
                  <w:vAlign w:val="center"/>
                </w:tcPr>
                <w:p w14:paraId="74A5BFC2"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p>
              </w:tc>
              <w:tc>
                <w:tcPr>
                  <w:tcW w:w="2737" w:type="dxa"/>
                  <w:shd w:val="clear" w:color="auto" w:fill="auto"/>
                  <w:tcMar>
                    <w:top w:w="15" w:type="dxa"/>
                    <w:left w:w="15" w:type="dxa"/>
                    <w:bottom w:w="0" w:type="dxa"/>
                    <w:right w:w="15" w:type="dxa"/>
                  </w:tcMar>
                </w:tcPr>
                <w:p w14:paraId="15BA72D6"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П2. Количество вводимых объектов социально-инженерного обустройства</w:t>
                  </w:r>
                </w:p>
              </w:tc>
              <w:tc>
                <w:tcPr>
                  <w:tcW w:w="1843" w:type="dxa"/>
                  <w:shd w:val="clear" w:color="auto" w:fill="auto"/>
                  <w:tcMar>
                    <w:top w:w="15" w:type="dxa"/>
                    <w:left w:w="15" w:type="dxa"/>
                    <w:bottom w:w="0" w:type="dxa"/>
                    <w:right w:w="15" w:type="dxa"/>
                  </w:tcMar>
                </w:tcPr>
                <w:p w14:paraId="2CD42AE0"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ед.</w:t>
                  </w:r>
                </w:p>
              </w:tc>
              <w:tc>
                <w:tcPr>
                  <w:tcW w:w="1191" w:type="dxa"/>
                  <w:shd w:val="clear" w:color="auto" w:fill="auto"/>
                  <w:tcMar>
                    <w:top w:w="15" w:type="dxa"/>
                    <w:left w:w="15" w:type="dxa"/>
                    <w:bottom w:w="0" w:type="dxa"/>
                    <w:right w:w="15" w:type="dxa"/>
                  </w:tcMar>
                </w:tcPr>
                <w:p w14:paraId="627D9084"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0,001</w:t>
                  </w:r>
                </w:p>
              </w:tc>
              <w:tc>
                <w:tcPr>
                  <w:tcW w:w="972"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061DFA30"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12</w:t>
                  </w:r>
                </w:p>
              </w:tc>
              <w:tc>
                <w:tcPr>
                  <w:tcW w:w="648"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4713BBEF"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p>
              </w:tc>
              <w:tc>
                <w:tcPr>
                  <w:tcW w:w="665"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5B1D9803"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w:t>
                  </w:r>
                </w:p>
              </w:tc>
              <w:tc>
                <w:tcPr>
                  <w:tcW w:w="632"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195DA347"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12</w:t>
                  </w:r>
                </w:p>
              </w:tc>
              <w:tc>
                <w:tcPr>
                  <w:tcW w:w="632"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384D9BC2"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w:t>
                  </w:r>
                </w:p>
              </w:tc>
              <w:tc>
                <w:tcPr>
                  <w:tcW w:w="905"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145D2776"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12</w:t>
                  </w:r>
                </w:p>
              </w:tc>
              <w:tc>
                <w:tcPr>
                  <w:tcW w:w="997"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54BFA65E"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12</w:t>
                  </w:r>
                </w:p>
              </w:tc>
              <w:tc>
                <w:tcPr>
                  <w:tcW w:w="1508" w:type="dxa"/>
                  <w:shd w:val="clear" w:color="auto" w:fill="auto"/>
                  <w:noWrap/>
                  <w:tcMar>
                    <w:top w:w="15" w:type="dxa"/>
                    <w:left w:w="15" w:type="dxa"/>
                    <w:bottom w:w="0" w:type="dxa"/>
                    <w:right w:w="15" w:type="dxa"/>
                  </w:tcMar>
                  <w:vAlign w:val="bottom"/>
                </w:tcPr>
                <w:p w14:paraId="575E4F72" w14:textId="77777777" w:rsidR="00D32AC0" w:rsidRPr="00D32AC0" w:rsidRDefault="00D32AC0" w:rsidP="00D32AC0">
                  <w:pPr>
                    <w:spacing w:after="0" w:line="240" w:lineRule="auto"/>
                    <w:rPr>
                      <w:rFonts w:ascii="Calibri" w:eastAsia="Times New Roman" w:hAnsi="Calibri" w:cs="Times New Roman"/>
                      <w:sz w:val="18"/>
                      <w:szCs w:val="18"/>
                      <w:lang w:eastAsia="ru-RU"/>
                    </w:rPr>
                  </w:pPr>
                </w:p>
              </w:tc>
            </w:tr>
            <w:tr w:rsidR="00D32AC0" w:rsidRPr="00D32AC0" w14:paraId="703F2922" w14:textId="77777777" w:rsidTr="00A054CC">
              <w:trPr>
                <w:gridAfter w:val="1"/>
                <w:wAfter w:w="9" w:type="dxa"/>
                <w:trHeight w:val="1003"/>
                <w:jc w:val="center"/>
              </w:trPr>
              <w:tc>
                <w:tcPr>
                  <w:tcW w:w="2704" w:type="dxa"/>
                  <w:vMerge/>
                  <w:tcBorders>
                    <w:left w:val="single" w:sz="4" w:space="0" w:color="auto"/>
                  </w:tcBorders>
                  <w:shd w:val="clear" w:color="auto" w:fill="auto"/>
                  <w:vAlign w:val="center"/>
                </w:tcPr>
                <w:p w14:paraId="1170620C"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p>
              </w:tc>
              <w:tc>
                <w:tcPr>
                  <w:tcW w:w="2737" w:type="dxa"/>
                  <w:shd w:val="clear" w:color="auto" w:fill="auto"/>
                  <w:tcMar>
                    <w:top w:w="15" w:type="dxa"/>
                    <w:left w:w="15" w:type="dxa"/>
                    <w:bottom w:w="0" w:type="dxa"/>
                    <w:right w:w="15" w:type="dxa"/>
                  </w:tcMar>
                </w:tcPr>
                <w:p w14:paraId="1F6E18CA"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 xml:space="preserve">П3. Количество садоводческих или огороднических некоммерческих товариществ, в которых введены объекты инженерного обеспечения </w:t>
                  </w:r>
                </w:p>
              </w:tc>
              <w:tc>
                <w:tcPr>
                  <w:tcW w:w="1843" w:type="dxa"/>
                  <w:shd w:val="clear" w:color="auto" w:fill="auto"/>
                  <w:tcMar>
                    <w:top w:w="15" w:type="dxa"/>
                    <w:left w:w="15" w:type="dxa"/>
                    <w:bottom w:w="0" w:type="dxa"/>
                    <w:right w:w="15" w:type="dxa"/>
                  </w:tcMar>
                </w:tcPr>
                <w:p w14:paraId="5DB9BA39"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шт.</w:t>
                  </w:r>
                </w:p>
              </w:tc>
              <w:tc>
                <w:tcPr>
                  <w:tcW w:w="1191" w:type="dxa"/>
                  <w:shd w:val="clear" w:color="auto" w:fill="auto"/>
                  <w:tcMar>
                    <w:top w:w="15" w:type="dxa"/>
                    <w:left w:w="15" w:type="dxa"/>
                    <w:bottom w:w="0" w:type="dxa"/>
                    <w:right w:w="15" w:type="dxa"/>
                  </w:tcMar>
                </w:tcPr>
                <w:p w14:paraId="392A096E"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0,002</w:t>
                  </w:r>
                </w:p>
              </w:tc>
              <w:tc>
                <w:tcPr>
                  <w:tcW w:w="972"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tcPr>
                <w:p w14:paraId="1CB889F2"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87</w:t>
                  </w:r>
                </w:p>
              </w:tc>
              <w:tc>
                <w:tcPr>
                  <w:tcW w:w="648"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tcPr>
                <w:p w14:paraId="6E90B93E"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31</w:t>
                  </w:r>
                </w:p>
              </w:tc>
              <w:tc>
                <w:tcPr>
                  <w:tcW w:w="665"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tcPr>
                <w:p w14:paraId="411F5F6F"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43</w:t>
                  </w:r>
                </w:p>
              </w:tc>
              <w:tc>
                <w:tcPr>
                  <w:tcW w:w="632"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tcPr>
                <w:p w14:paraId="6B9CEBFB"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13</w:t>
                  </w:r>
                </w:p>
              </w:tc>
              <w:tc>
                <w:tcPr>
                  <w:tcW w:w="632"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tcPr>
                <w:p w14:paraId="7E15E109"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w:t>
                  </w:r>
                </w:p>
              </w:tc>
              <w:tc>
                <w:tcPr>
                  <w:tcW w:w="905"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tcPr>
                <w:p w14:paraId="286702FE"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87</w:t>
                  </w:r>
                </w:p>
              </w:tc>
              <w:tc>
                <w:tcPr>
                  <w:tcW w:w="997"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tcPr>
                <w:p w14:paraId="12EA9355"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87</w:t>
                  </w:r>
                </w:p>
              </w:tc>
              <w:tc>
                <w:tcPr>
                  <w:tcW w:w="1508" w:type="dxa"/>
                  <w:shd w:val="clear" w:color="auto" w:fill="auto"/>
                  <w:noWrap/>
                  <w:tcMar>
                    <w:top w:w="15" w:type="dxa"/>
                    <w:left w:w="15" w:type="dxa"/>
                    <w:bottom w:w="0" w:type="dxa"/>
                    <w:right w:w="15" w:type="dxa"/>
                  </w:tcMar>
                  <w:vAlign w:val="bottom"/>
                </w:tcPr>
                <w:p w14:paraId="4C22DB2D" w14:textId="77777777" w:rsidR="00D32AC0" w:rsidRPr="00D32AC0" w:rsidRDefault="00D32AC0" w:rsidP="00D32AC0">
                  <w:pPr>
                    <w:spacing w:after="0" w:line="240" w:lineRule="auto"/>
                    <w:rPr>
                      <w:rFonts w:ascii="Calibri" w:eastAsia="Times New Roman" w:hAnsi="Calibri" w:cs="Times New Roman"/>
                      <w:sz w:val="18"/>
                      <w:szCs w:val="18"/>
                      <w:lang w:eastAsia="ru-RU"/>
                    </w:rPr>
                  </w:pPr>
                </w:p>
              </w:tc>
            </w:tr>
            <w:tr w:rsidR="00D32AC0" w:rsidRPr="00D32AC0" w14:paraId="7B655C08" w14:textId="77777777" w:rsidTr="00A054CC">
              <w:trPr>
                <w:gridAfter w:val="1"/>
                <w:wAfter w:w="9" w:type="dxa"/>
                <w:trHeight w:val="791"/>
                <w:jc w:val="center"/>
              </w:trPr>
              <w:tc>
                <w:tcPr>
                  <w:tcW w:w="2704" w:type="dxa"/>
                  <w:vMerge w:val="restart"/>
                  <w:tcBorders>
                    <w:left w:val="single" w:sz="4" w:space="0" w:color="auto"/>
                  </w:tcBorders>
                  <w:shd w:val="clear" w:color="auto" w:fill="auto"/>
                  <w:vAlign w:val="center"/>
                </w:tcPr>
                <w:p w14:paraId="4219EABF"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p>
                <w:p w14:paraId="774F82B7"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p>
              </w:tc>
              <w:tc>
                <w:tcPr>
                  <w:tcW w:w="2737" w:type="dxa"/>
                  <w:shd w:val="clear" w:color="auto" w:fill="auto"/>
                  <w:tcMar>
                    <w:top w:w="15" w:type="dxa"/>
                    <w:left w:w="15" w:type="dxa"/>
                    <w:bottom w:w="0" w:type="dxa"/>
                    <w:right w:w="15" w:type="dxa"/>
                  </w:tcMar>
                </w:tcPr>
                <w:p w14:paraId="4056A4CF"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П4. Количество разработанных рыбоводно-биологических обоснований по использованию рыбохозяйственных водоемов</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56FD7CA1"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 xml:space="preserve">ед. </w:t>
                  </w:r>
                </w:p>
              </w:tc>
              <w:tc>
                <w:tcPr>
                  <w:tcW w:w="119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55A307C0"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0,001</w:t>
                  </w:r>
                </w:p>
              </w:tc>
              <w:tc>
                <w:tcPr>
                  <w:tcW w:w="97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6A6D33BA"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5</w:t>
                  </w:r>
                </w:p>
              </w:tc>
              <w:tc>
                <w:tcPr>
                  <w:tcW w:w="64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7A6664BF"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 xml:space="preserve"> -</w:t>
                  </w:r>
                </w:p>
              </w:tc>
              <w:tc>
                <w:tcPr>
                  <w:tcW w:w="66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4533EF18"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 xml:space="preserve"> -</w:t>
                  </w:r>
                </w:p>
              </w:tc>
              <w:tc>
                <w:tcPr>
                  <w:tcW w:w="63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7468415C"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5</w:t>
                  </w:r>
                </w:p>
              </w:tc>
              <w:tc>
                <w:tcPr>
                  <w:tcW w:w="63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5EA057DD"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w:t>
                  </w:r>
                </w:p>
              </w:tc>
              <w:tc>
                <w:tcPr>
                  <w:tcW w:w="90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4857936C"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5</w:t>
                  </w:r>
                </w:p>
              </w:tc>
              <w:tc>
                <w:tcPr>
                  <w:tcW w:w="99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62BF83C7"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5</w:t>
                  </w:r>
                </w:p>
              </w:tc>
              <w:tc>
                <w:tcPr>
                  <w:tcW w:w="1508" w:type="dxa"/>
                  <w:shd w:val="clear" w:color="auto" w:fill="auto"/>
                  <w:noWrap/>
                  <w:tcMar>
                    <w:top w:w="15" w:type="dxa"/>
                    <w:left w:w="15" w:type="dxa"/>
                    <w:bottom w:w="0" w:type="dxa"/>
                    <w:right w:w="15" w:type="dxa"/>
                  </w:tcMar>
                  <w:vAlign w:val="bottom"/>
                </w:tcPr>
                <w:p w14:paraId="682F588F"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p>
              </w:tc>
            </w:tr>
            <w:tr w:rsidR="00D32AC0" w:rsidRPr="00D32AC0" w14:paraId="533FEBCD" w14:textId="77777777" w:rsidTr="00D32AC0">
              <w:trPr>
                <w:gridAfter w:val="1"/>
                <w:wAfter w:w="9" w:type="dxa"/>
                <w:trHeight w:val="1191"/>
                <w:jc w:val="center"/>
              </w:trPr>
              <w:tc>
                <w:tcPr>
                  <w:tcW w:w="2704" w:type="dxa"/>
                  <w:vMerge/>
                  <w:tcBorders>
                    <w:left w:val="single" w:sz="4" w:space="0" w:color="auto"/>
                  </w:tcBorders>
                  <w:shd w:val="clear" w:color="auto" w:fill="auto"/>
                  <w:vAlign w:val="center"/>
                </w:tcPr>
                <w:p w14:paraId="7A88A94C"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p>
              </w:tc>
              <w:tc>
                <w:tcPr>
                  <w:tcW w:w="2737" w:type="dxa"/>
                  <w:shd w:val="clear" w:color="auto" w:fill="auto"/>
                  <w:tcMar>
                    <w:top w:w="15" w:type="dxa"/>
                    <w:left w:w="15" w:type="dxa"/>
                    <w:bottom w:w="0" w:type="dxa"/>
                    <w:right w:w="15" w:type="dxa"/>
                  </w:tcMar>
                </w:tcPr>
                <w:p w14:paraId="67D3B554"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П5. Количество объектов агропромышленного комплекса, созданных (модернизированных) в рамках государственной программы</w:t>
                  </w:r>
                </w:p>
              </w:tc>
              <w:tc>
                <w:tcPr>
                  <w:tcW w:w="1843" w:type="dxa"/>
                  <w:shd w:val="clear" w:color="auto" w:fill="auto"/>
                  <w:tcMar>
                    <w:top w:w="15" w:type="dxa"/>
                    <w:left w:w="15" w:type="dxa"/>
                    <w:bottom w:w="0" w:type="dxa"/>
                    <w:right w:w="15" w:type="dxa"/>
                  </w:tcMar>
                </w:tcPr>
                <w:p w14:paraId="3FE046EF"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ед.</w:t>
                  </w:r>
                </w:p>
              </w:tc>
              <w:tc>
                <w:tcPr>
                  <w:tcW w:w="1191" w:type="dxa"/>
                  <w:shd w:val="clear" w:color="auto" w:fill="auto"/>
                  <w:tcMar>
                    <w:top w:w="15" w:type="dxa"/>
                    <w:left w:w="15" w:type="dxa"/>
                    <w:bottom w:w="0" w:type="dxa"/>
                    <w:right w:w="15" w:type="dxa"/>
                  </w:tcMar>
                </w:tcPr>
                <w:p w14:paraId="1A0E1C7D"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0,01</w:t>
                  </w:r>
                </w:p>
              </w:tc>
              <w:tc>
                <w:tcPr>
                  <w:tcW w:w="972" w:type="dxa"/>
                  <w:shd w:val="clear" w:color="auto" w:fill="auto"/>
                  <w:tcMar>
                    <w:top w:w="15" w:type="dxa"/>
                    <w:left w:w="15" w:type="dxa"/>
                    <w:bottom w:w="0" w:type="dxa"/>
                    <w:right w:w="15" w:type="dxa"/>
                  </w:tcMar>
                </w:tcPr>
                <w:p w14:paraId="2A679CD6"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1</w:t>
                  </w:r>
                </w:p>
              </w:tc>
              <w:tc>
                <w:tcPr>
                  <w:tcW w:w="648" w:type="dxa"/>
                  <w:shd w:val="clear" w:color="auto" w:fill="auto"/>
                  <w:tcMar>
                    <w:top w:w="15" w:type="dxa"/>
                    <w:left w:w="15" w:type="dxa"/>
                    <w:bottom w:w="0" w:type="dxa"/>
                    <w:right w:w="15" w:type="dxa"/>
                  </w:tcMar>
                </w:tcPr>
                <w:p w14:paraId="63F884C6" w14:textId="77777777" w:rsidR="00D32AC0" w:rsidRPr="00D32AC0" w:rsidRDefault="00D32AC0" w:rsidP="00D32AC0">
                  <w:pPr>
                    <w:spacing w:after="0" w:line="240" w:lineRule="auto"/>
                    <w:jc w:val="center"/>
                    <w:rPr>
                      <w:rFonts w:ascii="Times New Roman" w:eastAsia="Times New Roman" w:hAnsi="Times New Roman" w:cs="Times New Roman"/>
                      <w:color w:val="000000"/>
                      <w:sz w:val="18"/>
                      <w:szCs w:val="18"/>
                      <w:lang w:eastAsia="ru-RU"/>
                    </w:rPr>
                  </w:pPr>
                  <w:r w:rsidRPr="00D32AC0">
                    <w:rPr>
                      <w:rFonts w:ascii="Times New Roman" w:eastAsia="Times New Roman" w:hAnsi="Times New Roman" w:cs="Times New Roman"/>
                      <w:color w:val="000000"/>
                      <w:sz w:val="18"/>
                      <w:szCs w:val="18"/>
                      <w:lang w:eastAsia="ru-RU"/>
                    </w:rPr>
                    <w:t>-</w:t>
                  </w:r>
                </w:p>
              </w:tc>
              <w:tc>
                <w:tcPr>
                  <w:tcW w:w="665" w:type="dxa"/>
                  <w:shd w:val="clear" w:color="auto" w:fill="auto"/>
                  <w:tcMar>
                    <w:top w:w="15" w:type="dxa"/>
                    <w:left w:w="15" w:type="dxa"/>
                    <w:bottom w:w="0" w:type="dxa"/>
                    <w:right w:w="15" w:type="dxa"/>
                  </w:tcMar>
                </w:tcPr>
                <w:p w14:paraId="500A8143" w14:textId="77777777" w:rsidR="00D32AC0" w:rsidRPr="00D32AC0" w:rsidRDefault="00D32AC0" w:rsidP="00D32AC0">
                  <w:pPr>
                    <w:spacing w:after="0" w:line="240" w:lineRule="auto"/>
                    <w:jc w:val="center"/>
                    <w:rPr>
                      <w:rFonts w:ascii="Times New Roman" w:eastAsia="Times New Roman" w:hAnsi="Times New Roman" w:cs="Times New Roman"/>
                      <w:color w:val="000000"/>
                      <w:sz w:val="18"/>
                      <w:szCs w:val="18"/>
                      <w:lang w:eastAsia="ru-RU"/>
                    </w:rPr>
                  </w:pPr>
                  <w:r w:rsidRPr="00D32AC0">
                    <w:rPr>
                      <w:rFonts w:ascii="Times New Roman" w:eastAsia="Times New Roman" w:hAnsi="Times New Roman" w:cs="Times New Roman"/>
                      <w:color w:val="000000"/>
                      <w:sz w:val="18"/>
                      <w:szCs w:val="18"/>
                      <w:lang w:eastAsia="ru-RU"/>
                    </w:rPr>
                    <w:t>-</w:t>
                  </w:r>
                </w:p>
              </w:tc>
              <w:tc>
                <w:tcPr>
                  <w:tcW w:w="632" w:type="dxa"/>
                  <w:shd w:val="clear" w:color="auto" w:fill="auto"/>
                  <w:tcMar>
                    <w:top w:w="15" w:type="dxa"/>
                    <w:left w:w="15" w:type="dxa"/>
                    <w:bottom w:w="0" w:type="dxa"/>
                    <w:right w:w="15" w:type="dxa"/>
                  </w:tcMar>
                </w:tcPr>
                <w:p w14:paraId="3E0DBF4E" w14:textId="77777777" w:rsidR="00D32AC0" w:rsidRPr="00D32AC0" w:rsidRDefault="00D32AC0" w:rsidP="00D32AC0">
                  <w:pPr>
                    <w:spacing w:after="0" w:line="240" w:lineRule="auto"/>
                    <w:jc w:val="center"/>
                    <w:rPr>
                      <w:rFonts w:ascii="Times New Roman" w:eastAsia="Times New Roman" w:hAnsi="Times New Roman" w:cs="Times New Roman"/>
                      <w:color w:val="000000"/>
                      <w:sz w:val="18"/>
                      <w:szCs w:val="18"/>
                      <w:lang w:eastAsia="ru-RU"/>
                    </w:rPr>
                  </w:pPr>
                  <w:r w:rsidRPr="00D32AC0">
                    <w:rPr>
                      <w:rFonts w:ascii="Times New Roman" w:eastAsia="Times New Roman" w:hAnsi="Times New Roman" w:cs="Times New Roman"/>
                      <w:color w:val="000000"/>
                      <w:sz w:val="18"/>
                      <w:szCs w:val="18"/>
                      <w:lang w:eastAsia="ru-RU"/>
                    </w:rPr>
                    <w:t>-</w:t>
                  </w:r>
                </w:p>
              </w:tc>
              <w:tc>
                <w:tcPr>
                  <w:tcW w:w="632" w:type="dxa"/>
                  <w:shd w:val="clear" w:color="auto" w:fill="auto"/>
                  <w:tcMar>
                    <w:top w:w="15" w:type="dxa"/>
                    <w:left w:w="15" w:type="dxa"/>
                    <w:bottom w:w="0" w:type="dxa"/>
                    <w:right w:w="15" w:type="dxa"/>
                  </w:tcMar>
                </w:tcPr>
                <w:p w14:paraId="3070F69E" w14:textId="77777777" w:rsidR="00D32AC0" w:rsidRPr="00D32AC0" w:rsidRDefault="00D32AC0" w:rsidP="00D32AC0">
                  <w:pPr>
                    <w:spacing w:after="0" w:line="240" w:lineRule="auto"/>
                    <w:jc w:val="center"/>
                    <w:rPr>
                      <w:rFonts w:ascii="Times New Roman" w:eastAsia="Times New Roman" w:hAnsi="Times New Roman" w:cs="Times New Roman"/>
                      <w:color w:val="000000"/>
                      <w:sz w:val="18"/>
                      <w:szCs w:val="18"/>
                      <w:lang w:eastAsia="ru-RU"/>
                    </w:rPr>
                  </w:pPr>
                  <w:r w:rsidRPr="00D32AC0">
                    <w:rPr>
                      <w:rFonts w:ascii="Times New Roman" w:eastAsia="Times New Roman" w:hAnsi="Times New Roman" w:cs="Times New Roman"/>
                      <w:color w:val="000000"/>
                      <w:sz w:val="18"/>
                      <w:szCs w:val="18"/>
                      <w:lang w:eastAsia="ru-RU"/>
                    </w:rPr>
                    <w:t>1</w:t>
                  </w:r>
                </w:p>
              </w:tc>
              <w:tc>
                <w:tcPr>
                  <w:tcW w:w="905" w:type="dxa"/>
                  <w:shd w:val="clear" w:color="auto" w:fill="auto"/>
                  <w:tcMar>
                    <w:top w:w="15" w:type="dxa"/>
                    <w:left w:w="15" w:type="dxa"/>
                    <w:bottom w:w="0" w:type="dxa"/>
                    <w:right w:w="15" w:type="dxa"/>
                  </w:tcMar>
                </w:tcPr>
                <w:p w14:paraId="78B1D8B9" w14:textId="77777777" w:rsidR="00D32AC0" w:rsidRPr="00D32AC0" w:rsidRDefault="00D32AC0" w:rsidP="00D32AC0">
                  <w:pPr>
                    <w:spacing w:after="0" w:line="240" w:lineRule="auto"/>
                    <w:jc w:val="center"/>
                    <w:rPr>
                      <w:rFonts w:ascii="Times New Roman" w:eastAsia="Times New Roman" w:hAnsi="Times New Roman" w:cs="Times New Roman"/>
                      <w:color w:val="000000"/>
                      <w:sz w:val="18"/>
                      <w:szCs w:val="18"/>
                      <w:lang w:eastAsia="ru-RU"/>
                    </w:rPr>
                  </w:pPr>
                  <w:r w:rsidRPr="00D32AC0">
                    <w:rPr>
                      <w:rFonts w:ascii="Times New Roman" w:eastAsia="Times New Roman" w:hAnsi="Times New Roman" w:cs="Times New Roman"/>
                      <w:color w:val="000000"/>
                      <w:sz w:val="18"/>
                      <w:szCs w:val="18"/>
                      <w:lang w:eastAsia="ru-RU"/>
                    </w:rPr>
                    <w:t>1</w:t>
                  </w:r>
                </w:p>
              </w:tc>
              <w:tc>
                <w:tcPr>
                  <w:tcW w:w="997" w:type="dxa"/>
                  <w:shd w:val="clear" w:color="auto" w:fill="auto"/>
                  <w:tcMar>
                    <w:top w:w="15" w:type="dxa"/>
                    <w:left w:w="15" w:type="dxa"/>
                    <w:bottom w:w="0" w:type="dxa"/>
                    <w:right w:w="15" w:type="dxa"/>
                  </w:tcMar>
                </w:tcPr>
                <w:p w14:paraId="59D41C6E" w14:textId="77777777" w:rsidR="00D32AC0" w:rsidRPr="00D32AC0" w:rsidRDefault="00D32AC0" w:rsidP="00D32AC0">
                  <w:pPr>
                    <w:spacing w:after="0" w:line="240" w:lineRule="auto"/>
                    <w:jc w:val="center"/>
                    <w:rPr>
                      <w:rFonts w:ascii="Times New Roman" w:eastAsia="Times New Roman" w:hAnsi="Times New Roman" w:cs="Times New Roman"/>
                      <w:color w:val="000000"/>
                      <w:sz w:val="18"/>
                      <w:szCs w:val="18"/>
                      <w:lang w:eastAsia="ru-RU"/>
                    </w:rPr>
                  </w:pPr>
                  <w:r w:rsidRPr="00D32AC0">
                    <w:rPr>
                      <w:rFonts w:ascii="Times New Roman" w:eastAsia="Times New Roman" w:hAnsi="Times New Roman" w:cs="Times New Roman"/>
                      <w:color w:val="000000"/>
                      <w:sz w:val="18"/>
                      <w:szCs w:val="18"/>
                      <w:lang w:eastAsia="ru-RU"/>
                    </w:rPr>
                    <w:t>1</w:t>
                  </w:r>
                </w:p>
              </w:tc>
              <w:tc>
                <w:tcPr>
                  <w:tcW w:w="1508" w:type="dxa"/>
                  <w:shd w:val="clear" w:color="auto" w:fill="auto"/>
                  <w:noWrap/>
                  <w:tcMar>
                    <w:top w:w="15" w:type="dxa"/>
                    <w:left w:w="15" w:type="dxa"/>
                    <w:bottom w:w="0" w:type="dxa"/>
                    <w:right w:w="15" w:type="dxa"/>
                  </w:tcMar>
                  <w:vAlign w:val="bottom"/>
                </w:tcPr>
                <w:p w14:paraId="39537F1A"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p>
              </w:tc>
            </w:tr>
            <w:tr w:rsidR="00D32AC0" w:rsidRPr="00D32AC0" w14:paraId="5F05B98A" w14:textId="77777777" w:rsidTr="00A054CC">
              <w:trPr>
                <w:gridAfter w:val="1"/>
                <w:wAfter w:w="9" w:type="dxa"/>
                <w:trHeight w:val="571"/>
                <w:jc w:val="center"/>
              </w:trPr>
              <w:tc>
                <w:tcPr>
                  <w:tcW w:w="2704" w:type="dxa"/>
                  <w:vMerge/>
                  <w:tcBorders>
                    <w:left w:val="single" w:sz="4" w:space="0" w:color="auto"/>
                  </w:tcBorders>
                  <w:shd w:val="clear" w:color="auto" w:fill="auto"/>
                  <w:vAlign w:val="center"/>
                </w:tcPr>
                <w:p w14:paraId="5645EBC4"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p>
              </w:tc>
              <w:tc>
                <w:tcPr>
                  <w:tcW w:w="2737" w:type="dxa"/>
                  <w:shd w:val="clear" w:color="auto" w:fill="auto"/>
                  <w:tcMar>
                    <w:top w:w="15" w:type="dxa"/>
                    <w:left w:w="15" w:type="dxa"/>
                    <w:bottom w:w="0" w:type="dxa"/>
                    <w:right w:w="15" w:type="dxa"/>
                  </w:tcMar>
                </w:tcPr>
                <w:p w14:paraId="5372A54E"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П6. Объем реализованных зерновых культур собственного производства</w:t>
                  </w:r>
                </w:p>
              </w:tc>
              <w:tc>
                <w:tcPr>
                  <w:tcW w:w="1843" w:type="dxa"/>
                  <w:shd w:val="clear" w:color="auto" w:fill="auto"/>
                  <w:tcMar>
                    <w:top w:w="15" w:type="dxa"/>
                    <w:left w:w="15" w:type="dxa"/>
                    <w:bottom w:w="0" w:type="dxa"/>
                    <w:right w:w="15" w:type="dxa"/>
                  </w:tcMar>
                </w:tcPr>
                <w:p w14:paraId="703C78C6"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тыс. тонн</w:t>
                  </w:r>
                </w:p>
              </w:tc>
              <w:tc>
                <w:tcPr>
                  <w:tcW w:w="1191" w:type="dxa"/>
                  <w:shd w:val="clear" w:color="auto" w:fill="auto"/>
                  <w:tcMar>
                    <w:top w:w="15" w:type="dxa"/>
                    <w:left w:w="15" w:type="dxa"/>
                    <w:bottom w:w="0" w:type="dxa"/>
                    <w:right w:w="15" w:type="dxa"/>
                  </w:tcMar>
                </w:tcPr>
                <w:p w14:paraId="5AF24328"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0,01</w:t>
                  </w:r>
                </w:p>
              </w:tc>
              <w:tc>
                <w:tcPr>
                  <w:tcW w:w="972" w:type="dxa"/>
                  <w:shd w:val="clear" w:color="auto" w:fill="auto"/>
                  <w:tcMar>
                    <w:top w:w="15" w:type="dxa"/>
                    <w:left w:w="15" w:type="dxa"/>
                    <w:bottom w:w="0" w:type="dxa"/>
                    <w:right w:w="15" w:type="dxa"/>
                  </w:tcMar>
                </w:tcPr>
                <w:p w14:paraId="1B073FDB"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360,0</w:t>
                  </w:r>
                </w:p>
              </w:tc>
              <w:tc>
                <w:tcPr>
                  <w:tcW w:w="648" w:type="dxa"/>
                  <w:shd w:val="clear" w:color="auto" w:fill="auto"/>
                  <w:tcMar>
                    <w:top w:w="15" w:type="dxa"/>
                    <w:left w:w="15" w:type="dxa"/>
                    <w:bottom w:w="0" w:type="dxa"/>
                    <w:right w:w="15" w:type="dxa"/>
                  </w:tcMar>
                </w:tcPr>
                <w:p w14:paraId="002984BC" w14:textId="77777777" w:rsidR="00D32AC0" w:rsidRPr="00D32AC0" w:rsidRDefault="00D32AC0" w:rsidP="00D32AC0">
                  <w:pPr>
                    <w:spacing w:after="0" w:line="240" w:lineRule="auto"/>
                    <w:jc w:val="center"/>
                    <w:rPr>
                      <w:rFonts w:ascii="Times New Roman" w:eastAsia="Times New Roman" w:hAnsi="Times New Roman" w:cs="Times New Roman"/>
                      <w:color w:val="000000"/>
                      <w:sz w:val="18"/>
                      <w:szCs w:val="18"/>
                      <w:lang w:eastAsia="ru-RU"/>
                    </w:rPr>
                  </w:pPr>
                </w:p>
              </w:tc>
              <w:tc>
                <w:tcPr>
                  <w:tcW w:w="665" w:type="dxa"/>
                  <w:shd w:val="clear" w:color="auto" w:fill="auto"/>
                  <w:tcMar>
                    <w:top w:w="15" w:type="dxa"/>
                    <w:left w:w="15" w:type="dxa"/>
                    <w:bottom w:w="0" w:type="dxa"/>
                    <w:right w:w="15" w:type="dxa"/>
                  </w:tcMar>
                </w:tcPr>
                <w:p w14:paraId="53D5E169" w14:textId="77777777" w:rsidR="00D32AC0" w:rsidRPr="00D32AC0" w:rsidRDefault="00D32AC0" w:rsidP="00D32AC0">
                  <w:pPr>
                    <w:spacing w:after="0" w:line="240" w:lineRule="auto"/>
                    <w:jc w:val="center"/>
                    <w:rPr>
                      <w:rFonts w:ascii="Times New Roman" w:eastAsia="Times New Roman" w:hAnsi="Times New Roman" w:cs="Times New Roman"/>
                      <w:color w:val="000000"/>
                      <w:sz w:val="18"/>
                      <w:szCs w:val="18"/>
                      <w:lang w:eastAsia="ru-RU"/>
                    </w:rPr>
                  </w:pPr>
                </w:p>
              </w:tc>
              <w:tc>
                <w:tcPr>
                  <w:tcW w:w="632" w:type="dxa"/>
                  <w:shd w:val="clear" w:color="auto" w:fill="auto"/>
                  <w:tcMar>
                    <w:top w:w="15" w:type="dxa"/>
                    <w:left w:w="15" w:type="dxa"/>
                    <w:bottom w:w="0" w:type="dxa"/>
                    <w:right w:w="15" w:type="dxa"/>
                  </w:tcMar>
                </w:tcPr>
                <w:p w14:paraId="4F354D11" w14:textId="77777777" w:rsidR="00D32AC0" w:rsidRPr="00D32AC0" w:rsidRDefault="00D32AC0" w:rsidP="00D32AC0">
                  <w:pPr>
                    <w:spacing w:after="0" w:line="240" w:lineRule="auto"/>
                    <w:jc w:val="center"/>
                    <w:rPr>
                      <w:rFonts w:ascii="Times New Roman" w:eastAsia="Times New Roman" w:hAnsi="Times New Roman" w:cs="Times New Roman"/>
                      <w:color w:val="000000"/>
                      <w:sz w:val="18"/>
                      <w:szCs w:val="18"/>
                      <w:lang w:eastAsia="ru-RU"/>
                    </w:rPr>
                  </w:pPr>
                </w:p>
              </w:tc>
              <w:tc>
                <w:tcPr>
                  <w:tcW w:w="632" w:type="dxa"/>
                  <w:shd w:val="clear" w:color="auto" w:fill="auto"/>
                  <w:tcMar>
                    <w:top w:w="15" w:type="dxa"/>
                    <w:left w:w="15" w:type="dxa"/>
                    <w:bottom w:w="0" w:type="dxa"/>
                    <w:right w:w="15" w:type="dxa"/>
                  </w:tcMar>
                </w:tcPr>
                <w:p w14:paraId="4ADA57D2" w14:textId="77777777" w:rsidR="00D32AC0" w:rsidRPr="00D32AC0" w:rsidRDefault="00D32AC0" w:rsidP="00D32AC0">
                  <w:pPr>
                    <w:spacing w:after="0" w:line="240" w:lineRule="auto"/>
                    <w:jc w:val="center"/>
                    <w:rPr>
                      <w:rFonts w:ascii="Times New Roman" w:eastAsia="Times New Roman" w:hAnsi="Times New Roman" w:cs="Times New Roman"/>
                      <w:color w:val="000000"/>
                      <w:sz w:val="18"/>
                      <w:szCs w:val="18"/>
                      <w:lang w:eastAsia="ru-RU"/>
                    </w:rPr>
                  </w:pPr>
                  <w:r w:rsidRPr="00D32AC0">
                    <w:rPr>
                      <w:rFonts w:ascii="Times New Roman" w:eastAsia="Times New Roman" w:hAnsi="Times New Roman" w:cs="Times New Roman"/>
                      <w:color w:val="000000"/>
                      <w:sz w:val="18"/>
                      <w:szCs w:val="18"/>
                      <w:lang w:eastAsia="ru-RU"/>
                    </w:rPr>
                    <w:t>360,0</w:t>
                  </w:r>
                </w:p>
              </w:tc>
              <w:tc>
                <w:tcPr>
                  <w:tcW w:w="905" w:type="dxa"/>
                  <w:shd w:val="clear" w:color="auto" w:fill="auto"/>
                  <w:tcMar>
                    <w:top w:w="15" w:type="dxa"/>
                    <w:left w:w="15" w:type="dxa"/>
                    <w:bottom w:w="0" w:type="dxa"/>
                    <w:right w:w="15" w:type="dxa"/>
                  </w:tcMar>
                </w:tcPr>
                <w:p w14:paraId="3567FA8B" w14:textId="77777777" w:rsidR="00D32AC0" w:rsidRPr="00D32AC0" w:rsidRDefault="00D32AC0" w:rsidP="00D32AC0">
                  <w:pPr>
                    <w:spacing w:after="0" w:line="240" w:lineRule="auto"/>
                    <w:jc w:val="center"/>
                    <w:rPr>
                      <w:rFonts w:ascii="Times New Roman" w:eastAsia="Times New Roman" w:hAnsi="Times New Roman" w:cs="Times New Roman"/>
                      <w:color w:val="000000"/>
                      <w:sz w:val="18"/>
                      <w:szCs w:val="18"/>
                      <w:lang w:eastAsia="ru-RU"/>
                    </w:rPr>
                  </w:pPr>
                  <w:r w:rsidRPr="00D32AC0">
                    <w:rPr>
                      <w:rFonts w:ascii="Times New Roman" w:eastAsia="Times New Roman" w:hAnsi="Times New Roman" w:cs="Times New Roman"/>
                      <w:color w:val="000000"/>
                      <w:sz w:val="18"/>
                      <w:szCs w:val="18"/>
                      <w:lang w:eastAsia="ru-RU"/>
                    </w:rPr>
                    <w:t>380,0</w:t>
                  </w:r>
                </w:p>
              </w:tc>
              <w:tc>
                <w:tcPr>
                  <w:tcW w:w="997" w:type="dxa"/>
                  <w:shd w:val="clear" w:color="auto" w:fill="auto"/>
                  <w:tcMar>
                    <w:top w:w="15" w:type="dxa"/>
                    <w:left w:w="15" w:type="dxa"/>
                    <w:bottom w:w="0" w:type="dxa"/>
                    <w:right w:w="15" w:type="dxa"/>
                  </w:tcMar>
                </w:tcPr>
                <w:p w14:paraId="71036582" w14:textId="77777777" w:rsidR="00D32AC0" w:rsidRPr="00D32AC0" w:rsidRDefault="00D32AC0" w:rsidP="00D32AC0">
                  <w:pPr>
                    <w:spacing w:after="0" w:line="240" w:lineRule="auto"/>
                    <w:jc w:val="center"/>
                    <w:rPr>
                      <w:rFonts w:ascii="Times New Roman" w:eastAsia="Times New Roman" w:hAnsi="Times New Roman" w:cs="Times New Roman"/>
                      <w:color w:val="000000"/>
                      <w:sz w:val="18"/>
                      <w:szCs w:val="18"/>
                      <w:lang w:eastAsia="ru-RU"/>
                    </w:rPr>
                  </w:pPr>
                  <w:r w:rsidRPr="00D32AC0">
                    <w:rPr>
                      <w:rFonts w:ascii="Times New Roman" w:eastAsia="Times New Roman" w:hAnsi="Times New Roman" w:cs="Times New Roman"/>
                      <w:color w:val="000000"/>
                      <w:sz w:val="18"/>
                      <w:szCs w:val="18"/>
                      <w:lang w:eastAsia="ru-RU"/>
                    </w:rPr>
                    <w:t>390,0</w:t>
                  </w:r>
                </w:p>
              </w:tc>
              <w:tc>
                <w:tcPr>
                  <w:tcW w:w="1508" w:type="dxa"/>
                  <w:shd w:val="clear" w:color="auto" w:fill="auto"/>
                  <w:noWrap/>
                  <w:tcMar>
                    <w:top w:w="15" w:type="dxa"/>
                    <w:left w:w="15" w:type="dxa"/>
                    <w:bottom w:w="0" w:type="dxa"/>
                    <w:right w:w="15" w:type="dxa"/>
                  </w:tcMar>
                  <w:vAlign w:val="bottom"/>
                </w:tcPr>
                <w:p w14:paraId="2A5A2337"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p>
              </w:tc>
            </w:tr>
            <w:tr w:rsidR="00D32AC0" w:rsidRPr="00D32AC0" w14:paraId="48C148E3" w14:textId="77777777" w:rsidTr="00D32AC0">
              <w:trPr>
                <w:gridAfter w:val="1"/>
                <w:wAfter w:w="9" w:type="dxa"/>
                <w:trHeight w:val="1191"/>
                <w:jc w:val="center"/>
              </w:trPr>
              <w:tc>
                <w:tcPr>
                  <w:tcW w:w="2704" w:type="dxa"/>
                  <w:tcBorders>
                    <w:left w:val="single" w:sz="4" w:space="0" w:color="auto"/>
                  </w:tcBorders>
                  <w:shd w:val="clear" w:color="auto" w:fill="auto"/>
                  <w:vAlign w:val="center"/>
                </w:tcPr>
                <w:p w14:paraId="79ABC4B0"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p>
              </w:tc>
              <w:tc>
                <w:tcPr>
                  <w:tcW w:w="2737" w:type="dxa"/>
                  <w:shd w:val="clear" w:color="auto" w:fill="auto"/>
                  <w:tcMar>
                    <w:top w:w="15" w:type="dxa"/>
                    <w:left w:w="15" w:type="dxa"/>
                    <w:bottom w:w="0" w:type="dxa"/>
                    <w:right w:w="15" w:type="dxa"/>
                  </w:tcMar>
                </w:tcPr>
                <w:p w14:paraId="4DA580CF"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 xml:space="preserve">П7.Количество проектов развития сельского туризма, получивших государственную поддержку, обеспечивающих прирост производства сельскохозяйственной продукции </w:t>
                  </w:r>
                </w:p>
              </w:tc>
              <w:tc>
                <w:tcPr>
                  <w:tcW w:w="1843" w:type="dxa"/>
                  <w:shd w:val="clear" w:color="auto" w:fill="auto"/>
                  <w:tcMar>
                    <w:top w:w="15" w:type="dxa"/>
                    <w:left w:w="15" w:type="dxa"/>
                    <w:bottom w:w="0" w:type="dxa"/>
                    <w:right w:w="15" w:type="dxa"/>
                  </w:tcMar>
                </w:tcPr>
                <w:p w14:paraId="614B5C30"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единиц</w:t>
                  </w:r>
                </w:p>
              </w:tc>
              <w:tc>
                <w:tcPr>
                  <w:tcW w:w="1191" w:type="dxa"/>
                  <w:shd w:val="clear" w:color="auto" w:fill="auto"/>
                  <w:tcMar>
                    <w:top w:w="15" w:type="dxa"/>
                    <w:left w:w="15" w:type="dxa"/>
                    <w:bottom w:w="0" w:type="dxa"/>
                    <w:right w:w="15" w:type="dxa"/>
                  </w:tcMar>
                </w:tcPr>
                <w:p w14:paraId="231C9939"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w:t>
                  </w:r>
                </w:p>
              </w:tc>
              <w:tc>
                <w:tcPr>
                  <w:tcW w:w="972" w:type="dxa"/>
                  <w:shd w:val="clear" w:color="auto" w:fill="auto"/>
                  <w:tcMar>
                    <w:top w:w="15" w:type="dxa"/>
                    <w:left w:w="15" w:type="dxa"/>
                    <w:bottom w:w="0" w:type="dxa"/>
                    <w:right w:w="15" w:type="dxa"/>
                  </w:tcMar>
                </w:tcPr>
                <w:p w14:paraId="1B2ED5E2"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w:t>
                  </w:r>
                </w:p>
              </w:tc>
              <w:tc>
                <w:tcPr>
                  <w:tcW w:w="648" w:type="dxa"/>
                  <w:shd w:val="clear" w:color="auto" w:fill="auto"/>
                  <w:tcMar>
                    <w:top w:w="15" w:type="dxa"/>
                    <w:left w:w="15" w:type="dxa"/>
                    <w:bottom w:w="0" w:type="dxa"/>
                    <w:right w:w="15" w:type="dxa"/>
                  </w:tcMar>
                </w:tcPr>
                <w:p w14:paraId="6ECFFF16" w14:textId="77777777" w:rsidR="00D32AC0" w:rsidRPr="00D32AC0" w:rsidRDefault="00D32AC0" w:rsidP="00D32AC0">
                  <w:pPr>
                    <w:spacing w:after="0" w:line="240" w:lineRule="auto"/>
                    <w:jc w:val="center"/>
                    <w:rPr>
                      <w:rFonts w:ascii="Times New Roman" w:eastAsia="Times New Roman" w:hAnsi="Times New Roman" w:cs="Times New Roman"/>
                      <w:color w:val="000000"/>
                      <w:sz w:val="18"/>
                      <w:szCs w:val="18"/>
                      <w:lang w:eastAsia="ru-RU"/>
                    </w:rPr>
                  </w:pPr>
                  <w:r w:rsidRPr="00D32AC0">
                    <w:rPr>
                      <w:rFonts w:ascii="Times New Roman" w:eastAsia="Times New Roman" w:hAnsi="Times New Roman" w:cs="Times New Roman"/>
                      <w:color w:val="000000"/>
                      <w:sz w:val="18"/>
                      <w:szCs w:val="18"/>
                      <w:lang w:eastAsia="ru-RU"/>
                    </w:rPr>
                    <w:t>-</w:t>
                  </w:r>
                </w:p>
              </w:tc>
              <w:tc>
                <w:tcPr>
                  <w:tcW w:w="665" w:type="dxa"/>
                  <w:shd w:val="clear" w:color="auto" w:fill="auto"/>
                  <w:tcMar>
                    <w:top w:w="15" w:type="dxa"/>
                    <w:left w:w="15" w:type="dxa"/>
                    <w:bottom w:w="0" w:type="dxa"/>
                    <w:right w:w="15" w:type="dxa"/>
                  </w:tcMar>
                </w:tcPr>
                <w:p w14:paraId="3C79F3D7" w14:textId="77777777" w:rsidR="00D32AC0" w:rsidRPr="00D32AC0" w:rsidRDefault="00D32AC0" w:rsidP="00D32AC0">
                  <w:pPr>
                    <w:spacing w:after="0" w:line="240" w:lineRule="auto"/>
                    <w:jc w:val="center"/>
                    <w:rPr>
                      <w:rFonts w:ascii="Times New Roman" w:eastAsia="Times New Roman" w:hAnsi="Times New Roman" w:cs="Times New Roman"/>
                      <w:color w:val="000000"/>
                      <w:sz w:val="18"/>
                      <w:szCs w:val="18"/>
                      <w:lang w:eastAsia="ru-RU"/>
                    </w:rPr>
                  </w:pPr>
                  <w:r w:rsidRPr="00D32AC0">
                    <w:rPr>
                      <w:rFonts w:ascii="Times New Roman" w:eastAsia="Times New Roman" w:hAnsi="Times New Roman" w:cs="Times New Roman"/>
                      <w:color w:val="000000"/>
                      <w:sz w:val="18"/>
                      <w:szCs w:val="18"/>
                      <w:lang w:eastAsia="ru-RU"/>
                    </w:rPr>
                    <w:t>-</w:t>
                  </w:r>
                </w:p>
              </w:tc>
              <w:tc>
                <w:tcPr>
                  <w:tcW w:w="632" w:type="dxa"/>
                  <w:shd w:val="clear" w:color="auto" w:fill="auto"/>
                  <w:tcMar>
                    <w:top w:w="15" w:type="dxa"/>
                    <w:left w:w="15" w:type="dxa"/>
                    <w:bottom w:w="0" w:type="dxa"/>
                    <w:right w:w="15" w:type="dxa"/>
                  </w:tcMar>
                </w:tcPr>
                <w:p w14:paraId="2D8C5AE5" w14:textId="77777777" w:rsidR="00D32AC0" w:rsidRPr="00D32AC0" w:rsidRDefault="00D32AC0" w:rsidP="00D32AC0">
                  <w:pPr>
                    <w:spacing w:after="0" w:line="240" w:lineRule="auto"/>
                    <w:jc w:val="center"/>
                    <w:rPr>
                      <w:rFonts w:ascii="Times New Roman" w:eastAsia="Times New Roman" w:hAnsi="Times New Roman" w:cs="Times New Roman"/>
                      <w:color w:val="000000"/>
                      <w:sz w:val="18"/>
                      <w:szCs w:val="18"/>
                      <w:lang w:eastAsia="ru-RU"/>
                    </w:rPr>
                  </w:pPr>
                  <w:r w:rsidRPr="00D32AC0">
                    <w:rPr>
                      <w:rFonts w:ascii="Times New Roman" w:eastAsia="Times New Roman" w:hAnsi="Times New Roman" w:cs="Times New Roman"/>
                      <w:color w:val="000000"/>
                      <w:sz w:val="18"/>
                      <w:szCs w:val="18"/>
                      <w:lang w:eastAsia="ru-RU"/>
                    </w:rPr>
                    <w:t>-</w:t>
                  </w:r>
                </w:p>
              </w:tc>
              <w:tc>
                <w:tcPr>
                  <w:tcW w:w="632" w:type="dxa"/>
                  <w:shd w:val="clear" w:color="auto" w:fill="auto"/>
                  <w:tcMar>
                    <w:top w:w="15" w:type="dxa"/>
                    <w:left w:w="15" w:type="dxa"/>
                    <w:bottom w:w="0" w:type="dxa"/>
                    <w:right w:w="15" w:type="dxa"/>
                  </w:tcMar>
                </w:tcPr>
                <w:p w14:paraId="7C87CA38" w14:textId="77777777" w:rsidR="00D32AC0" w:rsidRPr="00D32AC0" w:rsidRDefault="00D32AC0" w:rsidP="00D32AC0">
                  <w:pPr>
                    <w:spacing w:after="0" w:line="240" w:lineRule="auto"/>
                    <w:jc w:val="center"/>
                    <w:rPr>
                      <w:rFonts w:ascii="Times New Roman" w:eastAsia="Times New Roman" w:hAnsi="Times New Roman" w:cs="Times New Roman"/>
                      <w:color w:val="000000"/>
                      <w:sz w:val="18"/>
                      <w:szCs w:val="18"/>
                      <w:lang w:eastAsia="ru-RU"/>
                    </w:rPr>
                  </w:pPr>
                  <w:r w:rsidRPr="00D32AC0">
                    <w:rPr>
                      <w:rFonts w:ascii="Times New Roman" w:eastAsia="Times New Roman" w:hAnsi="Times New Roman" w:cs="Times New Roman"/>
                      <w:color w:val="000000"/>
                      <w:sz w:val="18"/>
                      <w:szCs w:val="18"/>
                      <w:lang w:eastAsia="ru-RU"/>
                    </w:rPr>
                    <w:t>-</w:t>
                  </w:r>
                </w:p>
              </w:tc>
              <w:tc>
                <w:tcPr>
                  <w:tcW w:w="905" w:type="dxa"/>
                  <w:shd w:val="clear" w:color="auto" w:fill="auto"/>
                  <w:tcMar>
                    <w:top w:w="15" w:type="dxa"/>
                    <w:left w:w="15" w:type="dxa"/>
                    <w:bottom w:w="0" w:type="dxa"/>
                    <w:right w:w="15" w:type="dxa"/>
                  </w:tcMar>
                </w:tcPr>
                <w:p w14:paraId="0065CE0B" w14:textId="77777777" w:rsidR="00D32AC0" w:rsidRPr="00D32AC0" w:rsidRDefault="00D32AC0" w:rsidP="00D32AC0">
                  <w:pPr>
                    <w:spacing w:after="0" w:line="240" w:lineRule="auto"/>
                    <w:jc w:val="center"/>
                    <w:rPr>
                      <w:rFonts w:ascii="Times New Roman" w:eastAsia="Times New Roman" w:hAnsi="Times New Roman" w:cs="Times New Roman"/>
                      <w:color w:val="000000"/>
                      <w:sz w:val="18"/>
                      <w:szCs w:val="18"/>
                      <w:lang w:eastAsia="ru-RU"/>
                    </w:rPr>
                  </w:pPr>
                  <w:r w:rsidRPr="00D32AC0">
                    <w:rPr>
                      <w:rFonts w:ascii="Times New Roman" w:eastAsia="Times New Roman" w:hAnsi="Times New Roman" w:cs="Times New Roman"/>
                      <w:color w:val="000000"/>
                      <w:sz w:val="18"/>
                      <w:szCs w:val="18"/>
                      <w:lang w:eastAsia="ru-RU"/>
                    </w:rPr>
                    <w:t xml:space="preserve">1 </w:t>
                  </w:r>
                </w:p>
              </w:tc>
              <w:tc>
                <w:tcPr>
                  <w:tcW w:w="997" w:type="dxa"/>
                  <w:shd w:val="clear" w:color="auto" w:fill="auto"/>
                  <w:tcMar>
                    <w:top w:w="15" w:type="dxa"/>
                    <w:left w:w="15" w:type="dxa"/>
                    <w:bottom w:w="0" w:type="dxa"/>
                    <w:right w:w="15" w:type="dxa"/>
                  </w:tcMar>
                </w:tcPr>
                <w:p w14:paraId="5C9E2DAC" w14:textId="77777777" w:rsidR="00D32AC0" w:rsidRPr="00D32AC0" w:rsidRDefault="00D32AC0" w:rsidP="00D32AC0">
                  <w:pPr>
                    <w:spacing w:after="0" w:line="240" w:lineRule="auto"/>
                    <w:jc w:val="center"/>
                    <w:rPr>
                      <w:rFonts w:ascii="Times New Roman" w:eastAsia="Times New Roman" w:hAnsi="Times New Roman" w:cs="Times New Roman"/>
                      <w:color w:val="000000"/>
                      <w:sz w:val="18"/>
                      <w:szCs w:val="18"/>
                      <w:lang w:eastAsia="ru-RU"/>
                    </w:rPr>
                  </w:pPr>
                  <w:r w:rsidRPr="00D32AC0">
                    <w:rPr>
                      <w:rFonts w:ascii="Times New Roman" w:eastAsia="Times New Roman" w:hAnsi="Times New Roman" w:cs="Times New Roman"/>
                      <w:color w:val="000000"/>
                      <w:sz w:val="18"/>
                      <w:szCs w:val="18"/>
                      <w:lang w:eastAsia="ru-RU"/>
                    </w:rPr>
                    <w:t>2</w:t>
                  </w:r>
                </w:p>
              </w:tc>
              <w:tc>
                <w:tcPr>
                  <w:tcW w:w="1508" w:type="dxa"/>
                  <w:shd w:val="clear" w:color="auto" w:fill="auto"/>
                  <w:noWrap/>
                  <w:tcMar>
                    <w:top w:w="15" w:type="dxa"/>
                    <w:left w:w="15" w:type="dxa"/>
                    <w:bottom w:w="0" w:type="dxa"/>
                    <w:right w:w="15" w:type="dxa"/>
                  </w:tcMar>
                  <w:vAlign w:val="bottom"/>
                </w:tcPr>
                <w:p w14:paraId="3B4B09BC"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Значение весового коэффициента на 2022 год не устанавливается, так как реализация мероприятия будет осуществляться с 2023 года.</w:t>
                  </w:r>
                </w:p>
              </w:tc>
            </w:tr>
            <w:tr w:rsidR="00D32AC0" w:rsidRPr="00D32AC0" w14:paraId="7BEDF9A2" w14:textId="77777777" w:rsidTr="00D32AC0">
              <w:trPr>
                <w:trHeight w:val="429"/>
                <w:jc w:val="center"/>
              </w:trPr>
              <w:tc>
                <w:tcPr>
                  <w:tcW w:w="15443" w:type="dxa"/>
                  <w:gridSpan w:val="13"/>
                  <w:tcBorders>
                    <w:left w:val="single" w:sz="4" w:space="0" w:color="auto"/>
                  </w:tcBorders>
                  <w:shd w:val="clear" w:color="auto" w:fill="auto"/>
                  <w:tcMar>
                    <w:top w:w="15" w:type="dxa"/>
                    <w:left w:w="15" w:type="dxa"/>
                    <w:bottom w:w="0" w:type="dxa"/>
                    <w:right w:w="15" w:type="dxa"/>
                  </w:tcMar>
                </w:tcPr>
                <w:p w14:paraId="3A161344" w14:textId="77777777" w:rsidR="00D32AC0" w:rsidRPr="00D32AC0" w:rsidRDefault="00D32AC0" w:rsidP="00D32AC0">
                  <w:pPr>
                    <w:spacing w:after="0" w:line="240" w:lineRule="auto"/>
                    <w:rPr>
                      <w:rFonts w:ascii="Times New Roman" w:eastAsia="Times New Roman" w:hAnsi="Times New Roman" w:cs="Times New Roman"/>
                      <w:sz w:val="24"/>
                      <w:szCs w:val="20"/>
                      <w:lang w:eastAsia="ru-RU"/>
                    </w:rPr>
                  </w:pPr>
                  <w:r w:rsidRPr="00D32AC0">
                    <w:rPr>
                      <w:rFonts w:ascii="Times New Roman" w:eastAsia="Times New Roman" w:hAnsi="Times New Roman" w:cs="Times New Roman"/>
                      <w:sz w:val="24"/>
                      <w:szCs w:val="20"/>
                      <w:lang w:eastAsia="ru-RU"/>
                    </w:rPr>
                    <w:t>Подпрограмма 1.2.1. «Проведение противоэпизоотических и ветеринарно-санитарных мероприятий по предупреждению возникновения и распространения африканской чумы свиней, ящура и других заразных болезней животных, в том числе лейкоза крупного рогатого скота, на территории Новосибирской области»</w:t>
                  </w:r>
                </w:p>
              </w:tc>
            </w:tr>
            <w:tr w:rsidR="00D32AC0" w:rsidRPr="00D32AC0" w14:paraId="60423699" w14:textId="77777777" w:rsidTr="00D32AC0">
              <w:trPr>
                <w:gridAfter w:val="1"/>
                <w:wAfter w:w="9" w:type="dxa"/>
                <w:trHeight w:val="489"/>
                <w:jc w:val="center"/>
              </w:trPr>
              <w:tc>
                <w:tcPr>
                  <w:tcW w:w="2704" w:type="dxa"/>
                  <w:tcBorders>
                    <w:left w:val="single" w:sz="4" w:space="0" w:color="auto"/>
                  </w:tcBorders>
                  <w:shd w:val="clear" w:color="auto" w:fill="auto"/>
                  <w:tcMar>
                    <w:top w:w="15" w:type="dxa"/>
                    <w:left w:w="15" w:type="dxa"/>
                    <w:bottom w:w="0" w:type="dxa"/>
                    <w:right w:w="15" w:type="dxa"/>
                  </w:tcMar>
                </w:tcPr>
                <w:p w14:paraId="738EA533"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Цель. 1.2.1.1. Обеспечение ветеринарно-санитарного благополучия на территории Новосибирской области</w:t>
                  </w:r>
                </w:p>
              </w:tc>
              <w:tc>
                <w:tcPr>
                  <w:tcW w:w="2737" w:type="dxa"/>
                  <w:shd w:val="clear" w:color="auto" w:fill="auto"/>
                  <w:noWrap/>
                  <w:tcMar>
                    <w:top w:w="15" w:type="dxa"/>
                    <w:left w:w="15" w:type="dxa"/>
                    <w:bottom w:w="0" w:type="dxa"/>
                    <w:right w:w="15" w:type="dxa"/>
                  </w:tcMar>
                  <w:vAlign w:val="bottom"/>
                </w:tcPr>
                <w:p w14:paraId="42647E5A" w14:textId="77777777" w:rsidR="00D32AC0" w:rsidRPr="00D32AC0" w:rsidRDefault="00D32AC0" w:rsidP="00D32AC0">
                  <w:pPr>
                    <w:spacing w:after="0" w:line="240" w:lineRule="auto"/>
                    <w:rPr>
                      <w:rFonts w:ascii="Calibri" w:eastAsia="Times New Roman" w:hAnsi="Calibri" w:cs="Times New Roman"/>
                      <w:sz w:val="18"/>
                      <w:szCs w:val="18"/>
                      <w:lang w:eastAsia="ru-RU"/>
                    </w:rPr>
                  </w:pPr>
                  <w:r w:rsidRPr="00D32AC0">
                    <w:rPr>
                      <w:rFonts w:ascii="Calibri" w:eastAsia="Times New Roman" w:hAnsi="Calibri" w:cs="Times New Roman"/>
                      <w:sz w:val="18"/>
                      <w:szCs w:val="18"/>
                      <w:lang w:eastAsia="ru-RU"/>
                    </w:rPr>
                    <w:t> </w:t>
                  </w:r>
                </w:p>
              </w:tc>
              <w:tc>
                <w:tcPr>
                  <w:tcW w:w="1843" w:type="dxa"/>
                  <w:shd w:val="clear" w:color="auto" w:fill="auto"/>
                  <w:noWrap/>
                  <w:tcMar>
                    <w:top w:w="15" w:type="dxa"/>
                    <w:left w:w="15" w:type="dxa"/>
                    <w:bottom w:w="0" w:type="dxa"/>
                    <w:right w:w="15" w:type="dxa"/>
                  </w:tcMar>
                </w:tcPr>
                <w:p w14:paraId="24502108" w14:textId="77777777" w:rsidR="00D32AC0" w:rsidRPr="00D32AC0" w:rsidRDefault="00D32AC0" w:rsidP="00D32AC0">
                  <w:pPr>
                    <w:spacing w:after="0" w:line="240" w:lineRule="auto"/>
                    <w:jc w:val="center"/>
                    <w:rPr>
                      <w:rFonts w:ascii="Calibri" w:eastAsia="Times New Roman" w:hAnsi="Calibri" w:cs="Times New Roman"/>
                      <w:sz w:val="18"/>
                      <w:szCs w:val="18"/>
                      <w:lang w:eastAsia="ru-RU"/>
                    </w:rPr>
                  </w:pPr>
                </w:p>
              </w:tc>
              <w:tc>
                <w:tcPr>
                  <w:tcW w:w="1191" w:type="dxa"/>
                  <w:shd w:val="clear" w:color="auto" w:fill="auto"/>
                  <w:noWrap/>
                  <w:tcMar>
                    <w:top w:w="15" w:type="dxa"/>
                    <w:left w:w="15" w:type="dxa"/>
                    <w:bottom w:w="0" w:type="dxa"/>
                    <w:right w:w="15" w:type="dxa"/>
                  </w:tcMar>
                </w:tcPr>
                <w:p w14:paraId="310FFDAF"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 xml:space="preserve">  </w:t>
                  </w:r>
                </w:p>
              </w:tc>
              <w:tc>
                <w:tcPr>
                  <w:tcW w:w="972" w:type="dxa"/>
                  <w:shd w:val="clear" w:color="auto" w:fill="auto"/>
                  <w:noWrap/>
                  <w:tcMar>
                    <w:top w:w="15" w:type="dxa"/>
                    <w:left w:w="15" w:type="dxa"/>
                    <w:bottom w:w="0" w:type="dxa"/>
                    <w:right w:w="15" w:type="dxa"/>
                  </w:tcMar>
                </w:tcPr>
                <w:p w14:paraId="4D83EAE1" w14:textId="77777777" w:rsidR="00D32AC0" w:rsidRPr="00D32AC0" w:rsidRDefault="00D32AC0" w:rsidP="00D32AC0">
                  <w:pPr>
                    <w:spacing w:after="0" w:line="240" w:lineRule="auto"/>
                    <w:jc w:val="center"/>
                    <w:rPr>
                      <w:rFonts w:ascii="Calibri" w:eastAsia="Times New Roman" w:hAnsi="Calibri" w:cs="Times New Roman"/>
                      <w:sz w:val="18"/>
                      <w:szCs w:val="18"/>
                      <w:lang w:eastAsia="ru-RU"/>
                    </w:rPr>
                  </w:pPr>
                </w:p>
              </w:tc>
              <w:tc>
                <w:tcPr>
                  <w:tcW w:w="648" w:type="dxa"/>
                  <w:shd w:val="clear" w:color="auto" w:fill="auto"/>
                  <w:noWrap/>
                  <w:tcMar>
                    <w:top w:w="15" w:type="dxa"/>
                    <w:left w:w="15" w:type="dxa"/>
                    <w:bottom w:w="0" w:type="dxa"/>
                    <w:right w:w="15" w:type="dxa"/>
                  </w:tcMar>
                </w:tcPr>
                <w:p w14:paraId="58D69E71" w14:textId="77777777" w:rsidR="00D32AC0" w:rsidRPr="00D32AC0" w:rsidRDefault="00D32AC0" w:rsidP="00D32AC0">
                  <w:pPr>
                    <w:spacing w:after="0" w:line="240" w:lineRule="auto"/>
                    <w:jc w:val="center"/>
                    <w:rPr>
                      <w:rFonts w:ascii="Calibri" w:eastAsia="Times New Roman" w:hAnsi="Calibri" w:cs="Times New Roman"/>
                      <w:sz w:val="18"/>
                      <w:szCs w:val="18"/>
                      <w:lang w:eastAsia="ru-RU"/>
                    </w:rPr>
                  </w:pPr>
                </w:p>
              </w:tc>
              <w:tc>
                <w:tcPr>
                  <w:tcW w:w="665" w:type="dxa"/>
                  <w:shd w:val="clear" w:color="auto" w:fill="auto"/>
                  <w:noWrap/>
                  <w:tcMar>
                    <w:top w:w="15" w:type="dxa"/>
                    <w:left w:w="15" w:type="dxa"/>
                    <w:bottom w:w="0" w:type="dxa"/>
                    <w:right w:w="15" w:type="dxa"/>
                  </w:tcMar>
                </w:tcPr>
                <w:p w14:paraId="3C8933B0" w14:textId="77777777" w:rsidR="00D32AC0" w:rsidRPr="00D32AC0" w:rsidRDefault="00D32AC0" w:rsidP="00D32AC0">
                  <w:pPr>
                    <w:spacing w:after="0" w:line="240" w:lineRule="auto"/>
                    <w:jc w:val="center"/>
                    <w:rPr>
                      <w:rFonts w:ascii="Calibri" w:eastAsia="Times New Roman" w:hAnsi="Calibri" w:cs="Times New Roman"/>
                      <w:sz w:val="18"/>
                      <w:szCs w:val="18"/>
                      <w:lang w:eastAsia="ru-RU"/>
                    </w:rPr>
                  </w:pPr>
                </w:p>
              </w:tc>
              <w:tc>
                <w:tcPr>
                  <w:tcW w:w="632" w:type="dxa"/>
                  <w:shd w:val="clear" w:color="auto" w:fill="auto"/>
                  <w:noWrap/>
                  <w:tcMar>
                    <w:top w:w="15" w:type="dxa"/>
                    <w:left w:w="15" w:type="dxa"/>
                    <w:bottom w:w="0" w:type="dxa"/>
                    <w:right w:w="15" w:type="dxa"/>
                  </w:tcMar>
                </w:tcPr>
                <w:p w14:paraId="7690AA38" w14:textId="77777777" w:rsidR="00D32AC0" w:rsidRPr="00D32AC0" w:rsidRDefault="00D32AC0" w:rsidP="00D32AC0">
                  <w:pPr>
                    <w:spacing w:after="0" w:line="240" w:lineRule="auto"/>
                    <w:jc w:val="center"/>
                    <w:rPr>
                      <w:rFonts w:ascii="Calibri" w:eastAsia="Times New Roman" w:hAnsi="Calibri" w:cs="Times New Roman"/>
                      <w:sz w:val="18"/>
                      <w:szCs w:val="18"/>
                      <w:lang w:eastAsia="ru-RU"/>
                    </w:rPr>
                  </w:pPr>
                </w:p>
              </w:tc>
              <w:tc>
                <w:tcPr>
                  <w:tcW w:w="632" w:type="dxa"/>
                  <w:shd w:val="clear" w:color="auto" w:fill="auto"/>
                  <w:noWrap/>
                  <w:tcMar>
                    <w:top w:w="15" w:type="dxa"/>
                    <w:left w:w="15" w:type="dxa"/>
                    <w:bottom w:w="0" w:type="dxa"/>
                    <w:right w:w="15" w:type="dxa"/>
                  </w:tcMar>
                </w:tcPr>
                <w:p w14:paraId="26DF2AE5" w14:textId="77777777" w:rsidR="00D32AC0" w:rsidRPr="00D32AC0" w:rsidRDefault="00D32AC0" w:rsidP="00D32AC0">
                  <w:pPr>
                    <w:spacing w:after="0" w:line="240" w:lineRule="auto"/>
                    <w:jc w:val="center"/>
                    <w:rPr>
                      <w:rFonts w:ascii="Calibri" w:eastAsia="Times New Roman" w:hAnsi="Calibri" w:cs="Times New Roman"/>
                      <w:sz w:val="18"/>
                      <w:szCs w:val="18"/>
                      <w:lang w:eastAsia="ru-RU"/>
                    </w:rPr>
                  </w:pPr>
                </w:p>
              </w:tc>
              <w:tc>
                <w:tcPr>
                  <w:tcW w:w="905" w:type="dxa"/>
                  <w:shd w:val="clear" w:color="auto" w:fill="auto"/>
                  <w:noWrap/>
                  <w:tcMar>
                    <w:top w:w="15" w:type="dxa"/>
                    <w:left w:w="15" w:type="dxa"/>
                    <w:bottom w:w="0" w:type="dxa"/>
                    <w:right w:w="15" w:type="dxa"/>
                  </w:tcMar>
                </w:tcPr>
                <w:p w14:paraId="5A7D531B" w14:textId="77777777" w:rsidR="00D32AC0" w:rsidRPr="00D32AC0" w:rsidRDefault="00D32AC0" w:rsidP="00D32AC0">
                  <w:pPr>
                    <w:spacing w:after="0" w:line="240" w:lineRule="auto"/>
                    <w:jc w:val="center"/>
                    <w:rPr>
                      <w:rFonts w:ascii="Calibri" w:eastAsia="Times New Roman" w:hAnsi="Calibri" w:cs="Times New Roman"/>
                      <w:sz w:val="18"/>
                      <w:szCs w:val="18"/>
                      <w:lang w:eastAsia="ru-RU"/>
                    </w:rPr>
                  </w:pPr>
                </w:p>
              </w:tc>
              <w:tc>
                <w:tcPr>
                  <w:tcW w:w="997" w:type="dxa"/>
                  <w:shd w:val="clear" w:color="auto" w:fill="auto"/>
                  <w:tcMar>
                    <w:top w:w="15" w:type="dxa"/>
                    <w:left w:w="15" w:type="dxa"/>
                    <w:bottom w:w="0" w:type="dxa"/>
                    <w:right w:w="15" w:type="dxa"/>
                  </w:tcMar>
                </w:tcPr>
                <w:p w14:paraId="14EA0A54"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p>
              </w:tc>
              <w:tc>
                <w:tcPr>
                  <w:tcW w:w="1508" w:type="dxa"/>
                  <w:shd w:val="clear" w:color="auto" w:fill="auto"/>
                  <w:tcMar>
                    <w:top w:w="15" w:type="dxa"/>
                    <w:left w:w="15" w:type="dxa"/>
                    <w:bottom w:w="0" w:type="dxa"/>
                    <w:right w:w="15" w:type="dxa"/>
                  </w:tcMar>
                  <w:vAlign w:val="center"/>
                </w:tcPr>
                <w:p w14:paraId="719AF1FC"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p>
              </w:tc>
            </w:tr>
            <w:tr w:rsidR="00D32AC0" w:rsidRPr="00D32AC0" w14:paraId="67C3E79E" w14:textId="77777777" w:rsidTr="00D32AC0">
              <w:trPr>
                <w:gridAfter w:val="1"/>
                <w:wAfter w:w="9" w:type="dxa"/>
                <w:trHeight w:val="1384"/>
                <w:jc w:val="center"/>
              </w:trPr>
              <w:tc>
                <w:tcPr>
                  <w:tcW w:w="2704" w:type="dxa"/>
                  <w:tcBorders>
                    <w:left w:val="single" w:sz="4" w:space="0" w:color="auto"/>
                  </w:tcBorders>
                  <w:shd w:val="clear" w:color="auto" w:fill="auto"/>
                  <w:tcMar>
                    <w:top w:w="15" w:type="dxa"/>
                    <w:left w:w="15" w:type="dxa"/>
                    <w:bottom w:w="0" w:type="dxa"/>
                    <w:right w:w="15" w:type="dxa"/>
                  </w:tcMar>
                </w:tcPr>
                <w:p w14:paraId="673574B4"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Задача 1.2.1.1.1. Обеспечение профилактических вакцинаций, мероприятий и диагностических исследований на заразные, в том числе особо опасные болезни животных</w:t>
                  </w:r>
                </w:p>
              </w:tc>
              <w:tc>
                <w:tcPr>
                  <w:tcW w:w="2737" w:type="dxa"/>
                  <w:shd w:val="clear" w:color="auto" w:fill="auto"/>
                  <w:tcMar>
                    <w:top w:w="15" w:type="dxa"/>
                    <w:left w:w="15" w:type="dxa"/>
                    <w:bottom w:w="0" w:type="dxa"/>
                    <w:right w:w="15" w:type="dxa"/>
                  </w:tcMar>
                </w:tcPr>
                <w:p w14:paraId="08CB1787"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77.Охват поголовья животных вакцинацией от заразных, в том числе особо опасных, болезней животных (от общего числа животных, подлежащих вакцинации в рамках государственных заданий)</w:t>
                  </w:r>
                </w:p>
              </w:tc>
              <w:tc>
                <w:tcPr>
                  <w:tcW w:w="1843" w:type="dxa"/>
                  <w:shd w:val="clear" w:color="auto" w:fill="auto"/>
                  <w:noWrap/>
                  <w:tcMar>
                    <w:top w:w="15" w:type="dxa"/>
                    <w:left w:w="15" w:type="dxa"/>
                    <w:bottom w:w="0" w:type="dxa"/>
                    <w:right w:w="15" w:type="dxa"/>
                  </w:tcMar>
                </w:tcPr>
                <w:p w14:paraId="72524C5D"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 от общего количества поголовья животных, подлежащих вакцинации</w:t>
                  </w:r>
                </w:p>
              </w:tc>
              <w:tc>
                <w:tcPr>
                  <w:tcW w:w="1191" w:type="dxa"/>
                  <w:shd w:val="clear" w:color="auto" w:fill="auto"/>
                  <w:noWrap/>
                  <w:tcMar>
                    <w:top w:w="15" w:type="dxa"/>
                    <w:left w:w="15" w:type="dxa"/>
                    <w:bottom w:w="0" w:type="dxa"/>
                    <w:right w:w="15" w:type="dxa"/>
                  </w:tcMar>
                </w:tcPr>
                <w:p w14:paraId="5A488013"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val="en-US" w:eastAsia="ru-RU"/>
                    </w:rPr>
                    <w:t>0</w:t>
                  </w:r>
                  <w:r w:rsidRPr="00D32AC0">
                    <w:rPr>
                      <w:rFonts w:ascii="Times New Roman" w:eastAsia="Times New Roman" w:hAnsi="Times New Roman" w:cs="Times New Roman"/>
                      <w:sz w:val="18"/>
                      <w:szCs w:val="18"/>
                      <w:lang w:eastAsia="ru-RU"/>
                    </w:rPr>
                    <w:t>,1014</w:t>
                  </w:r>
                </w:p>
              </w:tc>
              <w:tc>
                <w:tcPr>
                  <w:tcW w:w="972" w:type="dxa"/>
                  <w:shd w:val="clear" w:color="auto" w:fill="auto"/>
                  <w:noWrap/>
                  <w:tcMar>
                    <w:top w:w="15" w:type="dxa"/>
                    <w:left w:w="15" w:type="dxa"/>
                    <w:bottom w:w="0" w:type="dxa"/>
                    <w:right w:w="15" w:type="dxa"/>
                  </w:tcMar>
                </w:tcPr>
                <w:p w14:paraId="2A662F25"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100,0</w:t>
                  </w:r>
                </w:p>
              </w:tc>
              <w:tc>
                <w:tcPr>
                  <w:tcW w:w="648" w:type="dxa"/>
                  <w:shd w:val="clear" w:color="auto" w:fill="auto"/>
                  <w:noWrap/>
                  <w:tcMar>
                    <w:top w:w="15" w:type="dxa"/>
                    <w:left w:w="15" w:type="dxa"/>
                    <w:bottom w:w="0" w:type="dxa"/>
                    <w:right w:w="15" w:type="dxa"/>
                  </w:tcMar>
                </w:tcPr>
                <w:p w14:paraId="2D2B7AE8" w14:textId="77777777" w:rsidR="00D32AC0" w:rsidRPr="00D32AC0" w:rsidRDefault="00D32AC0" w:rsidP="00D32AC0">
                  <w:pPr>
                    <w:spacing w:after="0" w:line="240" w:lineRule="auto"/>
                    <w:jc w:val="center"/>
                    <w:rPr>
                      <w:rFonts w:ascii="Times New Roman" w:eastAsia="Times New Roman" w:hAnsi="Times New Roman" w:cs="Times New Roman"/>
                      <w:sz w:val="24"/>
                      <w:szCs w:val="24"/>
                      <w:lang w:eastAsia="ru-RU"/>
                    </w:rPr>
                  </w:pPr>
                  <w:r w:rsidRPr="00D32AC0">
                    <w:rPr>
                      <w:rFonts w:ascii="Times New Roman" w:eastAsia="Times New Roman" w:hAnsi="Times New Roman" w:cs="Times New Roman"/>
                      <w:sz w:val="18"/>
                      <w:szCs w:val="18"/>
                      <w:lang w:eastAsia="ru-RU"/>
                    </w:rPr>
                    <w:t>100,0</w:t>
                  </w:r>
                </w:p>
              </w:tc>
              <w:tc>
                <w:tcPr>
                  <w:tcW w:w="665" w:type="dxa"/>
                  <w:shd w:val="clear" w:color="auto" w:fill="auto"/>
                  <w:noWrap/>
                  <w:tcMar>
                    <w:top w:w="15" w:type="dxa"/>
                    <w:left w:w="15" w:type="dxa"/>
                    <w:bottom w:w="0" w:type="dxa"/>
                    <w:right w:w="15" w:type="dxa"/>
                  </w:tcMar>
                </w:tcPr>
                <w:p w14:paraId="7816CF4C" w14:textId="77777777" w:rsidR="00D32AC0" w:rsidRPr="00D32AC0" w:rsidRDefault="00D32AC0" w:rsidP="00D32AC0">
                  <w:pPr>
                    <w:spacing w:after="0" w:line="240" w:lineRule="auto"/>
                    <w:jc w:val="center"/>
                    <w:rPr>
                      <w:rFonts w:ascii="Times New Roman" w:eastAsia="Times New Roman" w:hAnsi="Times New Roman" w:cs="Times New Roman"/>
                      <w:sz w:val="24"/>
                      <w:szCs w:val="24"/>
                      <w:lang w:eastAsia="ru-RU"/>
                    </w:rPr>
                  </w:pPr>
                  <w:r w:rsidRPr="00D32AC0">
                    <w:rPr>
                      <w:rFonts w:ascii="Times New Roman" w:eastAsia="Times New Roman" w:hAnsi="Times New Roman" w:cs="Times New Roman"/>
                      <w:sz w:val="18"/>
                      <w:szCs w:val="18"/>
                      <w:lang w:eastAsia="ru-RU"/>
                    </w:rPr>
                    <w:t>100,0</w:t>
                  </w:r>
                </w:p>
              </w:tc>
              <w:tc>
                <w:tcPr>
                  <w:tcW w:w="632" w:type="dxa"/>
                  <w:shd w:val="clear" w:color="auto" w:fill="auto"/>
                  <w:noWrap/>
                  <w:tcMar>
                    <w:top w:w="15" w:type="dxa"/>
                    <w:left w:w="15" w:type="dxa"/>
                    <w:bottom w:w="0" w:type="dxa"/>
                    <w:right w:w="15" w:type="dxa"/>
                  </w:tcMar>
                </w:tcPr>
                <w:p w14:paraId="1E1B9F95" w14:textId="77777777" w:rsidR="00D32AC0" w:rsidRPr="00D32AC0" w:rsidRDefault="00D32AC0" w:rsidP="00D32AC0">
                  <w:pPr>
                    <w:spacing w:after="0" w:line="240" w:lineRule="auto"/>
                    <w:jc w:val="center"/>
                    <w:rPr>
                      <w:rFonts w:ascii="Times New Roman" w:eastAsia="Times New Roman" w:hAnsi="Times New Roman" w:cs="Times New Roman"/>
                      <w:sz w:val="24"/>
                      <w:szCs w:val="24"/>
                      <w:lang w:eastAsia="ru-RU"/>
                    </w:rPr>
                  </w:pPr>
                  <w:r w:rsidRPr="00D32AC0">
                    <w:rPr>
                      <w:rFonts w:ascii="Times New Roman" w:eastAsia="Times New Roman" w:hAnsi="Times New Roman" w:cs="Times New Roman"/>
                      <w:sz w:val="18"/>
                      <w:szCs w:val="18"/>
                      <w:lang w:eastAsia="ru-RU"/>
                    </w:rPr>
                    <w:t>100,0</w:t>
                  </w:r>
                </w:p>
              </w:tc>
              <w:tc>
                <w:tcPr>
                  <w:tcW w:w="632" w:type="dxa"/>
                  <w:shd w:val="clear" w:color="auto" w:fill="auto"/>
                  <w:noWrap/>
                  <w:tcMar>
                    <w:top w:w="15" w:type="dxa"/>
                    <w:left w:w="15" w:type="dxa"/>
                    <w:bottom w:w="0" w:type="dxa"/>
                    <w:right w:w="15" w:type="dxa"/>
                  </w:tcMar>
                </w:tcPr>
                <w:p w14:paraId="24C5CC1B" w14:textId="77777777" w:rsidR="00D32AC0" w:rsidRPr="00D32AC0" w:rsidRDefault="00D32AC0" w:rsidP="00D32AC0">
                  <w:pPr>
                    <w:spacing w:after="0" w:line="240" w:lineRule="auto"/>
                    <w:jc w:val="center"/>
                    <w:rPr>
                      <w:rFonts w:ascii="Times New Roman" w:eastAsia="Times New Roman" w:hAnsi="Times New Roman" w:cs="Times New Roman"/>
                      <w:sz w:val="24"/>
                      <w:szCs w:val="24"/>
                      <w:lang w:eastAsia="ru-RU"/>
                    </w:rPr>
                  </w:pPr>
                  <w:r w:rsidRPr="00D32AC0">
                    <w:rPr>
                      <w:rFonts w:ascii="Times New Roman" w:eastAsia="Times New Roman" w:hAnsi="Times New Roman" w:cs="Times New Roman"/>
                      <w:sz w:val="18"/>
                      <w:szCs w:val="18"/>
                      <w:lang w:eastAsia="ru-RU"/>
                    </w:rPr>
                    <w:t>100,0</w:t>
                  </w:r>
                </w:p>
              </w:tc>
              <w:tc>
                <w:tcPr>
                  <w:tcW w:w="905" w:type="dxa"/>
                  <w:shd w:val="clear" w:color="auto" w:fill="auto"/>
                  <w:noWrap/>
                  <w:tcMar>
                    <w:top w:w="15" w:type="dxa"/>
                    <w:left w:w="15" w:type="dxa"/>
                    <w:bottom w:w="0" w:type="dxa"/>
                    <w:right w:w="15" w:type="dxa"/>
                  </w:tcMar>
                </w:tcPr>
                <w:p w14:paraId="5333EB65" w14:textId="77777777" w:rsidR="00D32AC0" w:rsidRPr="00D32AC0" w:rsidRDefault="00D32AC0" w:rsidP="00D32AC0">
                  <w:pPr>
                    <w:spacing w:after="0" w:line="240" w:lineRule="auto"/>
                    <w:jc w:val="center"/>
                    <w:rPr>
                      <w:rFonts w:ascii="Times New Roman" w:eastAsia="Times New Roman" w:hAnsi="Times New Roman" w:cs="Times New Roman"/>
                      <w:sz w:val="24"/>
                      <w:szCs w:val="24"/>
                      <w:lang w:eastAsia="ru-RU"/>
                    </w:rPr>
                  </w:pPr>
                  <w:r w:rsidRPr="00D32AC0">
                    <w:rPr>
                      <w:rFonts w:ascii="Times New Roman" w:eastAsia="Times New Roman" w:hAnsi="Times New Roman" w:cs="Times New Roman"/>
                      <w:sz w:val="18"/>
                      <w:szCs w:val="18"/>
                      <w:lang w:eastAsia="ru-RU"/>
                    </w:rPr>
                    <w:t>100,0</w:t>
                  </w:r>
                </w:p>
              </w:tc>
              <w:tc>
                <w:tcPr>
                  <w:tcW w:w="997" w:type="dxa"/>
                  <w:shd w:val="clear" w:color="auto" w:fill="auto"/>
                  <w:noWrap/>
                  <w:tcMar>
                    <w:top w:w="15" w:type="dxa"/>
                    <w:left w:w="15" w:type="dxa"/>
                    <w:bottom w:w="0" w:type="dxa"/>
                    <w:right w:w="15" w:type="dxa"/>
                  </w:tcMar>
                </w:tcPr>
                <w:p w14:paraId="09DA5564" w14:textId="77777777" w:rsidR="00D32AC0" w:rsidRPr="00D32AC0" w:rsidRDefault="00D32AC0" w:rsidP="00D32AC0">
                  <w:pPr>
                    <w:spacing w:after="0" w:line="240" w:lineRule="auto"/>
                    <w:jc w:val="center"/>
                    <w:rPr>
                      <w:rFonts w:ascii="Times New Roman" w:eastAsia="Times New Roman" w:hAnsi="Times New Roman" w:cs="Times New Roman"/>
                      <w:sz w:val="24"/>
                      <w:szCs w:val="24"/>
                      <w:lang w:eastAsia="ru-RU"/>
                    </w:rPr>
                  </w:pPr>
                  <w:r w:rsidRPr="00D32AC0">
                    <w:rPr>
                      <w:rFonts w:ascii="Times New Roman" w:eastAsia="Times New Roman" w:hAnsi="Times New Roman" w:cs="Times New Roman"/>
                      <w:sz w:val="18"/>
                      <w:szCs w:val="18"/>
                      <w:lang w:eastAsia="ru-RU"/>
                    </w:rPr>
                    <w:t>100,0</w:t>
                  </w:r>
                </w:p>
              </w:tc>
              <w:tc>
                <w:tcPr>
                  <w:tcW w:w="1508" w:type="dxa"/>
                  <w:shd w:val="clear" w:color="auto" w:fill="auto"/>
                  <w:tcMar>
                    <w:top w:w="15" w:type="dxa"/>
                    <w:left w:w="15" w:type="dxa"/>
                    <w:bottom w:w="0" w:type="dxa"/>
                    <w:right w:w="15" w:type="dxa"/>
                  </w:tcMar>
                  <w:vAlign w:val="center"/>
                </w:tcPr>
                <w:p w14:paraId="180A8CB0"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p>
              </w:tc>
            </w:tr>
            <w:tr w:rsidR="00D32AC0" w:rsidRPr="00D32AC0" w14:paraId="121CE871" w14:textId="77777777" w:rsidTr="00D32AC0">
              <w:trPr>
                <w:gridAfter w:val="1"/>
                <w:wAfter w:w="9" w:type="dxa"/>
                <w:trHeight w:val="253"/>
                <w:jc w:val="center"/>
              </w:trPr>
              <w:tc>
                <w:tcPr>
                  <w:tcW w:w="2704" w:type="dxa"/>
                  <w:vMerge w:val="restart"/>
                  <w:tcBorders>
                    <w:left w:val="single" w:sz="4" w:space="0" w:color="auto"/>
                  </w:tcBorders>
                  <w:shd w:val="clear" w:color="auto" w:fill="auto"/>
                  <w:tcMar>
                    <w:top w:w="15" w:type="dxa"/>
                    <w:left w:w="15" w:type="dxa"/>
                    <w:bottom w:w="0" w:type="dxa"/>
                    <w:right w:w="15" w:type="dxa"/>
                  </w:tcMar>
                </w:tcPr>
                <w:p w14:paraId="619994A1"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 xml:space="preserve">Задача 1.2.1.1.2. Содействие животноводческим хозяйствам в оздоровлении крупного рогатого скота и птицы, а также в повышении эффективности проводимых ими профилактических и лечебных мероприятий </w:t>
                  </w:r>
                </w:p>
              </w:tc>
              <w:tc>
                <w:tcPr>
                  <w:tcW w:w="2737" w:type="dxa"/>
                  <w:shd w:val="clear" w:color="auto" w:fill="auto"/>
                  <w:tcMar>
                    <w:top w:w="15" w:type="dxa"/>
                    <w:left w:w="15" w:type="dxa"/>
                    <w:bottom w:w="0" w:type="dxa"/>
                    <w:right w:w="15" w:type="dxa"/>
                  </w:tcMar>
                </w:tcPr>
                <w:p w14:paraId="5BE7C478"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78.Уровень обеспечения хозяйств КРС области индивидуальными программами проведения мероприятий по предотвращению причинения вреда от лейкоза КРС</w:t>
                  </w:r>
                </w:p>
              </w:tc>
              <w:tc>
                <w:tcPr>
                  <w:tcW w:w="1843" w:type="dxa"/>
                  <w:shd w:val="clear" w:color="auto" w:fill="auto"/>
                  <w:noWrap/>
                  <w:tcMar>
                    <w:top w:w="15" w:type="dxa"/>
                    <w:left w:w="15" w:type="dxa"/>
                    <w:bottom w:w="0" w:type="dxa"/>
                    <w:right w:w="15" w:type="dxa"/>
                  </w:tcMar>
                </w:tcPr>
                <w:p w14:paraId="65692395"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 от общего</w:t>
                  </w:r>
                </w:p>
                <w:p w14:paraId="0D86EBDD"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количества</w:t>
                  </w:r>
                </w:p>
                <w:p w14:paraId="0C1343DF"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хозяйств КРС</w:t>
                  </w:r>
                </w:p>
                <w:p w14:paraId="5A1F7988" w14:textId="77777777" w:rsidR="00D32AC0" w:rsidRPr="00D32AC0" w:rsidRDefault="00D32AC0" w:rsidP="00D32AC0">
                  <w:pPr>
                    <w:spacing w:after="0" w:line="240" w:lineRule="auto"/>
                    <w:jc w:val="center"/>
                    <w:rPr>
                      <w:rFonts w:ascii="Calibri" w:eastAsia="Times New Roman" w:hAnsi="Calibri" w:cs="Times New Roman"/>
                      <w:sz w:val="18"/>
                      <w:szCs w:val="18"/>
                      <w:lang w:eastAsia="ru-RU"/>
                    </w:rPr>
                  </w:pPr>
                  <w:r w:rsidRPr="00D32AC0">
                    <w:rPr>
                      <w:rFonts w:ascii="Times New Roman" w:eastAsia="Times New Roman" w:hAnsi="Times New Roman" w:cs="Times New Roman"/>
                      <w:sz w:val="18"/>
                      <w:szCs w:val="18"/>
                      <w:lang w:eastAsia="ru-RU"/>
                    </w:rPr>
                    <w:t>области</w:t>
                  </w:r>
                </w:p>
              </w:tc>
              <w:tc>
                <w:tcPr>
                  <w:tcW w:w="1191" w:type="dxa"/>
                  <w:shd w:val="clear" w:color="auto" w:fill="auto"/>
                  <w:tcMar>
                    <w:top w:w="15" w:type="dxa"/>
                    <w:left w:w="15" w:type="dxa"/>
                    <w:bottom w:w="0" w:type="dxa"/>
                    <w:right w:w="15" w:type="dxa"/>
                  </w:tcMar>
                </w:tcPr>
                <w:p w14:paraId="0486471A"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val="en-US" w:eastAsia="ru-RU"/>
                    </w:rPr>
                  </w:pPr>
                  <w:r w:rsidRPr="00D32AC0">
                    <w:rPr>
                      <w:rFonts w:ascii="Times New Roman" w:eastAsia="Times New Roman" w:hAnsi="Times New Roman" w:cs="Times New Roman"/>
                      <w:sz w:val="18"/>
                      <w:szCs w:val="18"/>
                      <w:lang w:eastAsia="ru-RU"/>
                    </w:rPr>
                    <w:t>0,0</w:t>
                  </w:r>
                  <w:r w:rsidRPr="00D32AC0">
                    <w:rPr>
                      <w:rFonts w:ascii="Times New Roman" w:eastAsia="Times New Roman" w:hAnsi="Times New Roman" w:cs="Times New Roman"/>
                      <w:sz w:val="18"/>
                      <w:szCs w:val="18"/>
                      <w:lang w:val="en-US" w:eastAsia="ru-RU"/>
                    </w:rPr>
                    <w:t>000</w:t>
                  </w:r>
                </w:p>
              </w:tc>
              <w:tc>
                <w:tcPr>
                  <w:tcW w:w="972" w:type="dxa"/>
                  <w:shd w:val="clear" w:color="auto" w:fill="auto"/>
                  <w:noWrap/>
                  <w:tcMar>
                    <w:top w:w="15" w:type="dxa"/>
                    <w:left w:w="15" w:type="dxa"/>
                    <w:bottom w:w="0" w:type="dxa"/>
                    <w:right w:w="15" w:type="dxa"/>
                  </w:tcMar>
                </w:tcPr>
                <w:p w14:paraId="2E626B1E"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19,3</w:t>
                  </w:r>
                </w:p>
              </w:tc>
              <w:tc>
                <w:tcPr>
                  <w:tcW w:w="648" w:type="dxa"/>
                  <w:shd w:val="clear" w:color="auto" w:fill="auto"/>
                  <w:tcMar>
                    <w:top w:w="15" w:type="dxa"/>
                    <w:left w:w="15" w:type="dxa"/>
                    <w:bottom w:w="0" w:type="dxa"/>
                    <w:right w:w="15" w:type="dxa"/>
                  </w:tcMar>
                </w:tcPr>
                <w:p w14:paraId="10B419FF"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19,3</w:t>
                  </w:r>
                </w:p>
              </w:tc>
              <w:tc>
                <w:tcPr>
                  <w:tcW w:w="665" w:type="dxa"/>
                  <w:shd w:val="clear" w:color="auto" w:fill="auto"/>
                  <w:tcMar>
                    <w:top w:w="15" w:type="dxa"/>
                    <w:left w:w="15" w:type="dxa"/>
                    <w:bottom w:w="0" w:type="dxa"/>
                    <w:right w:w="15" w:type="dxa"/>
                  </w:tcMar>
                </w:tcPr>
                <w:p w14:paraId="6855F2AC"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19,3</w:t>
                  </w:r>
                </w:p>
              </w:tc>
              <w:tc>
                <w:tcPr>
                  <w:tcW w:w="632" w:type="dxa"/>
                  <w:shd w:val="clear" w:color="auto" w:fill="auto"/>
                  <w:tcMar>
                    <w:top w:w="15" w:type="dxa"/>
                    <w:left w:w="15" w:type="dxa"/>
                    <w:bottom w:w="0" w:type="dxa"/>
                    <w:right w:w="15" w:type="dxa"/>
                  </w:tcMar>
                </w:tcPr>
                <w:p w14:paraId="444BA2AD"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19,3</w:t>
                  </w:r>
                </w:p>
              </w:tc>
              <w:tc>
                <w:tcPr>
                  <w:tcW w:w="632" w:type="dxa"/>
                  <w:shd w:val="clear" w:color="auto" w:fill="auto"/>
                  <w:tcMar>
                    <w:top w:w="15" w:type="dxa"/>
                    <w:left w:w="15" w:type="dxa"/>
                    <w:bottom w:w="0" w:type="dxa"/>
                    <w:right w:w="15" w:type="dxa"/>
                  </w:tcMar>
                </w:tcPr>
                <w:p w14:paraId="24AC99CC"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19,3</w:t>
                  </w:r>
                </w:p>
              </w:tc>
              <w:tc>
                <w:tcPr>
                  <w:tcW w:w="905" w:type="dxa"/>
                  <w:shd w:val="clear" w:color="auto" w:fill="auto"/>
                  <w:noWrap/>
                  <w:tcMar>
                    <w:top w:w="15" w:type="dxa"/>
                    <w:left w:w="15" w:type="dxa"/>
                    <w:bottom w:w="0" w:type="dxa"/>
                    <w:right w:w="15" w:type="dxa"/>
                  </w:tcMar>
                </w:tcPr>
                <w:p w14:paraId="0C94DD83"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19,3</w:t>
                  </w:r>
                </w:p>
              </w:tc>
              <w:tc>
                <w:tcPr>
                  <w:tcW w:w="997" w:type="dxa"/>
                  <w:shd w:val="clear" w:color="auto" w:fill="auto"/>
                  <w:noWrap/>
                  <w:tcMar>
                    <w:top w:w="15" w:type="dxa"/>
                    <w:left w:w="15" w:type="dxa"/>
                    <w:bottom w:w="0" w:type="dxa"/>
                    <w:right w:w="15" w:type="dxa"/>
                  </w:tcMar>
                </w:tcPr>
                <w:p w14:paraId="4602991F" w14:textId="77777777" w:rsidR="00D32AC0" w:rsidRPr="00D32AC0" w:rsidRDefault="00D32AC0" w:rsidP="00D32AC0">
                  <w:pPr>
                    <w:spacing w:after="0" w:line="240" w:lineRule="auto"/>
                    <w:jc w:val="center"/>
                    <w:rPr>
                      <w:rFonts w:ascii="Times New Roman" w:eastAsia="Times New Roman" w:hAnsi="Times New Roman" w:cs="Times New Roman"/>
                      <w:sz w:val="18"/>
                      <w:szCs w:val="18"/>
                      <w:highlight w:val="yellow"/>
                      <w:lang w:eastAsia="ru-RU"/>
                    </w:rPr>
                  </w:pPr>
                  <w:r w:rsidRPr="00D32AC0">
                    <w:rPr>
                      <w:rFonts w:ascii="Times New Roman" w:eastAsia="Times New Roman" w:hAnsi="Times New Roman" w:cs="Times New Roman"/>
                      <w:sz w:val="18"/>
                      <w:szCs w:val="18"/>
                      <w:lang w:eastAsia="ru-RU"/>
                    </w:rPr>
                    <w:t>19,3</w:t>
                  </w:r>
                </w:p>
              </w:tc>
              <w:tc>
                <w:tcPr>
                  <w:tcW w:w="1508" w:type="dxa"/>
                  <w:shd w:val="clear" w:color="auto" w:fill="auto"/>
                  <w:tcMar>
                    <w:top w:w="15" w:type="dxa"/>
                    <w:left w:w="15" w:type="dxa"/>
                    <w:bottom w:w="0" w:type="dxa"/>
                    <w:right w:w="15" w:type="dxa"/>
                  </w:tcMar>
                  <w:vAlign w:val="center"/>
                </w:tcPr>
                <w:p w14:paraId="6CB90C61"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 xml:space="preserve">Значение весового коэффициента не присваивается в связи с отсутствием финансирования по мероприятию в 2022-2024 годах </w:t>
                  </w:r>
                </w:p>
              </w:tc>
            </w:tr>
            <w:tr w:rsidR="00D32AC0" w:rsidRPr="00D32AC0" w14:paraId="368F3970" w14:textId="77777777" w:rsidTr="00D32AC0">
              <w:trPr>
                <w:gridAfter w:val="1"/>
                <w:wAfter w:w="9" w:type="dxa"/>
                <w:trHeight w:val="543"/>
                <w:jc w:val="center"/>
              </w:trPr>
              <w:tc>
                <w:tcPr>
                  <w:tcW w:w="2704" w:type="dxa"/>
                  <w:vMerge/>
                  <w:tcBorders>
                    <w:left w:val="single" w:sz="4" w:space="0" w:color="auto"/>
                  </w:tcBorders>
                  <w:shd w:val="clear" w:color="auto" w:fill="auto"/>
                  <w:vAlign w:val="center"/>
                </w:tcPr>
                <w:p w14:paraId="7A0DEC9F"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p>
              </w:tc>
              <w:tc>
                <w:tcPr>
                  <w:tcW w:w="2737" w:type="dxa"/>
                  <w:shd w:val="clear" w:color="auto" w:fill="auto"/>
                  <w:tcMar>
                    <w:top w:w="15" w:type="dxa"/>
                    <w:left w:w="15" w:type="dxa"/>
                    <w:bottom w:w="0" w:type="dxa"/>
                    <w:right w:w="15" w:type="dxa"/>
                  </w:tcMar>
                </w:tcPr>
                <w:p w14:paraId="033B8B19"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79.Уровень обеспечения хозяйств области индивидуальными программами проведения мероприятий по предотвращению причинения вреда от туберкулеза и бруцеллеза КРС</w:t>
                  </w:r>
                </w:p>
              </w:tc>
              <w:tc>
                <w:tcPr>
                  <w:tcW w:w="1843" w:type="dxa"/>
                  <w:shd w:val="clear" w:color="auto" w:fill="auto"/>
                  <w:noWrap/>
                  <w:tcMar>
                    <w:top w:w="15" w:type="dxa"/>
                    <w:left w:w="15" w:type="dxa"/>
                    <w:bottom w:w="0" w:type="dxa"/>
                    <w:right w:w="15" w:type="dxa"/>
                  </w:tcMar>
                </w:tcPr>
                <w:p w14:paraId="1E53F0F6"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 от общего</w:t>
                  </w:r>
                </w:p>
                <w:p w14:paraId="154FCDA9"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количества</w:t>
                  </w:r>
                </w:p>
                <w:p w14:paraId="31919108"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 xml:space="preserve"> хозяйств КРС</w:t>
                  </w:r>
                </w:p>
                <w:p w14:paraId="3875A212"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области</w:t>
                  </w:r>
                </w:p>
              </w:tc>
              <w:tc>
                <w:tcPr>
                  <w:tcW w:w="1191" w:type="dxa"/>
                  <w:shd w:val="clear" w:color="auto" w:fill="auto"/>
                  <w:tcMar>
                    <w:top w:w="15" w:type="dxa"/>
                    <w:left w:w="15" w:type="dxa"/>
                    <w:bottom w:w="0" w:type="dxa"/>
                    <w:right w:w="15" w:type="dxa"/>
                  </w:tcMar>
                </w:tcPr>
                <w:p w14:paraId="13D74EEE"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val="en-US" w:eastAsia="ru-RU"/>
                    </w:rPr>
                  </w:pPr>
                  <w:r w:rsidRPr="00D32AC0">
                    <w:rPr>
                      <w:rFonts w:ascii="Times New Roman" w:eastAsia="Times New Roman" w:hAnsi="Times New Roman" w:cs="Times New Roman"/>
                      <w:sz w:val="18"/>
                      <w:szCs w:val="18"/>
                      <w:lang w:eastAsia="ru-RU"/>
                    </w:rPr>
                    <w:t>0,0</w:t>
                  </w:r>
                  <w:r w:rsidRPr="00D32AC0">
                    <w:rPr>
                      <w:rFonts w:ascii="Times New Roman" w:eastAsia="Times New Roman" w:hAnsi="Times New Roman" w:cs="Times New Roman"/>
                      <w:sz w:val="18"/>
                      <w:szCs w:val="18"/>
                      <w:lang w:val="en-US" w:eastAsia="ru-RU"/>
                    </w:rPr>
                    <w:t>000</w:t>
                  </w:r>
                </w:p>
              </w:tc>
              <w:tc>
                <w:tcPr>
                  <w:tcW w:w="972" w:type="dxa"/>
                  <w:shd w:val="clear" w:color="auto" w:fill="auto"/>
                  <w:noWrap/>
                  <w:tcMar>
                    <w:top w:w="15" w:type="dxa"/>
                    <w:left w:w="15" w:type="dxa"/>
                    <w:bottom w:w="0" w:type="dxa"/>
                    <w:right w:w="15" w:type="dxa"/>
                  </w:tcMar>
                </w:tcPr>
                <w:p w14:paraId="45FBB164"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8,85</w:t>
                  </w:r>
                </w:p>
              </w:tc>
              <w:tc>
                <w:tcPr>
                  <w:tcW w:w="648" w:type="dxa"/>
                  <w:shd w:val="clear" w:color="auto" w:fill="auto"/>
                  <w:tcMar>
                    <w:top w:w="15" w:type="dxa"/>
                    <w:left w:w="15" w:type="dxa"/>
                    <w:bottom w:w="0" w:type="dxa"/>
                    <w:right w:w="15" w:type="dxa"/>
                  </w:tcMar>
                </w:tcPr>
                <w:p w14:paraId="63D11441"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8,85</w:t>
                  </w:r>
                </w:p>
              </w:tc>
              <w:tc>
                <w:tcPr>
                  <w:tcW w:w="665" w:type="dxa"/>
                  <w:shd w:val="clear" w:color="auto" w:fill="auto"/>
                  <w:tcMar>
                    <w:top w:w="15" w:type="dxa"/>
                    <w:left w:w="15" w:type="dxa"/>
                    <w:bottom w:w="0" w:type="dxa"/>
                    <w:right w:w="15" w:type="dxa"/>
                  </w:tcMar>
                </w:tcPr>
                <w:p w14:paraId="6702F407"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8,85</w:t>
                  </w:r>
                </w:p>
              </w:tc>
              <w:tc>
                <w:tcPr>
                  <w:tcW w:w="632" w:type="dxa"/>
                  <w:shd w:val="clear" w:color="auto" w:fill="auto"/>
                  <w:tcMar>
                    <w:top w:w="15" w:type="dxa"/>
                    <w:left w:w="15" w:type="dxa"/>
                    <w:bottom w:w="0" w:type="dxa"/>
                    <w:right w:w="15" w:type="dxa"/>
                  </w:tcMar>
                </w:tcPr>
                <w:p w14:paraId="77589864"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8,85</w:t>
                  </w:r>
                </w:p>
              </w:tc>
              <w:tc>
                <w:tcPr>
                  <w:tcW w:w="632" w:type="dxa"/>
                  <w:shd w:val="clear" w:color="auto" w:fill="auto"/>
                  <w:tcMar>
                    <w:top w:w="15" w:type="dxa"/>
                    <w:left w:w="15" w:type="dxa"/>
                    <w:bottom w:w="0" w:type="dxa"/>
                    <w:right w:w="15" w:type="dxa"/>
                  </w:tcMar>
                </w:tcPr>
                <w:p w14:paraId="1CDB2B18"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8,85</w:t>
                  </w:r>
                </w:p>
              </w:tc>
              <w:tc>
                <w:tcPr>
                  <w:tcW w:w="905" w:type="dxa"/>
                  <w:shd w:val="clear" w:color="auto" w:fill="auto"/>
                  <w:noWrap/>
                  <w:tcMar>
                    <w:top w:w="15" w:type="dxa"/>
                    <w:left w:w="15" w:type="dxa"/>
                    <w:bottom w:w="0" w:type="dxa"/>
                    <w:right w:w="15" w:type="dxa"/>
                  </w:tcMar>
                </w:tcPr>
                <w:p w14:paraId="1F10E773"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8,85</w:t>
                  </w:r>
                </w:p>
              </w:tc>
              <w:tc>
                <w:tcPr>
                  <w:tcW w:w="997" w:type="dxa"/>
                  <w:shd w:val="clear" w:color="auto" w:fill="auto"/>
                  <w:noWrap/>
                  <w:tcMar>
                    <w:top w:w="15" w:type="dxa"/>
                    <w:left w:w="15" w:type="dxa"/>
                    <w:bottom w:w="0" w:type="dxa"/>
                    <w:right w:w="15" w:type="dxa"/>
                  </w:tcMar>
                </w:tcPr>
                <w:p w14:paraId="668BF54D"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8,85</w:t>
                  </w:r>
                </w:p>
              </w:tc>
              <w:tc>
                <w:tcPr>
                  <w:tcW w:w="1508" w:type="dxa"/>
                  <w:shd w:val="clear" w:color="auto" w:fill="auto"/>
                  <w:tcMar>
                    <w:top w:w="15" w:type="dxa"/>
                    <w:left w:w="15" w:type="dxa"/>
                    <w:bottom w:w="0" w:type="dxa"/>
                    <w:right w:w="15" w:type="dxa"/>
                  </w:tcMar>
                  <w:vAlign w:val="center"/>
                </w:tcPr>
                <w:p w14:paraId="224E729A"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 Значение весового коэффициента не присваивается в связи с отсутствием финансирования по мероприятию в 2022-2024 годах</w:t>
                  </w:r>
                </w:p>
              </w:tc>
            </w:tr>
            <w:tr w:rsidR="00D32AC0" w:rsidRPr="00D32AC0" w14:paraId="7CE9F1E0" w14:textId="77777777" w:rsidTr="00D32AC0">
              <w:trPr>
                <w:gridAfter w:val="1"/>
                <w:wAfter w:w="9" w:type="dxa"/>
                <w:trHeight w:val="1336"/>
                <w:jc w:val="center"/>
              </w:trPr>
              <w:tc>
                <w:tcPr>
                  <w:tcW w:w="2704" w:type="dxa"/>
                  <w:vMerge/>
                  <w:tcBorders>
                    <w:left w:val="single" w:sz="4" w:space="0" w:color="auto"/>
                  </w:tcBorders>
                  <w:shd w:val="clear" w:color="auto" w:fill="auto"/>
                  <w:vAlign w:val="center"/>
                </w:tcPr>
                <w:p w14:paraId="2F9B6012"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p>
              </w:tc>
              <w:tc>
                <w:tcPr>
                  <w:tcW w:w="2737" w:type="dxa"/>
                  <w:shd w:val="clear" w:color="auto" w:fill="auto"/>
                  <w:tcMar>
                    <w:top w:w="15" w:type="dxa"/>
                    <w:left w:w="15" w:type="dxa"/>
                    <w:bottom w:w="0" w:type="dxa"/>
                    <w:right w:w="15" w:type="dxa"/>
                  </w:tcMar>
                </w:tcPr>
                <w:p w14:paraId="76C158F8"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П8. Уровень обеспечения птицеводческих хозяйств Новосибирской области индивидуальными программами по обеспечению безопасности кормов, кормовых ингредиентов, мест их хранения и переработки, в том числе включающих исследования на листериоз и сальмонеллез</w:t>
                  </w:r>
                </w:p>
              </w:tc>
              <w:tc>
                <w:tcPr>
                  <w:tcW w:w="1843" w:type="dxa"/>
                  <w:shd w:val="clear" w:color="auto" w:fill="auto"/>
                  <w:noWrap/>
                  <w:tcMar>
                    <w:top w:w="15" w:type="dxa"/>
                    <w:left w:w="15" w:type="dxa"/>
                    <w:bottom w:w="0" w:type="dxa"/>
                    <w:right w:w="15" w:type="dxa"/>
                  </w:tcMar>
                  <w:vAlign w:val="center"/>
                </w:tcPr>
                <w:p w14:paraId="727F1867"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 от общего</w:t>
                  </w:r>
                </w:p>
                <w:p w14:paraId="10D8206E"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количества</w:t>
                  </w:r>
                </w:p>
                <w:p w14:paraId="4E60DCEC"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птицеводческих хозяйств области</w:t>
                  </w:r>
                </w:p>
              </w:tc>
              <w:tc>
                <w:tcPr>
                  <w:tcW w:w="1191" w:type="dxa"/>
                  <w:shd w:val="clear" w:color="auto" w:fill="auto"/>
                  <w:tcMar>
                    <w:top w:w="15" w:type="dxa"/>
                    <w:left w:w="15" w:type="dxa"/>
                    <w:bottom w:w="0" w:type="dxa"/>
                    <w:right w:w="15" w:type="dxa"/>
                  </w:tcMar>
                  <w:vAlign w:val="center"/>
                </w:tcPr>
                <w:p w14:paraId="75083614"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0,0000</w:t>
                  </w:r>
                </w:p>
              </w:tc>
              <w:tc>
                <w:tcPr>
                  <w:tcW w:w="972" w:type="dxa"/>
                  <w:shd w:val="clear" w:color="auto" w:fill="auto"/>
                  <w:noWrap/>
                  <w:tcMar>
                    <w:top w:w="15" w:type="dxa"/>
                    <w:left w:w="15" w:type="dxa"/>
                    <w:bottom w:w="0" w:type="dxa"/>
                    <w:right w:w="15" w:type="dxa"/>
                  </w:tcMar>
                  <w:vAlign w:val="center"/>
                </w:tcPr>
                <w:p w14:paraId="570F9021"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60,0</w:t>
                  </w:r>
                </w:p>
              </w:tc>
              <w:tc>
                <w:tcPr>
                  <w:tcW w:w="648" w:type="dxa"/>
                  <w:shd w:val="clear" w:color="auto" w:fill="auto"/>
                  <w:tcMar>
                    <w:top w:w="15" w:type="dxa"/>
                    <w:left w:w="15" w:type="dxa"/>
                    <w:bottom w:w="0" w:type="dxa"/>
                    <w:right w:w="15" w:type="dxa"/>
                  </w:tcMar>
                  <w:vAlign w:val="center"/>
                </w:tcPr>
                <w:p w14:paraId="0B192D5D"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60,0</w:t>
                  </w:r>
                </w:p>
              </w:tc>
              <w:tc>
                <w:tcPr>
                  <w:tcW w:w="665" w:type="dxa"/>
                  <w:shd w:val="clear" w:color="auto" w:fill="auto"/>
                  <w:tcMar>
                    <w:top w:w="15" w:type="dxa"/>
                    <w:left w:w="15" w:type="dxa"/>
                    <w:bottom w:w="0" w:type="dxa"/>
                    <w:right w:w="15" w:type="dxa"/>
                  </w:tcMar>
                  <w:vAlign w:val="center"/>
                </w:tcPr>
                <w:p w14:paraId="5FEE076C"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60,0</w:t>
                  </w:r>
                </w:p>
              </w:tc>
              <w:tc>
                <w:tcPr>
                  <w:tcW w:w="632" w:type="dxa"/>
                  <w:shd w:val="clear" w:color="auto" w:fill="auto"/>
                  <w:tcMar>
                    <w:top w:w="15" w:type="dxa"/>
                    <w:left w:w="15" w:type="dxa"/>
                    <w:bottom w:w="0" w:type="dxa"/>
                    <w:right w:w="15" w:type="dxa"/>
                  </w:tcMar>
                  <w:vAlign w:val="center"/>
                </w:tcPr>
                <w:p w14:paraId="499FB4BE"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60,0</w:t>
                  </w:r>
                </w:p>
              </w:tc>
              <w:tc>
                <w:tcPr>
                  <w:tcW w:w="632" w:type="dxa"/>
                  <w:shd w:val="clear" w:color="auto" w:fill="auto"/>
                  <w:tcMar>
                    <w:top w:w="15" w:type="dxa"/>
                    <w:left w:w="15" w:type="dxa"/>
                    <w:bottom w:w="0" w:type="dxa"/>
                    <w:right w:w="15" w:type="dxa"/>
                  </w:tcMar>
                  <w:vAlign w:val="center"/>
                </w:tcPr>
                <w:p w14:paraId="0EE5B631"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60,0</w:t>
                  </w:r>
                </w:p>
              </w:tc>
              <w:tc>
                <w:tcPr>
                  <w:tcW w:w="905" w:type="dxa"/>
                  <w:shd w:val="clear" w:color="auto" w:fill="auto"/>
                  <w:noWrap/>
                  <w:tcMar>
                    <w:top w:w="15" w:type="dxa"/>
                    <w:left w:w="15" w:type="dxa"/>
                    <w:bottom w:w="0" w:type="dxa"/>
                    <w:right w:w="15" w:type="dxa"/>
                  </w:tcMar>
                  <w:vAlign w:val="center"/>
                </w:tcPr>
                <w:p w14:paraId="1D8B2F20"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60,0</w:t>
                  </w:r>
                </w:p>
              </w:tc>
              <w:tc>
                <w:tcPr>
                  <w:tcW w:w="997" w:type="dxa"/>
                  <w:shd w:val="clear" w:color="auto" w:fill="auto"/>
                  <w:noWrap/>
                  <w:tcMar>
                    <w:top w:w="15" w:type="dxa"/>
                    <w:left w:w="15" w:type="dxa"/>
                    <w:bottom w:w="0" w:type="dxa"/>
                    <w:right w:w="15" w:type="dxa"/>
                  </w:tcMar>
                  <w:vAlign w:val="center"/>
                </w:tcPr>
                <w:p w14:paraId="7F9B9060"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60,0</w:t>
                  </w:r>
                </w:p>
              </w:tc>
              <w:tc>
                <w:tcPr>
                  <w:tcW w:w="1508" w:type="dxa"/>
                  <w:shd w:val="clear" w:color="auto" w:fill="auto"/>
                  <w:tcMar>
                    <w:top w:w="15" w:type="dxa"/>
                    <w:left w:w="15" w:type="dxa"/>
                    <w:bottom w:w="0" w:type="dxa"/>
                    <w:right w:w="15" w:type="dxa"/>
                  </w:tcMar>
                  <w:vAlign w:val="center"/>
                </w:tcPr>
                <w:p w14:paraId="0DFEA418"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Значение весового коэффициента не присваивается в связи с отсутствием финансирования по мероприятию в 2022-2024 годах</w:t>
                  </w:r>
                </w:p>
              </w:tc>
            </w:tr>
            <w:tr w:rsidR="00D32AC0" w:rsidRPr="00D32AC0" w14:paraId="7FE70872" w14:textId="77777777" w:rsidTr="00D32AC0">
              <w:trPr>
                <w:gridAfter w:val="1"/>
                <w:wAfter w:w="9" w:type="dxa"/>
                <w:trHeight w:val="1336"/>
                <w:jc w:val="center"/>
              </w:trPr>
              <w:tc>
                <w:tcPr>
                  <w:tcW w:w="2704" w:type="dxa"/>
                  <w:vMerge/>
                  <w:tcBorders>
                    <w:left w:val="single" w:sz="4" w:space="0" w:color="auto"/>
                  </w:tcBorders>
                  <w:shd w:val="clear" w:color="auto" w:fill="auto"/>
                  <w:vAlign w:val="center"/>
                </w:tcPr>
                <w:p w14:paraId="35F11151"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p>
              </w:tc>
              <w:tc>
                <w:tcPr>
                  <w:tcW w:w="2737" w:type="dxa"/>
                  <w:shd w:val="clear" w:color="auto" w:fill="auto"/>
                  <w:tcMar>
                    <w:top w:w="15" w:type="dxa"/>
                    <w:left w:w="15" w:type="dxa"/>
                    <w:bottom w:w="0" w:type="dxa"/>
                    <w:right w:w="15" w:type="dxa"/>
                  </w:tcMar>
                </w:tcPr>
                <w:p w14:paraId="7C321C7A" w14:textId="77777777" w:rsidR="00D32AC0" w:rsidRPr="00D32AC0" w:rsidRDefault="00D32AC0" w:rsidP="00D32AC0">
                  <w:pPr>
                    <w:spacing w:after="0" w:line="240" w:lineRule="auto"/>
                    <w:rPr>
                      <w:rFonts w:ascii="Times New Roman" w:eastAsia="Times New Roman" w:hAnsi="Times New Roman" w:cs="Times New Roman"/>
                      <w:sz w:val="24"/>
                      <w:szCs w:val="20"/>
                      <w:lang w:eastAsia="ru-RU"/>
                    </w:rPr>
                  </w:pPr>
                  <w:r w:rsidRPr="00D32AC0">
                    <w:rPr>
                      <w:rFonts w:ascii="Times New Roman" w:eastAsia="Times New Roman" w:hAnsi="Times New Roman" w:cs="Times New Roman"/>
                      <w:sz w:val="18"/>
                      <w:szCs w:val="18"/>
                      <w:lang w:eastAsia="ru-RU"/>
                    </w:rPr>
                    <w:t xml:space="preserve">81.Уровень обеспечения хозяйств КРС области индивидуальными программами проведения технологических и специальных ветеринарных мероприятий при возникновении заразных и незаразных болезней животных </w:t>
                  </w:r>
                </w:p>
              </w:tc>
              <w:tc>
                <w:tcPr>
                  <w:tcW w:w="1843" w:type="dxa"/>
                  <w:shd w:val="clear" w:color="auto" w:fill="auto"/>
                  <w:noWrap/>
                  <w:tcMar>
                    <w:top w:w="15" w:type="dxa"/>
                    <w:left w:w="15" w:type="dxa"/>
                    <w:bottom w:w="0" w:type="dxa"/>
                    <w:right w:w="15" w:type="dxa"/>
                  </w:tcMar>
                </w:tcPr>
                <w:p w14:paraId="297B5C2C"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 от общего</w:t>
                  </w:r>
                </w:p>
                <w:p w14:paraId="7C8BD487"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количества</w:t>
                  </w:r>
                </w:p>
                <w:p w14:paraId="1B65495D"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хозяйств</w:t>
                  </w:r>
                </w:p>
                <w:p w14:paraId="17BC3441" w14:textId="77777777" w:rsidR="00D32AC0" w:rsidRPr="00D32AC0" w:rsidRDefault="00D32AC0" w:rsidP="00D32AC0">
                  <w:pPr>
                    <w:spacing w:after="0" w:line="240" w:lineRule="auto"/>
                    <w:jc w:val="center"/>
                    <w:rPr>
                      <w:rFonts w:ascii="Calibri" w:eastAsia="Times New Roman" w:hAnsi="Calibri" w:cs="Times New Roman"/>
                      <w:sz w:val="18"/>
                      <w:szCs w:val="18"/>
                      <w:lang w:eastAsia="ru-RU"/>
                    </w:rPr>
                  </w:pPr>
                  <w:r w:rsidRPr="00D32AC0">
                    <w:rPr>
                      <w:rFonts w:ascii="Times New Roman" w:eastAsia="Times New Roman" w:hAnsi="Times New Roman" w:cs="Times New Roman"/>
                      <w:sz w:val="18"/>
                      <w:szCs w:val="18"/>
                      <w:lang w:eastAsia="ru-RU"/>
                    </w:rPr>
                    <w:t>КРС области</w:t>
                  </w:r>
                </w:p>
              </w:tc>
              <w:tc>
                <w:tcPr>
                  <w:tcW w:w="1191" w:type="dxa"/>
                  <w:shd w:val="clear" w:color="auto" w:fill="auto"/>
                  <w:tcMar>
                    <w:top w:w="15" w:type="dxa"/>
                    <w:left w:w="15" w:type="dxa"/>
                    <w:bottom w:w="0" w:type="dxa"/>
                    <w:right w:w="15" w:type="dxa"/>
                  </w:tcMar>
                </w:tcPr>
                <w:p w14:paraId="2A2D4F52"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val="en-US" w:eastAsia="ru-RU"/>
                    </w:rPr>
                  </w:pPr>
                  <w:r w:rsidRPr="00D32AC0">
                    <w:rPr>
                      <w:rFonts w:ascii="Times New Roman" w:eastAsia="Times New Roman" w:hAnsi="Times New Roman" w:cs="Times New Roman"/>
                      <w:sz w:val="18"/>
                      <w:szCs w:val="18"/>
                      <w:lang w:eastAsia="ru-RU"/>
                    </w:rPr>
                    <w:t>0,0</w:t>
                  </w:r>
                  <w:r w:rsidRPr="00D32AC0">
                    <w:rPr>
                      <w:rFonts w:ascii="Times New Roman" w:eastAsia="Times New Roman" w:hAnsi="Times New Roman" w:cs="Times New Roman"/>
                      <w:sz w:val="18"/>
                      <w:szCs w:val="18"/>
                      <w:lang w:val="en-US" w:eastAsia="ru-RU"/>
                    </w:rPr>
                    <w:t>000</w:t>
                  </w:r>
                </w:p>
              </w:tc>
              <w:tc>
                <w:tcPr>
                  <w:tcW w:w="972" w:type="dxa"/>
                  <w:shd w:val="clear" w:color="auto" w:fill="auto"/>
                  <w:noWrap/>
                  <w:tcMar>
                    <w:top w:w="15" w:type="dxa"/>
                    <w:left w:w="15" w:type="dxa"/>
                    <w:bottom w:w="0" w:type="dxa"/>
                    <w:right w:w="15" w:type="dxa"/>
                  </w:tcMar>
                </w:tcPr>
                <w:p w14:paraId="2748CEFD"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18,75</w:t>
                  </w:r>
                </w:p>
              </w:tc>
              <w:tc>
                <w:tcPr>
                  <w:tcW w:w="648" w:type="dxa"/>
                  <w:shd w:val="clear" w:color="auto" w:fill="auto"/>
                  <w:tcMar>
                    <w:top w:w="15" w:type="dxa"/>
                    <w:left w:w="15" w:type="dxa"/>
                    <w:bottom w:w="0" w:type="dxa"/>
                    <w:right w:w="15" w:type="dxa"/>
                  </w:tcMar>
                </w:tcPr>
                <w:p w14:paraId="2F397D5A"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18,75</w:t>
                  </w:r>
                </w:p>
              </w:tc>
              <w:tc>
                <w:tcPr>
                  <w:tcW w:w="665" w:type="dxa"/>
                  <w:shd w:val="clear" w:color="auto" w:fill="auto"/>
                  <w:tcMar>
                    <w:top w:w="15" w:type="dxa"/>
                    <w:left w:w="15" w:type="dxa"/>
                    <w:bottom w:w="0" w:type="dxa"/>
                    <w:right w:w="15" w:type="dxa"/>
                  </w:tcMar>
                </w:tcPr>
                <w:p w14:paraId="4B8ABD70"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18,75</w:t>
                  </w:r>
                </w:p>
              </w:tc>
              <w:tc>
                <w:tcPr>
                  <w:tcW w:w="632" w:type="dxa"/>
                  <w:shd w:val="clear" w:color="auto" w:fill="auto"/>
                  <w:tcMar>
                    <w:top w:w="15" w:type="dxa"/>
                    <w:left w:w="15" w:type="dxa"/>
                    <w:bottom w:w="0" w:type="dxa"/>
                    <w:right w:w="15" w:type="dxa"/>
                  </w:tcMar>
                </w:tcPr>
                <w:p w14:paraId="24924011"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18,75</w:t>
                  </w:r>
                </w:p>
              </w:tc>
              <w:tc>
                <w:tcPr>
                  <w:tcW w:w="632" w:type="dxa"/>
                  <w:shd w:val="clear" w:color="auto" w:fill="auto"/>
                  <w:tcMar>
                    <w:top w:w="15" w:type="dxa"/>
                    <w:left w:w="15" w:type="dxa"/>
                    <w:bottom w:w="0" w:type="dxa"/>
                    <w:right w:w="15" w:type="dxa"/>
                  </w:tcMar>
                </w:tcPr>
                <w:p w14:paraId="19B07F81"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18,75</w:t>
                  </w:r>
                </w:p>
              </w:tc>
              <w:tc>
                <w:tcPr>
                  <w:tcW w:w="905" w:type="dxa"/>
                  <w:shd w:val="clear" w:color="auto" w:fill="auto"/>
                  <w:noWrap/>
                  <w:tcMar>
                    <w:top w:w="15" w:type="dxa"/>
                    <w:left w:w="15" w:type="dxa"/>
                    <w:bottom w:w="0" w:type="dxa"/>
                    <w:right w:w="15" w:type="dxa"/>
                  </w:tcMar>
                </w:tcPr>
                <w:p w14:paraId="23183B9A"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18,75</w:t>
                  </w:r>
                </w:p>
              </w:tc>
              <w:tc>
                <w:tcPr>
                  <w:tcW w:w="997" w:type="dxa"/>
                  <w:shd w:val="clear" w:color="auto" w:fill="auto"/>
                  <w:noWrap/>
                  <w:tcMar>
                    <w:top w:w="15" w:type="dxa"/>
                    <w:left w:w="15" w:type="dxa"/>
                    <w:bottom w:w="0" w:type="dxa"/>
                    <w:right w:w="15" w:type="dxa"/>
                  </w:tcMar>
                </w:tcPr>
                <w:p w14:paraId="73B33E36"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18,75</w:t>
                  </w:r>
                </w:p>
              </w:tc>
              <w:tc>
                <w:tcPr>
                  <w:tcW w:w="1508" w:type="dxa"/>
                  <w:shd w:val="clear" w:color="auto" w:fill="auto"/>
                  <w:tcMar>
                    <w:top w:w="15" w:type="dxa"/>
                    <w:left w:w="15" w:type="dxa"/>
                    <w:bottom w:w="0" w:type="dxa"/>
                    <w:right w:w="15" w:type="dxa"/>
                  </w:tcMar>
                  <w:vAlign w:val="center"/>
                </w:tcPr>
                <w:p w14:paraId="3E669175"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Значение весового коэффициента не присваивается в связи с отсутствием финансирования по мероприятию в 2022-2024 годах </w:t>
                  </w:r>
                </w:p>
              </w:tc>
            </w:tr>
            <w:tr w:rsidR="00D32AC0" w:rsidRPr="00D32AC0" w14:paraId="52B3A4E9" w14:textId="77777777" w:rsidTr="00D32AC0">
              <w:trPr>
                <w:gridAfter w:val="1"/>
                <w:wAfter w:w="9" w:type="dxa"/>
                <w:trHeight w:val="1512"/>
                <w:jc w:val="center"/>
              </w:trPr>
              <w:tc>
                <w:tcPr>
                  <w:tcW w:w="2704" w:type="dxa"/>
                  <w:vMerge w:val="restart"/>
                  <w:tcBorders>
                    <w:left w:val="single" w:sz="4" w:space="0" w:color="auto"/>
                  </w:tcBorders>
                  <w:shd w:val="clear" w:color="auto" w:fill="auto"/>
                  <w:tcMar>
                    <w:top w:w="15" w:type="dxa"/>
                    <w:left w:w="15" w:type="dxa"/>
                    <w:bottom w:w="0" w:type="dxa"/>
                    <w:right w:w="15" w:type="dxa"/>
                  </w:tcMar>
                </w:tcPr>
                <w:p w14:paraId="5D3C008A" w14:textId="77777777" w:rsidR="00D32AC0" w:rsidRPr="00D32AC0" w:rsidRDefault="00D32AC0" w:rsidP="00A054CC">
                  <w:pPr>
                    <w:spacing w:after="0" w:line="240" w:lineRule="auto"/>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Задача 1.2.1.1.3.</w:t>
                  </w:r>
                  <w:r w:rsidRPr="00D32AC0">
                    <w:rPr>
                      <w:rFonts w:ascii="Times New Roman" w:eastAsia="Times New Roman" w:hAnsi="Times New Roman" w:cs="Times New Roman"/>
                      <w:sz w:val="24"/>
                      <w:szCs w:val="24"/>
                      <w:lang w:eastAsia="ru-RU"/>
                    </w:rPr>
                    <w:t xml:space="preserve"> </w:t>
                  </w:r>
                  <w:r w:rsidRPr="00D32AC0">
                    <w:rPr>
                      <w:rFonts w:ascii="Times New Roman" w:eastAsia="Times New Roman" w:hAnsi="Times New Roman" w:cs="Times New Roman"/>
                      <w:sz w:val="18"/>
                      <w:szCs w:val="18"/>
                      <w:lang w:eastAsia="ru-RU"/>
                    </w:rPr>
                    <w:t>Создание</w:t>
                  </w:r>
                  <w:r w:rsidRPr="00D32AC0">
                    <w:rPr>
                      <w:rFonts w:ascii="Times New Roman" w:eastAsia="Times New Roman" w:hAnsi="Times New Roman" w:cs="Times New Roman"/>
                      <w:sz w:val="24"/>
                      <w:szCs w:val="24"/>
                      <w:lang w:eastAsia="ru-RU"/>
                    </w:rPr>
                    <w:t xml:space="preserve"> </w:t>
                  </w:r>
                  <w:r w:rsidRPr="00D32AC0">
                    <w:rPr>
                      <w:rFonts w:ascii="Times New Roman" w:eastAsia="Times New Roman" w:hAnsi="Times New Roman" w:cs="Times New Roman"/>
                      <w:sz w:val="18"/>
                      <w:szCs w:val="18"/>
                      <w:lang w:eastAsia="ru-RU"/>
                    </w:rPr>
                    <w:t>материально-технических условий для реализации мер по защите территории Новосибирской области от заноса и распространения заразных болезней животных, в том числе вируса АЧС, ящура.</w:t>
                  </w:r>
                </w:p>
              </w:tc>
              <w:tc>
                <w:tcPr>
                  <w:tcW w:w="2737" w:type="dxa"/>
                  <w:shd w:val="clear" w:color="auto" w:fill="auto"/>
                  <w:tcMar>
                    <w:top w:w="15" w:type="dxa"/>
                    <w:left w:w="15" w:type="dxa"/>
                    <w:bottom w:w="0" w:type="dxa"/>
                    <w:right w:w="15" w:type="dxa"/>
                  </w:tcMar>
                </w:tcPr>
                <w:p w14:paraId="61ED832D"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П9.Уровень обеспечения учреждений ветеринарии спецавтотранспортом для проведения обработок, упреждающих занос вируса АЧС и других заразных болезней животных</w:t>
                  </w:r>
                </w:p>
              </w:tc>
              <w:tc>
                <w:tcPr>
                  <w:tcW w:w="1843" w:type="dxa"/>
                  <w:shd w:val="clear" w:color="auto" w:fill="auto"/>
                  <w:tcMar>
                    <w:top w:w="15" w:type="dxa"/>
                    <w:left w:w="15" w:type="dxa"/>
                    <w:bottom w:w="0" w:type="dxa"/>
                    <w:right w:w="15" w:type="dxa"/>
                  </w:tcMar>
                </w:tcPr>
                <w:p w14:paraId="6FCE3567"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 от общей потребности</w:t>
                  </w:r>
                </w:p>
              </w:tc>
              <w:tc>
                <w:tcPr>
                  <w:tcW w:w="1191" w:type="dxa"/>
                  <w:shd w:val="clear" w:color="auto" w:fill="auto"/>
                  <w:tcMar>
                    <w:top w:w="15" w:type="dxa"/>
                    <w:left w:w="15" w:type="dxa"/>
                    <w:bottom w:w="0" w:type="dxa"/>
                    <w:right w:w="15" w:type="dxa"/>
                  </w:tcMar>
                </w:tcPr>
                <w:p w14:paraId="54E3AB60"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val="en-US" w:eastAsia="ru-RU"/>
                    </w:rPr>
                  </w:pPr>
                  <w:r w:rsidRPr="00D32AC0">
                    <w:rPr>
                      <w:rFonts w:ascii="Times New Roman" w:eastAsia="Times New Roman" w:hAnsi="Times New Roman" w:cs="Times New Roman"/>
                      <w:sz w:val="18"/>
                      <w:szCs w:val="18"/>
                      <w:lang w:eastAsia="ru-RU"/>
                    </w:rPr>
                    <w:t>0,0031</w:t>
                  </w:r>
                </w:p>
              </w:tc>
              <w:tc>
                <w:tcPr>
                  <w:tcW w:w="972" w:type="dxa"/>
                  <w:shd w:val="clear" w:color="auto" w:fill="auto"/>
                  <w:noWrap/>
                  <w:tcMar>
                    <w:top w:w="15" w:type="dxa"/>
                    <w:left w:w="15" w:type="dxa"/>
                    <w:bottom w:w="0" w:type="dxa"/>
                    <w:right w:w="15" w:type="dxa"/>
                  </w:tcMar>
                </w:tcPr>
                <w:p w14:paraId="3D325E90"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95,71</w:t>
                  </w:r>
                </w:p>
              </w:tc>
              <w:tc>
                <w:tcPr>
                  <w:tcW w:w="648" w:type="dxa"/>
                  <w:shd w:val="clear" w:color="auto" w:fill="auto"/>
                  <w:noWrap/>
                  <w:tcMar>
                    <w:top w:w="15" w:type="dxa"/>
                    <w:left w:w="15" w:type="dxa"/>
                    <w:bottom w:w="0" w:type="dxa"/>
                    <w:right w:w="15" w:type="dxa"/>
                  </w:tcMar>
                </w:tcPr>
                <w:p w14:paraId="5062883D"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93,33</w:t>
                  </w:r>
                </w:p>
              </w:tc>
              <w:tc>
                <w:tcPr>
                  <w:tcW w:w="665" w:type="dxa"/>
                  <w:shd w:val="clear" w:color="auto" w:fill="auto"/>
                  <w:noWrap/>
                  <w:tcMar>
                    <w:top w:w="15" w:type="dxa"/>
                    <w:left w:w="15" w:type="dxa"/>
                    <w:bottom w:w="0" w:type="dxa"/>
                    <w:right w:w="15" w:type="dxa"/>
                  </w:tcMar>
                </w:tcPr>
                <w:p w14:paraId="6F116266"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95,71</w:t>
                  </w:r>
                </w:p>
              </w:tc>
              <w:tc>
                <w:tcPr>
                  <w:tcW w:w="632" w:type="dxa"/>
                  <w:shd w:val="clear" w:color="auto" w:fill="auto"/>
                  <w:noWrap/>
                  <w:tcMar>
                    <w:top w:w="15" w:type="dxa"/>
                    <w:left w:w="15" w:type="dxa"/>
                    <w:bottom w:w="0" w:type="dxa"/>
                    <w:right w:w="15" w:type="dxa"/>
                  </w:tcMar>
                </w:tcPr>
                <w:p w14:paraId="08F8E5E2"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95,71</w:t>
                  </w:r>
                </w:p>
              </w:tc>
              <w:tc>
                <w:tcPr>
                  <w:tcW w:w="632" w:type="dxa"/>
                  <w:shd w:val="clear" w:color="auto" w:fill="auto"/>
                  <w:noWrap/>
                  <w:tcMar>
                    <w:top w:w="15" w:type="dxa"/>
                    <w:left w:w="15" w:type="dxa"/>
                    <w:bottom w:w="0" w:type="dxa"/>
                    <w:right w:w="15" w:type="dxa"/>
                  </w:tcMar>
                </w:tcPr>
                <w:p w14:paraId="4F97C845"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95,71</w:t>
                  </w:r>
                </w:p>
              </w:tc>
              <w:tc>
                <w:tcPr>
                  <w:tcW w:w="905" w:type="dxa"/>
                  <w:shd w:val="clear" w:color="auto" w:fill="auto"/>
                  <w:noWrap/>
                  <w:tcMar>
                    <w:top w:w="15" w:type="dxa"/>
                    <w:left w:w="15" w:type="dxa"/>
                    <w:bottom w:w="0" w:type="dxa"/>
                    <w:right w:w="15" w:type="dxa"/>
                  </w:tcMar>
                </w:tcPr>
                <w:p w14:paraId="0CEAEF9D"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95,71</w:t>
                  </w:r>
                </w:p>
              </w:tc>
              <w:tc>
                <w:tcPr>
                  <w:tcW w:w="997" w:type="dxa"/>
                  <w:shd w:val="clear" w:color="auto" w:fill="auto"/>
                  <w:noWrap/>
                  <w:tcMar>
                    <w:top w:w="15" w:type="dxa"/>
                    <w:left w:w="15" w:type="dxa"/>
                    <w:bottom w:w="0" w:type="dxa"/>
                    <w:right w:w="15" w:type="dxa"/>
                  </w:tcMar>
                </w:tcPr>
                <w:p w14:paraId="2BF706C5"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95,71</w:t>
                  </w:r>
                </w:p>
              </w:tc>
              <w:tc>
                <w:tcPr>
                  <w:tcW w:w="1508" w:type="dxa"/>
                  <w:shd w:val="clear" w:color="auto" w:fill="auto"/>
                  <w:tcMar>
                    <w:top w:w="15" w:type="dxa"/>
                    <w:left w:w="15" w:type="dxa"/>
                    <w:bottom w:w="0" w:type="dxa"/>
                    <w:right w:w="15" w:type="dxa"/>
                  </w:tcMar>
                  <w:vAlign w:val="center"/>
                </w:tcPr>
                <w:p w14:paraId="3ECB77E7"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 </w:t>
                  </w:r>
                </w:p>
                <w:p w14:paraId="1EC3A592"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p>
              </w:tc>
            </w:tr>
            <w:tr w:rsidR="00D32AC0" w:rsidRPr="00D32AC0" w14:paraId="62A66BC4" w14:textId="77777777" w:rsidTr="00D32AC0">
              <w:trPr>
                <w:gridAfter w:val="1"/>
                <w:wAfter w:w="9" w:type="dxa"/>
                <w:trHeight w:val="1165"/>
                <w:jc w:val="center"/>
              </w:trPr>
              <w:tc>
                <w:tcPr>
                  <w:tcW w:w="2704" w:type="dxa"/>
                  <w:vMerge/>
                  <w:tcBorders>
                    <w:left w:val="single" w:sz="4" w:space="0" w:color="auto"/>
                  </w:tcBorders>
                  <w:shd w:val="clear" w:color="auto" w:fill="auto"/>
                  <w:vAlign w:val="center"/>
                </w:tcPr>
                <w:p w14:paraId="50CA5470"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p>
              </w:tc>
              <w:tc>
                <w:tcPr>
                  <w:tcW w:w="2737" w:type="dxa"/>
                  <w:shd w:val="clear" w:color="auto" w:fill="auto"/>
                  <w:tcMar>
                    <w:top w:w="15" w:type="dxa"/>
                    <w:left w:w="15" w:type="dxa"/>
                    <w:bottom w:w="0" w:type="dxa"/>
                    <w:right w:w="15" w:type="dxa"/>
                  </w:tcMar>
                </w:tcPr>
                <w:p w14:paraId="7D1625B3"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83.Доля зданий учреждений ветеринарии, соответствующих нормам технологического проектирования ветеринарных объектов</w:t>
                  </w:r>
                </w:p>
              </w:tc>
              <w:tc>
                <w:tcPr>
                  <w:tcW w:w="1843" w:type="dxa"/>
                  <w:shd w:val="clear" w:color="auto" w:fill="auto"/>
                  <w:tcMar>
                    <w:top w:w="15" w:type="dxa"/>
                    <w:left w:w="15" w:type="dxa"/>
                    <w:bottom w:w="0" w:type="dxa"/>
                    <w:right w:w="15" w:type="dxa"/>
                  </w:tcMar>
                </w:tcPr>
                <w:p w14:paraId="55B13C23"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 от общего количества зданий учреждений</w:t>
                  </w:r>
                </w:p>
              </w:tc>
              <w:tc>
                <w:tcPr>
                  <w:tcW w:w="1191" w:type="dxa"/>
                  <w:shd w:val="clear" w:color="auto" w:fill="auto"/>
                  <w:tcMar>
                    <w:top w:w="15" w:type="dxa"/>
                    <w:left w:w="15" w:type="dxa"/>
                    <w:bottom w:w="0" w:type="dxa"/>
                    <w:right w:w="15" w:type="dxa"/>
                  </w:tcMar>
                </w:tcPr>
                <w:p w14:paraId="0B5CEB27"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0,0004</w:t>
                  </w:r>
                </w:p>
              </w:tc>
              <w:tc>
                <w:tcPr>
                  <w:tcW w:w="972" w:type="dxa"/>
                  <w:shd w:val="clear" w:color="auto" w:fill="auto"/>
                  <w:noWrap/>
                  <w:tcMar>
                    <w:top w:w="15" w:type="dxa"/>
                    <w:left w:w="15" w:type="dxa"/>
                    <w:bottom w:w="0" w:type="dxa"/>
                    <w:right w:w="15" w:type="dxa"/>
                  </w:tcMar>
                </w:tcPr>
                <w:p w14:paraId="06B5E1E2"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89,41</w:t>
                  </w:r>
                </w:p>
              </w:tc>
              <w:tc>
                <w:tcPr>
                  <w:tcW w:w="648" w:type="dxa"/>
                  <w:shd w:val="clear" w:color="auto" w:fill="auto"/>
                  <w:noWrap/>
                  <w:tcMar>
                    <w:top w:w="15" w:type="dxa"/>
                    <w:left w:w="15" w:type="dxa"/>
                    <w:bottom w:w="0" w:type="dxa"/>
                    <w:right w:w="15" w:type="dxa"/>
                  </w:tcMar>
                </w:tcPr>
                <w:p w14:paraId="0AA73CBF"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88,23</w:t>
                  </w:r>
                </w:p>
              </w:tc>
              <w:tc>
                <w:tcPr>
                  <w:tcW w:w="665" w:type="dxa"/>
                  <w:shd w:val="clear" w:color="auto" w:fill="auto"/>
                  <w:noWrap/>
                  <w:tcMar>
                    <w:top w:w="15" w:type="dxa"/>
                    <w:left w:w="15" w:type="dxa"/>
                    <w:bottom w:w="0" w:type="dxa"/>
                    <w:right w:w="15" w:type="dxa"/>
                  </w:tcMar>
                </w:tcPr>
                <w:p w14:paraId="4CD23437"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89,41</w:t>
                  </w:r>
                </w:p>
              </w:tc>
              <w:tc>
                <w:tcPr>
                  <w:tcW w:w="632" w:type="dxa"/>
                  <w:shd w:val="clear" w:color="auto" w:fill="auto"/>
                  <w:noWrap/>
                  <w:tcMar>
                    <w:top w:w="15" w:type="dxa"/>
                    <w:left w:w="15" w:type="dxa"/>
                    <w:bottom w:w="0" w:type="dxa"/>
                    <w:right w:w="15" w:type="dxa"/>
                  </w:tcMar>
                </w:tcPr>
                <w:p w14:paraId="372A111A"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89,41</w:t>
                  </w:r>
                </w:p>
              </w:tc>
              <w:tc>
                <w:tcPr>
                  <w:tcW w:w="632" w:type="dxa"/>
                  <w:shd w:val="clear" w:color="auto" w:fill="auto"/>
                  <w:noWrap/>
                  <w:tcMar>
                    <w:top w:w="15" w:type="dxa"/>
                    <w:left w:w="15" w:type="dxa"/>
                    <w:bottom w:w="0" w:type="dxa"/>
                    <w:right w:w="15" w:type="dxa"/>
                  </w:tcMar>
                </w:tcPr>
                <w:p w14:paraId="63DED43B"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89,41</w:t>
                  </w:r>
                </w:p>
              </w:tc>
              <w:tc>
                <w:tcPr>
                  <w:tcW w:w="905" w:type="dxa"/>
                  <w:shd w:val="clear" w:color="auto" w:fill="auto"/>
                  <w:noWrap/>
                  <w:tcMar>
                    <w:top w:w="15" w:type="dxa"/>
                    <w:left w:w="15" w:type="dxa"/>
                    <w:bottom w:w="0" w:type="dxa"/>
                    <w:right w:w="15" w:type="dxa"/>
                  </w:tcMar>
                </w:tcPr>
                <w:p w14:paraId="7680C7B4"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89,41</w:t>
                  </w:r>
                </w:p>
              </w:tc>
              <w:tc>
                <w:tcPr>
                  <w:tcW w:w="997" w:type="dxa"/>
                  <w:shd w:val="clear" w:color="auto" w:fill="auto"/>
                  <w:noWrap/>
                  <w:tcMar>
                    <w:top w:w="15" w:type="dxa"/>
                    <w:left w:w="15" w:type="dxa"/>
                    <w:bottom w:w="0" w:type="dxa"/>
                    <w:right w:w="15" w:type="dxa"/>
                  </w:tcMar>
                </w:tcPr>
                <w:p w14:paraId="457A304A"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89,41</w:t>
                  </w:r>
                </w:p>
              </w:tc>
              <w:tc>
                <w:tcPr>
                  <w:tcW w:w="1508" w:type="dxa"/>
                  <w:shd w:val="clear" w:color="auto" w:fill="auto"/>
                  <w:tcMar>
                    <w:top w:w="15" w:type="dxa"/>
                    <w:left w:w="15" w:type="dxa"/>
                    <w:bottom w:w="0" w:type="dxa"/>
                    <w:right w:w="15" w:type="dxa"/>
                  </w:tcMar>
                  <w:vAlign w:val="center"/>
                </w:tcPr>
                <w:p w14:paraId="7B9B4FEF"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 </w:t>
                  </w:r>
                </w:p>
                <w:p w14:paraId="105687DA"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p>
              </w:tc>
            </w:tr>
            <w:tr w:rsidR="00D32AC0" w:rsidRPr="00D32AC0" w14:paraId="2FF62EC7" w14:textId="77777777" w:rsidTr="00D32AC0">
              <w:trPr>
                <w:gridAfter w:val="1"/>
                <w:wAfter w:w="9" w:type="dxa"/>
                <w:trHeight w:val="1165"/>
                <w:jc w:val="center"/>
              </w:trPr>
              <w:tc>
                <w:tcPr>
                  <w:tcW w:w="2704" w:type="dxa"/>
                  <w:vMerge/>
                  <w:tcBorders>
                    <w:left w:val="single" w:sz="4" w:space="0" w:color="auto"/>
                  </w:tcBorders>
                  <w:shd w:val="clear" w:color="auto" w:fill="auto"/>
                  <w:vAlign w:val="center"/>
                </w:tcPr>
                <w:p w14:paraId="25813989"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p>
              </w:tc>
              <w:tc>
                <w:tcPr>
                  <w:tcW w:w="2737" w:type="dxa"/>
                  <w:shd w:val="clear" w:color="auto" w:fill="auto"/>
                  <w:tcMar>
                    <w:top w:w="15" w:type="dxa"/>
                    <w:left w:w="15" w:type="dxa"/>
                    <w:bottom w:w="0" w:type="dxa"/>
                    <w:right w:w="15" w:type="dxa"/>
                  </w:tcMar>
                </w:tcPr>
                <w:p w14:paraId="698915DB"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84.1. Охват поголовья свиней, крупного и мелкого рогатого скота  на животноводческих объектах (включая перерабатывающие предприятия) мониторинговыми исследованиями на вирус АЧС, ящура и других возбудителей заразных болезней животных</w:t>
                  </w:r>
                </w:p>
              </w:tc>
              <w:tc>
                <w:tcPr>
                  <w:tcW w:w="1843" w:type="dxa"/>
                  <w:shd w:val="clear" w:color="auto" w:fill="auto"/>
                  <w:tcMar>
                    <w:top w:w="15" w:type="dxa"/>
                    <w:left w:w="15" w:type="dxa"/>
                    <w:bottom w:w="0" w:type="dxa"/>
                    <w:right w:w="15" w:type="dxa"/>
                  </w:tcMar>
                </w:tcPr>
                <w:p w14:paraId="4B1871A3"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 от общей численности поголовья</w:t>
                  </w:r>
                </w:p>
                <w:p w14:paraId="03CC5675"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на животноводческих объектах</w:t>
                  </w:r>
                </w:p>
              </w:tc>
              <w:tc>
                <w:tcPr>
                  <w:tcW w:w="1191" w:type="dxa"/>
                  <w:shd w:val="clear" w:color="auto" w:fill="auto"/>
                  <w:tcMar>
                    <w:top w:w="15" w:type="dxa"/>
                    <w:left w:w="15" w:type="dxa"/>
                    <w:bottom w:w="0" w:type="dxa"/>
                    <w:right w:w="15" w:type="dxa"/>
                  </w:tcMar>
                </w:tcPr>
                <w:p w14:paraId="511D6A9E"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0,0001</w:t>
                  </w:r>
                </w:p>
              </w:tc>
              <w:tc>
                <w:tcPr>
                  <w:tcW w:w="972" w:type="dxa"/>
                  <w:shd w:val="clear" w:color="auto" w:fill="auto"/>
                  <w:noWrap/>
                  <w:tcMar>
                    <w:top w:w="15" w:type="dxa"/>
                    <w:left w:w="15" w:type="dxa"/>
                    <w:bottom w:w="0" w:type="dxa"/>
                    <w:right w:w="15" w:type="dxa"/>
                  </w:tcMar>
                </w:tcPr>
                <w:p w14:paraId="70901E5D"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0,1</w:t>
                  </w:r>
                </w:p>
              </w:tc>
              <w:tc>
                <w:tcPr>
                  <w:tcW w:w="648" w:type="dxa"/>
                  <w:shd w:val="clear" w:color="auto" w:fill="auto"/>
                  <w:noWrap/>
                  <w:tcMar>
                    <w:top w:w="15" w:type="dxa"/>
                    <w:left w:w="15" w:type="dxa"/>
                    <w:bottom w:w="0" w:type="dxa"/>
                    <w:right w:w="15" w:type="dxa"/>
                  </w:tcMar>
                </w:tcPr>
                <w:p w14:paraId="63E9D65C"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w:t>
                  </w:r>
                </w:p>
              </w:tc>
              <w:tc>
                <w:tcPr>
                  <w:tcW w:w="665" w:type="dxa"/>
                  <w:shd w:val="clear" w:color="auto" w:fill="auto"/>
                  <w:noWrap/>
                  <w:tcMar>
                    <w:top w:w="15" w:type="dxa"/>
                    <w:left w:w="15" w:type="dxa"/>
                    <w:bottom w:w="0" w:type="dxa"/>
                    <w:right w:w="15" w:type="dxa"/>
                  </w:tcMar>
                </w:tcPr>
                <w:p w14:paraId="1CD17BF0"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w:t>
                  </w:r>
                </w:p>
              </w:tc>
              <w:tc>
                <w:tcPr>
                  <w:tcW w:w="632" w:type="dxa"/>
                  <w:shd w:val="clear" w:color="auto" w:fill="auto"/>
                  <w:noWrap/>
                  <w:tcMar>
                    <w:top w:w="15" w:type="dxa"/>
                    <w:left w:w="15" w:type="dxa"/>
                    <w:bottom w:w="0" w:type="dxa"/>
                    <w:right w:w="15" w:type="dxa"/>
                  </w:tcMar>
                </w:tcPr>
                <w:p w14:paraId="2B8C6AF9"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0,1</w:t>
                  </w:r>
                </w:p>
              </w:tc>
              <w:tc>
                <w:tcPr>
                  <w:tcW w:w="632" w:type="dxa"/>
                  <w:shd w:val="clear" w:color="auto" w:fill="auto"/>
                  <w:noWrap/>
                  <w:tcMar>
                    <w:top w:w="15" w:type="dxa"/>
                    <w:left w:w="15" w:type="dxa"/>
                    <w:bottom w:w="0" w:type="dxa"/>
                    <w:right w:w="15" w:type="dxa"/>
                  </w:tcMar>
                </w:tcPr>
                <w:p w14:paraId="44F0A28E"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w:t>
                  </w:r>
                </w:p>
              </w:tc>
              <w:tc>
                <w:tcPr>
                  <w:tcW w:w="905" w:type="dxa"/>
                  <w:shd w:val="clear" w:color="auto" w:fill="auto"/>
                  <w:noWrap/>
                  <w:tcMar>
                    <w:top w:w="15" w:type="dxa"/>
                    <w:left w:w="15" w:type="dxa"/>
                    <w:bottom w:w="0" w:type="dxa"/>
                    <w:right w:w="15" w:type="dxa"/>
                  </w:tcMar>
                </w:tcPr>
                <w:p w14:paraId="5E990218"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w:t>
                  </w:r>
                </w:p>
              </w:tc>
              <w:tc>
                <w:tcPr>
                  <w:tcW w:w="997" w:type="dxa"/>
                  <w:shd w:val="clear" w:color="auto" w:fill="auto"/>
                  <w:noWrap/>
                  <w:tcMar>
                    <w:top w:w="15" w:type="dxa"/>
                    <w:left w:w="15" w:type="dxa"/>
                    <w:bottom w:w="0" w:type="dxa"/>
                    <w:right w:w="15" w:type="dxa"/>
                  </w:tcMar>
                </w:tcPr>
                <w:p w14:paraId="2EF22AC3"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w:t>
                  </w:r>
                </w:p>
              </w:tc>
              <w:tc>
                <w:tcPr>
                  <w:tcW w:w="1508" w:type="dxa"/>
                  <w:shd w:val="clear" w:color="auto" w:fill="auto"/>
                  <w:tcMar>
                    <w:top w:w="15" w:type="dxa"/>
                    <w:left w:w="15" w:type="dxa"/>
                    <w:bottom w:w="0" w:type="dxa"/>
                    <w:right w:w="15" w:type="dxa"/>
                  </w:tcMar>
                  <w:vAlign w:val="center"/>
                </w:tcPr>
                <w:p w14:paraId="1B5F3EBA"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p>
              </w:tc>
            </w:tr>
            <w:tr w:rsidR="00D32AC0" w:rsidRPr="00D32AC0" w14:paraId="44B8AE98" w14:textId="77777777" w:rsidTr="00D32AC0">
              <w:trPr>
                <w:gridAfter w:val="1"/>
                <w:wAfter w:w="9" w:type="dxa"/>
                <w:trHeight w:val="1165"/>
                <w:jc w:val="center"/>
              </w:trPr>
              <w:tc>
                <w:tcPr>
                  <w:tcW w:w="2704" w:type="dxa"/>
                  <w:vMerge/>
                  <w:tcBorders>
                    <w:left w:val="single" w:sz="4" w:space="0" w:color="auto"/>
                  </w:tcBorders>
                  <w:shd w:val="clear" w:color="auto" w:fill="auto"/>
                  <w:vAlign w:val="center"/>
                </w:tcPr>
                <w:p w14:paraId="126D4D88"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p>
              </w:tc>
              <w:tc>
                <w:tcPr>
                  <w:tcW w:w="2737" w:type="dxa"/>
                  <w:shd w:val="clear" w:color="auto" w:fill="auto"/>
                  <w:tcMar>
                    <w:top w:w="15" w:type="dxa"/>
                    <w:left w:w="15" w:type="dxa"/>
                    <w:bottom w:w="0" w:type="dxa"/>
                    <w:right w:w="15" w:type="dxa"/>
                  </w:tcMar>
                </w:tcPr>
                <w:p w14:paraId="06440798"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П10. Количество приобретенного оборудования учреждениями ветеринарии для диагностики заразных болезней животных, хранения биопрепаратов, проведения дезинфекций</w:t>
                  </w:r>
                </w:p>
              </w:tc>
              <w:tc>
                <w:tcPr>
                  <w:tcW w:w="1843" w:type="dxa"/>
                  <w:shd w:val="clear" w:color="auto" w:fill="auto"/>
                  <w:tcMar>
                    <w:top w:w="15" w:type="dxa"/>
                    <w:left w:w="15" w:type="dxa"/>
                    <w:bottom w:w="0" w:type="dxa"/>
                    <w:right w:w="15" w:type="dxa"/>
                  </w:tcMar>
                </w:tcPr>
                <w:p w14:paraId="7AE3F3A2"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единиц</w:t>
                  </w:r>
                </w:p>
              </w:tc>
              <w:tc>
                <w:tcPr>
                  <w:tcW w:w="1191" w:type="dxa"/>
                  <w:shd w:val="clear" w:color="auto" w:fill="auto"/>
                  <w:tcMar>
                    <w:top w:w="15" w:type="dxa"/>
                    <w:left w:w="15" w:type="dxa"/>
                    <w:bottom w:w="0" w:type="dxa"/>
                    <w:right w:w="15" w:type="dxa"/>
                  </w:tcMar>
                </w:tcPr>
                <w:p w14:paraId="16068E82"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0,0011</w:t>
                  </w:r>
                </w:p>
              </w:tc>
              <w:tc>
                <w:tcPr>
                  <w:tcW w:w="972" w:type="dxa"/>
                  <w:shd w:val="clear" w:color="auto" w:fill="auto"/>
                  <w:noWrap/>
                  <w:tcMar>
                    <w:top w:w="15" w:type="dxa"/>
                    <w:left w:w="15" w:type="dxa"/>
                    <w:bottom w:w="0" w:type="dxa"/>
                    <w:right w:w="15" w:type="dxa"/>
                  </w:tcMar>
                </w:tcPr>
                <w:p w14:paraId="1495C00F"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58,0</w:t>
                  </w:r>
                </w:p>
              </w:tc>
              <w:tc>
                <w:tcPr>
                  <w:tcW w:w="648" w:type="dxa"/>
                  <w:shd w:val="clear" w:color="auto" w:fill="auto"/>
                  <w:noWrap/>
                  <w:tcMar>
                    <w:top w:w="15" w:type="dxa"/>
                    <w:left w:w="15" w:type="dxa"/>
                    <w:bottom w:w="0" w:type="dxa"/>
                    <w:right w:w="15" w:type="dxa"/>
                  </w:tcMar>
                </w:tcPr>
                <w:p w14:paraId="4FF5C714"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w:t>
                  </w:r>
                </w:p>
              </w:tc>
              <w:tc>
                <w:tcPr>
                  <w:tcW w:w="665" w:type="dxa"/>
                  <w:shd w:val="clear" w:color="auto" w:fill="auto"/>
                  <w:noWrap/>
                  <w:tcMar>
                    <w:top w:w="15" w:type="dxa"/>
                    <w:left w:w="15" w:type="dxa"/>
                    <w:bottom w:w="0" w:type="dxa"/>
                    <w:right w:w="15" w:type="dxa"/>
                  </w:tcMar>
                </w:tcPr>
                <w:p w14:paraId="22E33CFC"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58,0</w:t>
                  </w:r>
                </w:p>
              </w:tc>
              <w:tc>
                <w:tcPr>
                  <w:tcW w:w="632" w:type="dxa"/>
                  <w:shd w:val="clear" w:color="auto" w:fill="auto"/>
                  <w:noWrap/>
                  <w:tcMar>
                    <w:top w:w="15" w:type="dxa"/>
                    <w:left w:w="15" w:type="dxa"/>
                    <w:bottom w:w="0" w:type="dxa"/>
                    <w:right w:w="15" w:type="dxa"/>
                  </w:tcMar>
                </w:tcPr>
                <w:p w14:paraId="02A7468C"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p>
              </w:tc>
              <w:tc>
                <w:tcPr>
                  <w:tcW w:w="632" w:type="dxa"/>
                  <w:shd w:val="clear" w:color="auto" w:fill="auto"/>
                  <w:noWrap/>
                  <w:tcMar>
                    <w:top w:w="15" w:type="dxa"/>
                    <w:left w:w="15" w:type="dxa"/>
                    <w:bottom w:w="0" w:type="dxa"/>
                    <w:right w:w="15" w:type="dxa"/>
                  </w:tcMar>
                </w:tcPr>
                <w:p w14:paraId="664A28C5"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p>
              </w:tc>
              <w:tc>
                <w:tcPr>
                  <w:tcW w:w="905" w:type="dxa"/>
                  <w:shd w:val="clear" w:color="auto" w:fill="auto"/>
                  <w:noWrap/>
                  <w:tcMar>
                    <w:top w:w="15" w:type="dxa"/>
                    <w:left w:w="15" w:type="dxa"/>
                    <w:bottom w:w="0" w:type="dxa"/>
                    <w:right w:w="15" w:type="dxa"/>
                  </w:tcMar>
                </w:tcPr>
                <w:p w14:paraId="460B0B73"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w:t>
                  </w:r>
                </w:p>
              </w:tc>
              <w:tc>
                <w:tcPr>
                  <w:tcW w:w="997" w:type="dxa"/>
                  <w:shd w:val="clear" w:color="auto" w:fill="auto"/>
                  <w:noWrap/>
                  <w:tcMar>
                    <w:top w:w="15" w:type="dxa"/>
                    <w:left w:w="15" w:type="dxa"/>
                    <w:bottom w:w="0" w:type="dxa"/>
                    <w:right w:w="15" w:type="dxa"/>
                  </w:tcMar>
                </w:tcPr>
                <w:p w14:paraId="30C30B40"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w:t>
                  </w:r>
                </w:p>
              </w:tc>
              <w:tc>
                <w:tcPr>
                  <w:tcW w:w="1508" w:type="dxa"/>
                  <w:shd w:val="clear" w:color="auto" w:fill="auto"/>
                  <w:tcMar>
                    <w:top w:w="15" w:type="dxa"/>
                    <w:left w:w="15" w:type="dxa"/>
                    <w:bottom w:w="0" w:type="dxa"/>
                    <w:right w:w="15" w:type="dxa"/>
                  </w:tcMar>
                  <w:vAlign w:val="center"/>
                </w:tcPr>
                <w:p w14:paraId="4593733C"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p>
              </w:tc>
            </w:tr>
            <w:tr w:rsidR="00D32AC0" w:rsidRPr="00D32AC0" w14:paraId="7A3E7936" w14:textId="77777777" w:rsidTr="00D32AC0">
              <w:trPr>
                <w:gridAfter w:val="1"/>
                <w:wAfter w:w="9" w:type="dxa"/>
                <w:trHeight w:val="1165"/>
                <w:jc w:val="center"/>
              </w:trPr>
              <w:tc>
                <w:tcPr>
                  <w:tcW w:w="2704" w:type="dxa"/>
                  <w:tcBorders>
                    <w:left w:val="single" w:sz="4" w:space="0" w:color="auto"/>
                  </w:tcBorders>
                  <w:shd w:val="clear" w:color="auto" w:fill="auto"/>
                  <w:vAlign w:val="center"/>
                </w:tcPr>
                <w:p w14:paraId="7C0EE956"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p>
              </w:tc>
              <w:tc>
                <w:tcPr>
                  <w:tcW w:w="2737" w:type="dxa"/>
                  <w:shd w:val="clear" w:color="auto" w:fill="auto"/>
                  <w:tcMar>
                    <w:top w:w="15" w:type="dxa"/>
                    <w:left w:w="15" w:type="dxa"/>
                    <w:bottom w:w="0" w:type="dxa"/>
                    <w:right w:w="15" w:type="dxa"/>
                  </w:tcMar>
                </w:tcPr>
                <w:p w14:paraId="631A8C90"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 xml:space="preserve">П11. Количество объектов,  включенных  в  план проведения работ по приведению сибиреязвенных скотомогильников в соответствие с законодательством, работы на которых осуществляются в соответствии с установленным графиком в отчетном году </w:t>
                  </w:r>
                </w:p>
              </w:tc>
              <w:tc>
                <w:tcPr>
                  <w:tcW w:w="1843" w:type="dxa"/>
                  <w:shd w:val="clear" w:color="auto" w:fill="auto"/>
                  <w:tcMar>
                    <w:top w:w="15" w:type="dxa"/>
                    <w:left w:w="15" w:type="dxa"/>
                    <w:bottom w:w="0" w:type="dxa"/>
                    <w:right w:w="15" w:type="dxa"/>
                  </w:tcMar>
                </w:tcPr>
                <w:p w14:paraId="0C8F6820"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единиц</w:t>
                  </w:r>
                </w:p>
              </w:tc>
              <w:tc>
                <w:tcPr>
                  <w:tcW w:w="1191" w:type="dxa"/>
                  <w:shd w:val="clear" w:color="auto" w:fill="auto"/>
                  <w:tcMar>
                    <w:top w:w="15" w:type="dxa"/>
                    <w:left w:w="15" w:type="dxa"/>
                    <w:bottom w:w="0" w:type="dxa"/>
                    <w:right w:w="15" w:type="dxa"/>
                  </w:tcMar>
                </w:tcPr>
                <w:p w14:paraId="749A581B"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0,0009</w:t>
                  </w:r>
                </w:p>
              </w:tc>
              <w:tc>
                <w:tcPr>
                  <w:tcW w:w="972" w:type="dxa"/>
                  <w:shd w:val="clear" w:color="auto" w:fill="auto"/>
                  <w:noWrap/>
                  <w:tcMar>
                    <w:top w:w="15" w:type="dxa"/>
                    <w:left w:w="15" w:type="dxa"/>
                    <w:bottom w:w="0" w:type="dxa"/>
                    <w:right w:w="15" w:type="dxa"/>
                  </w:tcMar>
                </w:tcPr>
                <w:p w14:paraId="603304C2"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3</w:t>
                  </w:r>
                </w:p>
              </w:tc>
              <w:tc>
                <w:tcPr>
                  <w:tcW w:w="648" w:type="dxa"/>
                  <w:shd w:val="clear" w:color="auto" w:fill="auto"/>
                  <w:noWrap/>
                  <w:tcMar>
                    <w:top w:w="15" w:type="dxa"/>
                    <w:left w:w="15" w:type="dxa"/>
                    <w:bottom w:w="0" w:type="dxa"/>
                    <w:right w:w="15" w:type="dxa"/>
                  </w:tcMar>
                </w:tcPr>
                <w:p w14:paraId="204A778C"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3</w:t>
                  </w:r>
                </w:p>
              </w:tc>
              <w:tc>
                <w:tcPr>
                  <w:tcW w:w="665" w:type="dxa"/>
                  <w:shd w:val="clear" w:color="auto" w:fill="auto"/>
                  <w:noWrap/>
                  <w:tcMar>
                    <w:top w:w="15" w:type="dxa"/>
                    <w:left w:w="15" w:type="dxa"/>
                    <w:bottom w:w="0" w:type="dxa"/>
                    <w:right w:w="15" w:type="dxa"/>
                  </w:tcMar>
                </w:tcPr>
                <w:p w14:paraId="63D8ED01"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w:t>
                  </w:r>
                </w:p>
              </w:tc>
              <w:tc>
                <w:tcPr>
                  <w:tcW w:w="632" w:type="dxa"/>
                  <w:shd w:val="clear" w:color="auto" w:fill="auto"/>
                  <w:noWrap/>
                  <w:tcMar>
                    <w:top w:w="15" w:type="dxa"/>
                    <w:left w:w="15" w:type="dxa"/>
                    <w:bottom w:w="0" w:type="dxa"/>
                    <w:right w:w="15" w:type="dxa"/>
                  </w:tcMar>
                </w:tcPr>
                <w:p w14:paraId="14093394"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w:t>
                  </w:r>
                </w:p>
              </w:tc>
              <w:tc>
                <w:tcPr>
                  <w:tcW w:w="632" w:type="dxa"/>
                  <w:shd w:val="clear" w:color="auto" w:fill="auto"/>
                  <w:noWrap/>
                  <w:tcMar>
                    <w:top w:w="15" w:type="dxa"/>
                    <w:left w:w="15" w:type="dxa"/>
                    <w:bottom w:w="0" w:type="dxa"/>
                    <w:right w:w="15" w:type="dxa"/>
                  </w:tcMar>
                </w:tcPr>
                <w:p w14:paraId="400C840A"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w:t>
                  </w:r>
                </w:p>
              </w:tc>
              <w:tc>
                <w:tcPr>
                  <w:tcW w:w="905" w:type="dxa"/>
                  <w:shd w:val="clear" w:color="auto" w:fill="auto"/>
                  <w:noWrap/>
                  <w:tcMar>
                    <w:top w:w="15" w:type="dxa"/>
                    <w:left w:w="15" w:type="dxa"/>
                    <w:bottom w:w="0" w:type="dxa"/>
                    <w:right w:w="15" w:type="dxa"/>
                  </w:tcMar>
                </w:tcPr>
                <w:p w14:paraId="3B325437"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3</w:t>
                  </w:r>
                </w:p>
              </w:tc>
              <w:tc>
                <w:tcPr>
                  <w:tcW w:w="997" w:type="dxa"/>
                  <w:shd w:val="clear" w:color="auto" w:fill="auto"/>
                  <w:noWrap/>
                  <w:tcMar>
                    <w:top w:w="15" w:type="dxa"/>
                    <w:left w:w="15" w:type="dxa"/>
                    <w:bottom w:w="0" w:type="dxa"/>
                    <w:right w:w="15" w:type="dxa"/>
                  </w:tcMar>
                </w:tcPr>
                <w:p w14:paraId="14D5A0FE"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3</w:t>
                  </w:r>
                </w:p>
              </w:tc>
              <w:tc>
                <w:tcPr>
                  <w:tcW w:w="1508" w:type="dxa"/>
                  <w:shd w:val="clear" w:color="auto" w:fill="auto"/>
                  <w:tcMar>
                    <w:top w:w="15" w:type="dxa"/>
                    <w:left w:w="15" w:type="dxa"/>
                    <w:bottom w:w="0" w:type="dxa"/>
                    <w:right w:w="15" w:type="dxa"/>
                  </w:tcMar>
                  <w:vAlign w:val="center"/>
                </w:tcPr>
                <w:p w14:paraId="628DF009"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p>
              </w:tc>
            </w:tr>
            <w:tr w:rsidR="00D32AC0" w:rsidRPr="00D32AC0" w14:paraId="71040FAD" w14:textId="77777777" w:rsidTr="00D32AC0">
              <w:trPr>
                <w:trHeight w:val="154"/>
                <w:jc w:val="center"/>
              </w:trPr>
              <w:tc>
                <w:tcPr>
                  <w:tcW w:w="15443" w:type="dxa"/>
                  <w:gridSpan w:val="13"/>
                  <w:tcBorders>
                    <w:left w:val="single" w:sz="4" w:space="0" w:color="auto"/>
                  </w:tcBorders>
                  <w:shd w:val="clear" w:color="auto" w:fill="auto"/>
                  <w:tcMar>
                    <w:top w:w="15" w:type="dxa"/>
                    <w:left w:w="15" w:type="dxa"/>
                    <w:bottom w:w="0" w:type="dxa"/>
                    <w:right w:w="15" w:type="dxa"/>
                  </w:tcMar>
                </w:tcPr>
                <w:p w14:paraId="49BCF4B1"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Подпрограмма 2.1.1. «Развитие мелиорации сельскохозяйственных земель в Новосибирской области»</w:t>
                  </w:r>
                </w:p>
              </w:tc>
            </w:tr>
            <w:tr w:rsidR="00D32AC0" w:rsidRPr="00D32AC0" w14:paraId="1E691F17" w14:textId="77777777" w:rsidTr="00D32AC0">
              <w:trPr>
                <w:gridAfter w:val="1"/>
                <w:wAfter w:w="9" w:type="dxa"/>
                <w:trHeight w:val="1490"/>
                <w:jc w:val="center"/>
              </w:trPr>
              <w:tc>
                <w:tcPr>
                  <w:tcW w:w="2704" w:type="dxa"/>
                  <w:tcBorders>
                    <w:left w:val="single" w:sz="4" w:space="0" w:color="auto"/>
                  </w:tcBorders>
                  <w:shd w:val="clear" w:color="auto" w:fill="auto"/>
                  <w:tcMar>
                    <w:top w:w="15" w:type="dxa"/>
                    <w:left w:w="15" w:type="dxa"/>
                    <w:bottom w:w="0" w:type="dxa"/>
                    <w:right w:w="15" w:type="dxa"/>
                  </w:tcMar>
                  <w:vAlign w:val="center"/>
                </w:tcPr>
                <w:p w14:paraId="43DA56D5"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Цель. 2.1.1.1. Повышение продуктивности и устойчивости сельскохозяйственного производства и плодородия почв средствами комплексной мелиорации в условиях изменения климата и природных аномалий</w:t>
                  </w:r>
                </w:p>
              </w:tc>
              <w:tc>
                <w:tcPr>
                  <w:tcW w:w="2737" w:type="dxa"/>
                  <w:shd w:val="clear" w:color="auto" w:fill="auto"/>
                  <w:tcMar>
                    <w:top w:w="15" w:type="dxa"/>
                    <w:left w:w="15" w:type="dxa"/>
                    <w:bottom w:w="0" w:type="dxa"/>
                    <w:right w:w="15" w:type="dxa"/>
                  </w:tcMar>
                </w:tcPr>
                <w:p w14:paraId="2A42144E"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p>
              </w:tc>
              <w:tc>
                <w:tcPr>
                  <w:tcW w:w="1843" w:type="dxa"/>
                  <w:shd w:val="clear" w:color="auto" w:fill="auto"/>
                  <w:noWrap/>
                  <w:tcMar>
                    <w:top w:w="15" w:type="dxa"/>
                    <w:left w:w="15" w:type="dxa"/>
                    <w:bottom w:w="0" w:type="dxa"/>
                    <w:right w:w="15" w:type="dxa"/>
                  </w:tcMar>
                </w:tcPr>
                <w:p w14:paraId="4411AF88"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p>
              </w:tc>
              <w:tc>
                <w:tcPr>
                  <w:tcW w:w="1191" w:type="dxa"/>
                  <w:shd w:val="clear" w:color="auto" w:fill="auto"/>
                  <w:tcMar>
                    <w:top w:w="15" w:type="dxa"/>
                    <w:left w:w="15" w:type="dxa"/>
                    <w:bottom w:w="0" w:type="dxa"/>
                    <w:right w:w="15" w:type="dxa"/>
                  </w:tcMar>
                </w:tcPr>
                <w:p w14:paraId="7587BAE9"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p>
              </w:tc>
              <w:tc>
                <w:tcPr>
                  <w:tcW w:w="972" w:type="dxa"/>
                  <w:shd w:val="clear" w:color="auto" w:fill="auto"/>
                  <w:tcMar>
                    <w:top w:w="15" w:type="dxa"/>
                    <w:left w:w="15" w:type="dxa"/>
                    <w:bottom w:w="0" w:type="dxa"/>
                    <w:right w:w="15" w:type="dxa"/>
                  </w:tcMar>
                </w:tcPr>
                <w:p w14:paraId="731A79EC"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p>
              </w:tc>
              <w:tc>
                <w:tcPr>
                  <w:tcW w:w="648" w:type="dxa"/>
                  <w:shd w:val="clear" w:color="auto" w:fill="auto"/>
                  <w:tcMar>
                    <w:top w:w="15" w:type="dxa"/>
                    <w:left w:w="15" w:type="dxa"/>
                    <w:bottom w:w="0" w:type="dxa"/>
                    <w:right w:w="15" w:type="dxa"/>
                  </w:tcMar>
                </w:tcPr>
                <w:p w14:paraId="59C4478C"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p>
              </w:tc>
              <w:tc>
                <w:tcPr>
                  <w:tcW w:w="665" w:type="dxa"/>
                  <w:shd w:val="clear" w:color="auto" w:fill="auto"/>
                  <w:tcMar>
                    <w:top w:w="15" w:type="dxa"/>
                    <w:left w:w="15" w:type="dxa"/>
                    <w:bottom w:w="0" w:type="dxa"/>
                    <w:right w:w="15" w:type="dxa"/>
                  </w:tcMar>
                </w:tcPr>
                <w:p w14:paraId="59F9A697"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p>
              </w:tc>
              <w:tc>
                <w:tcPr>
                  <w:tcW w:w="632" w:type="dxa"/>
                  <w:shd w:val="clear" w:color="auto" w:fill="auto"/>
                  <w:tcMar>
                    <w:top w:w="15" w:type="dxa"/>
                    <w:left w:w="15" w:type="dxa"/>
                    <w:bottom w:w="0" w:type="dxa"/>
                    <w:right w:w="15" w:type="dxa"/>
                  </w:tcMar>
                </w:tcPr>
                <w:p w14:paraId="5978DBCD"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p>
              </w:tc>
              <w:tc>
                <w:tcPr>
                  <w:tcW w:w="632" w:type="dxa"/>
                  <w:shd w:val="clear" w:color="auto" w:fill="auto"/>
                  <w:tcMar>
                    <w:top w:w="15" w:type="dxa"/>
                    <w:left w:w="15" w:type="dxa"/>
                    <w:bottom w:w="0" w:type="dxa"/>
                    <w:right w:w="15" w:type="dxa"/>
                  </w:tcMar>
                </w:tcPr>
                <w:p w14:paraId="0C95255C"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p>
              </w:tc>
              <w:tc>
                <w:tcPr>
                  <w:tcW w:w="905" w:type="dxa"/>
                  <w:shd w:val="clear" w:color="auto" w:fill="auto"/>
                  <w:tcMar>
                    <w:top w:w="15" w:type="dxa"/>
                    <w:left w:w="15" w:type="dxa"/>
                    <w:bottom w:w="0" w:type="dxa"/>
                    <w:right w:w="15" w:type="dxa"/>
                  </w:tcMar>
                </w:tcPr>
                <w:p w14:paraId="50C704C0"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p>
              </w:tc>
              <w:tc>
                <w:tcPr>
                  <w:tcW w:w="997" w:type="dxa"/>
                  <w:shd w:val="clear" w:color="auto" w:fill="auto"/>
                  <w:tcMar>
                    <w:top w:w="15" w:type="dxa"/>
                    <w:left w:w="15" w:type="dxa"/>
                    <w:bottom w:w="0" w:type="dxa"/>
                    <w:right w:w="15" w:type="dxa"/>
                  </w:tcMar>
                </w:tcPr>
                <w:p w14:paraId="7E0E1AC7"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p>
              </w:tc>
              <w:tc>
                <w:tcPr>
                  <w:tcW w:w="1508" w:type="dxa"/>
                  <w:shd w:val="clear" w:color="auto" w:fill="auto"/>
                  <w:noWrap/>
                  <w:tcMar>
                    <w:top w:w="15" w:type="dxa"/>
                    <w:left w:w="15" w:type="dxa"/>
                    <w:bottom w:w="0" w:type="dxa"/>
                    <w:right w:w="15" w:type="dxa"/>
                  </w:tcMar>
                </w:tcPr>
                <w:p w14:paraId="7E264D1C" w14:textId="77777777" w:rsidR="00D32AC0" w:rsidRPr="00D32AC0" w:rsidRDefault="00D32AC0" w:rsidP="00D32AC0">
                  <w:pPr>
                    <w:spacing w:after="0" w:line="240" w:lineRule="auto"/>
                    <w:rPr>
                      <w:rFonts w:ascii="Calibri" w:eastAsia="Times New Roman" w:hAnsi="Calibri" w:cs="Times New Roman"/>
                      <w:sz w:val="18"/>
                      <w:szCs w:val="18"/>
                      <w:lang w:eastAsia="ru-RU"/>
                    </w:rPr>
                  </w:pPr>
                </w:p>
              </w:tc>
            </w:tr>
            <w:tr w:rsidR="00D32AC0" w:rsidRPr="00D32AC0" w14:paraId="25BC5727" w14:textId="77777777" w:rsidTr="00A054CC">
              <w:trPr>
                <w:gridAfter w:val="1"/>
                <w:wAfter w:w="9" w:type="dxa"/>
                <w:trHeight w:val="1047"/>
                <w:jc w:val="center"/>
              </w:trPr>
              <w:tc>
                <w:tcPr>
                  <w:tcW w:w="2704" w:type="dxa"/>
                  <w:tcBorders>
                    <w:left w:val="single" w:sz="4" w:space="0" w:color="auto"/>
                  </w:tcBorders>
                  <w:shd w:val="clear" w:color="auto" w:fill="auto"/>
                  <w:tcMar>
                    <w:top w:w="15" w:type="dxa"/>
                    <w:left w:w="15" w:type="dxa"/>
                    <w:bottom w:w="0" w:type="dxa"/>
                    <w:right w:w="15" w:type="dxa"/>
                  </w:tcMar>
                </w:tcPr>
                <w:p w14:paraId="41DA68D5"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Задача 2.1.1.1.1. Содействие в повышении эффективности использования земель сельскохозяйственного назначения</w:t>
                  </w:r>
                </w:p>
              </w:tc>
              <w:tc>
                <w:tcPr>
                  <w:tcW w:w="2737" w:type="dxa"/>
                  <w:tcBorders>
                    <w:top w:val="single" w:sz="4" w:space="0" w:color="auto"/>
                    <w:bottom w:val="single" w:sz="4" w:space="0" w:color="auto"/>
                  </w:tcBorders>
                  <w:tcMar>
                    <w:top w:w="15" w:type="dxa"/>
                    <w:left w:w="15" w:type="dxa"/>
                    <w:bottom w:w="0" w:type="dxa"/>
                    <w:right w:w="15" w:type="dxa"/>
                  </w:tcMar>
                </w:tcPr>
                <w:p w14:paraId="72F4850C"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88. Площадь выбывших сельскохозяйственных угодий, вовлеченных в оборот за счет проведения культуртехнических мероприятий</w:t>
                  </w:r>
                </w:p>
              </w:tc>
              <w:tc>
                <w:tcPr>
                  <w:tcW w:w="1843" w:type="dxa"/>
                  <w:shd w:val="clear" w:color="auto" w:fill="auto"/>
                  <w:tcMar>
                    <w:top w:w="15" w:type="dxa"/>
                    <w:left w:w="15" w:type="dxa"/>
                    <w:bottom w:w="0" w:type="dxa"/>
                    <w:right w:w="15" w:type="dxa"/>
                  </w:tcMar>
                </w:tcPr>
                <w:p w14:paraId="29A11D1D"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тыс. га</w:t>
                  </w:r>
                </w:p>
              </w:tc>
              <w:tc>
                <w:tcPr>
                  <w:tcW w:w="1191" w:type="dxa"/>
                  <w:shd w:val="clear" w:color="auto" w:fill="auto"/>
                  <w:noWrap/>
                  <w:tcMar>
                    <w:top w:w="15" w:type="dxa"/>
                    <w:left w:w="15" w:type="dxa"/>
                    <w:bottom w:w="0" w:type="dxa"/>
                    <w:right w:w="15" w:type="dxa"/>
                  </w:tcMar>
                </w:tcPr>
                <w:p w14:paraId="24E6AFD6"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0,018</w:t>
                  </w:r>
                </w:p>
              </w:tc>
              <w:tc>
                <w:tcPr>
                  <w:tcW w:w="972" w:type="dxa"/>
                  <w:shd w:val="clear" w:color="auto" w:fill="auto"/>
                  <w:tcMar>
                    <w:top w:w="15" w:type="dxa"/>
                    <w:left w:w="15" w:type="dxa"/>
                    <w:bottom w:w="0" w:type="dxa"/>
                    <w:right w:w="15" w:type="dxa"/>
                  </w:tcMar>
                </w:tcPr>
                <w:p w14:paraId="40F47777"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14,928</w:t>
                  </w:r>
                </w:p>
              </w:tc>
              <w:tc>
                <w:tcPr>
                  <w:tcW w:w="648" w:type="dxa"/>
                  <w:shd w:val="clear" w:color="auto" w:fill="auto"/>
                  <w:tcMar>
                    <w:top w:w="15" w:type="dxa"/>
                    <w:left w:w="15" w:type="dxa"/>
                    <w:bottom w:w="0" w:type="dxa"/>
                    <w:right w:w="15" w:type="dxa"/>
                  </w:tcMar>
                </w:tcPr>
                <w:p w14:paraId="7D97D815"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w:t>
                  </w:r>
                </w:p>
              </w:tc>
              <w:tc>
                <w:tcPr>
                  <w:tcW w:w="665" w:type="dxa"/>
                  <w:shd w:val="clear" w:color="auto" w:fill="auto"/>
                  <w:tcMar>
                    <w:top w:w="15" w:type="dxa"/>
                    <w:left w:w="15" w:type="dxa"/>
                    <w:bottom w:w="0" w:type="dxa"/>
                    <w:right w:w="15" w:type="dxa"/>
                  </w:tcMar>
                </w:tcPr>
                <w:p w14:paraId="4549A540"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w:t>
                  </w:r>
                </w:p>
              </w:tc>
              <w:tc>
                <w:tcPr>
                  <w:tcW w:w="632" w:type="dxa"/>
                  <w:shd w:val="clear" w:color="auto" w:fill="auto"/>
                  <w:tcMar>
                    <w:top w:w="15" w:type="dxa"/>
                    <w:left w:w="15" w:type="dxa"/>
                    <w:bottom w:w="0" w:type="dxa"/>
                    <w:right w:w="15" w:type="dxa"/>
                  </w:tcMar>
                </w:tcPr>
                <w:p w14:paraId="35555966"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14,928</w:t>
                  </w:r>
                </w:p>
              </w:tc>
              <w:tc>
                <w:tcPr>
                  <w:tcW w:w="632" w:type="dxa"/>
                  <w:shd w:val="clear" w:color="auto" w:fill="auto"/>
                  <w:tcMar>
                    <w:top w:w="15" w:type="dxa"/>
                    <w:left w:w="15" w:type="dxa"/>
                    <w:bottom w:w="0" w:type="dxa"/>
                    <w:right w:w="15" w:type="dxa"/>
                  </w:tcMar>
                </w:tcPr>
                <w:p w14:paraId="26536D08"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w:t>
                  </w:r>
                </w:p>
              </w:tc>
              <w:tc>
                <w:tcPr>
                  <w:tcW w:w="905" w:type="dxa"/>
                  <w:shd w:val="clear" w:color="auto" w:fill="auto"/>
                  <w:tcMar>
                    <w:top w:w="15" w:type="dxa"/>
                    <w:left w:w="15" w:type="dxa"/>
                    <w:bottom w:w="0" w:type="dxa"/>
                    <w:right w:w="15" w:type="dxa"/>
                  </w:tcMar>
                </w:tcPr>
                <w:p w14:paraId="698A909D"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10,431</w:t>
                  </w:r>
                </w:p>
              </w:tc>
              <w:tc>
                <w:tcPr>
                  <w:tcW w:w="997" w:type="dxa"/>
                  <w:shd w:val="clear" w:color="auto" w:fill="auto"/>
                  <w:tcMar>
                    <w:top w:w="15" w:type="dxa"/>
                    <w:left w:w="15" w:type="dxa"/>
                    <w:bottom w:w="0" w:type="dxa"/>
                    <w:right w:w="15" w:type="dxa"/>
                  </w:tcMar>
                </w:tcPr>
                <w:p w14:paraId="03DAC688"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10,646</w:t>
                  </w:r>
                </w:p>
              </w:tc>
              <w:tc>
                <w:tcPr>
                  <w:tcW w:w="1508" w:type="dxa"/>
                  <w:shd w:val="clear" w:color="auto" w:fill="auto"/>
                  <w:noWrap/>
                  <w:tcMar>
                    <w:top w:w="15" w:type="dxa"/>
                    <w:left w:w="15" w:type="dxa"/>
                    <w:bottom w:w="0" w:type="dxa"/>
                    <w:right w:w="15" w:type="dxa"/>
                  </w:tcMar>
                  <w:vAlign w:val="bottom"/>
                </w:tcPr>
                <w:p w14:paraId="7AFF0DAB" w14:textId="77777777" w:rsidR="00D32AC0" w:rsidRPr="00D32AC0" w:rsidRDefault="00D32AC0" w:rsidP="00D32AC0">
                  <w:pPr>
                    <w:spacing w:after="0" w:line="240" w:lineRule="auto"/>
                    <w:rPr>
                      <w:rFonts w:ascii="Calibri" w:eastAsia="Times New Roman" w:hAnsi="Calibri" w:cs="Times New Roman"/>
                      <w:sz w:val="18"/>
                      <w:szCs w:val="18"/>
                      <w:lang w:eastAsia="ru-RU"/>
                    </w:rPr>
                  </w:pPr>
                  <w:r w:rsidRPr="00D32AC0">
                    <w:rPr>
                      <w:rFonts w:ascii="Calibri" w:eastAsia="Times New Roman" w:hAnsi="Calibri" w:cs="Times New Roman"/>
                      <w:sz w:val="18"/>
                      <w:szCs w:val="18"/>
                      <w:lang w:eastAsia="ru-RU"/>
                    </w:rPr>
                    <w:t> </w:t>
                  </w:r>
                </w:p>
              </w:tc>
            </w:tr>
          </w:tbl>
          <w:p w14:paraId="45683AB9" w14:textId="77777777" w:rsidR="00D32AC0" w:rsidRPr="00D32AC0" w:rsidRDefault="00D32AC0" w:rsidP="00D32AC0">
            <w:pPr>
              <w:snapToGrid w:val="0"/>
              <w:spacing w:after="0" w:line="240" w:lineRule="auto"/>
              <w:jc w:val="right"/>
              <w:rPr>
                <w:rFonts w:ascii="Times New Roman" w:eastAsia="Times New Roman" w:hAnsi="Times New Roman" w:cs="Times New Roman"/>
                <w:bCs/>
                <w:sz w:val="28"/>
                <w:szCs w:val="28"/>
                <w:lang w:val="x-none" w:eastAsia="x-none"/>
              </w:rPr>
            </w:pPr>
          </w:p>
          <w:p w14:paraId="4AA1B6F4" w14:textId="77777777" w:rsidR="00D32AC0" w:rsidRPr="00D32AC0" w:rsidRDefault="00D32AC0" w:rsidP="00A054CC">
            <w:pPr>
              <w:snapToGrid w:val="0"/>
              <w:spacing w:after="0" w:line="240" w:lineRule="auto"/>
              <w:ind w:right="322"/>
              <w:jc w:val="right"/>
              <w:rPr>
                <w:rFonts w:ascii="Times New Roman" w:eastAsia="Times New Roman" w:hAnsi="Times New Roman" w:cs="Times New Roman"/>
                <w:bCs/>
                <w:sz w:val="28"/>
                <w:szCs w:val="28"/>
                <w:lang w:eastAsia="x-none"/>
              </w:rPr>
            </w:pPr>
            <w:r w:rsidRPr="00D32AC0">
              <w:rPr>
                <w:rFonts w:ascii="Times New Roman" w:eastAsia="Times New Roman" w:hAnsi="Times New Roman" w:cs="Times New Roman"/>
                <w:bCs/>
                <w:sz w:val="28"/>
                <w:szCs w:val="28"/>
                <w:lang w:val="x-none" w:eastAsia="x-none"/>
              </w:rPr>
              <w:t>Таблица</w:t>
            </w:r>
            <w:r w:rsidRPr="00D32AC0">
              <w:rPr>
                <w:rFonts w:ascii="Times New Roman" w:eastAsia="Times New Roman" w:hAnsi="Times New Roman" w:cs="Times New Roman"/>
                <w:bCs/>
                <w:sz w:val="28"/>
                <w:szCs w:val="28"/>
                <w:lang w:eastAsia="x-none"/>
              </w:rPr>
              <w:t xml:space="preserve"> №</w:t>
            </w:r>
            <w:r w:rsidRPr="00D32AC0">
              <w:rPr>
                <w:rFonts w:ascii="Times New Roman" w:eastAsia="Times New Roman" w:hAnsi="Times New Roman" w:cs="Times New Roman"/>
                <w:bCs/>
                <w:sz w:val="28"/>
                <w:szCs w:val="28"/>
                <w:lang w:val="x-none" w:eastAsia="x-none"/>
              </w:rPr>
              <w:t xml:space="preserve"> 2</w:t>
            </w:r>
          </w:p>
          <w:p w14:paraId="38F49020" w14:textId="77777777" w:rsidR="00D32AC0" w:rsidRPr="00D32AC0" w:rsidRDefault="00D32AC0" w:rsidP="00D32AC0">
            <w:pPr>
              <w:snapToGrid w:val="0"/>
              <w:spacing w:after="0" w:line="240" w:lineRule="auto"/>
              <w:jc w:val="right"/>
              <w:rPr>
                <w:rFonts w:ascii="Times New Roman" w:eastAsia="Times New Roman" w:hAnsi="Times New Roman" w:cs="Times New Roman"/>
                <w:bCs/>
                <w:sz w:val="28"/>
                <w:szCs w:val="28"/>
                <w:lang w:eastAsia="x-none"/>
              </w:rPr>
            </w:pPr>
          </w:p>
          <w:p w14:paraId="1949DB2B" w14:textId="77777777" w:rsidR="00D32AC0" w:rsidRPr="00D32AC0" w:rsidRDefault="00D32AC0" w:rsidP="00A054CC">
            <w:pPr>
              <w:snapToGrid w:val="0"/>
              <w:spacing w:after="0" w:line="240" w:lineRule="auto"/>
              <w:ind w:right="322"/>
              <w:jc w:val="center"/>
              <w:rPr>
                <w:rFonts w:ascii="Times New Roman" w:eastAsia="Times New Roman" w:hAnsi="Times New Roman" w:cs="Times New Roman"/>
                <w:bCs/>
                <w:sz w:val="28"/>
                <w:szCs w:val="28"/>
                <w:lang w:eastAsia="x-none"/>
              </w:rPr>
            </w:pPr>
            <w:r w:rsidRPr="00D32AC0">
              <w:rPr>
                <w:rFonts w:ascii="Times New Roman" w:eastAsia="Times New Roman" w:hAnsi="Times New Roman" w:cs="Times New Roman"/>
                <w:bCs/>
                <w:sz w:val="28"/>
                <w:szCs w:val="28"/>
                <w:lang w:val="x-none" w:eastAsia="x-none"/>
              </w:rPr>
              <w:t xml:space="preserve">Информация о порядке сбора информации для определения (расчета) плановых и фактических значений целевых индикаторов государственной программы </w:t>
            </w:r>
            <w:r w:rsidRPr="00D32AC0">
              <w:rPr>
                <w:rFonts w:ascii="Times New Roman" w:eastAsia="Times New Roman" w:hAnsi="Times New Roman" w:cs="Times New Roman"/>
                <w:bCs/>
                <w:sz w:val="28"/>
                <w:szCs w:val="28"/>
                <w:lang w:eastAsia="ru-RU"/>
              </w:rPr>
              <w:t xml:space="preserve">Новосибирской области </w:t>
            </w:r>
            <w:r w:rsidRPr="00D32AC0">
              <w:rPr>
                <w:rFonts w:ascii="Times New Roman" w:eastAsia="Times New Roman" w:hAnsi="Times New Roman" w:cs="Times New Roman"/>
                <w:bCs/>
                <w:sz w:val="28"/>
                <w:szCs w:val="28"/>
                <w:lang w:val="x-none" w:eastAsia="x-none"/>
              </w:rPr>
              <w:t>«Развитие сельского хозяйства и регулирование рынков сельскохозяйственной продукции, сырья и продовольствия в Новосибирской области»</w:t>
            </w:r>
            <w:r w:rsidRPr="00D32AC0">
              <w:rPr>
                <w:rFonts w:ascii="Times New Roman" w:eastAsia="Times New Roman" w:hAnsi="Times New Roman" w:cs="Times New Roman"/>
                <w:bCs/>
                <w:sz w:val="28"/>
                <w:szCs w:val="28"/>
                <w:lang w:eastAsia="x-none"/>
              </w:rPr>
              <w:t xml:space="preserve"> на очередной 2022 год и плановый период 2023 и 2024 годов</w:t>
            </w:r>
          </w:p>
          <w:p w14:paraId="4169B54C" w14:textId="77777777" w:rsidR="00D32AC0" w:rsidRPr="00D32AC0" w:rsidRDefault="00D32AC0" w:rsidP="00D32AC0">
            <w:pPr>
              <w:snapToGrid w:val="0"/>
              <w:spacing w:after="0" w:line="240" w:lineRule="auto"/>
              <w:jc w:val="center"/>
              <w:rPr>
                <w:rFonts w:ascii="Times New Roman" w:eastAsia="Times New Roman" w:hAnsi="Times New Roman" w:cs="Times New Roman"/>
                <w:bCs/>
                <w:sz w:val="28"/>
                <w:szCs w:val="28"/>
                <w:lang w:eastAsia="x-none"/>
              </w:rPr>
            </w:pPr>
          </w:p>
          <w:tbl>
            <w:tblPr>
              <w:tblW w:w="49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9"/>
              <w:gridCol w:w="1823"/>
              <w:gridCol w:w="1754"/>
              <w:gridCol w:w="5681"/>
              <w:gridCol w:w="3827"/>
            </w:tblGrid>
            <w:tr w:rsidR="00D32AC0" w:rsidRPr="00D32AC0" w14:paraId="1FC3082A" w14:textId="77777777" w:rsidTr="00D32AC0">
              <w:trPr>
                <w:trHeight w:val="469"/>
              </w:trPr>
              <w:tc>
                <w:tcPr>
                  <w:tcW w:w="815" w:type="pct"/>
                  <w:shd w:val="clear" w:color="auto" w:fill="auto"/>
                  <w:vAlign w:val="center"/>
                </w:tcPr>
                <w:p w14:paraId="0F5CF2B0"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Наименование целевого индикатора</w:t>
                  </w:r>
                </w:p>
              </w:tc>
              <w:tc>
                <w:tcPr>
                  <w:tcW w:w="583" w:type="pct"/>
                  <w:shd w:val="clear" w:color="auto" w:fill="auto"/>
                  <w:vAlign w:val="center"/>
                </w:tcPr>
                <w:p w14:paraId="7BD707C0"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 xml:space="preserve">Периодичность сбора </w:t>
                  </w:r>
                </w:p>
              </w:tc>
              <w:tc>
                <w:tcPr>
                  <w:tcW w:w="561" w:type="pct"/>
                  <w:shd w:val="clear" w:color="auto" w:fill="auto"/>
                  <w:vAlign w:val="center"/>
                </w:tcPr>
                <w:p w14:paraId="03514B56"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Вид временной характеристики</w:t>
                  </w:r>
                </w:p>
              </w:tc>
              <w:tc>
                <w:tcPr>
                  <w:tcW w:w="1817" w:type="pct"/>
                  <w:shd w:val="clear" w:color="auto" w:fill="auto"/>
                  <w:vAlign w:val="center"/>
                </w:tcPr>
                <w:p w14:paraId="60C3DC03"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Методика расчета (плановых и фактических значений)</w:t>
                  </w:r>
                </w:p>
              </w:tc>
              <w:tc>
                <w:tcPr>
                  <w:tcW w:w="1224" w:type="pct"/>
                  <w:shd w:val="clear" w:color="auto" w:fill="auto"/>
                  <w:vAlign w:val="center"/>
                </w:tcPr>
                <w:p w14:paraId="54DC3AA7"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Источник получения данных</w:t>
                  </w:r>
                </w:p>
              </w:tc>
            </w:tr>
            <w:tr w:rsidR="00D32AC0" w:rsidRPr="00D32AC0" w14:paraId="32DD4395" w14:textId="77777777" w:rsidTr="00D32AC0">
              <w:trPr>
                <w:trHeight w:val="469"/>
              </w:trPr>
              <w:tc>
                <w:tcPr>
                  <w:tcW w:w="815" w:type="pct"/>
                  <w:shd w:val="clear" w:color="auto" w:fill="auto"/>
                  <w:vAlign w:val="center"/>
                </w:tcPr>
                <w:p w14:paraId="181CF187"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1</w:t>
                  </w:r>
                </w:p>
              </w:tc>
              <w:tc>
                <w:tcPr>
                  <w:tcW w:w="583" w:type="pct"/>
                  <w:shd w:val="clear" w:color="auto" w:fill="auto"/>
                  <w:vAlign w:val="center"/>
                </w:tcPr>
                <w:p w14:paraId="296A7959"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2</w:t>
                  </w:r>
                </w:p>
              </w:tc>
              <w:tc>
                <w:tcPr>
                  <w:tcW w:w="561" w:type="pct"/>
                  <w:shd w:val="clear" w:color="auto" w:fill="auto"/>
                  <w:vAlign w:val="center"/>
                </w:tcPr>
                <w:p w14:paraId="74BE12BC"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3</w:t>
                  </w:r>
                </w:p>
              </w:tc>
              <w:tc>
                <w:tcPr>
                  <w:tcW w:w="1817" w:type="pct"/>
                  <w:shd w:val="clear" w:color="auto" w:fill="auto"/>
                  <w:vAlign w:val="center"/>
                </w:tcPr>
                <w:p w14:paraId="3AE1BA79"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4</w:t>
                  </w:r>
                </w:p>
              </w:tc>
              <w:tc>
                <w:tcPr>
                  <w:tcW w:w="1224" w:type="pct"/>
                  <w:shd w:val="clear" w:color="auto" w:fill="auto"/>
                  <w:vAlign w:val="center"/>
                </w:tcPr>
                <w:p w14:paraId="00BB7752"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5</w:t>
                  </w:r>
                </w:p>
              </w:tc>
            </w:tr>
            <w:tr w:rsidR="00D32AC0" w:rsidRPr="00D32AC0" w14:paraId="15DE1AA3" w14:textId="77777777" w:rsidTr="00D32AC0">
              <w:trPr>
                <w:trHeight w:val="4404"/>
              </w:trPr>
              <w:tc>
                <w:tcPr>
                  <w:tcW w:w="815" w:type="pct"/>
                  <w:shd w:val="clear" w:color="auto" w:fill="auto"/>
                  <w:vAlign w:val="center"/>
                </w:tcPr>
                <w:p w14:paraId="6D7666D8"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lastRenderedPageBreak/>
                    <w:t>1. Индекс производства продукции сельского хозяйства в хозяйствах всех категорий (в сопоставимых ценах)</w:t>
                  </w:r>
                </w:p>
              </w:tc>
              <w:tc>
                <w:tcPr>
                  <w:tcW w:w="583" w:type="pct"/>
                  <w:shd w:val="clear" w:color="auto" w:fill="auto"/>
                  <w:vAlign w:val="center"/>
                </w:tcPr>
                <w:p w14:paraId="72546F41" w14:textId="77777777" w:rsidR="00D32AC0" w:rsidRPr="00D32AC0" w:rsidRDefault="00D32AC0" w:rsidP="00FF58CF">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Квартальная</w:t>
                  </w:r>
                </w:p>
                <w:p w14:paraId="2C3CFFBC" w14:textId="77777777" w:rsidR="00D32AC0" w:rsidRPr="00D32AC0" w:rsidRDefault="00D32AC0" w:rsidP="00FF58CF">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Годовая</w:t>
                  </w:r>
                </w:p>
              </w:tc>
              <w:tc>
                <w:tcPr>
                  <w:tcW w:w="561" w:type="pct"/>
                  <w:shd w:val="clear" w:color="auto" w:fill="auto"/>
                  <w:vAlign w:val="center"/>
                </w:tcPr>
                <w:p w14:paraId="3B2B9129" w14:textId="77777777" w:rsidR="00D32AC0" w:rsidRPr="00D32AC0" w:rsidRDefault="00D32AC0" w:rsidP="00FF58CF">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За отчетный период</w:t>
                  </w:r>
                </w:p>
              </w:tc>
              <w:tc>
                <w:tcPr>
                  <w:tcW w:w="1817" w:type="pct"/>
                  <w:shd w:val="clear" w:color="auto" w:fill="auto"/>
                </w:tcPr>
                <w:p w14:paraId="116C9EC6" w14:textId="77777777" w:rsidR="00D32AC0" w:rsidRPr="00D32AC0" w:rsidRDefault="00D32AC0" w:rsidP="00D32AC0">
                  <w:pPr>
                    <w:spacing w:after="0" w:line="240" w:lineRule="auto"/>
                    <w:ind w:firstLine="519"/>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Значения целевого индикатора определяются как отношение стоимости валовой продукции сельского хозяйства отчетного года к стоимости валовой продукции сельского хозяйства года, предшествующего отчетному, в сопоставимых ценах, умноженное на 100 процентов.</w:t>
                  </w:r>
                </w:p>
                <w:p w14:paraId="0F13D358" w14:textId="77777777" w:rsidR="00D32AC0" w:rsidRPr="00D32AC0" w:rsidRDefault="00D32AC0" w:rsidP="00D32AC0">
                  <w:pPr>
                    <w:spacing w:after="0" w:line="240" w:lineRule="auto"/>
                    <w:ind w:firstLine="519"/>
                    <w:jc w:val="both"/>
                    <w:rPr>
                      <w:rFonts w:ascii="Times New Roman" w:eastAsia="Times New Roman" w:hAnsi="Times New Roman" w:cs="Times New Roman"/>
                      <w:sz w:val="18"/>
                      <w:szCs w:val="18"/>
                      <w:u w:val="single"/>
                      <w:lang w:eastAsia="ru-RU"/>
                    </w:rPr>
                  </w:pPr>
                  <w:r w:rsidRPr="00D32AC0">
                    <w:rPr>
                      <w:rFonts w:ascii="Times New Roman" w:eastAsia="Times New Roman" w:hAnsi="Times New Roman" w:cs="Times New Roman"/>
                      <w:sz w:val="18"/>
                      <w:szCs w:val="18"/>
                      <w:u w:val="single"/>
                      <w:lang w:eastAsia="ru-RU"/>
                    </w:rPr>
                    <w:t>При формировании плановых значений</w:t>
                  </w:r>
                </w:p>
                <w:p w14:paraId="069FA067" w14:textId="77777777" w:rsidR="00D32AC0" w:rsidRPr="00D32AC0" w:rsidRDefault="00D32AC0" w:rsidP="00D32AC0">
                  <w:pPr>
                    <w:spacing w:after="0" w:line="240" w:lineRule="auto"/>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валовые объемы сельскохозяйственной продукции определяются с учетом прогнозных значений темпа роста, рекомендованных Министерством сельского хозяйства Российской Федерации.</w:t>
                  </w:r>
                </w:p>
                <w:p w14:paraId="34D94332" w14:textId="77777777" w:rsidR="00D32AC0" w:rsidRPr="00D32AC0" w:rsidRDefault="00D32AC0" w:rsidP="00D32AC0">
                  <w:pPr>
                    <w:spacing w:after="0" w:line="240" w:lineRule="auto"/>
                    <w:ind w:firstLine="519"/>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Для значений 2022-2024 гг. также учитываются прогнозные значения объемов производства и соответствующих индексов, согласованные в информационной системе планирования и контроля государственной программы Российской Федерации развития сельского хозяйства и регулирования рынков сельскохозяйственной продукции, сырья и продовольствия (для Новосибирской области).</w:t>
                  </w:r>
                </w:p>
                <w:p w14:paraId="0DF39C59" w14:textId="77777777" w:rsidR="00D32AC0" w:rsidRPr="00D32AC0" w:rsidRDefault="00D32AC0" w:rsidP="00D32AC0">
                  <w:pPr>
                    <w:spacing w:after="0" w:line="240" w:lineRule="auto"/>
                    <w:ind w:firstLine="519"/>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u w:val="single"/>
                      <w:lang w:eastAsia="ru-RU"/>
                    </w:rPr>
                    <w:t>Для расчета фактических значений</w:t>
                  </w:r>
                  <w:r w:rsidRPr="00D32AC0">
                    <w:rPr>
                      <w:rFonts w:ascii="Times New Roman" w:eastAsia="Times New Roman" w:hAnsi="Times New Roman" w:cs="Times New Roman"/>
                      <w:sz w:val="18"/>
                      <w:szCs w:val="18"/>
                      <w:lang w:eastAsia="ru-RU"/>
                    </w:rPr>
                    <w:t>: квартальных, годовых – используются данные статистической отчетности доклад 1.1 «Основные итоги социально-экономического развития Новосибирской области».</w:t>
                  </w:r>
                </w:p>
                <w:p w14:paraId="55C1CB3C" w14:textId="77777777" w:rsidR="00D32AC0" w:rsidRPr="00D32AC0" w:rsidRDefault="00D32AC0" w:rsidP="00A054CC">
                  <w:pPr>
                    <w:spacing w:after="0" w:line="240" w:lineRule="auto"/>
                    <w:ind w:firstLine="519"/>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Фактическое значение целевого индикатора достигается в рамках реализации мероприятий подпрограммы 1 «Развитие производства, переработки и реализации сельскохозяйственной продукции в Новосибирской области» и 3 «Развитие мелиорации сельскохозяйственных земель в Новосибирской области», государственной программы Новосибирской области «</w:t>
                  </w:r>
                  <w:r w:rsidRPr="00D32AC0">
                    <w:rPr>
                      <w:rFonts w:ascii="Times New Roman" w:eastAsia="Times New Roman" w:hAnsi="Times New Roman" w:cs="Times New Roman"/>
                      <w:bCs/>
                      <w:sz w:val="18"/>
                      <w:szCs w:val="18"/>
                      <w:lang w:val="x-none" w:eastAsia="ru-RU"/>
                    </w:rPr>
                    <w:t>Развитие сельского хозяйства и регулирование рынков сельскохозяйственной продукции, сырья и продовольствия в Новосибирской области</w:t>
                  </w:r>
                  <w:r w:rsidRPr="00D32AC0">
                    <w:rPr>
                      <w:rFonts w:ascii="Times New Roman" w:eastAsia="Times New Roman" w:hAnsi="Times New Roman" w:cs="Times New Roman"/>
                      <w:bCs/>
                      <w:sz w:val="18"/>
                      <w:szCs w:val="18"/>
                      <w:lang w:eastAsia="ru-RU"/>
                    </w:rPr>
                    <w:t>».</w:t>
                  </w:r>
                </w:p>
              </w:tc>
              <w:tc>
                <w:tcPr>
                  <w:tcW w:w="1224" w:type="pct"/>
                  <w:shd w:val="clear" w:color="auto" w:fill="auto"/>
                </w:tcPr>
                <w:p w14:paraId="069EB2E3" w14:textId="77777777" w:rsidR="00D32AC0" w:rsidRPr="00D32AC0" w:rsidRDefault="00D32AC0" w:rsidP="00D32AC0">
                  <w:pPr>
                    <w:spacing w:after="0" w:line="240" w:lineRule="auto"/>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Данные информационной системы планирования и контроля государственной программы Российской Федерации   развития сельского хозяйства и регулирования рынков сельскохозяйственной продукции, сырья и продовольствия (для Новосибирской области).</w:t>
                  </w:r>
                </w:p>
                <w:p w14:paraId="11416C22" w14:textId="77777777" w:rsidR="00D32AC0" w:rsidRPr="00D32AC0" w:rsidRDefault="00D32AC0" w:rsidP="00D32AC0">
                  <w:pPr>
                    <w:spacing w:after="0" w:line="240" w:lineRule="auto"/>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Ведомственная отчетность министерства сельского хозяйства Новосибирской области. Статистическая отчетность – доклад 1.1 «Основные итоги социально-экономического развития Новосибирской области», справка </w:t>
                  </w:r>
                  <w:r w:rsidRPr="00D32AC0">
                    <w:rPr>
                      <w:rFonts w:ascii="Times New Roman" w:eastAsia="Times New Roman" w:hAnsi="Times New Roman" w:cs="Times New Roman"/>
                      <w:sz w:val="18"/>
                      <w:szCs w:val="18"/>
                      <w:lang w:val="en-US" w:eastAsia="ru-RU"/>
                    </w:rPr>
                    <w:t>f</w:t>
                  </w:r>
                  <w:r w:rsidRPr="00D32AC0">
                    <w:rPr>
                      <w:rFonts w:ascii="Times New Roman" w:eastAsia="Times New Roman" w:hAnsi="Times New Roman" w:cs="Times New Roman"/>
                      <w:sz w:val="18"/>
                      <w:szCs w:val="18"/>
                      <w:lang w:eastAsia="ru-RU"/>
                    </w:rPr>
                    <w:t>-08-13 «Объем и индекс производства продукции сельского хозяйства (предварительный расчет)» (годовая).</w:t>
                  </w:r>
                </w:p>
              </w:tc>
            </w:tr>
            <w:tr w:rsidR="00D32AC0" w:rsidRPr="00D32AC0" w14:paraId="3F95E84C" w14:textId="77777777" w:rsidTr="00D32AC0">
              <w:trPr>
                <w:trHeight w:val="5796"/>
              </w:trPr>
              <w:tc>
                <w:tcPr>
                  <w:tcW w:w="815" w:type="pct"/>
                  <w:shd w:val="clear" w:color="auto" w:fill="auto"/>
                  <w:vAlign w:val="center"/>
                </w:tcPr>
                <w:p w14:paraId="04B0A13B"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lastRenderedPageBreak/>
                    <w:t xml:space="preserve">3. Индекс производства пищевых продуктов (в сопоставимых ценах) </w:t>
                  </w:r>
                </w:p>
              </w:tc>
              <w:tc>
                <w:tcPr>
                  <w:tcW w:w="583" w:type="pct"/>
                  <w:shd w:val="clear" w:color="auto" w:fill="auto"/>
                  <w:vAlign w:val="center"/>
                </w:tcPr>
                <w:p w14:paraId="072608E3" w14:textId="77777777" w:rsidR="00D32AC0" w:rsidRPr="00D32AC0" w:rsidRDefault="00D32AC0" w:rsidP="00FF58CF">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Квартальная</w:t>
                  </w:r>
                </w:p>
                <w:p w14:paraId="592FA5A2" w14:textId="77777777" w:rsidR="00D32AC0" w:rsidRPr="00D32AC0" w:rsidRDefault="00D32AC0" w:rsidP="00FF58CF">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Годовая</w:t>
                  </w:r>
                </w:p>
              </w:tc>
              <w:tc>
                <w:tcPr>
                  <w:tcW w:w="561" w:type="pct"/>
                  <w:shd w:val="clear" w:color="auto" w:fill="auto"/>
                  <w:vAlign w:val="center"/>
                </w:tcPr>
                <w:p w14:paraId="13F22866" w14:textId="77777777" w:rsidR="00D32AC0" w:rsidRPr="00D32AC0" w:rsidRDefault="00D32AC0" w:rsidP="00FF58CF">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За отчетный период</w:t>
                  </w:r>
                </w:p>
              </w:tc>
              <w:tc>
                <w:tcPr>
                  <w:tcW w:w="1817" w:type="pct"/>
                  <w:shd w:val="clear" w:color="auto" w:fill="auto"/>
                </w:tcPr>
                <w:p w14:paraId="4C047DC9" w14:textId="77777777" w:rsidR="00D32AC0" w:rsidRPr="00D32AC0" w:rsidRDefault="00D32AC0" w:rsidP="00D32AC0">
                  <w:pPr>
                    <w:spacing w:after="0" w:line="240" w:lineRule="auto"/>
                    <w:ind w:firstLine="519"/>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Значения целевого индикатора определяются как отношение стоимости валовой продукции производства пищевых продуктов отчетного года к стоимости валовой продукции производства пищевых продуктов, предшествующего отчетному, в сопоставимых ценах, умноженное на 100 процентов.</w:t>
                  </w:r>
                </w:p>
                <w:p w14:paraId="635A72B7" w14:textId="77777777" w:rsidR="00D32AC0" w:rsidRPr="00D32AC0" w:rsidRDefault="00D32AC0" w:rsidP="00D32AC0">
                  <w:pPr>
                    <w:spacing w:after="0" w:line="240" w:lineRule="auto"/>
                    <w:ind w:firstLine="519"/>
                    <w:jc w:val="both"/>
                    <w:rPr>
                      <w:rFonts w:ascii="Times New Roman" w:eastAsia="Times New Roman" w:hAnsi="Times New Roman" w:cs="Times New Roman"/>
                      <w:sz w:val="18"/>
                      <w:szCs w:val="18"/>
                      <w:u w:val="single"/>
                      <w:lang w:eastAsia="ru-RU"/>
                    </w:rPr>
                  </w:pPr>
                  <w:r w:rsidRPr="00D32AC0">
                    <w:rPr>
                      <w:rFonts w:ascii="Times New Roman" w:eastAsia="Times New Roman" w:hAnsi="Times New Roman" w:cs="Times New Roman"/>
                      <w:sz w:val="18"/>
                      <w:szCs w:val="18"/>
                      <w:u w:val="single"/>
                      <w:lang w:eastAsia="ru-RU"/>
                    </w:rPr>
                    <w:t>При формировании плановых значений</w:t>
                  </w:r>
                </w:p>
                <w:p w14:paraId="1FEFC97F" w14:textId="77777777" w:rsidR="00D32AC0" w:rsidRPr="00D32AC0" w:rsidRDefault="00D32AC0" w:rsidP="00D32AC0">
                  <w:pPr>
                    <w:spacing w:after="0" w:line="240" w:lineRule="auto"/>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валовые объемы производства пищевых продуктов определяются с учетом прогнозных значений темпа роста, рекомендованных Министерством сельского хозяйства Российской Федерации.</w:t>
                  </w:r>
                </w:p>
                <w:p w14:paraId="4D11E002" w14:textId="77777777" w:rsidR="00D32AC0" w:rsidRPr="00D32AC0" w:rsidRDefault="00D32AC0" w:rsidP="00D32AC0">
                  <w:pPr>
                    <w:spacing w:after="0" w:line="240" w:lineRule="auto"/>
                    <w:ind w:firstLine="519"/>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Для значений 2022-2024 гг. также учитываются прогнозные значения объемов производства и соответствующих индексов, согласованные в информационной системе планирования и контроля государственной программы Российской Федерации   развития сельского хозяйства и регулирования рынков сельскохозяйственной продукции, сырья и продовольствия (для Новосибирской области).</w:t>
                  </w:r>
                </w:p>
                <w:p w14:paraId="41CB8285" w14:textId="77777777" w:rsidR="00D32AC0" w:rsidRPr="00D32AC0" w:rsidRDefault="00D32AC0" w:rsidP="00D32AC0">
                  <w:pPr>
                    <w:spacing w:after="0" w:line="240" w:lineRule="auto"/>
                    <w:ind w:firstLine="519"/>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u w:val="single"/>
                      <w:lang w:eastAsia="ru-RU"/>
                    </w:rPr>
                    <w:t>Для расчета фактических значений</w:t>
                  </w:r>
                  <w:r w:rsidRPr="00D32AC0">
                    <w:rPr>
                      <w:rFonts w:ascii="Times New Roman" w:eastAsia="Times New Roman" w:hAnsi="Times New Roman" w:cs="Times New Roman"/>
                      <w:sz w:val="18"/>
                      <w:szCs w:val="18"/>
                      <w:lang w:eastAsia="ru-RU"/>
                    </w:rPr>
                    <w:t>: квартальных, годовых – используются данные статистической отчетности – доклад 1.1 «Основные итоги социально-экономического развития Новосибирской области».</w:t>
                  </w:r>
                </w:p>
                <w:p w14:paraId="375B0155" w14:textId="77777777" w:rsidR="00D32AC0" w:rsidRPr="00D32AC0" w:rsidRDefault="00D32AC0" w:rsidP="00D32AC0">
                  <w:pPr>
                    <w:spacing w:after="0" w:line="240" w:lineRule="auto"/>
                    <w:ind w:firstLine="519"/>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Фактическое значение целевого индикатора достигается в том числе в рамках реализации мероприятий подпрограммы 1 «Развитие производства, переработки и реализации сельскохозяйственной продукции в Новосибирской области» и 3 «Развитие мелиорации сельскохозяйственных земель в Новосибирской области», государственной программы Новосибирской области  «</w:t>
                  </w:r>
                  <w:r w:rsidRPr="00D32AC0">
                    <w:rPr>
                      <w:rFonts w:ascii="Times New Roman" w:eastAsia="Times New Roman" w:hAnsi="Times New Roman" w:cs="Times New Roman"/>
                      <w:bCs/>
                      <w:sz w:val="18"/>
                      <w:szCs w:val="18"/>
                      <w:lang w:val="x-none" w:eastAsia="ru-RU"/>
                    </w:rPr>
                    <w:t>Развитие сельского хозяйства и регулирование рынков сельскохозяйственной продукции, сырья и продовольствия в Новосибирской области</w:t>
                  </w:r>
                  <w:r w:rsidRPr="00D32AC0">
                    <w:rPr>
                      <w:rFonts w:ascii="Times New Roman" w:eastAsia="Times New Roman" w:hAnsi="Times New Roman" w:cs="Times New Roman"/>
                      <w:bCs/>
                      <w:sz w:val="18"/>
                      <w:szCs w:val="18"/>
                      <w:lang w:eastAsia="ru-RU"/>
                    </w:rPr>
                    <w:t>».</w:t>
                  </w:r>
                </w:p>
              </w:tc>
              <w:tc>
                <w:tcPr>
                  <w:tcW w:w="1224" w:type="pct"/>
                  <w:shd w:val="clear" w:color="auto" w:fill="auto"/>
                </w:tcPr>
                <w:p w14:paraId="394EEBA0" w14:textId="77777777" w:rsidR="00D32AC0" w:rsidRPr="00D32AC0" w:rsidRDefault="00D32AC0" w:rsidP="00D32AC0">
                  <w:pPr>
                    <w:spacing w:after="0" w:line="240" w:lineRule="auto"/>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Данные информационной системы планирования и контроля государственной программы Российской Федерации   развития сельского хозяйства и регулирования рынков сельскохозяйственной продукции, сырья и продовольствия (для Новосибирской области).</w:t>
                  </w:r>
                </w:p>
                <w:p w14:paraId="23B2397C" w14:textId="77777777" w:rsidR="00D32AC0" w:rsidRPr="00D32AC0" w:rsidRDefault="00D32AC0" w:rsidP="00D32AC0">
                  <w:pPr>
                    <w:spacing w:after="0" w:line="240" w:lineRule="auto"/>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Ведомственная отчетность министерства сельского хозяйства Новосибирской области. Статистическая отчетность – доклад 1.1 «Основные итоги социально-экономического развития Новосибирской области».</w:t>
                  </w:r>
                </w:p>
                <w:p w14:paraId="07541428" w14:textId="77777777" w:rsidR="00D32AC0" w:rsidRPr="00D32AC0" w:rsidRDefault="00D32AC0" w:rsidP="00B50D5B">
                  <w:pPr>
                    <w:spacing w:after="0" w:line="240" w:lineRule="auto"/>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 xml:space="preserve">Экспресс-информация </w:t>
                  </w:r>
                  <w:r w:rsidRPr="00D32AC0">
                    <w:rPr>
                      <w:rFonts w:ascii="Times New Roman" w:eastAsia="Times New Roman" w:hAnsi="Times New Roman" w:cs="Times New Roman"/>
                      <w:sz w:val="18"/>
                      <w:szCs w:val="18"/>
                      <w:lang w:val="en-US" w:eastAsia="ru-RU"/>
                    </w:rPr>
                    <w:t>f</w:t>
                  </w:r>
                  <w:r w:rsidRPr="00D32AC0">
                    <w:rPr>
                      <w:rFonts w:ascii="Times New Roman" w:eastAsia="Times New Roman" w:hAnsi="Times New Roman" w:cs="Times New Roman"/>
                      <w:sz w:val="18"/>
                      <w:szCs w:val="18"/>
                      <w:lang w:eastAsia="ru-RU"/>
                    </w:rPr>
                    <w:t xml:space="preserve">-04-2/4 «Сведения об объеме отгруженной продукции (работ, услуг ) в действующих ценах организаций Новосибирской области», справки </w:t>
                  </w:r>
                  <w:r w:rsidRPr="00D32AC0">
                    <w:rPr>
                      <w:rFonts w:ascii="Times New Roman" w:eastAsia="Times New Roman" w:hAnsi="Times New Roman" w:cs="Times New Roman"/>
                      <w:sz w:val="18"/>
                      <w:szCs w:val="18"/>
                      <w:lang w:val="en-US" w:eastAsia="ru-RU"/>
                    </w:rPr>
                    <w:t>f</w:t>
                  </w:r>
                  <w:r w:rsidRPr="00D32AC0">
                    <w:rPr>
                      <w:rFonts w:ascii="Times New Roman" w:eastAsia="Times New Roman" w:hAnsi="Times New Roman" w:cs="Times New Roman"/>
                      <w:sz w:val="18"/>
                      <w:szCs w:val="18"/>
                      <w:lang w:eastAsia="ru-RU"/>
                    </w:rPr>
                    <w:t xml:space="preserve">-04-21/1 «Сведения об объеме отгруженной продукции (работ, услуг) в действующих ценах, индексы промышленного производства в Новосибирской области (утвержденные итоги)», </w:t>
                  </w:r>
                  <w:r w:rsidRPr="00D32AC0">
                    <w:rPr>
                      <w:rFonts w:ascii="Times New Roman" w:eastAsia="Times New Roman" w:hAnsi="Times New Roman" w:cs="Times New Roman"/>
                      <w:sz w:val="18"/>
                      <w:szCs w:val="18"/>
                      <w:lang w:val="en-US" w:eastAsia="ru-RU"/>
                    </w:rPr>
                    <w:t>f</w:t>
                  </w:r>
                  <w:r w:rsidRPr="00D32AC0">
                    <w:rPr>
                      <w:rFonts w:ascii="Times New Roman" w:eastAsia="Times New Roman" w:hAnsi="Times New Roman" w:cs="Times New Roman"/>
                      <w:sz w:val="18"/>
                      <w:szCs w:val="18"/>
                      <w:lang w:eastAsia="ru-RU"/>
                    </w:rPr>
                    <w:t xml:space="preserve">-04-21/2 «Сведения об индексе производства Новосибирской области»,  f-04-22 «Сведения о производстве промышленной продукции в Новосибирской области (утвержденные итоги)», </w:t>
                  </w:r>
                  <w:r w:rsidRPr="00D32AC0">
                    <w:rPr>
                      <w:rFonts w:ascii="Times New Roman" w:eastAsia="Times New Roman" w:hAnsi="Times New Roman" w:cs="Times New Roman"/>
                      <w:sz w:val="18"/>
                      <w:szCs w:val="18"/>
                      <w:lang w:eastAsia="ru-RU"/>
                    </w:rPr>
                    <w:tab/>
                  </w:r>
                  <w:r w:rsidRPr="00D32AC0">
                    <w:rPr>
                      <w:rFonts w:ascii="Times New Roman" w:eastAsia="Times New Roman" w:hAnsi="Times New Roman" w:cs="Times New Roman"/>
                      <w:sz w:val="18"/>
                      <w:szCs w:val="18"/>
                      <w:lang w:val="en-US" w:eastAsia="ru-RU"/>
                    </w:rPr>
                    <w:t>f</w:t>
                  </w:r>
                  <w:r w:rsidRPr="00D32AC0">
                    <w:rPr>
                      <w:rFonts w:ascii="Times New Roman" w:eastAsia="Times New Roman" w:hAnsi="Times New Roman" w:cs="Times New Roman"/>
                      <w:sz w:val="18"/>
                      <w:szCs w:val="18"/>
                      <w:lang w:eastAsia="ru-RU"/>
                    </w:rPr>
                    <w:t>-04-7/1 «Сведения о производстве промышленной продукции в Новосибирской области»</w:t>
                  </w:r>
                </w:p>
              </w:tc>
            </w:tr>
            <w:tr w:rsidR="00D32AC0" w:rsidRPr="00D32AC0" w14:paraId="026731AC" w14:textId="77777777" w:rsidTr="00A054CC">
              <w:trPr>
                <w:trHeight w:val="5406"/>
              </w:trPr>
              <w:tc>
                <w:tcPr>
                  <w:tcW w:w="815" w:type="pct"/>
                  <w:shd w:val="clear" w:color="auto" w:fill="auto"/>
                  <w:vAlign w:val="center"/>
                </w:tcPr>
                <w:p w14:paraId="74FD7410"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lastRenderedPageBreak/>
                    <w:t xml:space="preserve">4. Индекс производства напитков (в сопоставимых ценах) </w:t>
                  </w:r>
                </w:p>
              </w:tc>
              <w:tc>
                <w:tcPr>
                  <w:tcW w:w="583" w:type="pct"/>
                  <w:shd w:val="clear" w:color="auto" w:fill="auto"/>
                  <w:vAlign w:val="center"/>
                </w:tcPr>
                <w:p w14:paraId="3A5A7C74" w14:textId="77777777" w:rsidR="00D32AC0" w:rsidRPr="00D32AC0" w:rsidRDefault="00D32AC0" w:rsidP="00FF58CF">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Квартальная</w:t>
                  </w:r>
                </w:p>
                <w:p w14:paraId="3C6544AF" w14:textId="77777777" w:rsidR="00D32AC0" w:rsidRPr="00D32AC0" w:rsidRDefault="00D32AC0" w:rsidP="00FF58CF">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Годовая</w:t>
                  </w:r>
                </w:p>
              </w:tc>
              <w:tc>
                <w:tcPr>
                  <w:tcW w:w="561" w:type="pct"/>
                  <w:shd w:val="clear" w:color="auto" w:fill="auto"/>
                  <w:vAlign w:val="center"/>
                </w:tcPr>
                <w:p w14:paraId="1408BF8C" w14:textId="77777777" w:rsidR="00D32AC0" w:rsidRPr="00D32AC0" w:rsidRDefault="00D32AC0" w:rsidP="00FF58CF">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За отчетный период</w:t>
                  </w:r>
                </w:p>
              </w:tc>
              <w:tc>
                <w:tcPr>
                  <w:tcW w:w="1817" w:type="pct"/>
                  <w:shd w:val="clear" w:color="auto" w:fill="auto"/>
                </w:tcPr>
                <w:p w14:paraId="2EA92CC3" w14:textId="77777777" w:rsidR="00D32AC0" w:rsidRPr="00D32AC0" w:rsidRDefault="00D32AC0" w:rsidP="00D32AC0">
                  <w:pPr>
                    <w:spacing w:after="0" w:line="240" w:lineRule="auto"/>
                    <w:ind w:firstLine="519"/>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Значения целевого индикатора определяются как отношение стоимости валовой продукции производства напитков отчетного года к стоимости валовой продукции производства напитков, предшествующего отчетному, в сопоставимых ценах, умноженное на 100 процентов.</w:t>
                  </w:r>
                </w:p>
                <w:p w14:paraId="2B26F295" w14:textId="77777777" w:rsidR="00D32AC0" w:rsidRPr="00D32AC0" w:rsidRDefault="00D32AC0" w:rsidP="00D32AC0">
                  <w:pPr>
                    <w:spacing w:after="0" w:line="240" w:lineRule="auto"/>
                    <w:ind w:firstLine="519"/>
                    <w:jc w:val="both"/>
                    <w:rPr>
                      <w:rFonts w:ascii="Times New Roman" w:eastAsia="Times New Roman" w:hAnsi="Times New Roman" w:cs="Times New Roman"/>
                      <w:sz w:val="18"/>
                      <w:szCs w:val="18"/>
                      <w:u w:val="single"/>
                      <w:lang w:eastAsia="ru-RU"/>
                    </w:rPr>
                  </w:pPr>
                  <w:r w:rsidRPr="00D32AC0">
                    <w:rPr>
                      <w:rFonts w:ascii="Times New Roman" w:eastAsia="Times New Roman" w:hAnsi="Times New Roman" w:cs="Times New Roman"/>
                      <w:sz w:val="18"/>
                      <w:szCs w:val="18"/>
                      <w:u w:val="single"/>
                      <w:lang w:eastAsia="ru-RU"/>
                    </w:rPr>
                    <w:t>При формировании плановых значений</w:t>
                  </w:r>
                </w:p>
                <w:p w14:paraId="10350B62" w14:textId="77777777" w:rsidR="00D32AC0" w:rsidRPr="00D32AC0" w:rsidRDefault="00D32AC0" w:rsidP="00D32AC0">
                  <w:pPr>
                    <w:spacing w:after="0" w:line="240" w:lineRule="auto"/>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валовые объемы производства напитков определяются с учетом прогнозных значений темпа роста, рекомендованных Министерством сельского хозяйства Российской Федерации.</w:t>
                  </w:r>
                </w:p>
                <w:p w14:paraId="5E026C7E" w14:textId="77777777" w:rsidR="00D32AC0" w:rsidRPr="00D32AC0" w:rsidRDefault="00D32AC0" w:rsidP="00D32AC0">
                  <w:pPr>
                    <w:spacing w:after="0" w:line="240" w:lineRule="auto"/>
                    <w:ind w:firstLine="519"/>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Для значений 2022-2024 гг. также учитываются прогнозные значения объемов производства и соответствующих индексов, согласованные в информационной системе планирования и контроля государственной программы Российской Федерации   развития сельского хозяйства и регулирования рынков сельскохозяйственной продукции, сырья и продовольствия (для Новосибирской области).</w:t>
                  </w:r>
                </w:p>
                <w:p w14:paraId="1E08F8F7" w14:textId="77777777" w:rsidR="00D32AC0" w:rsidRPr="00D32AC0" w:rsidRDefault="00D32AC0" w:rsidP="00D32AC0">
                  <w:pPr>
                    <w:spacing w:after="0" w:line="240" w:lineRule="auto"/>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u w:val="single"/>
                      <w:lang w:eastAsia="ru-RU"/>
                    </w:rPr>
                    <w:t>Для расчета фактических значений</w:t>
                  </w:r>
                  <w:r w:rsidRPr="00D32AC0">
                    <w:rPr>
                      <w:rFonts w:ascii="Times New Roman" w:eastAsia="Times New Roman" w:hAnsi="Times New Roman" w:cs="Times New Roman"/>
                      <w:sz w:val="18"/>
                      <w:szCs w:val="18"/>
                      <w:lang w:eastAsia="ru-RU"/>
                    </w:rPr>
                    <w:t>: квартальных, годовых – используются данные статистической отчетности – доклад 1.1 «Основные итоги социально-экономического развития Новосибирской области».</w:t>
                  </w:r>
                </w:p>
                <w:p w14:paraId="5943D161" w14:textId="77777777" w:rsidR="00D32AC0" w:rsidRPr="00D32AC0" w:rsidRDefault="00D32AC0" w:rsidP="00D32AC0">
                  <w:pPr>
                    <w:spacing w:after="0" w:line="240" w:lineRule="auto"/>
                    <w:ind w:firstLine="519"/>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Фактическое значение целевого индикатора достигается в том числе в рамках реализации мероприятий подпрограммы 1 «Развитие производства, переработки и реализации сельскохозяйственной продукции в Новосибирской области»,  государственной программы Новосибирской области  «</w:t>
                  </w:r>
                  <w:r w:rsidRPr="00D32AC0">
                    <w:rPr>
                      <w:rFonts w:ascii="Times New Roman" w:eastAsia="Times New Roman" w:hAnsi="Times New Roman" w:cs="Times New Roman"/>
                      <w:bCs/>
                      <w:sz w:val="18"/>
                      <w:szCs w:val="18"/>
                      <w:lang w:val="x-none" w:eastAsia="ru-RU"/>
                    </w:rPr>
                    <w:t>Развитие сельского хозяйства и регулирование рынков сельскохозяйственной продукции, сырья и продовольствия в Новосибирской области</w:t>
                  </w:r>
                  <w:r w:rsidRPr="00D32AC0">
                    <w:rPr>
                      <w:rFonts w:ascii="Times New Roman" w:eastAsia="Times New Roman" w:hAnsi="Times New Roman" w:cs="Times New Roman"/>
                      <w:bCs/>
                      <w:sz w:val="18"/>
                      <w:szCs w:val="18"/>
                      <w:lang w:eastAsia="ru-RU"/>
                    </w:rPr>
                    <w:t>».</w:t>
                  </w:r>
                </w:p>
              </w:tc>
              <w:tc>
                <w:tcPr>
                  <w:tcW w:w="1224" w:type="pct"/>
                  <w:shd w:val="clear" w:color="auto" w:fill="auto"/>
                </w:tcPr>
                <w:p w14:paraId="19C4522E" w14:textId="77777777" w:rsidR="00D32AC0" w:rsidRPr="00D32AC0" w:rsidRDefault="00D32AC0" w:rsidP="00D32AC0">
                  <w:pPr>
                    <w:spacing w:after="0" w:line="240" w:lineRule="auto"/>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Данные информационной системы планирования и контроля государственной программы Российской Федерации   развития сельского хозяйства и регулирования рынков сельскохозяйственной продукции, сырья и продовольствия (для Новосибирской области).</w:t>
                  </w:r>
                </w:p>
                <w:p w14:paraId="1B915D52" w14:textId="77777777" w:rsidR="00D32AC0" w:rsidRPr="00D32AC0" w:rsidRDefault="00D32AC0" w:rsidP="00D32AC0">
                  <w:pPr>
                    <w:spacing w:after="0" w:line="240" w:lineRule="auto"/>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Ведомственная отчетность министерства сельского хозяйства Новосибирской области. Статистическая отчетность – доклад 1.1 «Основные итоги социально-экономического развития Новосибирской области».</w:t>
                  </w:r>
                </w:p>
                <w:p w14:paraId="32B5C584" w14:textId="77777777" w:rsidR="00D32AC0" w:rsidRPr="00D32AC0" w:rsidRDefault="00D32AC0" w:rsidP="00B50D5B">
                  <w:pPr>
                    <w:spacing w:after="0" w:line="240" w:lineRule="auto"/>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 xml:space="preserve">Экспресс-информация </w:t>
                  </w:r>
                  <w:r w:rsidRPr="00D32AC0">
                    <w:rPr>
                      <w:rFonts w:ascii="Times New Roman" w:eastAsia="Times New Roman" w:hAnsi="Times New Roman" w:cs="Times New Roman"/>
                      <w:sz w:val="18"/>
                      <w:szCs w:val="18"/>
                      <w:lang w:val="en-US" w:eastAsia="ru-RU"/>
                    </w:rPr>
                    <w:t>f</w:t>
                  </w:r>
                  <w:r w:rsidRPr="00D32AC0">
                    <w:rPr>
                      <w:rFonts w:ascii="Times New Roman" w:eastAsia="Times New Roman" w:hAnsi="Times New Roman" w:cs="Times New Roman"/>
                      <w:sz w:val="18"/>
                      <w:szCs w:val="18"/>
                      <w:lang w:eastAsia="ru-RU"/>
                    </w:rPr>
                    <w:t xml:space="preserve">-04-2/4 «Сведения об объеме отгруженной продукции (работ, услуг ) в действующих ценах организаций Новосибирской области», справки </w:t>
                  </w:r>
                  <w:r w:rsidRPr="00D32AC0">
                    <w:rPr>
                      <w:rFonts w:ascii="Times New Roman" w:eastAsia="Times New Roman" w:hAnsi="Times New Roman" w:cs="Times New Roman"/>
                      <w:sz w:val="18"/>
                      <w:szCs w:val="18"/>
                      <w:lang w:val="en-US" w:eastAsia="ru-RU"/>
                    </w:rPr>
                    <w:t>f</w:t>
                  </w:r>
                  <w:r w:rsidRPr="00D32AC0">
                    <w:rPr>
                      <w:rFonts w:ascii="Times New Roman" w:eastAsia="Times New Roman" w:hAnsi="Times New Roman" w:cs="Times New Roman"/>
                      <w:sz w:val="18"/>
                      <w:szCs w:val="18"/>
                      <w:lang w:eastAsia="ru-RU"/>
                    </w:rPr>
                    <w:t xml:space="preserve">-04-21/1 «Сведения об объеме отгруженной продукции (работ, услуг) в действующих ценах, индексы промышленного производства в Новосибирской области (утвержденные итоги)», </w:t>
                  </w:r>
                  <w:r w:rsidRPr="00D32AC0">
                    <w:rPr>
                      <w:rFonts w:ascii="Times New Roman" w:eastAsia="Times New Roman" w:hAnsi="Times New Roman" w:cs="Times New Roman"/>
                      <w:sz w:val="18"/>
                      <w:szCs w:val="18"/>
                      <w:lang w:val="en-US" w:eastAsia="ru-RU"/>
                    </w:rPr>
                    <w:t>f</w:t>
                  </w:r>
                  <w:r w:rsidRPr="00D32AC0">
                    <w:rPr>
                      <w:rFonts w:ascii="Times New Roman" w:eastAsia="Times New Roman" w:hAnsi="Times New Roman" w:cs="Times New Roman"/>
                      <w:sz w:val="18"/>
                      <w:szCs w:val="18"/>
                      <w:lang w:eastAsia="ru-RU"/>
                    </w:rPr>
                    <w:t xml:space="preserve">-04-21/2 «Сведения об индексе производства Новосибирской области»,  f-04-22 «Сведения о производстве промышленной продукции в Новосибирской области (утвержденные итоги)», </w:t>
                  </w:r>
                  <w:r w:rsidRPr="00D32AC0">
                    <w:rPr>
                      <w:rFonts w:ascii="Times New Roman" w:eastAsia="Times New Roman" w:hAnsi="Times New Roman" w:cs="Times New Roman"/>
                      <w:sz w:val="18"/>
                      <w:szCs w:val="18"/>
                      <w:lang w:eastAsia="ru-RU"/>
                    </w:rPr>
                    <w:tab/>
                  </w:r>
                  <w:r w:rsidRPr="00D32AC0">
                    <w:rPr>
                      <w:rFonts w:ascii="Times New Roman" w:eastAsia="Times New Roman" w:hAnsi="Times New Roman" w:cs="Times New Roman"/>
                      <w:sz w:val="18"/>
                      <w:szCs w:val="18"/>
                      <w:lang w:val="en-US" w:eastAsia="ru-RU"/>
                    </w:rPr>
                    <w:t>f</w:t>
                  </w:r>
                  <w:r w:rsidRPr="00D32AC0">
                    <w:rPr>
                      <w:rFonts w:ascii="Times New Roman" w:eastAsia="Times New Roman" w:hAnsi="Times New Roman" w:cs="Times New Roman"/>
                      <w:sz w:val="18"/>
                      <w:szCs w:val="18"/>
                      <w:lang w:eastAsia="ru-RU"/>
                    </w:rPr>
                    <w:t>-04-7/1 «Сведения о производстве промышленной продукции в Новосибирской области»</w:t>
                  </w:r>
                </w:p>
              </w:tc>
            </w:tr>
            <w:tr w:rsidR="00D32AC0" w:rsidRPr="00D32AC0" w14:paraId="400427A6" w14:textId="77777777" w:rsidTr="00D32AC0">
              <w:trPr>
                <w:trHeight w:val="558"/>
              </w:trPr>
              <w:tc>
                <w:tcPr>
                  <w:tcW w:w="815" w:type="pct"/>
                  <w:shd w:val="clear" w:color="auto" w:fill="auto"/>
                  <w:vAlign w:val="center"/>
                </w:tcPr>
                <w:p w14:paraId="4BE9495B"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5. Индекс физического объема инвестиций в основной капитал сельского хозяйства</w:t>
                  </w:r>
                </w:p>
              </w:tc>
              <w:tc>
                <w:tcPr>
                  <w:tcW w:w="583" w:type="pct"/>
                  <w:shd w:val="clear" w:color="auto" w:fill="auto"/>
                  <w:vAlign w:val="center"/>
                </w:tcPr>
                <w:p w14:paraId="4FB018E7" w14:textId="77777777" w:rsidR="00D32AC0" w:rsidRPr="00D32AC0" w:rsidRDefault="00D32AC0" w:rsidP="00FF58CF">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Квартальная</w:t>
                  </w:r>
                </w:p>
                <w:p w14:paraId="31B83587" w14:textId="77777777" w:rsidR="00D32AC0" w:rsidRPr="00D32AC0" w:rsidRDefault="00D32AC0" w:rsidP="00FF58CF">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Годовая</w:t>
                  </w:r>
                </w:p>
              </w:tc>
              <w:tc>
                <w:tcPr>
                  <w:tcW w:w="561" w:type="pct"/>
                  <w:shd w:val="clear" w:color="auto" w:fill="auto"/>
                  <w:vAlign w:val="center"/>
                </w:tcPr>
                <w:p w14:paraId="02EA4D32" w14:textId="77777777" w:rsidR="00D32AC0" w:rsidRPr="00D32AC0" w:rsidRDefault="00D32AC0" w:rsidP="00FF58CF">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За отчетный период</w:t>
                  </w:r>
                </w:p>
              </w:tc>
              <w:tc>
                <w:tcPr>
                  <w:tcW w:w="1817" w:type="pct"/>
                  <w:shd w:val="clear" w:color="auto" w:fill="auto"/>
                </w:tcPr>
                <w:p w14:paraId="71A01FC6" w14:textId="77777777" w:rsidR="00D32AC0" w:rsidRPr="00D32AC0" w:rsidRDefault="00D32AC0" w:rsidP="00D32AC0">
                  <w:pPr>
                    <w:spacing w:after="0" w:line="240" w:lineRule="auto"/>
                    <w:ind w:firstLine="519"/>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Значение целевого индикатора определяется как отношение объема инвестиций в основной капитал сельского хозяйства текущего года к объему инвестиций в основной капитал сельского хозяйства предыдущего года, умноженное на 100 процентов, в сопоставимых ценах.</w:t>
                  </w:r>
                </w:p>
                <w:p w14:paraId="26EFDA02" w14:textId="77777777" w:rsidR="00D32AC0" w:rsidRPr="00D32AC0" w:rsidRDefault="00D32AC0" w:rsidP="00D32AC0">
                  <w:pPr>
                    <w:spacing w:after="0" w:line="240" w:lineRule="auto"/>
                    <w:ind w:firstLine="519"/>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u w:val="single"/>
                      <w:lang w:eastAsia="ru-RU"/>
                    </w:rPr>
                    <w:t>Расчет плановых значений целевого</w:t>
                  </w:r>
                  <w:r w:rsidRPr="00D32AC0">
                    <w:rPr>
                      <w:rFonts w:ascii="Times New Roman" w:eastAsia="Times New Roman" w:hAnsi="Times New Roman" w:cs="Times New Roman"/>
                      <w:sz w:val="18"/>
                      <w:szCs w:val="18"/>
                      <w:lang w:eastAsia="ru-RU"/>
                    </w:rPr>
                    <w:t xml:space="preserve"> индикатора производится на основе статистических данных и ведомственной отчетности министерства с учетом темпов роста данного показателя за предыдущие годы.</w:t>
                  </w:r>
                </w:p>
                <w:p w14:paraId="5A8B387F" w14:textId="77777777" w:rsidR="00D32AC0" w:rsidRPr="00D32AC0" w:rsidRDefault="00D32AC0" w:rsidP="00A054CC">
                  <w:pPr>
                    <w:spacing w:after="0" w:line="240" w:lineRule="auto"/>
                    <w:ind w:firstLine="465"/>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u w:val="single"/>
                      <w:lang w:eastAsia="ru-RU"/>
                    </w:rPr>
                    <w:t>Для расчета фактических значений</w:t>
                  </w:r>
                  <w:r w:rsidRPr="00D32AC0">
                    <w:rPr>
                      <w:rFonts w:ascii="Times New Roman" w:eastAsia="Times New Roman" w:hAnsi="Times New Roman" w:cs="Times New Roman"/>
                      <w:sz w:val="18"/>
                      <w:szCs w:val="18"/>
                      <w:lang w:eastAsia="ru-RU"/>
                    </w:rPr>
                    <w:t>: квартальных – используются данные отчетов муниципальных районов Новосибирской области, годовых – данные статистической отчетности (Бюллетень 3.6 «Инвестиции в экономику НСО», сборник – Строительство и инвестиции в НСО).</w:t>
                  </w:r>
                </w:p>
                <w:p w14:paraId="2A033BB3" w14:textId="77777777" w:rsidR="00D32AC0" w:rsidRPr="00D32AC0" w:rsidRDefault="00D32AC0" w:rsidP="00A054CC">
                  <w:pPr>
                    <w:spacing w:after="0" w:line="240" w:lineRule="auto"/>
                    <w:ind w:firstLine="465"/>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Фактическое значение целевого индикатора достигается в том числе в рамках реализации мероприятий подпрограммы 1 «Развитие производства, переработки и реализации сельскохозяйственной продукции в Новосибирской области», государственной программы Новосибирской области «</w:t>
                  </w:r>
                  <w:r w:rsidRPr="00D32AC0">
                    <w:rPr>
                      <w:rFonts w:ascii="Times New Roman" w:eastAsia="Times New Roman" w:hAnsi="Times New Roman" w:cs="Times New Roman"/>
                      <w:bCs/>
                      <w:sz w:val="18"/>
                      <w:szCs w:val="18"/>
                      <w:lang w:val="x-none" w:eastAsia="ru-RU"/>
                    </w:rPr>
                    <w:t>Развитие сельского хозяйства и регулирование рынков сельскохозяйственной продукции, сырья и продовольствия в Новосибирской области</w:t>
                  </w:r>
                  <w:r w:rsidRPr="00D32AC0">
                    <w:rPr>
                      <w:rFonts w:ascii="Times New Roman" w:eastAsia="Times New Roman" w:hAnsi="Times New Roman" w:cs="Times New Roman"/>
                      <w:bCs/>
                      <w:sz w:val="18"/>
                      <w:szCs w:val="18"/>
                      <w:lang w:eastAsia="ru-RU"/>
                    </w:rPr>
                    <w:t>».</w:t>
                  </w:r>
                </w:p>
              </w:tc>
              <w:tc>
                <w:tcPr>
                  <w:tcW w:w="1224" w:type="pct"/>
                  <w:shd w:val="clear" w:color="auto" w:fill="auto"/>
                </w:tcPr>
                <w:p w14:paraId="59161A84" w14:textId="77777777" w:rsidR="00D32AC0" w:rsidRPr="00D32AC0" w:rsidRDefault="00D32AC0" w:rsidP="00D32AC0">
                  <w:pPr>
                    <w:spacing w:after="0" w:line="240" w:lineRule="auto"/>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Отчеты муниципальных районов Новосибирской области, Статистическая отчетность – бюллетень 3.6 «Инвестиции в экономику Новосибирской области», сборник – Строительство и инвестиции в НСО</w:t>
                  </w:r>
                </w:p>
              </w:tc>
            </w:tr>
            <w:tr w:rsidR="00D32AC0" w:rsidRPr="00D32AC0" w14:paraId="3F366DAA" w14:textId="77777777" w:rsidTr="00D32AC0">
              <w:trPr>
                <w:trHeight w:val="558"/>
              </w:trPr>
              <w:tc>
                <w:tcPr>
                  <w:tcW w:w="815" w:type="pct"/>
                  <w:shd w:val="clear" w:color="auto" w:fill="auto"/>
                  <w:vAlign w:val="center"/>
                </w:tcPr>
                <w:p w14:paraId="7A71E225"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lastRenderedPageBreak/>
                    <w:t xml:space="preserve">6. Индекс производства продукции растениеводства (в сопоставимых ценах) </w:t>
                  </w:r>
                </w:p>
              </w:tc>
              <w:tc>
                <w:tcPr>
                  <w:tcW w:w="583" w:type="pct"/>
                  <w:shd w:val="clear" w:color="auto" w:fill="auto"/>
                  <w:vAlign w:val="center"/>
                </w:tcPr>
                <w:p w14:paraId="7DFD9348" w14:textId="77777777" w:rsidR="00D32AC0" w:rsidRPr="00D32AC0" w:rsidRDefault="00D32AC0" w:rsidP="00FF58CF">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Годовая</w:t>
                  </w:r>
                </w:p>
              </w:tc>
              <w:tc>
                <w:tcPr>
                  <w:tcW w:w="561" w:type="pct"/>
                  <w:shd w:val="clear" w:color="auto" w:fill="auto"/>
                  <w:vAlign w:val="center"/>
                </w:tcPr>
                <w:p w14:paraId="04083C74" w14:textId="77777777" w:rsidR="00D32AC0" w:rsidRPr="00D32AC0" w:rsidRDefault="00D32AC0" w:rsidP="00FF58CF">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Ежегодно</w:t>
                  </w:r>
                </w:p>
              </w:tc>
              <w:tc>
                <w:tcPr>
                  <w:tcW w:w="1817" w:type="pct"/>
                  <w:shd w:val="clear" w:color="auto" w:fill="auto"/>
                </w:tcPr>
                <w:p w14:paraId="4B03D507" w14:textId="77777777" w:rsidR="00D32AC0" w:rsidRPr="00D32AC0" w:rsidRDefault="00D32AC0" w:rsidP="00D32AC0">
                  <w:pPr>
                    <w:spacing w:after="0" w:line="240" w:lineRule="auto"/>
                    <w:ind w:firstLine="519"/>
                    <w:jc w:val="both"/>
                    <w:rPr>
                      <w:rFonts w:ascii="Times New Roman" w:eastAsia="Times New Roman" w:hAnsi="Times New Roman" w:cs="Times New Roman"/>
                      <w:sz w:val="18"/>
                      <w:szCs w:val="18"/>
                      <w:u w:val="single"/>
                      <w:lang w:eastAsia="ru-RU"/>
                    </w:rPr>
                  </w:pPr>
                  <w:r w:rsidRPr="00D32AC0">
                    <w:rPr>
                      <w:rFonts w:ascii="Times New Roman" w:eastAsia="Times New Roman" w:hAnsi="Times New Roman" w:cs="Times New Roman"/>
                      <w:sz w:val="18"/>
                      <w:szCs w:val="18"/>
                      <w:lang w:eastAsia="ru-RU"/>
                    </w:rPr>
                    <w:t>Значения целевого индикатора определяются как отношение валовой продукции отрасли растениеводства отчетного года к валовой продукции отрасли растениеводства года, предшествующего отчетному, в сопоставимых ценах, умноженное на 100 процентов.</w:t>
                  </w:r>
                </w:p>
                <w:p w14:paraId="6D1051CB" w14:textId="77777777" w:rsidR="00D32AC0" w:rsidRPr="00D32AC0" w:rsidRDefault="00D32AC0" w:rsidP="00D32AC0">
                  <w:pPr>
                    <w:spacing w:after="0" w:line="240" w:lineRule="auto"/>
                    <w:ind w:firstLine="519"/>
                    <w:jc w:val="both"/>
                    <w:rPr>
                      <w:rFonts w:ascii="Times New Roman" w:eastAsia="Times New Roman" w:hAnsi="Times New Roman" w:cs="Times New Roman"/>
                      <w:sz w:val="18"/>
                      <w:szCs w:val="18"/>
                      <w:u w:val="single"/>
                      <w:lang w:eastAsia="ru-RU"/>
                    </w:rPr>
                  </w:pPr>
                  <w:r w:rsidRPr="00D32AC0">
                    <w:rPr>
                      <w:rFonts w:ascii="Times New Roman" w:eastAsia="Times New Roman" w:hAnsi="Times New Roman" w:cs="Times New Roman"/>
                      <w:sz w:val="18"/>
                      <w:szCs w:val="18"/>
                      <w:u w:val="single"/>
                      <w:lang w:eastAsia="ru-RU"/>
                    </w:rPr>
                    <w:t xml:space="preserve">При формировании плановых значений </w:t>
                  </w:r>
                </w:p>
                <w:p w14:paraId="261EDA4D" w14:textId="77777777" w:rsidR="00D32AC0" w:rsidRPr="00D32AC0" w:rsidRDefault="00D32AC0" w:rsidP="00D32AC0">
                  <w:pPr>
                    <w:spacing w:after="0" w:line="240" w:lineRule="auto"/>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валовые объемы продукции отрасли растениеводства определяются с учетом прогнозных значений темпа роста, рекомендованных Министерством сельского хозяйства Российской Федерации.</w:t>
                  </w:r>
                </w:p>
                <w:p w14:paraId="08A971B3" w14:textId="77777777" w:rsidR="00D32AC0" w:rsidRPr="00D32AC0" w:rsidRDefault="00D32AC0" w:rsidP="00A054CC">
                  <w:pPr>
                    <w:spacing w:after="0" w:line="240" w:lineRule="auto"/>
                    <w:ind w:firstLine="465"/>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Для значений 2022-2024 гг. также учитываются прогнозные значения объемов производства и соответствующих индексов, согласованные в информационной системе планирования и контроля государственной программы Российской Федерации   развития сельского хозяйства и регулирования рынков сельскохозяйственной продукции, сырья и продовольствия (для Новосибирской области).</w:t>
                  </w:r>
                </w:p>
                <w:p w14:paraId="677B9C91" w14:textId="77777777" w:rsidR="00D32AC0" w:rsidRPr="00D32AC0" w:rsidRDefault="00D32AC0" w:rsidP="00A054CC">
                  <w:pPr>
                    <w:spacing w:after="0" w:line="240" w:lineRule="auto"/>
                    <w:ind w:firstLine="465"/>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u w:val="single"/>
                      <w:lang w:eastAsia="ru-RU"/>
                    </w:rPr>
                    <w:t>Для расчета фактических годовых значений</w:t>
                  </w:r>
                  <w:r w:rsidRPr="00D32AC0">
                    <w:rPr>
                      <w:rFonts w:ascii="Times New Roman" w:eastAsia="Times New Roman" w:hAnsi="Times New Roman" w:cs="Times New Roman"/>
                      <w:sz w:val="18"/>
                      <w:szCs w:val="18"/>
                      <w:lang w:eastAsia="ru-RU"/>
                    </w:rPr>
                    <w:t xml:space="preserve"> используются данные статистической отчетности (справка </w:t>
                  </w:r>
                  <w:r w:rsidRPr="00D32AC0">
                    <w:rPr>
                      <w:rFonts w:ascii="Times New Roman" w:eastAsia="Times New Roman" w:hAnsi="Times New Roman" w:cs="Times New Roman"/>
                      <w:sz w:val="18"/>
                      <w:szCs w:val="18"/>
                      <w:lang w:val="en-US" w:eastAsia="ru-RU"/>
                    </w:rPr>
                    <w:t>f</w:t>
                  </w:r>
                  <w:r w:rsidRPr="00D32AC0">
                    <w:rPr>
                      <w:rFonts w:ascii="Times New Roman" w:eastAsia="Times New Roman" w:hAnsi="Times New Roman" w:cs="Times New Roman"/>
                      <w:sz w:val="18"/>
                      <w:szCs w:val="18"/>
                      <w:lang w:eastAsia="ru-RU"/>
                    </w:rPr>
                    <w:t>-08-13 «</w:t>
                  </w:r>
                  <w:r w:rsidRPr="00D32AC0">
                    <w:rPr>
                      <w:rFonts w:ascii="Times New Roman" w:eastAsia="Times New Roman" w:hAnsi="Times New Roman" w:cs="Times New Roman"/>
                      <w:sz w:val="18"/>
                      <w:szCs w:val="18"/>
                      <w:lang w:eastAsia="ru-RU"/>
                    </w:rPr>
                    <w:tab/>
                    <w:t>Объем и индекс производства продукции сельского хозяйства (предварительный расчет)».</w:t>
                  </w:r>
                </w:p>
                <w:p w14:paraId="0C325DE4" w14:textId="77777777" w:rsidR="00D32AC0" w:rsidRPr="00D32AC0" w:rsidRDefault="00D32AC0" w:rsidP="00A054CC">
                  <w:pPr>
                    <w:spacing w:after="0" w:line="240" w:lineRule="auto"/>
                    <w:ind w:firstLine="465"/>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Фактическое значение целевого индикатора достигается в рамках реализации мероприятий подпрограммы 1 «Развитие производства, переработки и реализации сельскохозяйственной продукции в Новосибирской области» и 3 «Развитие мелиорации сельскохозяйственных земель в Новосибирской области», государственной программы Новосибирской области  «</w:t>
                  </w:r>
                  <w:r w:rsidRPr="00D32AC0">
                    <w:rPr>
                      <w:rFonts w:ascii="Times New Roman" w:eastAsia="Times New Roman" w:hAnsi="Times New Roman" w:cs="Times New Roman"/>
                      <w:bCs/>
                      <w:sz w:val="18"/>
                      <w:szCs w:val="18"/>
                      <w:lang w:val="x-none" w:eastAsia="ru-RU"/>
                    </w:rPr>
                    <w:t>Развитие сельского хозяйства и регулирование рынков сельскохозяйственной продукции, сырья и продовольствия в Новосибирской области</w:t>
                  </w:r>
                  <w:r w:rsidRPr="00D32AC0">
                    <w:rPr>
                      <w:rFonts w:ascii="Times New Roman" w:eastAsia="Times New Roman" w:hAnsi="Times New Roman" w:cs="Times New Roman"/>
                      <w:bCs/>
                      <w:sz w:val="18"/>
                      <w:szCs w:val="18"/>
                      <w:lang w:eastAsia="ru-RU"/>
                    </w:rPr>
                    <w:t>».</w:t>
                  </w:r>
                </w:p>
              </w:tc>
              <w:tc>
                <w:tcPr>
                  <w:tcW w:w="1224" w:type="pct"/>
                  <w:shd w:val="clear" w:color="auto" w:fill="auto"/>
                </w:tcPr>
                <w:p w14:paraId="0348A6EF" w14:textId="77777777" w:rsidR="00D32AC0" w:rsidRPr="00D32AC0" w:rsidRDefault="00D32AC0" w:rsidP="00D32AC0">
                  <w:pPr>
                    <w:spacing w:after="0" w:line="240" w:lineRule="auto"/>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Данные информационной системы планирования и контроля государственной программы Российской Федерации   развития сельского хозяйства и регулирования рынков сельскохозяйственной продукции, сырья и продовольствия (для Новосибирской области).</w:t>
                  </w:r>
                </w:p>
                <w:p w14:paraId="1538CDA8" w14:textId="77777777" w:rsidR="00D32AC0" w:rsidRPr="00D32AC0" w:rsidRDefault="00D32AC0" w:rsidP="00D32AC0">
                  <w:pPr>
                    <w:spacing w:after="0" w:line="240" w:lineRule="auto"/>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Ведомственная отчетность министерства сельского хозяйства Новосибирской области. Статистическая отчетность – справка </w:t>
                  </w:r>
                  <w:r w:rsidRPr="00D32AC0">
                    <w:rPr>
                      <w:rFonts w:ascii="Times New Roman" w:eastAsia="Times New Roman" w:hAnsi="Times New Roman" w:cs="Times New Roman"/>
                      <w:sz w:val="18"/>
                      <w:szCs w:val="18"/>
                      <w:lang w:val="en-US" w:eastAsia="ru-RU"/>
                    </w:rPr>
                    <w:t>f</w:t>
                  </w:r>
                  <w:r w:rsidRPr="00D32AC0">
                    <w:rPr>
                      <w:rFonts w:ascii="Times New Roman" w:eastAsia="Times New Roman" w:hAnsi="Times New Roman" w:cs="Times New Roman"/>
                      <w:sz w:val="18"/>
                      <w:szCs w:val="18"/>
                      <w:lang w:eastAsia="ru-RU"/>
                    </w:rPr>
                    <w:t>-08-13 «Объем и индекс производства продукции сельского хозяйства (предварительный расчет)» (годовая)</w:t>
                  </w:r>
                </w:p>
              </w:tc>
            </w:tr>
            <w:tr w:rsidR="00D32AC0" w:rsidRPr="00D32AC0" w14:paraId="594CE7C1" w14:textId="77777777" w:rsidTr="00A054CC">
              <w:trPr>
                <w:trHeight w:val="870"/>
              </w:trPr>
              <w:tc>
                <w:tcPr>
                  <w:tcW w:w="815" w:type="pct"/>
                  <w:shd w:val="clear" w:color="auto" w:fill="auto"/>
                  <w:vAlign w:val="center"/>
                </w:tcPr>
                <w:p w14:paraId="2619F61D"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 xml:space="preserve">7. Индекс производства продукции животноводства (в сопоставимых ценах) </w:t>
                  </w:r>
                </w:p>
              </w:tc>
              <w:tc>
                <w:tcPr>
                  <w:tcW w:w="583" w:type="pct"/>
                  <w:shd w:val="clear" w:color="auto" w:fill="auto"/>
                  <w:vAlign w:val="center"/>
                </w:tcPr>
                <w:p w14:paraId="4D038AD4" w14:textId="77777777" w:rsidR="00D32AC0" w:rsidRPr="00D32AC0" w:rsidRDefault="00D32AC0" w:rsidP="00FF58CF">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Годовая</w:t>
                  </w:r>
                </w:p>
              </w:tc>
              <w:tc>
                <w:tcPr>
                  <w:tcW w:w="561" w:type="pct"/>
                  <w:shd w:val="clear" w:color="auto" w:fill="auto"/>
                  <w:vAlign w:val="center"/>
                </w:tcPr>
                <w:p w14:paraId="1BF1CE1F" w14:textId="77777777" w:rsidR="00D32AC0" w:rsidRPr="00D32AC0" w:rsidRDefault="00D32AC0" w:rsidP="00FF58CF">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Ежегодно</w:t>
                  </w:r>
                </w:p>
              </w:tc>
              <w:tc>
                <w:tcPr>
                  <w:tcW w:w="1817" w:type="pct"/>
                  <w:shd w:val="clear" w:color="auto" w:fill="auto"/>
                </w:tcPr>
                <w:p w14:paraId="267D2C57" w14:textId="77777777" w:rsidR="00D32AC0" w:rsidRPr="00D32AC0" w:rsidRDefault="00D32AC0" w:rsidP="00D32AC0">
                  <w:pPr>
                    <w:spacing w:after="0" w:line="240" w:lineRule="auto"/>
                    <w:ind w:firstLine="519"/>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Значения целевого индикатора определяются как отношение валовой продукции отрасли животноводства отчетного года к валовой продукции отрасли животноводства года, предшествующего отчетному, в сопоставимых ценах, умноженное на 100 процентов.</w:t>
                  </w:r>
                </w:p>
                <w:p w14:paraId="2B1ADE79" w14:textId="77777777" w:rsidR="00D32AC0" w:rsidRPr="00D32AC0" w:rsidRDefault="00D32AC0" w:rsidP="00D32AC0">
                  <w:pPr>
                    <w:spacing w:after="0" w:line="240" w:lineRule="auto"/>
                    <w:ind w:firstLine="519"/>
                    <w:jc w:val="both"/>
                    <w:rPr>
                      <w:rFonts w:ascii="Times New Roman" w:eastAsia="Times New Roman" w:hAnsi="Times New Roman" w:cs="Times New Roman"/>
                      <w:sz w:val="18"/>
                      <w:szCs w:val="18"/>
                      <w:u w:val="single"/>
                      <w:lang w:eastAsia="ru-RU"/>
                    </w:rPr>
                  </w:pPr>
                  <w:r w:rsidRPr="00D32AC0">
                    <w:rPr>
                      <w:rFonts w:ascii="Times New Roman" w:eastAsia="Times New Roman" w:hAnsi="Times New Roman" w:cs="Times New Roman"/>
                      <w:sz w:val="18"/>
                      <w:szCs w:val="18"/>
                      <w:u w:val="single"/>
                      <w:lang w:eastAsia="ru-RU"/>
                    </w:rPr>
                    <w:t xml:space="preserve">При формировании плановых значений </w:t>
                  </w:r>
                </w:p>
                <w:p w14:paraId="40D58BC4" w14:textId="77777777" w:rsidR="00D32AC0" w:rsidRPr="00D32AC0" w:rsidRDefault="00D32AC0" w:rsidP="00D32AC0">
                  <w:pPr>
                    <w:spacing w:after="0" w:line="240" w:lineRule="auto"/>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валовые объемы продукции отрасли животноводства определяются с учетом прогнозных значений темпа роста, рекомендованных Министерством сельского хозяйства Российской Федерации.</w:t>
                  </w:r>
                </w:p>
                <w:p w14:paraId="5B5FC6CD" w14:textId="77777777" w:rsidR="00D32AC0" w:rsidRPr="00D32AC0" w:rsidRDefault="00D32AC0" w:rsidP="00D32AC0">
                  <w:pPr>
                    <w:spacing w:after="0" w:line="240" w:lineRule="auto"/>
                    <w:ind w:firstLine="519"/>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Для значений 2022-2024 гг. также учитываются прогнозные значения объемов производства и соответствующих индексов, согласованные в информационной системе планирования и контроля государственной программы Российской Федерации   развития сельского хозяйства и регулирования рынков сельскохозяйственной продукции, сырья и продовольствия (для Новосибирской области).</w:t>
                  </w:r>
                </w:p>
                <w:p w14:paraId="045A9632" w14:textId="77777777" w:rsidR="00D32AC0" w:rsidRPr="00D32AC0" w:rsidRDefault="00D32AC0" w:rsidP="00D32AC0">
                  <w:pPr>
                    <w:spacing w:after="0" w:line="240" w:lineRule="auto"/>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u w:val="single"/>
                      <w:lang w:eastAsia="ru-RU"/>
                    </w:rPr>
                    <w:t>Для расчета фактических</w:t>
                  </w:r>
                  <w:r w:rsidRPr="00D32AC0">
                    <w:rPr>
                      <w:rFonts w:ascii="Times New Roman" w:eastAsia="Times New Roman" w:hAnsi="Times New Roman" w:cs="Times New Roman"/>
                      <w:sz w:val="18"/>
                      <w:szCs w:val="18"/>
                      <w:lang w:eastAsia="ru-RU"/>
                    </w:rPr>
                    <w:t xml:space="preserve"> годовых значений используются данные статистической отчетности (справка </w:t>
                  </w:r>
                  <w:r w:rsidRPr="00D32AC0">
                    <w:rPr>
                      <w:rFonts w:ascii="Times New Roman" w:eastAsia="Times New Roman" w:hAnsi="Times New Roman" w:cs="Times New Roman"/>
                      <w:sz w:val="18"/>
                      <w:szCs w:val="18"/>
                      <w:lang w:val="en-US" w:eastAsia="ru-RU"/>
                    </w:rPr>
                    <w:t>f</w:t>
                  </w:r>
                  <w:r w:rsidRPr="00D32AC0">
                    <w:rPr>
                      <w:rFonts w:ascii="Times New Roman" w:eastAsia="Times New Roman" w:hAnsi="Times New Roman" w:cs="Times New Roman"/>
                      <w:sz w:val="18"/>
                      <w:szCs w:val="18"/>
                      <w:lang w:eastAsia="ru-RU"/>
                    </w:rPr>
                    <w:t>-08-13 «</w:t>
                  </w:r>
                  <w:r w:rsidRPr="00D32AC0">
                    <w:rPr>
                      <w:rFonts w:ascii="Times New Roman" w:eastAsia="Times New Roman" w:hAnsi="Times New Roman" w:cs="Times New Roman"/>
                      <w:sz w:val="18"/>
                      <w:szCs w:val="18"/>
                      <w:lang w:eastAsia="ru-RU"/>
                    </w:rPr>
                    <w:tab/>
                    <w:t>Объем и индекс производства продукции сельского хозяйства (предварительный расчет)».</w:t>
                  </w:r>
                </w:p>
                <w:p w14:paraId="2240A8F9" w14:textId="77777777" w:rsidR="00D32AC0" w:rsidRPr="00D32AC0" w:rsidRDefault="00D32AC0" w:rsidP="00D32AC0">
                  <w:pPr>
                    <w:spacing w:after="0" w:line="240" w:lineRule="auto"/>
                    <w:ind w:firstLine="519"/>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 xml:space="preserve">Фактическое значение целевого индикатора достигается в рамках реализации мероприятий подпрограммы 1 «Развитие производства, переработки и реализации сельскохозяйственной </w:t>
                  </w:r>
                  <w:r w:rsidRPr="00D32AC0">
                    <w:rPr>
                      <w:rFonts w:ascii="Times New Roman" w:eastAsia="Times New Roman" w:hAnsi="Times New Roman" w:cs="Times New Roman"/>
                      <w:sz w:val="18"/>
                      <w:szCs w:val="18"/>
                      <w:lang w:eastAsia="ru-RU"/>
                    </w:rPr>
                    <w:lastRenderedPageBreak/>
                    <w:t>продукции в Новосибирской области», государственной программы Новосибирской области  «</w:t>
                  </w:r>
                  <w:r w:rsidRPr="00D32AC0">
                    <w:rPr>
                      <w:rFonts w:ascii="Times New Roman" w:eastAsia="Times New Roman" w:hAnsi="Times New Roman" w:cs="Times New Roman"/>
                      <w:bCs/>
                      <w:sz w:val="18"/>
                      <w:szCs w:val="18"/>
                      <w:lang w:val="x-none" w:eastAsia="ru-RU"/>
                    </w:rPr>
                    <w:t>Развитие сельского хозяйства и регулирование рынков сельскохозяйственной продукции, сырья и продовольствия в Новосибирской области</w:t>
                  </w:r>
                  <w:r w:rsidRPr="00D32AC0">
                    <w:rPr>
                      <w:rFonts w:ascii="Times New Roman" w:eastAsia="Times New Roman" w:hAnsi="Times New Roman" w:cs="Times New Roman"/>
                      <w:bCs/>
                      <w:sz w:val="18"/>
                      <w:szCs w:val="18"/>
                      <w:lang w:eastAsia="ru-RU"/>
                    </w:rPr>
                    <w:t>».</w:t>
                  </w:r>
                </w:p>
              </w:tc>
              <w:tc>
                <w:tcPr>
                  <w:tcW w:w="1224" w:type="pct"/>
                  <w:shd w:val="clear" w:color="auto" w:fill="auto"/>
                </w:tcPr>
                <w:p w14:paraId="259F23C3" w14:textId="77777777" w:rsidR="00D32AC0" w:rsidRPr="00D32AC0" w:rsidRDefault="00D32AC0" w:rsidP="00D32AC0">
                  <w:pPr>
                    <w:spacing w:after="0" w:line="240" w:lineRule="auto"/>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lastRenderedPageBreak/>
                    <w:t>Данные информационной системы планирования и контроля государственной программы Российской Федерации   развития сельского хозяйства и регулирования рынков сельскохозяйственной продукции, сырья и продовольствия (для Новосибирской области).</w:t>
                  </w:r>
                </w:p>
                <w:p w14:paraId="652BB85E" w14:textId="77777777" w:rsidR="00D32AC0" w:rsidRPr="00D32AC0" w:rsidRDefault="00D32AC0" w:rsidP="00D32AC0">
                  <w:pPr>
                    <w:spacing w:after="0" w:line="240" w:lineRule="auto"/>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Ведомственная отчетность министерства сельского хозяйства Новосибирской области. Статистическая отчетность – справка </w:t>
                  </w:r>
                  <w:r w:rsidRPr="00D32AC0">
                    <w:rPr>
                      <w:rFonts w:ascii="Times New Roman" w:eastAsia="Times New Roman" w:hAnsi="Times New Roman" w:cs="Times New Roman"/>
                      <w:sz w:val="18"/>
                      <w:szCs w:val="18"/>
                      <w:lang w:val="en-US" w:eastAsia="ru-RU"/>
                    </w:rPr>
                    <w:t>f</w:t>
                  </w:r>
                  <w:r w:rsidR="00A054CC">
                    <w:rPr>
                      <w:rFonts w:ascii="Times New Roman" w:eastAsia="Times New Roman" w:hAnsi="Times New Roman" w:cs="Times New Roman"/>
                      <w:sz w:val="18"/>
                      <w:szCs w:val="18"/>
                      <w:lang w:eastAsia="ru-RU"/>
                    </w:rPr>
                    <w:t>-08-13 «</w:t>
                  </w:r>
                  <w:r w:rsidRPr="00D32AC0">
                    <w:rPr>
                      <w:rFonts w:ascii="Times New Roman" w:eastAsia="Times New Roman" w:hAnsi="Times New Roman" w:cs="Times New Roman"/>
                      <w:sz w:val="18"/>
                      <w:szCs w:val="18"/>
                      <w:lang w:eastAsia="ru-RU"/>
                    </w:rPr>
                    <w:t>Объем и индекс производства продукции сельского хозяйства (предварительный расчет)» (годовая)</w:t>
                  </w:r>
                </w:p>
              </w:tc>
            </w:tr>
            <w:tr w:rsidR="00D32AC0" w:rsidRPr="00D32AC0" w14:paraId="7A039512" w14:textId="77777777" w:rsidTr="00D32AC0">
              <w:trPr>
                <w:trHeight w:val="845"/>
              </w:trPr>
              <w:tc>
                <w:tcPr>
                  <w:tcW w:w="815" w:type="pct"/>
                  <w:shd w:val="clear" w:color="auto" w:fill="auto"/>
                  <w:vAlign w:val="center"/>
                </w:tcPr>
                <w:p w14:paraId="7663CFBF"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8. Среднемесячная номинальная заработная плата в сельском хозяйстве (в сельскохозяйственных организациях, не относящихся к субъектам малого предпринимательства)</w:t>
                  </w:r>
                </w:p>
              </w:tc>
              <w:tc>
                <w:tcPr>
                  <w:tcW w:w="583" w:type="pct"/>
                  <w:shd w:val="clear" w:color="auto" w:fill="auto"/>
                  <w:vAlign w:val="center"/>
                </w:tcPr>
                <w:p w14:paraId="6E25BD28" w14:textId="77777777" w:rsidR="00D32AC0" w:rsidRPr="00D32AC0" w:rsidRDefault="00D32AC0" w:rsidP="00FF58CF">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Квартальная</w:t>
                  </w:r>
                </w:p>
                <w:p w14:paraId="38D6A197" w14:textId="77777777" w:rsidR="00D32AC0" w:rsidRPr="00D32AC0" w:rsidRDefault="00D32AC0" w:rsidP="00FF58CF">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Годовая</w:t>
                  </w:r>
                </w:p>
              </w:tc>
              <w:tc>
                <w:tcPr>
                  <w:tcW w:w="561" w:type="pct"/>
                  <w:shd w:val="clear" w:color="auto" w:fill="auto"/>
                  <w:vAlign w:val="center"/>
                </w:tcPr>
                <w:p w14:paraId="1D01F3A7" w14:textId="77777777" w:rsidR="00D32AC0" w:rsidRPr="00D32AC0" w:rsidRDefault="00D32AC0" w:rsidP="00FF58CF">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За отчетный период</w:t>
                  </w:r>
                </w:p>
              </w:tc>
              <w:tc>
                <w:tcPr>
                  <w:tcW w:w="1817" w:type="pct"/>
                  <w:shd w:val="clear" w:color="auto" w:fill="auto"/>
                </w:tcPr>
                <w:p w14:paraId="6EED0051" w14:textId="77777777" w:rsidR="00D32AC0" w:rsidRPr="00D32AC0" w:rsidRDefault="00D32AC0" w:rsidP="00D32AC0">
                  <w:pPr>
                    <w:spacing w:after="0" w:line="240" w:lineRule="auto"/>
                    <w:ind w:firstLine="519"/>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Значения целевого индикатора определяются как отношение фонда начисленной заработной платы работников на среднесписочную численность работников и на количество месяцев в отчетном периоде.</w:t>
                  </w:r>
                </w:p>
                <w:p w14:paraId="15321B8A" w14:textId="77777777" w:rsidR="00D32AC0" w:rsidRPr="00D32AC0" w:rsidRDefault="00D32AC0" w:rsidP="00D32AC0">
                  <w:pPr>
                    <w:spacing w:after="0" w:line="240" w:lineRule="auto"/>
                    <w:ind w:firstLine="519"/>
                    <w:jc w:val="both"/>
                    <w:rPr>
                      <w:rFonts w:ascii="Times New Roman" w:eastAsia="Times New Roman" w:hAnsi="Times New Roman" w:cs="Times New Roman"/>
                      <w:sz w:val="18"/>
                      <w:szCs w:val="18"/>
                      <w:u w:val="single"/>
                      <w:lang w:eastAsia="ru-RU"/>
                    </w:rPr>
                  </w:pPr>
                  <w:r w:rsidRPr="00D32AC0">
                    <w:rPr>
                      <w:rFonts w:ascii="Times New Roman" w:eastAsia="Times New Roman" w:hAnsi="Times New Roman" w:cs="Times New Roman"/>
                      <w:sz w:val="18"/>
                      <w:szCs w:val="18"/>
                      <w:u w:val="single"/>
                      <w:lang w:eastAsia="ru-RU"/>
                    </w:rPr>
                    <w:t>При формировании плановых значений</w:t>
                  </w:r>
                </w:p>
                <w:p w14:paraId="3E573734" w14:textId="77777777" w:rsidR="00D32AC0" w:rsidRPr="00D32AC0" w:rsidRDefault="00D32AC0" w:rsidP="00D32AC0">
                  <w:pPr>
                    <w:spacing w:after="0" w:line="240" w:lineRule="auto"/>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фонд начисленной заработной платы работников и среднегодовая численность работников определяются с учетом прогнозных значений темпа роста, рекомендованных Министерством сельского хозяйства Российской Федерации.</w:t>
                  </w:r>
                </w:p>
                <w:p w14:paraId="32ED96F7" w14:textId="77777777" w:rsidR="00D32AC0" w:rsidRPr="00D32AC0" w:rsidRDefault="00D32AC0" w:rsidP="00A054CC">
                  <w:pPr>
                    <w:spacing w:after="0" w:line="240" w:lineRule="auto"/>
                    <w:ind w:firstLine="465"/>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Для значений 2022-2024 гг. также учитываются прогнозные значения объемов производства и соответствующих индексов, согласованные в информационной системе планирования и контроля государственной программы Российской Федерации   развития сельского хозяйства и регулирования рынков сельскохозяйственной продукции, сырья и продовольствия (для Новосибирской области).</w:t>
                  </w:r>
                </w:p>
                <w:p w14:paraId="5FC549BC" w14:textId="77777777" w:rsidR="00D32AC0" w:rsidRPr="00D32AC0" w:rsidRDefault="00D32AC0" w:rsidP="00A054CC">
                  <w:pPr>
                    <w:spacing w:after="0" w:line="240" w:lineRule="auto"/>
                    <w:ind w:firstLine="465"/>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u w:val="single"/>
                      <w:lang w:eastAsia="ru-RU"/>
                    </w:rPr>
                    <w:t>Для расчета фактических значений</w:t>
                  </w:r>
                  <w:r w:rsidRPr="00D32AC0">
                    <w:rPr>
                      <w:rFonts w:ascii="Times New Roman" w:eastAsia="Times New Roman" w:hAnsi="Times New Roman" w:cs="Times New Roman"/>
                      <w:sz w:val="18"/>
                      <w:szCs w:val="18"/>
                      <w:lang w:eastAsia="ru-RU"/>
                    </w:rPr>
                    <w:t>: квартальных - используются данные статистической отчетности (справка f-18-1 «Среднемесячная номинальная и реальная заработная плата работников предприятий и организаций Новосибирской области»; годовых – статистическая отчетность по бюллетеню 18.3 «Численность и начисленная заработная плата работников предприятий и организаций Новосибирской области»; статистический бюллетень 18.4«Численность и начисленная средняя заработная плата работников предприятий и организаций Новосибирской области за 2021 год»; бюллетень 1.18 «Труд и занятость в НСО»).</w:t>
                  </w:r>
                </w:p>
                <w:p w14:paraId="2EAAA07E" w14:textId="77777777" w:rsidR="00D32AC0" w:rsidRPr="00D32AC0" w:rsidRDefault="00D32AC0" w:rsidP="00A054CC">
                  <w:pPr>
                    <w:spacing w:after="0" w:line="240" w:lineRule="auto"/>
                    <w:ind w:firstLine="465"/>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Фактическое значение целевого индикатора достигается в рамках реализации мероприятий подпрограммы 1 «Развитие производства, переработки и реализации сельскохозяйственной продукции в Новосибирской области» и 3 «Развитие мелиорации сельскохозяйственных земель в Новосибирской области», государственной программы Новосибирской области  «</w:t>
                  </w:r>
                  <w:r w:rsidRPr="00D32AC0">
                    <w:rPr>
                      <w:rFonts w:ascii="Times New Roman" w:eastAsia="Times New Roman" w:hAnsi="Times New Roman" w:cs="Times New Roman"/>
                      <w:bCs/>
                      <w:sz w:val="18"/>
                      <w:szCs w:val="18"/>
                      <w:lang w:val="x-none" w:eastAsia="ru-RU"/>
                    </w:rPr>
                    <w:t>Развитие сельского хозяйства и регулирование рынков сельскохозяйственной продукции, сырья и продовольствия в Новосибирской области</w:t>
                  </w:r>
                  <w:r w:rsidRPr="00D32AC0">
                    <w:rPr>
                      <w:rFonts w:ascii="Times New Roman" w:eastAsia="Times New Roman" w:hAnsi="Times New Roman" w:cs="Times New Roman"/>
                      <w:bCs/>
                      <w:sz w:val="18"/>
                      <w:szCs w:val="18"/>
                      <w:lang w:eastAsia="ru-RU"/>
                    </w:rPr>
                    <w:t>».</w:t>
                  </w:r>
                </w:p>
              </w:tc>
              <w:tc>
                <w:tcPr>
                  <w:tcW w:w="1224" w:type="pct"/>
                  <w:shd w:val="clear" w:color="auto" w:fill="auto"/>
                </w:tcPr>
                <w:p w14:paraId="62DBCA87" w14:textId="77777777" w:rsidR="00D32AC0" w:rsidRPr="00D32AC0" w:rsidRDefault="00D32AC0" w:rsidP="00D32AC0">
                  <w:pPr>
                    <w:spacing w:after="0" w:line="240" w:lineRule="auto"/>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Данные информационной системы планирования и контроля государственной программы Российской Федерации   развития сельского хозяйства и регулирования рынков сельскохозяйственной продукции, сырья и продовольствия (для Новосибирской области).</w:t>
                  </w:r>
                </w:p>
                <w:p w14:paraId="24F58532" w14:textId="77777777" w:rsidR="00D32AC0" w:rsidRPr="00D32AC0" w:rsidRDefault="00D32AC0" w:rsidP="00A054CC">
                  <w:pPr>
                    <w:spacing w:after="0" w:line="240" w:lineRule="auto"/>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Статистическая отчетность – статистический бюллетень 18.3 «Численность и начисленная заработная плата работников предприятий и организаций Новосибирской области»; справка  f-18-1 «Среднемесячная номинальная и реальная заработная плата работников предприятий и организаций Новосибирской области»; статистический бюллетень 18.4 «Численность и начисленная средняя заработная плата работников предприятий и организаций Новосибирской области за 2021 год»; бюллетень 1.18 «Труд и занятость в НСО»).</w:t>
                  </w:r>
                </w:p>
              </w:tc>
            </w:tr>
            <w:tr w:rsidR="00D32AC0" w:rsidRPr="00D32AC0" w14:paraId="2269D626" w14:textId="77777777" w:rsidTr="00D32AC0">
              <w:trPr>
                <w:trHeight w:val="557"/>
              </w:trPr>
              <w:tc>
                <w:tcPr>
                  <w:tcW w:w="815" w:type="pct"/>
                  <w:shd w:val="clear" w:color="auto" w:fill="auto"/>
                  <w:vAlign w:val="center"/>
                </w:tcPr>
                <w:p w14:paraId="767ABF6F"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9. Отношение среднемесячной номинальной начисленной заработной платы работников сельского хозяйства к среднемесячной номинальной начисленной заработной плате по Новосибирской области</w:t>
                  </w:r>
                </w:p>
              </w:tc>
              <w:tc>
                <w:tcPr>
                  <w:tcW w:w="583" w:type="pct"/>
                  <w:shd w:val="clear" w:color="auto" w:fill="auto"/>
                  <w:vAlign w:val="center"/>
                </w:tcPr>
                <w:p w14:paraId="5E0EF4BE" w14:textId="77777777" w:rsidR="00D32AC0" w:rsidRPr="00D32AC0" w:rsidRDefault="00D32AC0" w:rsidP="00FF58CF">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Квартальная</w:t>
                  </w:r>
                </w:p>
                <w:p w14:paraId="7ECFFAC1" w14:textId="77777777" w:rsidR="00D32AC0" w:rsidRPr="00D32AC0" w:rsidRDefault="00D32AC0" w:rsidP="00FF58CF">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Годовая</w:t>
                  </w:r>
                </w:p>
              </w:tc>
              <w:tc>
                <w:tcPr>
                  <w:tcW w:w="561" w:type="pct"/>
                  <w:shd w:val="clear" w:color="auto" w:fill="auto"/>
                  <w:vAlign w:val="center"/>
                </w:tcPr>
                <w:p w14:paraId="0BD3C73C" w14:textId="77777777" w:rsidR="00D32AC0" w:rsidRPr="00D32AC0" w:rsidRDefault="00D32AC0" w:rsidP="00FF58CF">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За отчетный период</w:t>
                  </w:r>
                </w:p>
              </w:tc>
              <w:tc>
                <w:tcPr>
                  <w:tcW w:w="1817" w:type="pct"/>
                  <w:shd w:val="clear" w:color="auto" w:fill="auto"/>
                </w:tcPr>
                <w:p w14:paraId="568F0BDB" w14:textId="77777777" w:rsidR="00D32AC0" w:rsidRPr="00D32AC0" w:rsidRDefault="00D32AC0" w:rsidP="00D32AC0">
                  <w:pPr>
                    <w:spacing w:after="0" w:line="240" w:lineRule="auto"/>
                    <w:ind w:firstLine="519"/>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Значения целевого индикатора определяется как отношение среднемесячной номинальной начисленной заработной платы по виду экономической деятельности «Сельское, лесное хозяйство, охота, рыболовство и рыбоводство» к среднемесячной номинальной начисленной заработной плате по Новосибирской области, умноженное на 100 процентов.</w:t>
                  </w:r>
                </w:p>
                <w:p w14:paraId="48C6C034" w14:textId="77777777" w:rsidR="00D32AC0" w:rsidRPr="00D32AC0" w:rsidRDefault="00D32AC0" w:rsidP="00D32AC0">
                  <w:pPr>
                    <w:spacing w:after="0" w:line="240" w:lineRule="auto"/>
                    <w:ind w:firstLine="519"/>
                    <w:jc w:val="both"/>
                    <w:rPr>
                      <w:rFonts w:ascii="Times New Roman" w:eastAsia="Times New Roman" w:hAnsi="Times New Roman" w:cs="Times New Roman"/>
                      <w:sz w:val="18"/>
                      <w:szCs w:val="18"/>
                      <w:lang w:eastAsia="ru-RU"/>
                    </w:rPr>
                  </w:pPr>
                </w:p>
                <w:p w14:paraId="0BC85719" w14:textId="77777777" w:rsidR="00D32AC0" w:rsidRPr="00D32AC0" w:rsidRDefault="00D32AC0" w:rsidP="00D32AC0">
                  <w:pPr>
                    <w:spacing w:after="0" w:line="240" w:lineRule="auto"/>
                    <w:ind w:firstLine="519"/>
                    <w:jc w:val="both"/>
                    <w:rPr>
                      <w:rFonts w:ascii="Times New Roman" w:eastAsia="Times New Roman" w:hAnsi="Times New Roman" w:cs="Times New Roman"/>
                      <w:sz w:val="18"/>
                      <w:szCs w:val="18"/>
                      <w:u w:val="single"/>
                      <w:lang w:eastAsia="ru-RU"/>
                    </w:rPr>
                  </w:pPr>
                  <w:r w:rsidRPr="00D32AC0">
                    <w:rPr>
                      <w:rFonts w:ascii="Times New Roman" w:eastAsia="Times New Roman" w:hAnsi="Times New Roman" w:cs="Times New Roman"/>
                      <w:sz w:val="18"/>
                      <w:szCs w:val="18"/>
                      <w:u w:val="single"/>
                      <w:lang w:eastAsia="ru-RU"/>
                    </w:rPr>
                    <w:t>При формировании плановых значений</w:t>
                  </w:r>
                </w:p>
                <w:p w14:paraId="1FC20325" w14:textId="77777777" w:rsidR="00D32AC0" w:rsidRPr="00D32AC0" w:rsidRDefault="00D32AC0" w:rsidP="00D32AC0">
                  <w:pPr>
                    <w:spacing w:after="0" w:line="240" w:lineRule="auto"/>
                    <w:ind w:firstLine="519"/>
                    <w:jc w:val="both"/>
                    <w:rPr>
                      <w:rFonts w:ascii="Times New Roman" w:eastAsia="Times New Roman" w:hAnsi="Times New Roman" w:cs="Times New Roman"/>
                      <w:color w:val="FF0000"/>
                      <w:sz w:val="18"/>
                      <w:szCs w:val="18"/>
                      <w:lang w:eastAsia="ru-RU"/>
                    </w:rPr>
                  </w:pPr>
                  <w:r w:rsidRPr="00D32AC0">
                    <w:rPr>
                      <w:rFonts w:ascii="Times New Roman" w:eastAsia="Times New Roman" w:hAnsi="Times New Roman" w:cs="Times New Roman"/>
                      <w:sz w:val="18"/>
                      <w:szCs w:val="18"/>
                      <w:lang w:eastAsia="ru-RU"/>
                    </w:rPr>
                    <w:t xml:space="preserve">среднемесячная номинальная начисленная заработная плата работников сельского хозяйства и среднемесячная номинальная начисленная заработная плата по Новосибирской области определяется </w:t>
                  </w:r>
                  <w:r w:rsidRPr="00D32AC0">
                    <w:rPr>
                      <w:rFonts w:ascii="Times New Roman" w:eastAsia="Times New Roman" w:hAnsi="Times New Roman" w:cs="Times New Roman"/>
                      <w:sz w:val="18"/>
                      <w:szCs w:val="18"/>
                      <w:lang w:eastAsia="ru-RU"/>
                    </w:rPr>
                    <w:lastRenderedPageBreak/>
                    <w:t>с учетом прогнозных значений темпа роста, определенных в Стратегии социально-экономического развития НСО на период до 2030 года.</w:t>
                  </w:r>
                </w:p>
                <w:p w14:paraId="70FF6A98" w14:textId="77777777" w:rsidR="00D32AC0" w:rsidRPr="00D32AC0" w:rsidRDefault="00D32AC0" w:rsidP="00A054CC">
                  <w:pPr>
                    <w:spacing w:after="0" w:line="240" w:lineRule="auto"/>
                    <w:ind w:firstLine="465"/>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u w:val="single"/>
                      <w:lang w:eastAsia="ru-RU"/>
                    </w:rPr>
                    <w:t>Для расчета фактических значений</w:t>
                  </w:r>
                  <w:r w:rsidRPr="00D32AC0">
                    <w:rPr>
                      <w:rFonts w:ascii="Times New Roman" w:eastAsia="Times New Roman" w:hAnsi="Times New Roman" w:cs="Times New Roman"/>
                      <w:sz w:val="18"/>
                      <w:szCs w:val="18"/>
                      <w:lang w:eastAsia="ru-RU"/>
                    </w:rPr>
                    <w:t>: квартальных - используются данные статистической отчетности (справка f-18-1 «Среднемесячная номинальная и реальная заработная плата работников предприятий и организаций Новосибирской области»; годовых – статистическая отчетность по бюллетеню 18.3 «Численность и начисленная заработная плата работников предприятий и организаций Новосибирской области»; статистический бюллетень 18.4«Численность и начисленная средняя заработная плата работников предприятий и организаций Новосибирской области за 2021 год»; бюллетень 1.18 «Труд и занятость в НСО»).</w:t>
                  </w:r>
                </w:p>
                <w:p w14:paraId="11A9465A" w14:textId="77777777" w:rsidR="00D32AC0" w:rsidRPr="00D32AC0" w:rsidRDefault="00D32AC0" w:rsidP="00A054CC">
                  <w:pPr>
                    <w:spacing w:after="0" w:line="240" w:lineRule="auto"/>
                    <w:ind w:firstLine="465"/>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Фактическое значение целевого индикатора достигается в рамках реализации мероприятий подпрограммы 1 «Развитие производства, переработки и реализации сельскохозяйственной продукции в Новосибирской области», государственной программы Новосибирской области  «</w:t>
                  </w:r>
                  <w:r w:rsidRPr="00D32AC0">
                    <w:rPr>
                      <w:rFonts w:ascii="Times New Roman" w:eastAsia="Times New Roman" w:hAnsi="Times New Roman" w:cs="Times New Roman"/>
                      <w:bCs/>
                      <w:sz w:val="18"/>
                      <w:szCs w:val="18"/>
                      <w:lang w:val="x-none" w:eastAsia="ru-RU"/>
                    </w:rPr>
                    <w:t>Развитие сельского хозяйства и регулирование рынков сельскохозяйственной продукции, сырья и продовольствия в Новосибирской области</w:t>
                  </w:r>
                  <w:r w:rsidRPr="00D32AC0">
                    <w:rPr>
                      <w:rFonts w:ascii="Times New Roman" w:eastAsia="Times New Roman" w:hAnsi="Times New Roman" w:cs="Times New Roman"/>
                      <w:bCs/>
                      <w:sz w:val="18"/>
                      <w:szCs w:val="18"/>
                      <w:lang w:eastAsia="ru-RU"/>
                    </w:rPr>
                    <w:t>».</w:t>
                  </w:r>
                </w:p>
              </w:tc>
              <w:tc>
                <w:tcPr>
                  <w:tcW w:w="1224" w:type="pct"/>
                  <w:shd w:val="clear" w:color="auto" w:fill="auto"/>
                </w:tcPr>
                <w:p w14:paraId="25FCAB5C" w14:textId="77777777" w:rsidR="00D32AC0" w:rsidRPr="00D32AC0" w:rsidRDefault="00D32AC0" w:rsidP="00A054CC">
                  <w:pPr>
                    <w:spacing w:after="0" w:line="240" w:lineRule="auto"/>
                    <w:jc w:val="both"/>
                    <w:rPr>
                      <w:rFonts w:ascii="Times New Roman" w:eastAsia="Times New Roman" w:hAnsi="Times New Roman" w:cs="Times New Roman"/>
                      <w:color w:val="FF0000"/>
                      <w:sz w:val="18"/>
                      <w:szCs w:val="18"/>
                      <w:lang w:eastAsia="ru-RU"/>
                    </w:rPr>
                  </w:pPr>
                  <w:r w:rsidRPr="00D32AC0">
                    <w:rPr>
                      <w:rFonts w:ascii="Times New Roman" w:eastAsia="Times New Roman" w:hAnsi="Times New Roman" w:cs="Times New Roman"/>
                      <w:sz w:val="18"/>
                      <w:szCs w:val="18"/>
                      <w:lang w:eastAsia="ru-RU"/>
                    </w:rPr>
                    <w:lastRenderedPageBreak/>
                    <w:t>Стратегии социально</w:t>
                  </w:r>
                  <w:r w:rsidR="00A054CC">
                    <w:rPr>
                      <w:rFonts w:ascii="Times New Roman" w:eastAsia="Times New Roman" w:hAnsi="Times New Roman" w:cs="Times New Roman"/>
                      <w:sz w:val="18"/>
                      <w:szCs w:val="18"/>
                      <w:lang w:eastAsia="ru-RU"/>
                    </w:rPr>
                    <w:t> </w:t>
                  </w:r>
                  <w:r w:rsidRPr="00D32AC0">
                    <w:rPr>
                      <w:rFonts w:ascii="Times New Roman" w:eastAsia="Times New Roman" w:hAnsi="Times New Roman" w:cs="Times New Roman"/>
                      <w:sz w:val="18"/>
                      <w:szCs w:val="18"/>
                      <w:lang w:eastAsia="ru-RU"/>
                    </w:rPr>
                    <w:t>-</w:t>
                  </w:r>
                  <w:r w:rsidR="00A054CC">
                    <w:rPr>
                      <w:rFonts w:ascii="Times New Roman" w:eastAsia="Times New Roman" w:hAnsi="Times New Roman" w:cs="Times New Roman"/>
                      <w:sz w:val="18"/>
                      <w:szCs w:val="18"/>
                      <w:lang w:eastAsia="ru-RU"/>
                    </w:rPr>
                    <w:t> </w:t>
                  </w:r>
                  <w:r w:rsidRPr="00D32AC0">
                    <w:rPr>
                      <w:rFonts w:ascii="Times New Roman" w:eastAsia="Times New Roman" w:hAnsi="Times New Roman" w:cs="Times New Roman"/>
                      <w:sz w:val="18"/>
                      <w:szCs w:val="18"/>
                      <w:lang w:eastAsia="ru-RU"/>
                    </w:rPr>
                    <w:t>экономического развития НСО на период до 2030 года.</w:t>
                  </w:r>
                </w:p>
                <w:p w14:paraId="6946B8E5" w14:textId="77777777" w:rsidR="00D32AC0" w:rsidRPr="00D32AC0" w:rsidRDefault="00D32AC0" w:rsidP="00D32AC0">
                  <w:pPr>
                    <w:spacing w:after="0" w:line="240" w:lineRule="auto"/>
                    <w:jc w:val="both"/>
                    <w:rPr>
                      <w:rFonts w:ascii="Times New Roman" w:eastAsia="Times New Roman" w:hAnsi="Times New Roman" w:cs="Times New Roman"/>
                      <w:sz w:val="18"/>
                      <w:szCs w:val="18"/>
                      <w:lang w:eastAsia="ru-RU"/>
                    </w:rPr>
                  </w:pPr>
                </w:p>
                <w:p w14:paraId="5930062D" w14:textId="77777777" w:rsidR="00D32AC0" w:rsidRPr="00D32AC0" w:rsidRDefault="00D32AC0" w:rsidP="00A054CC">
                  <w:pPr>
                    <w:spacing w:after="0" w:line="240" w:lineRule="auto"/>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 xml:space="preserve">Статистическая отчетность – статистический бюллетень 18.3 «Численность и начисленная заработная плата работников предприятий и организаций Новосибирской области»; справка  f-18-1 «Среднемесячная номинальная и реальная заработная плата работников предприятий и организаций Новосибирской области»; статистический бюллетень 18.4 </w:t>
                  </w:r>
                  <w:r w:rsidRPr="00D32AC0">
                    <w:rPr>
                      <w:rFonts w:ascii="Times New Roman" w:eastAsia="Times New Roman" w:hAnsi="Times New Roman" w:cs="Times New Roman"/>
                      <w:sz w:val="18"/>
                      <w:szCs w:val="18"/>
                      <w:lang w:eastAsia="ru-RU"/>
                    </w:rPr>
                    <w:lastRenderedPageBreak/>
                    <w:t>«Численность и начисленная средняя заработная плата работников предприятий и организаций Новосибирской области за 2021 год»; бюллетень 1.18 «Труд и занятость в НСО»).</w:t>
                  </w:r>
                </w:p>
              </w:tc>
            </w:tr>
            <w:tr w:rsidR="00D32AC0" w:rsidRPr="00D32AC0" w14:paraId="678EE086" w14:textId="77777777" w:rsidTr="00D32AC0">
              <w:trPr>
                <w:trHeight w:val="714"/>
              </w:trPr>
              <w:tc>
                <w:tcPr>
                  <w:tcW w:w="815" w:type="pct"/>
                  <w:shd w:val="clear" w:color="auto" w:fill="auto"/>
                  <w:vAlign w:val="center"/>
                </w:tcPr>
                <w:p w14:paraId="51493590"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lastRenderedPageBreak/>
                    <w:t>10. Прирост высокопроизводительных рабочих мест</w:t>
                  </w:r>
                </w:p>
              </w:tc>
              <w:tc>
                <w:tcPr>
                  <w:tcW w:w="583" w:type="pct"/>
                  <w:shd w:val="clear" w:color="auto" w:fill="auto"/>
                  <w:vAlign w:val="center"/>
                </w:tcPr>
                <w:p w14:paraId="0098B347" w14:textId="77777777" w:rsidR="00D32AC0" w:rsidRPr="00D32AC0" w:rsidRDefault="00D32AC0" w:rsidP="00FF58CF">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Годовая</w:t>
                  </w:r>
                </w:p>
              </w:tc>
              <w:tc>
                <w:tcPr>
                  <w:tcW w:w="561" w:type="pct"/>
                  <w:shd w:val="clear" w:color="auto" w:fill="auto"/>
                  <w:vAlign w:val="center"/>
                </w:tcPr>
                <w:p w14:paraId="7D2255B9" w14:textId="77777777" w:rsidR="00D32AC0" w:rsidRPr="00D32AC0" w:rsidRDefault="00D32AC0" w:rsidP="00FF58CF">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Ежегодно</w:t>
                  </w:r>
                </w:p>
              </w:tc>
              <w:tc>
                <w:tcPr>
                  <w:tcW w:w="1817" w:type="pct"/>
                  <w:shd w:val="clear" w:color="auto" w:fill="auto"/>
                </w:tcPr>
                <w:p w14:paraId="293F9D7C" w14:textId="77777777" w:rsidR="00D32AC0" w:rsidRPr="00D32AC0" w:rsidRDefault="00D32AC0" w:rsidP="00D32AC0">
                  <w:pPr>
                    <w:spacing w:after="0" w:line="240" w:lineRule="auto"/>
                    <w:ind w:firstLine="519"/>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Число высокопроизводительных рабочих мест определяется в соответствии с Методикой расчета показателя «Прирост высокопроизводительных рабочих мест, в процентах к предыдущему году», указанной в приложении 1 к приказу Федеральной службы государственной статистики от 14.11.2013 № 449. Фактическое значение целевого индикатора рассчитывается по формуле:</w:t>
                  </w:r>
                </w:p>
                <w:p w14:paraId="0889660F" w14:textId="77777777" w:rsidR="00D32AC0" w:rsidRPr="00D32AC0" w:rsidRDefault="00D32AC0" w:rsidP="00D32AC0">
                  <w:pPr>
                    <w:spacing w:after="0" w:line="240" w:lineRule="auto"/>
                    <w:ind w:firstLine="519"/>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Пфакт = (ЧВРМо/ЧВРМп)*100% - 100%, где</w:t>
                  </w:r>
                </w:p>
                <w:p w14:paraId="1A1CEFEB" w14:textId="77777777" w:rsidR="00D32AC0" w:rsidRPr="00D32AC0" w:rsidRDefault="00D32AC0" w:rsidP="00D32AC0">
                  <w:pPr>
                    <w:spacing w:after="0" w:line="240" w:lineRule="auto"/>
                    <w:ind w:firstLine="519"/>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Пфакт – прирост высокопроизводительных рабочих мест, в процентах;</w:t>
                  </w:r>
                </w:p>
                <w:p w14:paraId="632CD320" w14:textId="77777777" w:rsidR="00D32AC0" w:rsidRPr="00D32AC0" w:rsidRDefault="00D32AC0" w:rsidP="00D32AC0">
                  <w:pPr>
                    <w:spacing w:after="0" w:line="240" w:lineRule="auto"/>
                    <w:ind w:firstLine="519"/>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ЧВРПМо – количество высокопроизводительных рабочих мест за отчетный год;</w:t>
                  </w:r>
                </w:p>
                <w:p w14:paraId="49AC5AC6" w14:textId="77777777" w:rsidR="00D32AC0" w:rsidRPr="00D32AC0" w:rsidRDefault="00D32AC0" w:rsidP="00D32AC0">
                  <w:pPr>
                    <w:spacing w:after="0" w:line="240" w:lineRule="auto"/>
                    <w:ind w:firstLine="519"/>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ЧВРМп – количество высокопроизводительных рабочих мест за предыдущий год.</w:t>
                  </w:r>
                </w:p>
                <w:p w14:paraId="74234A33" w14:textId="77777777" w:rsidR="00D32AC0" w:rsidRPr="00D32AC0" w:rsidRDefault="00D32AC0" w:rsidP="00D32AC0">
                  <w:pPr>
                    <w:spacing w:after="0" w:line="240" w:lineRule="auto"/>
                    <w:ind w:firstLine="519"/>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Плановое значение целевого индикатора определяется по формуле:</w:t>
                  </w:r>
                </w:p>
                <w:p w14:paraId="08E2726E" w14:textId="77777777" w:rsidR="00D32AC0" w:rsidRPr="00D32AC0" w:rsidRDefault="00D32AC0" w:rsidP="00D32AC0">
                  <w:pPr>
                    <w:spacing w:after="0" w:line="240" w:lineRule="auto"/>
                    <w:ind w:firstLine="519"/>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Пплан = (ЧВРМ</w:t>
                  </w:r>
                  <w:r w:rsidRPr="00D32AC0">
                    <w:rPr>
                      <w:rFonts w:ascii="Times New Roman" w:eastAsia="Times New Roman" w:hAnsi="Times New Roman" w:cs="Times New Roman"/>
                      <w:sz w:val="18"/>
                      <w:szCs w:val="18"/>
                      <w:vertAlign w:val="subscript"/>
                      <w:lang w:eastAsia="ru-RU"/>
                    </w:rPr>
                    <w:t>1</w:t>
                  </w:r>
                  <w:r w:rsidRPr="00D32AC0">
                    <w:rPr>
                      <w:rFonts w:ascii="Times New Roman" w:eastAsia="Times New Roman" w:hAnsi="Times New Roman" w:cs="Times New Roman"/>
                      <w:sz w:val="18"/>
                      <w:szCs w:val="18"/>
                      <w:lang w:eastAsia="ru-RU"/>
                    </w:rPr>
                    <w:t>/ЧВРМ</w:t>
                  </w:r>
                  <w:r w:rsidRPr="00D32AC0">
                    <w:rPr>
                      <w:rFonts w:ascii="Times New Roman" w:eastAsia="Times New Roman" w:hAnsi="Times New Roman" w:cs="Times New Roman"/>
                      <w:sz w:val="18"/>
                      <w:szCs w:val="18"/>
                      <w:vertAlign w:val="subscript"/>
                      <w:lang w:eastAsia="ru-RU"/>
                    </w:rPr>
                    <w:t>0</w:t>
                  </w:r>
                  <w:r w:rsidRPr="00D32AC0">
                    <w:rPr>
                      <w:rFonts w:ascii="Times New Roman" w:eastAsia="Times New Roman" w:hAnsi="Times New Roman" w:cs="Times New Roman"/>
                      <w:sz w:val="18"/>
                      <w:szCs w:val="18"/>
                      <w:lang w:eastAsia="ru-RU"/>
                    </w:rPr>
                    <w:t>)*100%-100%, где</w:t>
                  </w:r>
                </w:p>
                <w:p w14:paraId="724C88A6" w14:textId="77777777" w:rsidR="00D32AC0" w:rsidRPr="00D32AC0" w:rsidRDefault="00D32AC0" w:rsidP="00D32AC0">
                  <w:pPr>
                    <w:spacing w:after="0" w:line="240" w:lineRule="auto"/>
                    <w:ind w:firstLine="519"/>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Пплан – плановый прирост высокопроизводительных рабочих мест, в процентах;</w:t>
                  </w:r>
                </w:p>
                <w:p w14:paraId="7D234C53" w14:textId="77777777" w:rsidR="00D32AC0" w:rsidRPr="00D32AC0" w:rsidRDefault="00D32AC0" w:rsidP="00D32AC0">
                  <w:pPr>
                    <w:spacing w:after="0" w:line="240" w:lineRule="auto"/>
                    <w:ind w:firstLine="519"/>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ЧВРМ</w:t>
                  </w:r>
                  <w:r w:rsidRPr="00D32AC0">
                    <w:rPr>
                      <w:rFonts w:ascii="Times New Roman" w:eastAsia="Times New Roman" w:hAnsi="Times New Roman" w:cs="Times New Roman"/>
                      <w:sz w:val="18"/>
                      <w:szCs w:val="18"/>
                      <w:vertAlign w:val="subscript"/>
                      <w:lang w:eastAsia="ru-RU"/>
                    </w:rPr>
                    <w:t xml:space="preserve">1 – </w:t>
                  </w:r>
                  <w:r w:rsidRPr="00D32AC0">
                    <w:rPr>
                      <w:rFonts w:ascii="Times New Roman" w:eastAsia="Times New Roman" w:hAnsi="Times New Roman" w:cs="Times New Roman"/>
                      <w:sz w:val="18"/>
                      <w:szCs w:val="18"/>
                      <w:lang w:eastAsia="ru-RU"/>
                    </w:rPr>
                    <w:t xml:space="preserve">плановое количество высокопроизводительных рабочих мест в </w:t>
                  </w:r>
                  <w:r w:rsidRPr="00D32AC0">
                    <w:rPr>
                      <w:rFonts w:ascii="Times New Roman" w:eastAsia="Times New Roman" w:hAnsi="Times New Roman" w:cs="Times New Roman"/>
                      <w:sz w:val="18"/>
                      <w:szCs w:val="18"/>
                      <w:lang w:val="en-US" w:eastAsia="ru-RU"/>
                    </w:rPr>
                    <w:t>i</w:t>
                  </w:r>
                  <w:r w:rsidRPr="00D32AC0">
                    <w:rPr>
                      <w:rFonts w:ascii="Times New Roman" w:eastAsia="Times New Roman" w:hAnsi="Times New Roman" w:cs="Times New Roman"/>
                      <w:sz w:val="18"/>
                      <w:szCs w:val="18"/>
                      <w:lang w:eastAsia="ru-RU"/>
                    </w:rPr>
                    <w:t>-м году;</w:t>
                  </w:r>
                </w:p>
                <w:p w14:paraId="4E340E74" w14:textId="77777777" w:rsidR="00D32AC0" w:rsidRPr="00D32AC0" w:rsidRDefault="00D32AC0" w:rsidP="00D32AC0">
                  <w:pPr>
                    <w:spacing w:after="0" w:line="240" w:lineRule="auto"/>
                    <w:ind w:firstLine="519"/>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ЧВРМ</w:t>
                  </w:r>
                  <w:r w:rsidRPr="00D32AC0">
                    <w:rPr>
                      <w:rFonts w:ascii="Times New Roman" w:eastAsia="Times New Roman" w:hAnsi="Times New Roman" w:cs="Times New Roman"/>
                      <w:sz w:val="18"/>
                      <w:szCs w:val="18"/>
                      <w:vertAlign w:val="subscript"/>
                      <w:lang w:eastAsia="ru-RU"/>
                    </w:rPr>
                    <w:t xml:space="preserve">0 </w:t>
                  </w:r>
                  <w:r w:rsidRPr="00D32AC0">
                    <w:rPr>
                      <w:rFonts w:ascii="Times New Roman" w:eastAsia="Times New Roman" w:hAnsi="Times New Roman" w:cs="Times New Roman"/>
                      <w:sz w:val="18"/>
                      <w:szCs w:val="18"/>
                      <w:lang w:eastAsia="ru-RU"/>
                    </w:rPr>
                    <w:t xml:space="preserve">– плановое количество высокопроизводительных рабочих мест в </w:t>
                  </w:r>
                  <w:r w:rsidRPr="00D32AC0">
                    <w:rPr>
                      <w:rFonts w:ascii="Times New Roman" w:eastAsia="Times New Roman" w:hAnsi="Times New Roman" w:cs="Times New Roman"/>
                      <w:sz w:val="18"/>
                      <w:szCs w:val="18"/>
                      <w:lang w:val="en-US" w:eastAsia="ru-RU"/>
                    </w:rPr>
                    <w:t>i</w:t>
                  </w:r>
                  <w:r w:rsidRPr="00D32AC0">
                    <w:rPr>
                      <w:rFonts w:ascii="Times New Roman" w:eastAsia="Times New Roman" w:hAnsi="Times New Roman" w:cs="Times New Roman"/>
                      <w:sz w:val="18"/>
                      <w:szCs w:val="18"/>
                      <w:lang w:eastAsia="ru-RU"/>
                    </w:rPr>
                    <w:t>-1-м году.</w:t>
                  </w:r>
                </w:p>
                <w:p w14:paraId="3E1B4D2F" w14:textId="77777777" w:rsidR="00D32AC0" w:rsidRPr="00D32AC0" w:rsidRDefault="00D32AC0" w:rsidP="00D32AC0">
                  <w:pPr>
                    <w:spacing w:after="0" w:line="240" w:lineRule="auto"/>
                    <w:ind w:firstLine="519"/>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Для расчета планового значения показателя на 2021 год  ЧВРМ</w:t>
                  </w:r>
                  <w:r w:rsidRPr="00D32AC0">
                    <w:rPr>
                      <w:rFonts w:ascii="Times New Roman" w:eastAsia="Times New Roman" w:hAnsi="Times New Roman" w:cs="Times New Roman"/>
                      <w:sz w:val="18"/>
                      <w:szCs w:val="18"/>
                      <w:vertAlign w:val="subscript"/>
                      <w:lang w:eastAsia="ru-RU"/>
                    </w:rPr>
                    <w:t xml:space="preserve">0 </w:t>
                  </w:r>
                  <w:r w:rsidRPr="00D32AC0">
                    <w:rPr>
                      <w:rFonts w:ascii="Times New Roman" w:eastAsia="Times New Roman" w:hAnsi="Times New Roman" w:cs="Times New Roman"/>
                      <w:sz w:val="18"/>
                      <w:szCs w:val="18"/>
                      <w:lang w:eastAsia="ru-RU"/>
                    </w:rPr>
                    <w:t>– соответствует фактическому значению показателя за 2020 год.</w:t>
                  </w:r>
                </w:p>
              </w:tc>
              <w:tc>
                <w:tcPr>
                  <w:tcW w:w="1224" w:type="pct"/>
                  <w:shd w:val="clear" w:color="auto" w:fill="auto"/>
                </w:tcPr>
                <w:p w14:paraId="386CE422" w14:textId="77777777" w:rsidR="00D32AC0" w:rsidRPr="00D32AC0" w:rsidRDefault="00D32AC0" w:rsidP="00D32AC0">
                  <w:pPr>
                    <w:spacing w:after="0" w:line="240" w:lineRule="auto"/>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Ведомственная отчетность министерства сельского хозяйства Новосибирской области.</w:t>
                  </w:r>
                </w:p>
                <w:p w14:paraId="4478C0F2" w14:textId="77777777" w:rsidR="00D32AC0" w:rsidRPr="00D32AC0" w:rsidRDefault="00D32AC0" w:rsidP="00D32AC0">
                  <w:pPr>
                    <w:spacing w:after="0" w:line="240" w:lineRule="auto"/>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 xml:space="preserve">Справка </w:t>
                  </w:r>
                  <w:r w:rsidRPr="00D32AC0">
                    <w:rPr>
                      <w:rFonts w:ascii="Times New Roman" w:eastAsia="Times New Roman" w:hAnsi="Times New Roman" w:cs="Times New Roman"/>
                      <w:sz w:val="18"/>
                      <w:szCs w:val="18"/>
                      <w:lang w:val="en-US" w:eastAsia="ru-RU"/>
                    </w:rPr>
                    <w:t>f</w:t>
                  </w:r>
                  <w:r w:rsidRPr="00D32AC0">
                    <w:rPr>
                      <w:rFonts w:ascii="Times New Roman" w:eastAsia="Times New Roman" w:hAnsi="Times New Roman" w:cs="Times New Roman"/>
                      <w:sz w:val="18"/>
                      <w:szCs w:val="18"/>
                      <w:lang w:eastAsia="ru-RU"/>
                    </w:rPr>
                    <w:t xml:space="preserve">-18-30 Прирост (снижение) количества рабочих мест в организациях Новосибирской области. Оперативные данные </w:t>
                  </w:r>
                  <w:r w:rsidRPr="00D32AC0">
                    <w:rPr>
                      <w:rFonts w:ascii="Times New Roman" w:eastAsia="Times New Roman" w:hAnsi="Times New Roman" w:cs="Times New Roman"/>
                      <w:sz w:val="18"/>
                      <w:szCs w:val="18"/>
                      <w:lang w:val="en-US" w:eastAsia="ru-RU"/>
                    </w:rPr>
                    <w:t>adm</w:t>
                  </w:r>
                  <w:r w:rsidRPr="00D32AC0">
                    <w:rPr>
                      <w:rFonts w:ascii="Times New Roman" w:eastAsia="Times New Roman" w:hAnsi="Times New Roman" w:cs="Times New Roman"/>
                      <w:sz w:val="18"/>
                      <w:szCs w:val="18"/>
                      <w:lang w:eastAsia="ru-RU"/>
                    </w:rPr>
                    <w:t>-18-250 о приросте высокопроизводительных рабочих мест в организациях, осуществляющих деятельность в сфере сельского хозяйства, охоты и предоставления услуг в этих областях, Новосибирской области.</w:t>
                  </w:r>
                </w:p>
              </w:tc>
            </w:tr>
            <w:tr w:rsidR="00D32AC0" w:rsidRPr="00D32AC0" w14:paraId="79CEC1A8" w14:textId="77777777" w:rsidTr="00D32AC0">
              <w:trPr>
                <w:trHeight w:val="699"/>
              </w:trPr>
              <w:tc>
                <w:tcPr>
                  <w:tcW w:w="815" w:type="pct"/>
                  <w:shd w:val="clear" w:color="auto" w:fill="auto"/>
                  <w:vAlign w:val="center"/>
                </w:tcPr>
                <w:p w14:paraId="6F4861FF"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11. Индекс производительности труда</w:t>
                  </w:r>
                </w:p>
              </w:tc>
              <w:tc>
                <w:tcPr>
                  <w:tcW w:w="583" w:type="pct"/>
                  <w:shd w:val="clear" w:color="auto" w:fill="auto"/>
                  <w:vAlign w:val="center"/>
                </w:tcPr>
                <w:p w14:paraId="46E4745D" w14:textId="77777777" w:rsidR="00D32AC0" w:rsidRPr="00D32AC0" w:rsidRDefault="00D32AC0" w:rsidP="00FF58CF">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Годовая</w:t>
                  </w:r>
                </w:p>
              </w:tc>
              <w:tc>
                <w:tcPr>
                  <w:tcW w:w="561" w:type="pct"/>
                  <w:shd w:val="clear" w:color="auto" w:fill="auto"/>
                  <w:vAlign w:val="center"/>
                </w:tcPr>
                <w:p w14:paraId="4550F006" w14:textId="77777777" w:rsidR="00D32AC0" w:rsidRPr="00D32AC0" w:rsidRDefault="00D32AC0" w:rsidP="00FF58CF">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Ежегодно</w:t>
                  </w:r>
                </w:p>
              </w:tc>
              <w:tc>
                <w:tcPr>
                  <w:tcW w:w="1817" w:type="pct"/>
                  <w:shd w:val="clear" w:color="auto" w:fill="auto"/>
                </w:tcPr>
                <w:p w14:paraId="4D14E0A8" w14:textId="77777777" w:rsidR="00D32AC0" w:rsidRPr="00D32AC0" w:rsidRDefault="00D32AC0" w:rsidP="00D32AC0">
                  <w:pPr>
                    <w:spacing w:after="0" w:line="240" w:lineRule="auto"/>
                    <w:ind w:firstLine="519"/>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Значение целевого индикатора определяется как отношение индекса производства продукции сельского хозяйства текущего года к темпу роста среднесписочной численности текущего года, умноженное на 100 процентов.</w:t>
                  </w:r>
                </w:p>
                <w:p w14:paraId="34FB7C00" w14:textId="77777777" w:rsidR="00D32AC0" w:rsidRPr="00D32AC0" w:rsidRDefault="00D32AC0" w:rsidP="00D32AC0">
                  <w:pPr>
                    <w:spacing w:after="0" w:line="240" w:lineRule="auto"/>
                    <w:ind w:firstLine="519"/>
                    <w:jc w:val="both"/>
                    <w:rPr>
                      <w:rFonts w:ascii="Times New Roman" w:eastAsia="Times New Roman" w:hAnsi="Times New Roman" w:cs="Times New Roman"/>
                      <w:sz w:val="18"/>
                      <w:szCs w:val="18"/>
                      <w:u w:val="single"/>
                      <w:lang w:eastAsia="ru-RU"/>
                    </w:rPr>
                  </w:pPr>
                  <w:r w:rsidRPr="00D32AC0">
                    <w:rPr>
                      <w:rFonts w:ascii="Times New Roman" w:eastAsia="Times New Roman" w:hAnsi="Times New Roman" w:cs="Times New Roman"/>
                      <w:sz w:val="18"/>
                      <w:szCs w:val="18"/>
                      <w:u w:val="single"/>
                      <w:lang w:eastAsia="ru-RU"/>
                    </w:rPr>
                    <w:t xml:space="preserve">При формировании плановых значений </w:t>
                  </w:r>
                </w:p>
                <w:p w14:paraId="2ED0E637" w14:textId="77777777" w:rsidR="00D32AC0" w:rsidRPr="00D32AC0" w:rsidRDefault="00D32AC0" w:rsidP="00D32AC0">
                  <w:pPr>
                    <w:spacing w:after="0" w:line="240" w:lineRule="auto"/>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индекс производства продукции сельского хозяйства и темп роста среднесписочной численности определяются с учетом прогнозных значений темпа роста, рекомендованных Министерством сельского хозяйства Российской Федерации.</w:t>
                  </w:r>
                </w:p>
                <w:p w14:paraId="1F1C9A22" w14:textId="77777777" w:rsidR="00D32AC0" w:rsidRPr="00D32AC0" w:rsidRDefault="00D32AC0" w:rsidP="00A054CC">
                  <w:pPr>
                    <w:spacing w:after="0" w:line="240" w:lineRule="auto"/>
                    <w:ind w:firstLine="465"/>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Для значений 2022-2024 гг. также учитываются прогнозные значения объемов производства и соответствующих индексов, согласованные в информационной системе планирования и контроля государственной программы Российской Федерации   развития сельского хозяйства и регулирования рынков сельскохозяйственной продукции, сырья и продовольствия (для Новосибирской области).</w:t>
                  </w:r>
                </w:p>
                <w:p w14:paraId="2751CF23" w14:textId="77777777" w:rsidR="00D32AC0" w:rsidRPr="00D32AC0" w:rsidRDefault="00D32AC0" w:rsidP="00A054CC">
                  <w:pPr>
                    <w:spacing w:after="0" w:line="240" w:lineRule="auto"/>
                    <w:ind w:firstLine="465"/>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u w:val="single"/>
                      <w:lang w:eastAsia="ru-RU"/>
                    </w:rPr>
                    <w:t>Для расчета фактических значений</w:t>
                  </w:r>
                  <w:r w:rsidRPr="00D32AC0">
                    <w:rPr>
                      <w:rFonts w:ascii="Times New Roman" w:eastAsia="Times New Roman" w:hAnsi="Times New Roman" w:cs="Times New Roman"/>
                      <w:sz w:val="18"/>
                      <w:szCs w:val="18"/>
                      <w:lang w:eastAsia="ru-RU"/>
                    </w:rPr>
                    <w:t>: используются данные статистической отчетности по статистическому сборнику 8.12 «Сельское хозяйство в Новосибирской области», статистический бюллетень 18.3 «Численность и начисленная заработная плата работников предприятий и организаций Новосибирской области»; статический бюллетень 18.4«Численность и начисленная средняя заработная плата работников предприятий и организаций Новосибирской области за 2021 год»; бюллетень 1.18 «Труд и занятость в НСО»).</w:t>
                  </w:r>
                </w:p>
                <w:p w14:paraId="088441D1" w14:textId="77777777" w:rsidR="00D32AC0" w:rsidRPr="00D32AC0" w:rsidRDefault="00D32AC0" w:rsidP="00A054CC">
                  <w:pPr>
                    <w:spacing w:after="0" w:line="240" w:lineRule="auto"/>
                    <w:ind w:firstLine="465"/>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Фактическое значение целевого индикатора достигается в рамках реализации мероприятий подпрограммы 1 «Развитие производства, переработки и реализации сельскохозяйственной продукции в Новосибирской области» и 3 «Развитие мелиорации сельскохозяйственных земель в Новосибирской области», государственной программы Новосибирской области  «</w:t>
                  </w:r>
                  <w:r w:rsidRPr="00D32AC0">
                    <w:rPr>
                      <w:rFonts w:ascii="Times New Roman" w:eastAsia="Times New Roman" w:hAnsi="Times New Roman" w:cs="Times New Roman"/>
                      <w:bCs/>
                      <w:sz w:val="18"/>
                      <w:szCs w:val="18"/>
                      <w:lang w:val="x-none" w:eastAsia="ru-RU"/>
                    </w:rPr>
                    <w:t>Развитие сельского хозяйства и регулирование рынков сельскохозяйственной продукции, сырья и продовольствия в Новосибирской области</w:t>
                  </w:r>
                  <w:r w:rsidRPr="00D32AC0">
                    <w:rPr>
                      <w:rFonts w:ascii="Times New Roman" w:eastAsia="Times New Roman" w:hAnsi="Times New Roman" w:cs="Times New Roman"/>
                      <w:bCs/>
                      <w:sz w:val="18"/>
                      <w:szCs w:val="18"/>
                      <w:lang w:eastAsia="ru-RU"/>
                    </w:rPr>
                    <w:t>».</w:t>
                  </w:r>
                </w:p>
              </w:tc>
              <w:tc>
                <w:tcPr>
                  <w:tcW w:w="1224" w:type="pct"/>
                  <w:shd w:val="clear" w:color="auto" w:fill="auto"/>
                </w:tcPr>
                <w:p w14:paraId="54DDA912" w14:textId="77777777" w:rsidR="00D32AC0" w:rsidRPr="00D32AC0" w:rsidRDefault="00D32AC0" w:rsidP="00D32AC0">
                  <w:pPr>
                    <w:spacing w:after="0" w:line="240" w:lineRule="auto"/>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Данные информационной системы планирования и контроля государственной программы Российской Федерации   развития сельского хозяйства и регулирования рынков сельскохозяйственной продукции, сырья и продовольствия (для Новосибирской области).</w:t>
                  </w:r>
                </w:p>
                <w:p w14:paraId="56ABEF94" w14:textId="77777777" w:rsidR="00D32AC0" w:rsidRPr="00D32AC0" w:rsidRDefault="00D32AC0" w:rsidP="00D32AC0">
                  <w:pPr>
                    <w:spacing w:after="0" w:line="240" w:lineRule="auto"/>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Ведомственная отчетность министерства сельского хозяйства Новосибирской области. Статистическая отчетность по статистическому сборнику 8.12 «Сельское хозяйство в Новосибирской области», статистический бюллетень 18.3 «Численность и начисленная заработная плата работников предприятий и организаций Новосибирской области»; статический бюллетень 18.4«Численность и начисленная средняя заработная плата работников предприятий и организаций Новосибирской области за 2021 год»; бюллетень 1.18 «Труд и занятость в НСО»).</w:t>
                  </w:r>
                </w:p>
                <w:p w14:paraId="1D12EB04"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p>
              </w:tc>
            </w:tr>
            <w:tr w:rsidR="00D32AC0" w:rsidRPr="00D32AC0" w14:paraId="015355D1" w14:textId="77777777" w:rsidTr="00D32AC0">
              <w:trPr>
                <w:trHeight w:val="983"/>
              </w:trPr>
              <w:tc>
                <w:tcPr>
                  <w:tcW w:w="815" w:type="pct"/>
                  <w:shd w:val="clear" w:color="auto" w:fill="auto"/>
                  <w:vAlign w:val="center"/>
                </w:tcPr>
                <w:p w14:paraId="0BE835A2"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12. Рентабельность сельскохозяйственных организаций по всей деятельности (включая субсидии)</w:t>
                  </w:r>
                </w:p>
              </w:tc>
              <w:tc>
                <w:tcPr>
                  <w:tcW w:w="583" w:type="pct"/>
                  <w:shd w:val="clear" w:color="auto" w:fill="auto"/>
                  <w:vAlign w:val="center"/>
                </w:tcPr>
                <w:p w14:paraId="665E3508" w14:textId="77777777" w:rsidR="00D32AC0" w:rsidRPr="00D32AC0" w:rsidRDefault="00D32AC0" w:rsidP="00FF58CF">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Квартальная</w:t>
                  </w:r>
                </w:p>
                <w:p w14:paraId="4725620D" w14:textId="77777777" w:rsidR="00D32AC0" w:rsidRPr="00D32AC0" w:rsidRDefault="00D32AC0" w:rsidP="00FF58CF">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Годовая</w:t>
                  </w:r>
                </w:p>
              </w:tc>
              <w:tc>
                <w:tcPr>
                  <w:tcW w:w="561" w:type="pct"/>
                  <w:shd w:val="clear" w:color="auto" w:fill="auto"/>
                  <w:vAlign w:val="center"/>
                </w:tcPr>
                <w:p w14:paraId="002F6704" w14:textId="77777777" w:rsidR="00D32AC0" w:rsidRPr="00D32AC0" w:rsidRDefault="00D32AC0" w:rsidP="00FF58CF">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За отчетный период</w:t>
                  </w:r>
                </w:p>
              </w:tc>
              <w:tc>
                <w:tcPr>
                  <w:tcW w:w="1817" w:type="pct"/>
                  <w:shd w:val="clear" w:color="auto" w:fill="auto"/>
                </w:tcPr>
                <w:p w14:paraId="358FB336" w14:textId="77777777" w:rsidR="00D32AC0" w:rsidRPr="00D32AC0" w:rsidRDefault="00D32AC0" w:rsidP="00D32AC0">
                  <w:pPr>
                    <w:spacing w:after="0" w:line="240" w:lineRule="auto"/>
                    <w:ind w:firstLine="519"/>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Значение целевого индикатора определяется как отношение прибыли (до налогообложения) сельскохозяйственных организаций, полученной за отчетный период, к себестоимости за отчетный период (включая коммерческие и управленческие расходы) *100%.</w:t>
                  </w:r>
                </w:p>
                <w:p w14:paraId="64DADF48" w14:textId="77777777" w:rsidR="00D32AC0" w:rsidRPr="00D32AC0" w:rsidRDefault="00D32AC0" w:rsidP="00D32AC0">
                  <w:pPr>
                    <w:spacing w:after="0" w:line="240" w:lineRule="auto"/>
                    <w:ind w:firstLine="519"/>
                    <w:jc w:val="both"/>
                    <w:rPr>
                      <w:rFonts w:ascii="Times New Roman" w:eastAsia="Times New Roman" w:hAnsi="Times New Roman" w:cs="Times New Roman"/>
                      <w:sz w:val="18"/>
                      <w:szCs w:val="18"/>
                      <w:u w:val="single"/>
                      <w:lang w:eastAsia="ru-RU"/>
                    </w:rPr>
                  </w:pPr>
                  <w:r w:rsidRPr="00D32AC0">
                    <w:rPr>
                      <w:rFonts w:ascii="Times New Roman" w:eastAsia="Times New Roman" w:hAnsi="Times New Roman" w:cs="Times New Roman"/>
                      <w:sz w:val="18"/>
                      <w:szCs w:val="18"/>
                      <w:u w:val="single"/>
                      <w:lang w:eastAsia="ru-RU"/>
                    </w:rPr>
                    <w:t xml:space="preserve">При формировании плановых значений  </w:t>
                  </w:r>
                </w:p>
                <w:p w14:paraId="3BB4AC04" w14:textId="77777777" w:rsidR="00D32AC0" w:rsidRPr="00D32AC0" w:rsidRDefault="00D32AC0" w:rsidP="00D32AC0">
                  <w:pPr>
                    <w:spacing w:after="0" w:line="240" w:lineRule="auto"/>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прибыль (до налогообложения) сельскохозяйственных организаций и себестоимость (включая коммерческие и управленческие расходы) определяются с учетом прогнозных значений темпа роста, рекомендованных Министерством сельского хозяйства Российской Федерации.</w:t>
                  </w:r>
                </w:p>
                <w:p w14:paraId="1D37EDA5" w14:textId="77777777" w:rsidR="00D32AC0" w:rsidRPr="00D32AC0" w:rsidRDefault="00D32AC0" w:rsidP="00A054CC">
                  <w:pPr>
                    <w:spacing w:after="0" w:line="240" w:lineRule="auto"/>
                    <w:ind w:firstLine="465"/>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Для значений 2022-2024 гг. также учитываются прогнозные значения объемов производства и соответствующих индексов, согласованные в информационной системе планирования и контроля государственной программы Российской Федерации   развития сельского хозяйства и регулирования рынков сельскохозяйственной продукции, сырья и продовольствия (для Новосибирской области).</w:t>
                  </w:r>
                </w:p>
                <w:p w14:paraId="05A4A4C4" w14:textId="77777777" w:rsidR="00D32AC0" w:rsidRPr="00D32AC0" w:rsidRDefault="00D32AC0" w:rsidP="00A054CC">
                  <w:pPr>
                    <w:spacing w:after="0" w:line="240" w:lineRule="auto"/>
                    <w:ind w:firstLine="465"/>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Фактическое значение целевого индикатора достигается в рамках реализации мероприятий подпрограммы 1 «Развитие производства, переработки и реализации сельскохозяйственной продукции в Новосибирской области» и 3 «Развитие мелиорации сельскохозяйственных земель в Новосибирской области», государственной программы Новосибирской области «</w:t>
                  </w:r>
                  <w:r w:rsidRPr="00D32AC0">
                    <w:rPr>
                      <w:rFonts w:ascii="Times New Roman" w:eastAsia="Times New Roman" w:hAnsi="Times New Roman" w:cs="Times New Roman"/>
                      <w:bCs/>
                      <w:sz w:val="18"/>
                      <w:szCs w:val="18"/>
                      <w:lang w:val="x-none" w:eastAsia="ru-RU"/>
                    </w:rPr>
                    <w:t>Развитие сельского хозяйства и регулирование рынков сельскохозяйственной продукции, сырья и продовольствия в Новосибирской области</w:t>
                  </w:r>
                  <w:r w:rsidRPr="00D32AC0">
                    <w:rPr>
                      <w:rFonts w:ascii="Times New Roman" w:eastAsia="Times New Roman" w:hAnsi="Times New Roman" w:cs="Times New Roman"/>
                      <w:bCs/>
                      <w:sz w:val="18"/>
                      <w:szCs w:val="18"/>
                      <w:lang w:eastAsia="ru-RU"/>
                    </w:rPr>
                    <w:t>».</w:t>
                  </w:r>
                </w:p>
              </w:tc>
              <w:tc>
                <w:tcPr>
                  <w:tcW w:w="1224" w:type="pct"/>
                  <w:shd w:val="clear" w:color="auto" w:fill="auto"/>
                </w:tcPr>
                <w:p w14:paraId="1851B42B" w14:textId="77777777" w:rsidR="00D32AC0" w:rsidRPr="00D32AC0" w:rsidRDefault="00D32AC0" w:rsidP="00D32AC0">
                  <w:pPr>
                    <w:spacing w:after="0" w:line="240" w:lineRule="auto"/>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Данные информационной системы планирования и контроля государственной программы Российской Федерации   развития сельского хозяйства и регулирования рынков сельскохозяйственной продукции, сырья и продовольствия (для Новосибирской области).</w:t>
                  </w:r>
                </w:p>
                <w:p w14:paraId="11799B9B" w14:textId="77777777" w:rsidR="00D32AC0" w:rsidRPr="00D32AC0" w:rsidRDefault="00D32AC0" w:rsidP="00D32AC0">
                  <w:pPr>
                    <w:spacing w:after="0" w:line="240" w:lineRule="auto"/>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Ведомственная отчетность министерства сельского хозяйства Новосибирской области</w:t>
                  </w:r>
                </w:p>
              </w:tc>
            </w:tr>
            <w:tr w:rsidR="00D32AC0" w:rsidRPr="00D32AC0" w14:paraId="0AE382F0" w14:textId="77777777" w:rsidTr="00D32AC0">
              <w:trPr>
                <w:trHeight w:val="1720"/>
              </w:trPr>
              <w:tc>
                <w:tcPr>
                  <w:tcW w:w="815" w:type="pct"/>
                  <w:shd w:val="clear" w:color="auto" w:fill="auto"/>
                  <w:vAlign w:val="center"/>
                </w:tcPr>
                <w:p w14:paraId="750FD17E"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shd w:val="clear" w:color="auto" w:fill="FFFFFF"/>
                      <w:lang w:eastAsia="ru-RU"/>
                    </w:rPr>
                    <w:t>13. Объем экспорта продукции агропромышленного комплекса</w:t>
                  </w:r>
                </w:p>
              </w:tc>
              <w:tc>
                <w:tcPr>
                  <w:tcW w:w="583" w:type="pct"/>
                  <w:shd w:val="clear" w:color="auto" w:fill="auto"/>
                  <w:vAlign w:val="center"/>
                </w:tcPr>
                <w:p w14:paraId="7AE4D32B" w14:textId="77777777" w:rsidR="00D32AC0" w:rsidRPr="00D32AC0" w:rsidRDefault="00D32AC0" w:rsidP="00FF58CF">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Годовой</w:t>
                  </w:r>
                </w:p>
                <w:p w14:paraId="378622DD" w14:textId="77777777" w:rsidR="00D32AC0" w:rsidRPr="00D32AC0" w:rsidRDefault="00D32AC0" w:rsidP="00FF58CF">
                  <w:pPr>
                    <w:spacing w:after="0" w:line="240" w:lineRule="auto"/>
                    <w:jc w:val="center"/>
                    <w:rPr>
                      <w:rFonts w:ascii="Times New Roman" w:eastAsia="Times New Roman" w:hAnsi="Times New Roman" w:cs="Times New Roman"/>
                      <w:sz w:val="18"/>
                      <w:szCs w:val="18"/>
                      <w:lang w:eastAsia="ru-RU"/>
                    </w:rPr>
                  </w:pPr>
                </w:p>
              </w:tc>
              <w:tc>
                <w:tcPr>
                  <w:tcW w:w="561" w:type="pct"/>
                  <w:shd w:val="clear" w:color="auto" w:fill="auto"/>
                  <w:vAlign w:val="center"/>
                </w:tcPr>
                <w:p w14:paraId="2FF45712" w14:textId="77777777" w:rsidR="00D32AC0" w:rsidRPr="00D32AC0" w:rsidRDefault="00D32AC0" w:rsidP="00FF58CF">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За отчетный период</w:t>
                  </w:r>
                </w:p>
              </w:tc>
              <w:tc>
                <w:tcPr>
                  <w:tcW w:w="1817" w:type="pct"/>
                  <w:shd w:val="clear" w:color="auto" w:fill="auto"/>
                </w:tcPr>
                <w:p w14:paraId="4BBD1EC3" w14:textId="77777777" w:rsidR="00D32AC0" w:rsidRPr="00D32AC0" w:rsidRDefault="00D32AC0" w:rsidP="00D32AC0">
                  <w:pPr>
                    <w:spacing w:after="0" w:line="240" w:lineRule="auto"/>
                    <w:jc w:val="both"/>
                    <w:rPr>
                      <w:rFonts w:ascii="Times New Roman" w:eastAsia="Times New Roman" w:hAnsi="Times New Roman" w:cs="Times New Roman"/>
                      <w:bCs/>
                      <w:sz w:val="18"/>
                      <w:szCs w:val="18"/>
                      <w:lang w:eastAsia="ru-RU"/>
                    </w:rPr>
                  </w:pPr>
                  <w:r w:rsidRPr="00D32AC0">
                    <w:rPr>
                      <w:rFonts w:ascii="Times New Roman" w:eastAsia="Times New Roman" w:hAnsi="Times New Roman" w:cs="Times New Roman"/>
                      <w:sz w:val="18"/>
                      <w:szCs w:val="18"/>
                      <w:lang w:eastAsia="ru-RU"/>
                    </w:rPr>
                    <w:t>Плановое значение целевого индикатора устанавливается в соответствии с</w:t>
                  </w:r>
                  <w:r w:rsidRPr="00D32AC0">
                    <w:rPr>
                      <w:rFonts w:ascii="Times New Roman" w:eastAsia="Times New Roman" w:hAnsi="Times New Roman" w:cs="Times New Roman"/>
                      <w:bCs/>
                      <w:sz w:val="18"/>
                      <w:szCs w:val="18"/>
                      <w:lang w:eastAsia="ru-RU"/>
                    </w:rPr>
                    <w:t xml:space="preserve"> заключенным Соглашением от 10.06.2021 № 082-2019-Т20039-1/8 в рамках</w:t>
                  </w:r>
                  <w:r w:rsidRPr="00D32AC0">
                    <w:rPr>
                      <w:rFonts w:ascii="Times New Roman" w:eastAsia="Times New Roman" w:hAnsi="Times New Roman" w:cs="Times New Roman"/>
                      <w:sz w:val="18"/>
                      <w:szCs w:val="18"/>
                      <w:lang w:eastAsia="ru-RU"/>
                    </w:rPr>
                    <w:t xml:space="preserve"> регионального проекта «Экспорт продукции АПК», утвержденным </w:t>
                  </w:r>
                  <w:r w:rsidRPr="00D32AC0">
                    <w:rPr>
                      <w:rFonts w:ascii="Times New Roman" w:eastAsia="Times New Roman" w:hAnsi="Times New Roman" w:cs="Times New Roman"/>
                      <w:bCs/>
                      <w:sz w:val="18"/>
                      <w:szCs w:val="18"/>
                      <w:lang w:eastAsia="ru-RU"/>
                    </w:rPr>
                    <w:t>11.12.2018 региональным проектным комитетом (в редакции от 27.01.2022).</w:t>
                  </w:r>
                </w:p>
                <w:p w14:paraId="3151F4C9" w14:textId="77777777" w:rsidR="00D32AC0" w:rsidRPr="00D32AC0" w:rsidRDefault="00D32AC0" w:rsidP="00D32AC0">
                  <w:pPr>
                    <w:spacing w:after="0" w:line="240" w:lineRule="auto"/>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bCs/>
                      <w:sz w:val="18"/>
                      <w:szCs w:val="18"/>
                      <w:lang w:eastAsia="ru-RU"/>
                    </w:rPr>
                    <w:t xml:space="preserve"> Фактическое значение рассчитывается.</w:t>
                  </w:r>
                </w:p>
                <w:p w14:paraId="3028839C" w14:textId="77777777" w:rsidR="00D32AC0" w:rsidRPr="00D32AC0" w:rsidRDefault="00D32AC0" w:rsidP="00D32AC0">
                  <w:pPr>
                    <w:autoSpaceDE w:val="0"/>
                    <w:autoSpaceDN w:val="0"/>
                    <w:adjustRightInd w:val="0"/>
                    <w:spacing w:after="0" w:line="240" w:lineRule="auto"/>
                    <w:jc w:val="both"/>
                    <w:rPr>
                      <w:rFonts w:ascii="Times New Roman" w:hAnsi="Times New Roman" w:cs="Times New Roman"/>
                      <w:sz w:val="18"/>
                      <w:szCs w:val="18"/>
                    </w:rPr>
                  </w:pPr>
                  <w:r w:rsidRPr="00D32AC0">
                    <w:rPr>
                      <w:rFonts w:ascii="Times New Roman" w:hAnsi="Times New Roman" w:cs="Times New Roman"/>
                      <w:sz w:val="18"/>
                      <w:szCs w:val="18"/>
                    </w:rPr>
                    <w:t>Стоимостной объем экспорта продукции агропромышленного комплекса за отчетный период в t-году в ценах 2020 года (ЭАПК(t)) рассчитывается по формуле:</w:t>
                  </w:r>
                </w:p>
                <w:p w14:paraId="1D4DC12E" w14:textId="77777777" w:rsidR="00D32AC0" w:rsidRPr="00D32AC0" w:rsidRDefault="00D32AC0" w:rsidP="00D32AC0">
                  <w:pPr>
                    <w:autoSpaceDE w:val="0"/>
                    <w:autoSpaceDN w:val="0"/>
                    <w:adjustRightInd w:val="0"/>
                    <w:spacing w:after="0" w:line="240" w:lineRule="auto"/>
                    <w:rPr>
                      <w:rFonts w:ascii="Times New Roman" w:hAnsi="Times New Roman" w:cs="Times New Roman"/>
                      <w:sz w:val="18"/>
                      <w:szCs w:val="18"/>
                    </w:rPr>
                  </w:pPr>
                  <w:r w:rsidRPr="00D32AC0">
                    <w:rPr>
                      <w:rFonts w:ascii="Times New Roman" w:hAnsi="Times New Roman" w:cs="Times New Roman"/>
                      <w:sz w:val="18"/>
                      <w:szCs w:val="18"/>
                    </w:rPr>
                    <w:t>ЭАПК(t) = Q1АПК(t) x P1АПК(2020) + Q2АПК(t) x P2АПК(2020) +</w:t>
                  </w:r>
                </w:p>
                <w:p w14:paraId="4AF8BC74"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r w:rsidRPr="00D32AC0">
                    <w:rPr>
                      <w:rFonts w:ascii="Times New Roman" w:hAnsi="Times New Roman" w:cs="Times New Roman"/>
                      <w:sz w:val="18"/>
                      <w:szCs w:val="18"/>
                    </w:rPr>
                    <w:t>+...+ QnАПК(t) x PnАПК(2020),</w:t>
                  </w:r>
                </w:p>
                <w:p w14:paraId="43629791" w14:textId="77777777" w:rsidR="00D32AC0" w:rsidRPr="00D32AC0" w:rsidRDefault="00D32AC0" w:rsidP="00D32AC0">
                  <w:pPr>
                    <w:autoSpaceDE w:val="0"/>
                    <w:autoSpaceDN w:val="0"/>
                    <w:adjustRightInd w:val="0"/>
                    <w:spacing w:after="0" w:line="240" w:lineRule="auto"/>
                    <w:jc w:val="both"/>
                    <w:rPr>
                      <w:rFonts w:ascii="Times New Roman" w:hAnsi="Times New Roman" w:cs="Times New Roman"/>
                      <w:sz w:val="18"/>
                      <w:szCs w:val="18"/>
                    </w:rPr>
                  </w:pPr>
                  <w:r w:rsidRPr="00D32AC0">
                    <w:rPr>
                      <w:rFonts w:ascii="Times New Roman" w:hAnsi="Times New Roman" w:cs="Times New Roman"/>
                      <w:sz w:val="18"/>
                      <w:szCs w:val="18"/>
                    </w:rPr>
                    <w:t>где:</w:t>
                  </w:r>
                </w:p>
                <w:p w14:paraId="385D5EF5" w14:textId="77777777" w:rsidR="00D32AC0" w:rsidRPr="00D32AC0" w:rsidRDefault="00D32AC0" w:rsidP="00D32AC0">
                  <w:pPr>
                    <w:autoSpaceDE w:val="0"/>
                    <w:autoSpaceDN w:val="0"/>
                    <w:adjustRightInd w:val="0"/>
                    <w:spacing w:after="0" w:line="240" w:lineRule="auto"/>
                    <w:jc w:val="both"/>
                    <w:rPr>
                      <w:rFonts w:ascii="Times New Roman" w:hAnsi="Times New Roman" w:cs="Times New Roman"/>
                      <w:sz w:val="18"/>
                      <w:szCs w:val="18"/>
                    </w:rPr>
                  </w:pPr>
                  <w:r w:rsidRPr="00D32AC0">
                    <w:rPr>
                      <w:rFonts w:ascii="Times New Roman" w:hAnsi="Times New Roman" w:cs="Times New Roman"/>
                      <w:sz w:val="18"/>
                      <w:szCs w:val="18"/>
                    </w:rPr>
                    <w:t>Q1АПК(t), Q2АПК(t), QnАПК(t) – физический объем экспорта продукции агропромышленного комплекса за отчетный период в t-году по одному из кодов ТН ВЭД ЕАЭС, килограмм;</w:t>
                  </w:r>
                </w:p>
                <w:p w14:paraId="7110A934" w14:textId="77777777" w:rsidR="00D32AC0" w:rsidRPr="00D32AC0" w:rsidRDefault="00D32AC0" w:rsidP="00D32AC0">
                  <w:pPr>
                    <w:autoSpaceDE w:val="0"/>
                    <w:autoSpaceDN w:val="0"/>
                    <w:adjustRightInd w:val="0"/>
                    <w:spacing w:after="0" w:line="240" w:lineRule="auto"/>
                    <w:rPr>
                      <w:rFonts w:ascii="Times New Roman" w:hAnsi="Times New Roman" w:cs="Times New Roman"/>
                      <w:sz w:val="18"/>
                      <w:szCs w:val="18"/>
                    </w:rPr>
                  </w:pPr>
                  <w:r w:rsidRPr="00D32AC0">
                    <w:rPr>
                      <w:rFonts w:ascii="Times New Roman" w:hAnsi="Times New Roman" w:cs="Times New Roman"/>
                      <w:sz w:val="18"/>
                      <w:szCs w:val="18"/>
                    </w:rPr>
                    <w:t>P1АПК(2020), P2АПК(2020), PnАПК(2020) – цена экспортной продукции агропромышленного комплекса за сопоставимый период базисного 2020 года по соответствующему коду ТН ВЭД ЕАЭС, долларов.</w:t>
                  </w:r>
                </w:p>
                <w:p w14:paraId="273825AE" w14:textId="77777777" w:rsidR="00D32AC0" w:rsidRPr="00D32AC0" w:rsidRDefault="00D32AC0" w:rsidP="00D32AC0">
                  <w:pPr>
                    <w:autoSpaceDE w:val="0"/>
                    <w:autoSpaceDN w:val="0"/>
                    <w:adjustRightInd w:val="0"/>
                    <w:spacing w:after="0" w:line="240" w:lineRule="auto"/>
                    <w:rPr>
                      <w:rFonts w:ascii="Times New Roman" w:hAnsi="Times New Roman" w:cs="Times New Roman"/>
                      <w:sz w:val="18"/>
                      <w:szCs w:val="18"/>
                    </w:rPr>
                  </w:pPr>
                  <w:r w:rsidRPr="00D32AC0">
                    <w:rPr>
                      <w:rFonts w:ascii="Times New Roman" w:hAnsi="Times New Roman" w:cs="Times New Roman"/>
                      <w:sz w:val="18"/>
                      <w:szCs w:val="18"/>
                    </w:rPr>
                    <w:t>n – коды ТН ВЭД ЕАЭС, относящиеся к продукции агропромышленного комплекса.</w:t>
                  </w:r>
                </w:p>
                <w:p w14:paraId="300A4C5E" w14:textId="77777777" w:rsidR="00D32AC0" w:rsidRPr="00D32AC0" w:rsidRDefault="00D32AC0" w:rsidP="00D32AC0">
                  <w:pPr>
                    <w:autoSpaceDE w:val="0"/>
                    <w:autoSpaceDN w:val="0"/>
                    <w:adjustRightInd w:val="0"/>
                    <w:spacing w:after="0" w:line="240" w:lineRule="auto"/>
                    <w:jc w:val="both"/>
                    <w:rPr>
                      <w:rFonts w:ascii="Times New Roman" w:hAnsi="Times New Roman" w:cs="Times New Roman"/>
                      <w:sz w:val="18"/>
                      <w:szCs w:val="18"/>
                    </w:rPr>
                  </w:pPr>
                  <w:r w:rsidRPr="00D32AC0">
                    <w:rPr>
                      <w:rFonts w:ascii="Times New Roman" w:hAnsi="Times New Roman" w:cs="Times New Roman"/>
                      <w:sz w:val="18"/>
                      <w:szCs w:val="18"/>
                    </w:rPr>
                    <w:t>При расчете объема экспорта продукции агропромышленного комплекса учитывается суммарная стоимость экспортированных товаров по следующим кодам ТН ВЭД ЕАЭС: 01 – 24, 2501 00 310 0, 2501 00 91, 2905 44, 2922 41 000 0, 2939 59 0000, 2939 69 000 0, 2939 79 000 0, 2939 80 000 0, 3002 30 000 0, 3101 00 000 0, 3201, 320300, 3301, 3501, 3502 11, 3502 90, 3503 00, 3504 00, 3505 10, 3505 20, 3507, 3826 00, 4101 - 4103, 4301, 4501, 4502 00 000 0, 5001 00 000 0 - 5004 00, 5101 – 5104 00 000 0, 5201 00, 5202, 5301 – 5303, 5305 00 000 0, 6701 00 000 0, включая расчетные коды из интервала 01 – 24 и данные по форме № 8-ВЭС-рыба.</w:t>
                  </w:r>
                </w:p>
                <w:p w14:paraId="162088EB"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p>
                <w:p w14:paraId="79315FE2" w14:textId="77777777" w:rsidR="00D32AC0" w:rsidRPr="00D32AC0" w:rsidRDefault="00D32AC0" w:rsidP="00D32AC0">
                  <w:pPr>
                    <w:spacing w:after="0" w:line="240" w:lineRule="auto"/>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 xml:space="preserve">При расчете фактического значения показателя учитывается объем экспорта продукции АПК с территории Новосибирской области по данным Сибирского таможенного управления Федеральной таможенной службы. </w:t>
                  </w:r>
                </w:p>
                <w:p w14:paraId="76384A00" w14:textId="77777777" w:rsidR="00D32AC0" w:rsidRPr="00D32AC0" w:rsidRDefault="00D32AC0" w:rsidP="00A054CC">
                  <w:pPr>
                    <w:spacing w:after="0" w:line="240" w:lineRule="auto"/>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Достижение фактического значения показателя осуществляется в том числе в рамках реализации мероприятий подпрограммы 1 «Развитие производства, переработки и реализации сельскохозяйственной продукции в Новосибирской области» и 3 «Развитие мелиорации сельскохозяйственных земель в Новосибирской области», государственной программы Новосибирской области «</w:t>
                  </w:r>
                  <w:r w:rsidRPr="00D32AC0">
                    <w:rPr>
                      <w:rFonts w:ascii="Times New Roman" w:eastAsia="Times New Roman" w:hAnsi="Times New Roman" w:cs="Times New Roman"/>
                      <w:bCs/>
                      <w:sz w:val="18"/>
                      <w:szCs w:val="18"/>
                      <w:lang w:val="x-none" w:eastAsia="ru-RU"/>
                    </w:rPr>
                    <w:t>Развитие сельского хозяйства и регулирование рынков сельскохозяйственной продукции, сырья и продовольствия в Новосибирской области</w:t>
                  </w:r>
                  <w:r w:rsidRPr="00D32AC0">
                    <w:rPr>
                      <w:rFonts w:ascii="Times New Roman" w:eastAsia="Times New Roman" w:hAnsi="Times New Roman" w:cs="Times New Roman"/>
                      <w:bCs/>
                      <w:sz w:val="18"/>
                      <w:szCs w:val="18"/>
                      <w:lang w:eastAsia="ru-RU"/>
                    </w:rPr>
                    <w:t>».</w:t>
                  </w:r>
                </w:p>
              </w:tc>
              <w:tc>
                <w:tcPr>
                  <w:tcW w:w="1224" w:type="pct"/>
                  <w:shd w:val="clear" w:color="auto" w:fill="auto"/>
                </w:tcPr>
                <w:p w14:paraId="687BC73A" w14:textId="77777777" w:rsidR="00D32AC0" w:rsidRPr="00D32AC0" w:rsidRDefault="00D32AC0" w:rsidP="00D32AC0">
                  <w:pPr>
                    <w:spacing w:after="0" w:line="240" w:lineRule="auto"/>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Таможенная статистика внешней торговли Российской Федерации в соответствии с методологией ведения статистики взаимной торговли товарами государств – членов Евразийского экономического союза, Решение Коллегии Евразийской экономической комиссии от 25 декабря 2018 г. № 210;</w:t>
                  </w:r>
                </w:p>
                <w:p w14:paraId="6F96E531" w14:textId="77777777" w:rsidR="00D32AC0" w:rsidRPr="00D32AC0" w:rsidRDefault="00D32AC0" w:rsidP="00D32AC0">
                  <w:pPr>
                    <w:spacing w:after="0" w:line="240" w:lineRule="auto"/>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 xml:space="preserve">Форма №8-ВЭС-рыба «Сведения об экспорте рыбы, рыбопродуктов и морепродуктов», приказ Росстата от </w:t>
                  </w:r>
                  <w:r w:rsidRPr="00D32AC0">
                    <w:rPr>
                      <w:rFonts w:ascii="Times New Roman" w:hAnsi="Times New Roman" w:cs="Times New Roman"/>
                      <w:sz w:val="18"/>
                      <w:szCs w:val="18"/>
                    </w:rPr>
                    <w:t>30 июля 2020 г. № 423</w:t>
                  </w:r>
                </w:p>
              </w:tc>
            </w:tr>
            <w:tr w:rsidR="00D32AC0" w:rsidRPr="00D32AC0" w14:paraId="7306929C" w14:textId="77777777" w:rsidTr="00D32AC0">
              <w:trPr>
                <w:trHeight w:val="70"/>
              </w:trPr>
              <w:tc>
                <w:tcPr>
                  <w:tcW w:w="815" w:type="pct"/>
                  <w:shd w:val="clear" w:color="auto" w:fill="auto"/>
                  <w:vAlign w:val="center"/>
                </w:tcPr>
                <w:p w14:paraId="5522E7A9" w14:textId="77777777" w:rsidR="00D32AC0" w:rsidRPr="00D32AC0" w:rsidRDefault="00D32AC0" w:rsidP="00D32AC0">
                  <w:pPr>
                    <w:spacing w:after="0" w:line="240" w:lineRule="auto"/>
                    <w:rPr>
                      <w:rFonts w:ascii="Times New Roman" w:eastAsia="Times New Roman" w:hAnsi="Times New Roman" w:cs="Times New Roman"/>
                      <w:sz w:val="18"/>
                      <w:szCs w:val="18"/>
                      <w:shd w:val="clear" w:color="auto" w:fill="FFFFFF"/>
                      <w:lang w:eastAsia="ru-RU"/>
                    </w:rPr>
                  </w:pPr>
                  <w:r w:rsidRPr="00D32AC0">
                    <w:rPr>
                      <w:rFonts w:ascii="Times New Roman" w:eastAsia="Times New Roman" w:hAnsi="Times New Roman" w:cs="Times New Roman"/>
                      <w:sz w:val="18"/>
                      <w:szCs w:val="18"/>
                      <w:shd w:val="clear" w:color="auto" w:fill="FFFFFF"/>
                      <w:lang w:eastAsia="ru-RU"/>
                    </w:rPr>
                    <w:t xml:space="preserve">15. </w:t>
                  </w:r>
                  <w:r w:rsidRPr="00D32AC0">
                    <w:rPr>
                      <w:rFonts w:ascii="Times New Roman" w:eastAsia="Times New Roman" w:hAnsi="Times New Roman" w:cs="Times New Roman"/>
                      <w:sz w:val="18"/>
                      <w:szCs w:val="18"/>
                      <w:lang w:eastAsia="ru-RU"/>
                    </w:rPr>
                    <w:t xml:space="preserve"> Количество субъектов МСП в сфере АПК, получивших поддержку, в том числе в результате услуг, оказанных центром компетенций в сфере сельскохозяйственной кооперации и поддержки фермеров</w:t>
                  </w:r>
                </w:p>
                <w:p w14:paraId="371E1A42" w14:textId="77777777" w:rsidR="00D32AC0" w:rsidRPr="00D32AC0" w:rsidRDefault="00D32AC0" w:rsidP="00D32AC0">
                  <w:pPr>
                    <w:spacing w:after="0" w:line="240" w:lineRule="auto"/>
                    <w:rPr>
                      <w:rFonts w:ascii="Times New Roman" w:eastAsia="Times New Roman" w:hAnsi="Times New Roman" w:cs="Times New Roman"/>
                      <w:sz w:val="18"/>
                      <w:szCs w:val="18"/>
                      <w:shd w:val="clear" w:color="auto" w:fill="FFFFFF"/>
                      <w:lang w:eastAsia="ru-RU"/>
                    </w:rPr>
                  </w:pPr>
                </w:p>
              </w:tc>
              <w:tc>
                <w:tcPr>
                  <w:tcW w:w="583" w:type="pct"/>
                  <w:shd w:val="clear" w:color="auto" w:fill="auto"/>
                  <w:vAlign w:val="center"/>
                </w:tcPr>
                <w:p w14:paraId="18E223FB" w14:textId="77777777" w:rsidR="00D32AC0" w:rsidRPr="00D32AC0" w:rsidRDefault="00D32AC0" w:rsidP="00FF58CF">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Квартальная</w:t>
                  </w:r>
                </w:p>
                <w:p w14:paraId="368B0B08" w14:textId="77777777" w:rsidR="00D32AC0" w:rsidRPr="00D32AC0" w:rsidRDefault="00D32AC0" w:rsidP="00FF58CF">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Годовая</w:t>
                  </w:r>
                </w:p>
              </w:tc>
              <w:tc>
                <w:tcPr>
                  <w:tcW w:w="561" w:type="pct"/>
                  <w:shd w:val="clear" w:color="auto" w:fill="auto"/>
                  <w:vAlign w:val="center"/>
                </w:tcPr>
                <w:p w14:paraId="0F330A40" w14:textId="77777777" w:rsidR="00D32AC0" w:rsidRPr="00D32AC0" w:rsidRDefault="00D32AC0" w:rsidP="00FF58CF">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На конец отчетного периода</w:t>
                  </w:r>
                </w:p>
              </w:tc>
              <w:tc>
                <w:tcPr>
                  <w:tcW w:w="1817" w:type="pct"/>
                  <w:shd w:val="clear" w:color="auto" w:fill="auto"/>
                </w:tcPr>
                <w:p w14:paraId="341CF2A5" w14:textId="77777777" w:rsidR="00D32AC0" w:rsidRPr="00D32AC0" w:rsidRDefault="00D32AC0" w:rsidP="00D32AC0">
                  <w:pPr>
                    <w:spacing w:after="0" w:line="240" w:lineRule="auto"/>
                    <w:ind w:firstLine="414"/>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Плановое значение целевого индикатора устанавливается нарастающим итогом (с учетом базового значения на 01.01.2022- 48), а также в соответствии с приложением 2 к Соглашению с Минсельхозом РФ от 26.12.2020 № 082 09 2022 495 о предоставлении субсидий на создание системы поддержки фермеров и развитие сельской кооперации в рамках   регионального проекта «Акселерация субъектов малого и среднего предпринимательства».</w:t>
                  </w:r>
                </w:p>
                <w:p w14:paraId="55958306" w14:textId="77777777" w:rsidR="00D32AC0" w:rsidRPr="00D32AC0" w:rsidRDefault="00D32AC0" w:rsidP="00A054CC">
                  <w:pPr>
                    <w:spacing w:after="0" w:line="240" w:lineRule="auto"/>
                    <w:ind w:firstLine="324"/>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color w:val="000000"/>
                      <w:sz w:val="18"/>
                      <w:szCs w:val="18"/>
                      <w:lang w:eastAsia="ru-RU"/>
                    </w:rPr>
                    <w:t xml:space="preserve">Фактические значения </w:t>
                  </w:r>
                  <w:r w:rsidRPr="00D32AC0">
                    <w:rPr>
                      <w:rFonts w:ascii="Times New Roman" w:eastAsia="Times New Roman" w:hAnsi="Times New Roman" w:cs="Times New Roman"/>
                      <w:sz w:val="18"/>
                      <w:szCs w:val="18"/>
                      <w:lang w:eastAsia="ru-RU"/>
                    </w:rPr>
                    <w:t xml:space="preserve">определяется на основании отчетов ИП, осуществляющих сельскохозяйственной производство и СПоК, представленных в министерство в рамках реализации мероприятий «1.1.1.1.1.17.1 Предоставление на конкурсной основе грантов на создание и развитие ИП в рамках проекта </w:t>
                  </w:r>
                  <w:r w:rsidR="00A054CC">
                    <w:rPr>
                      <w:rFonts w:ascii="Times New Roman" w:eastAsia="Times New Roman" w:hAnsi="Times New Roman" w:cs="Times New Roman"/>
                      <w:sz w:val="18"/>
                      <w:szCs w:val="18"/>
                      <w:lang w:eastAsia="ru-RU"/>
                    </w:rPr>
                    <w:t>«</w:t>
                  </w:r>
                  <w:r w:rsidRPr="00D32AC0">
                    <w:rPr>
                      <w:rFonts w:ascii="Times New Roman" w:eastAsia="Times New Roman" w:hAnsi="Times New Roman" w:cs="Times New Roman"/>
                      <w:sz w:val="18"/>
                      <w:szCs w:val="18"/>
                      <w:lang w:eastAsia="ru-RU"/>
                    </w:rPr>
                    <w:t>Агростартап</w:t>
                  </w:r>
                  <w:r w:rsidR="00A054CC">
                    <w:rPr>
                      <w:rFonts w:ascii="Times New Roman" w:eastAsia="Times New Roman" w:hAnsi="Times New Roman" w:cs="Times New Roman"/>
                      <w:sz w:val="18"/>
                      <w:szCs w:val="18"/>
                      <w:lang w:eastAsia="ru-RU"/>
                    </w:rPr>
                    <w:t>»</w:t>
                  </w:r>
                  <w:r w:rsidRPr="00D32AC0">
                    <w:rPr>
                      <w:rFonts w:ascii="Times New Roman" w:eastAsia="Times New Roman" w:hAnsi="Times New Roman" w:cs="Times New Roman"/>
                      <w:sz w:val="18"/>
                      <w:szCs w:val="18"/>
                      <w:lang w:eastAsia="ru-RU"/>
                    </w:rPr>
                    <w:t xml:space="preserve">, «1.1.1.1.1.17.2. Компенсация части затрат сельскохозяйственным потребительским кооперативам на приобретение основных и оборотных средств» таблицы № 3 плана. </w:t>
                  </w:r>
                </w:p>
                <w:p w14:paraId="63D06A46" w14:textId="77777777" w:rsidR="00D32AC0" w:rsidRPr="00D32AC0" w:rsidRDefault="00D32AC0" w:rsidP="00D32AC0">
                  <w:pPr>
                    <w:spacing w:after="0" w:line="240" w:lineRule="auto"/>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В качестве базового значения для расчета принимается фактическое количество субъектов МСП в сфере АПК, получивших поддержку в рамках Регионального проекта «Создание системы поддержки фермеров и развитие сельской кооперации» сложившиеся на 01.01.2022 (48 ед.)</w:t>
                  </w:r>
                </w:p>
              </w:tc>
              <w:tc>
                <w:tcPr>
                  <w:tcW w:w="1224" w:type="pct"/>
                  <w:shd w:val="clear" w:color="auto" w:fill="auto"/>
                </w:tcPr>
                <w:p w14:paraId="4D89EB40"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Ведомственная отчетность Минсельхоза НСО.</w:t>
                  </w:r>
                </w:p>
                <w:p w14:paraId="3F12DEB3"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Квартальная отчетность Минсельхоза НСО на основании представленных отчетов исполнителей мероприятий.</w:t>
                  </w:r>
                </w:p>
                <w:p w14:paraId="51F65ACF" w14:textId="77777777" w:rsidR="00D32AC0" w:rsidRPr="00D32AC0" w:rsidRDefault="00D32AC0" w:rsidP="00D32AC0">
                  <w:pPr>
                    <w:spacing w:after="0" w:line="240" w:lineRule="auto"/>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 xml:space="preserve">Годовая отчетность Минсельхоза НСО на основании представленных отчетов исполнителей мероприятий </w:t>
                  </w:r>
                </w:p>
              </w:tc>
            </w:tr>
            <w:tr w:rsidR="00D32AC0" w:rsidRPr="00D32AC0" w14:paraId="5C837CDD" w14:textId="77777777" w:rsidTr="00A054CC">
              <w:trPr>
                <w:trHeight w:val="445"/>
              </w:trPr>
              <w:tc>
                <w:tcPr>
                  <w:tcW w:w="815" w:type="pct"/>
                  <w:shd w:val="clear" w:color="auto" w:fill="auto"/>
                  <w:vAlign w:val="center"/>
                </w:tcPr>
                <w:p w14:paraId="5E335B96"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 xml:space="preserve">16. Степень выполнения плана по вакцинации, диагностике и ветеринарным мероприятиям, установленного в рамках государственных заданий  </w:t>
                  </w:r>
                </w:p>
              </w:tc>
              <w:tc>
                <w:tcPr>
                  <w:tcW w:w="583" w:type="pct"/>
                  <w:shd w:val="clear" w:color="auto" w:fill="auto"/>
                  <w:vAlign w:val="center"/>
                </w:tcPr>
                <w:p w14:paraId="734D7F80" w14:textId="77777777" w:rsidR="00D32AC0" w:rsidRPr="00D32AC0" w:rsidRDefault="00D32AC0" w:rsidP="00FF58CF">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Квартальная</w:t>
                  </w:r>
                </w:p>
                <w:p w14:paraId="7F2154EC" w14:textId="77777777" w:rsidR="00D32AC0" w:rsidRPr="00D32AC0" w:rsidRDefault="00D32AC0" w:rsidP="00FF58CF">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Годовая</w:t>
                  </w:r>
                </w:p>
              </w:tc>
              <w:tc>
                <w:tcPr>
                  <w:tcW w:w="561" w:type="pct"/>
                  <w:shd w:val="clear" w:color="auto" w:fill="auto"/>
                  <w:vAlign w:val="center"/>
                </w:tcPr>
                <w:p w14:paraId="3CC3D2A7" w14:textId="77777777" w:rsidR="00D32AC0" w:rsidRPr="00D32AC0" w:rsidRDefault="00D32AC0" w:rsidP="00FF58CF">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За отчетный период</w:t>
                  </w:r>
                </w:p>
                <w:p w14:paraId="3F752051" w14:textId="77777777" w:rsidR="00D32AC0" w:rsidRPr="00D32AC0" w:rsidRDefault="00D32AC0" w:rsidP="00FF58CF">
                  <w:pPr>
                    <w:spacing w:after="0" w:line="240" w:lineRule="auto"/>
                    <w:jc w:val="center"/>
                    <w:rPr>
                      <w:rFonts w:ascii="Times New Roman" w:eastAsia="Times New Roman" w:hAnsi="Times New Roman" w:cs="Times New Roman"/>
                      <w:sz w:val="18"/>
                      <w:szCs w:val="18"/>
                      <w:lang w:eastAsia="ru-RU"/>
                    </w:rPr>
                  </w:pPr>
                </w:p>
              </w:tc>
              <w:tc>
                <w:tcPr>
                  <w:tcW w:w="1817" w:type="pct"/>
                  <w:shd w:val="clear" w:color="auto" w:fill="auto"/>
                </w:tcPr>
                <w:p w14:paraId="0B65A07E" w14:textId="77777777" w:rsidR="00D32AC0" w:rsidRPr="00D32AC0" w:rsidRDefault="00D32AC0" w:rsidP="00D32AC0">
                  <w:pPr>
                    <w:spacing w:after="0" w:line="240" w:lineRule="auto"/>
                    <w:ind w:firstLine="519"/>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Плановые значения целевого индикатора на весь период программы установлены в размере 100%, исходя из необходимости выполнения плана по вакцинации, диагностике и ветеринарным мероприятиям, установленного в рамках государственных заданий в полном объеме.</w:t>
                  </w:r>
                </w:p>
                <w:p w14:paraId="54CAA5D0" w14:textId="77777777" w:rsidR="00D32AC0" w:rsidRPr="00D32AC0" w:rsidRDefault="00D32AC0" w:rsidP="00D32AC0">
                  <w:pPr>
                    <w:spacing w:after="0" w:line="240" w:lineRule="auto"/>
                    <w:ind w:firstLine="519"/>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Фактические значения определяются по формуле, на основании отчетов учреждений ветеринарии.</w:t>
                  </w:r>
                </w:p>
                <w:p w14:paraId="7D48048F" w14:textId="77777777" w:rsidR="00D32AC0" w:rsidRPr="00D32AC0" w:rsidRDefault="00D32AC0" w:rsidP="00D32AC0">
                  <w:pPr>
                    <w:spacing w:after="0" w:line="240" w:lineRule="auto"/>
                    <w:ind w:firstLine="519"/>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С=Мфакт/Мплан *100%, где</w:t>
                  </w:r>
                </w:p>
                <w:p w14:paraId="4EE3E6A6" w14:textId="77777777" w:rsidR="00D32AC0" w:rsidRPr="00D32AC0" w:rsidRDefault="00D32AC0" w:rsidP="00D32AC0">
                  <w:pPr>
                    <w:spacing w:after="0" w:line="240" w:lineRule="auto"/>
                    <w:ind w:firstLine="519"/>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С – степень выполнения плана,</w:t>
                  </w:r>
                </w:p>
                <w:p w14:paraId="18143C28" w14:textId="77777777" w:rsidR="00D32AC0" w:rsidRPr="00D32AC0" w:rsidRDefault="00D32AC0" w:rsidP="00D32AC0">
                  <w:pPr>
                    <w:spacing w:after="0" w:line="240" w:lineRule="auto"/>
                    <w:ind w:firstLine="519"/>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Мплан – запланированное количество мероприятий (головообработок) по вакцинации, диагностике и ветеринарным мероприятиям, установленного в рамках госзаданий;</w:t>
                  </w:r>
                </w:p>
                <w:p w14:paraId="5B5499CE" w14:textId="77777777" w:rsidR="00D32AC0" w:rsidRPr="00D32AC0" w:rsidRDefault="00D32AC0" w:rsidP="00D32AC0">
                  <w:pPr>
                    <w:spacing w:after="0" w:line="240" w:lineRule="auto"/>
                    <w:ind w:firstLine="519"/>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Мфакт – фактически проведенное количество мероприятий, запланированных в рамках госзаданий по вакцинации, диагностике и ветеринарным мероприятиям.</w:t>
                  </w:r>
                </w:p>
                <w:p w14:paraId="579D546B" w14:textId="77777777" w:rsidR="00D32AC0" w:rsidRPr="00D32AC0" w:rsidRDefault="00D32AC0" w:rsidP="00A054CC">
                  <w:pPr>
                    <w:spacing w:after="0" w:line="240" w:lineRule="auto"/>
                    <w:ind w:firstLine="519"/>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Фактическое значение целевого показателя определяется в соответствии с итогом реализации основного мероприятия 1.2.1.1.1.1.1. «Предотвращение возникновения заразных болезней животных» таблицы № 3 плана</w:t>
                  </w:r>
                  <w:r w:rsidR="00A054CC">
                    <w:rPr>
                      <w:rFonts w:ascii="Times New Roman" w:eastAsia="Times New Roman" w:hAnsi="Times New Roman" w:cs="Times New Roman"/>
                      <w:sz w:val="18"/>
                      <w:szCs w:val="18"/>
                      <w:lang w:eastAsia="ru-RU"/>
                    </w:rPr>
                    <w:t>.</w:t>
                  </w:r>
                </w:p>
              </w:tc>
              <w:tc>
                <w:tcPr>
                  <w:tcW w:w="1224" w:type="pct"/>
                  <w:shd w:val="clear" w:color="auto" w:fill="auto"/>
                </w:tcPr>
                <w:p w14:paraId="49BC6BE1" w14:textId="77777777" w:rsidR="00D32AC0" w:rsidRPr="00D32AC0" w:rsidRDefault="00D32AC0" w:rsidP="00A054CC">
                  <w:pPr>
                    <w:spacing w:after="0" w:line="240" w:lineRule="auto"/>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Отчеты ГБУ управления ветеринарии НСО (1ВЕТ и 1ВЕТ.А.)</w:t>
                  </w:r>
                </w:p>
              </w:tc>
            </w:tr>
            <w:tr w:rsidR="00D32AC0" w:rsidRPr="00D32AC0" w14:paraId="75B66933" w14:textId="77777777" w:rsidTr="00D32AC0">
              <w:trPr>
                <w:trHeight w:val="551"/>
              </w:trPr>
              <w:tc>
                <w:tcPr>
                  <w:tcW w:w="815" w:type="pct"/>
                  <w:shd w:val="clear" w:color="auto" w:fill="auto"/>
                  <w:vAlign w:val="center"/>
                </w:tcPr>
                <w:p w14:paraId="3B5A1A3B" w14:textId="77777777" w:rsidR="00D32AC0" w:rsidRPr="00D32AC0" w:rsidRDefault="00D32AC0" w:rsidP="00A054CC">
                  <w:pPr>
                    <w:spacing w:after="0" w:line="240" w:lineRule="auto"/>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17. Прирост объема производства продукции растениеводства на землях сельскохозяйственного назначения, с учетом земель, введенных в эксплуатацию в рамках  государственной программы</w:t>
                  </w:r>
                </w:p>
              </w:tc>
              <w:tc>
                <w:tcPr>
                  <w:tcW w:w="583" w:type="pct"/>
                  <w:shd w:val="clear" w:color="auto" w:fill="auto"/>
                  <w:vAlign w:val="center"/>
                </w:tcPr>
                <w:p w14:paraId="0AAD0B26" w14:textId="77777777" w:rsidR="00D32AC0" w:rsidRPr="00D32AC0" w:rsidRDefault="00D32AC0" w:rsidP="00FF58CF">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Годовая</w:t>
                  </w:r>
                </w:p>
              </w:tc>
              <w:tc>
                <w:tcPr>
                  <w:tcW w:w="561" w:type="pct"/>
                  <w:shd w:val="clear" w:color="auto" w:fill="auto"/>
                  <w:vAlign w:val="center"/>
                </w:tcPr>
                <w:p w14:paraId="2B916FBF" w14:textId="77777777" w:rsidR="00D32AC0" w:rsidRPr="00D32AC0" w:rsidRDefault="00D32AC0" w:rsidP="00FF58CF">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нарастающим итогом</w:t>
                  </w:r>
                </w:p>
              </w:tc>
              <w:tc>
                <w:tcPr>
                  <w:tcW w:w="1817" w:type="pct"/>
                  <w:shd w:val="clear" w:color="auto" w:fill="auto"/>
                </w:tcPr>
                <w:p w14:paraId="0578BC0C" w14:textId="77777777" w:rsidR="00D32AC0" w:rsidRPr="00D32AC0" w:rsidRDefault="00D32AC0" w:rsidP="00D32AC0">
                  <w:pPr>
                    <w:spacing w:after="0" w:line="240" w:lineRule="auto"/>
                    <w:ind w:firstLine="519"/>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Значения целевого индикатора рассчитываются как процентное отношение объема производства продукции растениеводства на мелиорируемых землях сельскохозяйственного назначения, включая земли, на которых были осуществлены мероприятия подпрограммы, в отчетном году к объему производства растениеводства на мелиорированных землях сельскохозяйственного назначения в базовом периоде. DВ = (Оi/О</w:t>
                  </w:r>
                  <w:r w:rsidRPr="00D32AC0">
                    <w:rPr>
                      <w:rFonts w:ascii="Times New Roman" w:eastAsia="Times New Roman" w:hAnsi="Times New Roman" w:cs="Times New Roman"/>
                      <w:sz w:val="18"/>
                      <w:szCs w:val="18"/>
                      <w:lang w:val="en-US" w:eastAsia="ru-RU"/>
                    </w:rPr>
                    <w:t>a</w:t>
                  </w:r>
                  <w:r w:rsidRPr="00D32AC0">
                    <w:rPr>
                      <w:rFonts w:ascii="Times New Roman" w:eastAsia="Times New Roman" w:hAnsi="Times New Roman" w:cs="Times New Roman"/>
                      <w:sz w:val="18"/>
                      <w:szCs w:val="18"/>
                      <w:lang w:eastAsia="ru-RU"/>
                    </w:rPr>
                    <w:t>*100%)-100%</w:t>
                  </w:r>
                </w:p>
                <w:p w14:paraId="03D2BAAE" w14:textId="77777777" w:rsidR="00D32AC0" w:rsidRPr="00D32AC0" w:rsidRDefault="00D32AC0" w:rsidP="00D32AC0">
                  <w:pPr>
                    <w:spacing w:after="0" w:line="240" w:lineRule="auto"/>
                    <w:ind w:firstLine="519"/>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val="en-US" w:eastAsia="ru-RU"/>
                    </w:rPr>
                    <w:t>D</w:t>
                  </w:r>
                  <w:r w:rsidRPr="00D32AC0">
                    <w:rPr>
                      <w:rFonts w:ascii="Times New Roman" w:eastAsia="Times New Roman" w:hAnsi="Times New Roman" w:cs="Times New Roman"/>
                      <w:sz w:val="18"/>
                      <w:szCs w:val="18"/>
                      <w:lang w:eastAsia="ru-RU"/>
                    </w:rPr>
                    <w:t>В-прирост объёма производства продукции растениеводства на землях сельскохозяйственного назначения, %;</w:t>
                  </w:r>
                </w:p>
                <w:p w14:paraId="46506008" w14:textId="77777777" w:rsidR="00D32AC0" w:rsidRPr="00D32AC0" w:rsidRDefault="00D32AC0" w:rsidP="00D32AC0">
                  <w:pPr>
                    <w:spacing w:after="0" w:line="240" w:lineRule="auto"/>
                    <w:ind w:firstLine="519"/>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Оi – объем растениеводства на мелиорируемых землях сельскохозяйственного назначения, включая земли, на которых были осуществлены мероприятия подпрограммы 3 «Развитие мелиорации сельскохозяйственных земель в Новосибирской области» в отчётном году;</w:t>
                  </w:r>
                </w:p>
                <w:p w14:paraId="1480DCF0" w14:textId="77777777" w:rsidR="00D32AC0" w:rsidRPr="00D32AC0" w:rsidRDefault="00D32AC0" w:rsidP="00D32AC0">
                  <w:pPr>
                    <w:spacing w:after="0" w:line="240" w:lineRule="auto"/>
                    <w:ind w:firstLine="519"/>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val="en-US" w:eastAsia="ru-RU"/>
                    </w:rPr>
                    <w:t>i</w:t>
                  </w:r>
                  <w:r w:rsidRPr="00D32AC0">
                    <w:rPr>
                      <w:rFonts w:ascii="Times New Roman" w:eastAsia="Times New Roman" w:hAnsi="Times New Roman" w:cs="Times New Roman"/>
                      <w:sz w:val="18"/>
                      <w:szCs w:val="18"/>
                      <w:lang w:eastAsia="ru-RU"/>
                    </w:rPr>
                    <w:t xml:space="preserve"> – отчетный год</w:t>
                  </w:r>
                </w:p>
                <w:p w14:paraId="2EA8A859" w14:textId="77777777" w:rsidR="00D32AC0" w:rsidRPr="00D32AC0" w:rsidRDefault="00D32AC0" w:rsidP="00D32AC0">
                  <w:pPr>
                    <w:spacing w:after="0" w:line="240" w:lineRule="auto"/>
                    <w:ind w:firstLine="519"/>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О</w:t>
                  </w:r>
                  <w:r w:rsidRPr="00D32AC0">
                    <w:rPr>
                      <w:rFonts w:ascii="Times New Roman" w:eastAsia="Times New Roman" w:hAnsi="Times New Roman" w:cs="Times New Roman"/>
                      <w:sz w:val="18"/>
                      <w:szCs w:val="18"/>
                      <w:lang w:val="en-US" w:eastAsia="ru-RU"/>
                    </w:rPr>
                    <w:t>a</w:t>
                  </w:r>
                  <w:r w:rsidRPr="00D32AC0">
                    <w:rPr>
                      <w:rFonts w:ascii="Times New Roman" w:eastAsia="Times New Roman" w:hAnsi="Times New Roman" w:cs="Times New Roman"/>
                      <w:sz w:val="18"/>
                      <w:szCs w:val="18"/>
                      <w:lang w:eastAsia="ru-RU"/>
                    </w:rPr>
                    <w:t xml:space="preserve"> – объем производства растениеводства на мелиорированных землях сельскохозяйственного назначения в базовом периоде.</w:t>
                  </w:r>
                </w:p>
                <w:p w14:paraId="174F2AE9" w14:textId="77777777" w:rsidR="00D32AC0" w:rsidRPr="00D32AC0" w:rsidRDefault="00D32AC0" w:rsidP="00D32AC0">
                  <w:pPr>
                    <w:spacing w:after="0" w:line="240" w:lineRule="auto"/>
                    <w:ind w:firstLine="519"/>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val="en-US" w:eastAsia="ru-RU"/>
                    </w:rPr>
                    <w:t>A</w:t>
                  </w:r>
                  <w:r w:rsidRPr="00D32AC0">
                    <w:rPr>
                      <w:rFonts w:ascii="Times New Roman" w:eastAsia="Times New Roman" w:hAnsi="Times New Roman" w:cs="Times New Roman"/>
                      <w:sz w:val="18"/>
                      <w:szCs w:val="18"/>
                      <w:lang w:eastAsia="ru-RU"/>
                    </w:rPr>
                    <w:t xml:space="preserve"> – базовый год, предшествующий началу реализации программы (2014 г.).</w:t>
                  </w:r>
                </w:p>
                <w:p w14:paraId="532DF88C" w14:textId="77777777" w:rsidR="00D32AC0" w:rsidRPr="00D32AC0" w:rsidRDefault="00D32AC0" w:rsidP="00D32AC0">
                  <w:pPr>
                    <w:spacing w:after="0" w:line="240" w:lineRule="auto"/>
                    <w:ind w:firstLine="519"/>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Для плановых значений: используются плановая урожайность сельскохозяйственных культур на мелиорируемых землях и плановая площадь мелиорируемых земель (данные показатели определяются на основании предварительных заявок от сельхозтоваропроизводителей).</w:t>
                  </w:r>
                </w:p>
                <w:p w14:paraId="25A4ECC6" w14:textId="77777777" w:rsidR="00D32AC0" w:rsidRPr="00D32AC0" w:rsidRDefault="00D32AC0" w:rsidP="00D32AC0">
                  <w:pPr>
                    <w:spacing w:after="0" w:line="240" w:lineRule="auto"/>
                    <w:ind w:firstLine="519"/>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Для расчета фактических значений показателей используется фактическая урожайность сельскохозяйственных культур на мелиорируемых землях и фактическая площадь мелиорируемых земель.</w:t>
                  </w:r>
                </w:p>
                <w:p w14:paraId="431C4092" w14:textId="77777777" w:rsidR="00D32AC0" w:rsidRPr="00D32AC0" w:rsidRDefault="00D32AC0" w:rsidP="00D32AC0">
                  <w:pPr>
                    <w:spacing w:after="0" w:line="240" w:lineRule="auto"/>
                    <w:ind w:firstLine="519"/>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Для расчета используются физические показатели (в пересчете на условные единицы измерения – кормовые единицы).</w:t>
                  </w:r>
                </w:p>
                <w:p w14:paraId="2DE5F64F" w14:textId="77777777" w:rsidR="00D32AC0" w:rsidRPr="00D32AC0" w:rsidRDefault="00D32AC0" w:rsidP="00A054CC">
                  <w:pPr>
                    <w:spacing w:after="0" w:line="240" w:lineRule="auto"/>
                    <w:ind w:firstLine="519"/>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Фактическое значение целевого индикатора достигается в рамках реализации мероприятий подпрограммы 3 «Развитие мелиорации сельскохозяйственных земель в Новосибирской области», государственной программы Новосибирской области «</w:t>
                  </w:r>
                  <w:r w:rsidRPr="00D32AC0">
                    <w:rPr>
                      <w:rFonts w:ascii="Times New Roman" w:eastAsia="Times New Roman" w:hAnsi="Times New Roman" w:cs="Times New Roman"/>
                      <w:bCs/>
                      <w:sz w:val="18"/>
                      <w:szCs w:val="18"/>
                      <w:lang w:val="x-none" w:eastAsia="ru-RU"/>
                    </w:rPr>
                    <w:t>Развитие сельского хозяйства и регулирование рынков сельскохозяйственной продукции, сырья и продовольствия в Новосибирской области</w:t>
                  </w:r>
                  <w:r w:rsidRPr="00D32AC0">
                    <w:rPr>
                      <w:rFonts w:ascii="Times New Roman" w:eastAsia="Times New Roman" w:hAnsi="Times New Roman" w:cs="Times New Roman"/>
                      <w:bCs/>
                      <w:sz w:val="18"/>
                      <w:szCs w:val="18"/>
                      <w:lang w:eastAsia="ru-RU"/>
                    </w:rPr>
                    <w:t>».</w:t>
                  </w:r>
                </w:p>
              </w:tc>
              <w:tc>
                <w:tcPr>
                  <w:tcW w:w="1224" w:type="pct"/>
                  <w:shd w:val="clear" w:color="auto" w:fill="auto"/>
                </w:tcPr>
                <w:p w14:paraId="6A27034C" w14:textId="77777777" w:rsidR="00D32AC0" w:rsidRPr="00D32AC0" w:rsidRDefault="00D32AC0" w:rsidP="00D32AC0">
                  <w:pPr>
                    <w:spacing w:after="0" w:line="240" w:lineRule="auto"/>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Отчеты по реализации мероприятий в сфере мелиорации сельскохозяйственных земель, предоставляемые управлениями сельского хозяйства муниципальных районов Новосибирской области</w:t>
                  </w:r>
                </w:p>
              </w:tc>
            </w:tr>
            <w:tr w:rsidR="00D32AC0" w:rsidRPr="00D32AC0" w14:paraId="74BE1E04" w14:textId="77777777" w:rsidTr="00D32AC0">
              <w:trPr>
                <w:trHeight w:val="982"/>
              </w:trPr>
              <w:tc>
                <w:tcPr>
                  <w:tcW w:w="815" w:type="pct"/>
                  <w:shd w:val="clear" w:color="auto" w:fill="auto"/>
                  <w:vAlign w:val="center"/>
                </w:tcPr>
                <w:p w14:paraId="71EECDA0"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18. Сохранение существующих и создание новых высокотехнологичных рабочих мест для сельскохозяйственных товаропроизводителей при эксплуатации мелиоративных систем, мелиорируемых земель сельскохозяйственного назначения</w:t>
                  </w:r>
                </w:p>
              </w:tc>
              <w:tc>
                <w:tcPr>
                  <w:tcW w:w="583" w:type="pct"/>
                  <w:shd w:val="clear" w:color="auto" w:fill="auto"/>
                  <w:vAlign w:val="center"/>
                </w:tcPr>
                <w:p w14:paraId="715355F4" w14:textId="77777777" w:rsidR="00D32AC0" w:rsidRPr="00D32AC0" w:rsidRDefault="00D32AC0" w:rsidP="00FF58CF">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Годовая</w:t>
                  </w:r>
                </w:p>
              </w:tc>
              <w:tc>
                <w:tcPr>
                  <w:tcW w:w="561" w:type="pct"/>
                  <w:shd w:val="clear" w:color="auto" w:fill="auto"/>
                  <w:vAlign w:val="center"/>
                </w:tcPr>
                <w:p w14:paraId="251561F6" w14:textId="77777777" w:rsidR="00D32AC0" w:rsidRPr="00D32AC0" w:rsidRDefault="00D32AC0" w:rsidP="00FF58CF">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нарастающим итогом</w:t>
                  </w:r>
                </w:p>
              </w:tc>
              <w:tc>
                <w:tcPr>
                  <w:tcW w:w="1817" w:type="pct"/>
                  <w:shd w:val="clear" w:color="auto" w:fill="auto"/>
                </w:tcPr>
                <w:p w14:paraId="405BD8A2" w14:textId="77777777" w:rsidR="00D32AC0" w:rsidRPr="00D32AC0" w:rsidRDefault="00D32AC0" w:rsidP="00D32AC0">
                  <w:pPr>
                    <w:spacing w:after="0" w:line="240" w:lineRule="auto"/>
                    <w:ind w:firstLine="519"/>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Плановые значения целевого индикатора определены согласно мониторингу достижения аналогичного показателя в периоды, предшествующие началу реализации Государственной программы (включая результаты реализации мероприятий ФЦП «Сохранение и восстановление плодородия почв земель сельскохозяйственного назначения и агроландшафтов как национального достояния России на 2006-2010 годы и на период до 2013 года» на территории Новосибирской области), а также с учетом планируемого ввода в эксплуатацию земель в рамках реализации мероприятия  «2.1.1.1.1.1. Содействие сельскохозяйственным товаропроизводителям в модернизации мелиоративных систем» таблицы № 3 плана.</w:t>
                  </w:r>
                </w:p>
                <w:p w14:paraId="1E929685" w14:textId="77777777" w:rsidR="00D32AC0" w:rsidRPr="00D32AC0" w:rsidRDefault="00D32AC0" w:rsidP="00D32AC0">
                  <w:pPr>
                    <w:spacing w:after="0" w:line="240" w:lineRule="auto"/>
                    <w:ind w:firstLine="519"/>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Фактические значения целевого индикатора определяются как сумма имеющихся (существующих на начало отчетного периода) и вновь созданных за отчетный период рабочих мест для сельскохозяйственных товаропроизводителей при эксплуатации мелиоративных систем, на 31 декабря отчетного года.</w:t>
                  </w:r>
                </w:p>
              </w:tc>
              <w:tc>
                <w:tcPr>
                  <w:tcW w:w="1224" w:type="pct"/>
                  <w:shd w:val="clear" w:color="auto" w:fill="auto"/>
                </w:tcPr>
                <w:p w14:paraId="78A533B8" w14:textId="77777777" w:rsidR="00D32AC0" w:rsidRPr="00D32AC0" w:rsidRDefault="00D32AC0" w:rsidP="00D32AC0">
                  <w:pPr>
                    <w:spacing w:after="0" w:line="240" w:lineRule="auto"/>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Отчеты по реализации мероприятий в сфере мелиорации сельскохозяйственных земель, предоставляемые управлениями сельского хозяйства муниципальных районов Новосибирской области</w:t>
                  </w:r>
                </w:p>
              </w:tc>
            </w:tr>
            <w:tr w:rsidR="00D32AC0" w:rsidRPr="00D32AC0" w14:paraId="197D2EA8" w14:textId="77777777" w:rsidTr="00D32AC0">
              <w:trPr>
                <w:trHeight w:val="557"/>
              </w:trPr>
              <w:tc>
                <w:tcPr>
                  <w:tcW w:w="815" w:type="pct"/>
                  <w:shd w:val="clear" w:color="auto" w:fill="auto"/>
                  <w:vAlign w:val="center"/>
                </w:tcPr>
                <w:p w14:paraId="3C92692D"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19. Поголовье крупного рогатого скота специализированных мясных пород и их помесей, всего</w:t>
                  </w:r>
                </w:p>
              </w:tc>
              <w:tc>
                <w:tcPr>
                  <w:tcW w:w="583" w:type="pct"/>
                  <w:shd w:val="clear" w:color="auto" w:fill="auto"/>
                  <w:vAlign w:val="center"/>
                </w:tcPr>
                <w:p w14:paraId="57D9C893" w14:textId="77777777" w:rsidR="00D32AC0" w:rsidRPr="00D32AC0" w:rsidRDefault="00D32AC0" w:rsidP="00FF58CF">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Квартальная</w:t>
                  </w:r>
                </w:p>
                <w:p w14:paraId="58F09873" w14:textId="77777777" w:rsidR="00D32AC0" w:rsidRPr="00D32AC0" w:rsidRDefault="00D32AC0" w:rsidP="00FF58CF">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Годовая</w:t>
                  </w:r>
                </w:p>
              </w:tc>
              <w:tc>
                <w:tcPr>
                  <w:tcW w:w="561" w:type="pct"/>
                  <w:shd w:val="clear" w:color="auto" w:fill="auto"/>
                  <w:vAlign w:val="center"/>
                </w:tcPr>
                <w:p w14:paraId="211566F2" w14:textId="77777777" w:rsidR="00D32AC0" w:rsidRPr="00D32AC0" w:rsidRDefault="00D32AC0" w:rsidP="00FF58CF">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За отчетный период</w:t>
                  </w:r>
                </w:p>
              </w:tc>
              <w:tc>
                <w:tcPr>
                  <w:tcW w:w="1817" w:type="pct"/>
                  <w:shd w:val="clear" w:color="auto" w:fill="auto"/>
                </w:tcPr>
                <w:p w14:paraId="4D1B0C5C" w14:textId="77777777" w:rsidR="00D32AC0" w:rsidRPr="00D32AC0" w:rsidRDefault="00D32AC0" w:rsidP="00D32AC0">
                  <w:pPr>
                    <w:spacing w:after="0" w:line="240" w:lineRule="auto"/>
                    <w:ind w:firstLine="519"/>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Плановое значение целевого индикатора сформировано на основе данных планов развития отрасли животноводства, представленных органами местного самоуправления муниципальных районов НСО, с учетом темпов роста данного показателя за предыдущие годы и повышения инвестиционной привлекательности отрасли мясного скотоводства.</w:t>
                  </w:r>
                </w:p>
                <w:p w14:paraId="21B5F2FA" w14:textId="77777777" w:rsidR="00D32AC0" w:rsidRPr="00D32AC0" w:rsidRDefault="00D32AC0" w:rsidP="00D32AC0">
                  <w:pPr>
                    <w:spacing w:after="0" w:line="240" w:lineRule="auto"/>
                    <w:ind w:firstLine="519"/>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Фактическое значение определяется как количество крупного рогатого скота специализированных мясных пород и их помесей, которое содержится в предприятиях подотрасли мясного скотоводства по состоянию на отчетную дату.</w:t>
                  </w:r>
                </w:p>
                <w:p w14:paraId="5C371438" w14:textId="77777777" w:rsidR="00D32AC0" w:rsidRPr="00D32AC0" w:rsidRDefault="00D32AC0" w:rsidP="00D32AC0">
                  <w:pPr>
                    <w:spacing w:after="0" w:line="240" w:lineRule="auto"/>
                    <w:ind w:firstLine="519"/>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Достижение значения целевого индикатора осуществляется в том числе в рамках реализации мероприятий «1.1.1.1.1.1.1. Компенсация части затрат на приобретение молодняка товарного крупного рогатого скота специализированных мясных пород и их помесей», «1.1.1.1.1.1.2.</w:t>
                  </w:r>
                  <w:r w:rsidRPr="00D32AC0">
                    <w:rPr>
                      <w:rFonts w:ascii="Times New Roman" w:eastAsia="Times New Roman" w:hAnsi="Times New Roman" w:cs="Times New Roman"/>
                      <w:sz w:val="24"/>
                      <w:szCs w:val="24"/>
                      <w:lang w:eastAsia="ru-RU"/>
                    </w:rPr>
                    <w:t xml:space="preserve"> </w:t>
                  </w:r>
                  <w:r w:rsidRPr="00D32AC0">
                    <w:rPr>
                      <w:rFonts w:ascii="Times New Roman" w:eastAsia="Times New Roman" w:hAnsi="Times New Roman" w:cs="Times New Roman"/>
                      <w:sz w:val="18"/>
                      <w:szCs w:val="18"/>
                      <w:lang w:eastAsia="ru-RU"/>
                    </w:rPr>
                    <w:t>Компенсация части затрат на содержание товарного поголовья коров специализированных мясных пород и помесных»,</w:t>
                  </w:r>
                  <w:r w:rsidRPr="00D32AC0">
                    <w:rPr>
                      <w:rFonts w:ascii="Times New Roman" w:eastAsia="Times New Roman" w:hAnsi="Times New Roman" w:cs="Times New Roman"/>
                      <w:sz w:val="24"/>
                      <w:szCs w:val="24"/>
                      <w:lang w:eastAsia="ru-RU"/>
                    </w:rPr>
                    <w:t xml:space="preserve"> </w:t>
                  </w:r>
                  <w:r w:rsidRPr="00D32AC0">
                    <w:rPr>
                      <w:rFonts w:ascii="Times New Roman" w:eastAsia="Times New Roman" w:hAnsi="Times New Roman" w:cs="Times New Roman"/>
                      <w:sz w:val="18"/>
                      <w:szCs w:val="18"/>
                      <w:lang w:eastAsia="ru-RU"/>
                    </w:rPr>
                    <w:t>1.1.1.1.1.7.5 Возмещение части затрат на прирост товарного поголовья коров специализированных мясных пород  таблицы №3 плана.</w:t>
                  </w:r>
                </w:p>
              </w:tc>
              <w:tc>
                <w:tcPr>
                  <w:tcW w:w="1224" w:type="pct"/>
                  <w:shd w:val="clear" w:color="auto" w:fill="auto"/>
                </w:tcPr>
                <w:p w14:paraId="480F9969" w14:textId="77777777" w:rsidR="00D32AC0" w:rsidRPr="00D32AC0" w:rsidRDefault="00D32AC0" w:rsidP="00D32AC0">
                  <w:pPr>
                    <w:spacing w:after="0" w:line="240" w:lineRule="auto"/>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Планы развития отрасли животноводства, представленные органами местного самоуправления муниципальных районов НСО в министерство. Ведомственная сводная отчетность министерства сельского хозяйства Новосибирской области. Определяется на основании ежемесячных отчетов по животноводству, предоставляемых районными управлениями сельского хозяйства, по предприятиям, занимающимся мясным скотоводством.</w:t>
                  </w:r>
                </w:p>
              </w:tc>
            </w:tr>
            <w:tr w:rsidR="00D32AC0" w:rsidRPr="00D32AC0" w14:paraId="18C8B3E4" w14:textId="77777777" w:rsidTr="00FF58CF">
              <w:trPr>
                <w:trHeight w:val="2252"/>
              </w:trPr>
              <w:tc>
                <w:tcPr>
                  <w:tcW w:w="815" w:type="pct"/>
                  <w:vAlign w:val="center"/>
                </w:tcPr>
                <w:p w14:paraId="7273B0E1" w14:textId="77777777" w:rsidR="00D32AC0" w:rsidRPr="00D32AC0" w:rsidRDefault="00D32AC0" w:rsidP="00D32AC0">
                  <w:pPr>
                    <w:widowControl w:val="0"/>
                    <w:spacing w:after="0" w:line="240" w:lineRule="auto"/>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20. Прирост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 за отчетный год по отношению к предыдущему году</w:t>
                  </w:r>
                </w:p>
              </w:tc>
              <w:tc>
                <w:tcPr>
                  <w:tcW w:w="583" w:type="pct"/>
                  <w:shd w:val="clear" w:color="auto" w:fill="auto"/>
                  <w:vAlign w:val="center"/>
                </w:tcPr>
                <w:p w14:paraId="5B559D60" w14:textId="77777777" w:rsidR="00D32AC0" w:rsidRPr="00D32AC0" w:rsidRDefault="00D32AC0" w:rsidP="00FF58CF">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Квартальная</w:t>
                  </w:r>
                </w:p>
              </w:tc>
              <w:tc>
                <w:tcPr>
                  <w:tcW w:w="561" w:type="pct"/>
                  <w:shd w:val="clear" w:color="auto" w:fill="auto"/>
                  <w:vAlign w:val="center"/>
                </w:tcPr>
                <w:p w14:paraId="7E834C9B" w14:textId="77777777" w:rsidR="00D32AC0" w:rsidRPr="00D32AC0" w:rsidRDefault="00D32AC0" w:rsidP="00FF58CF">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На конец отчетного периода</w:t>
                  </w:r>
                </w:p>
              </w:tc>
              <w:tc>
                <w:tcPr>
                  <w:tcW w:w="1817" w:type="pct"/>
                  <w:shd w:val="clear" w:color="auto" w:fill="auto"/>
                </w:tcPr>
                <w:p w14:paraId="0E1EC342" w14:textId="77777777" w:rsidR="00D32AC0" w:rsidRPr="00D32AC0" w:rsidRDefault="00D32AC0" w:rsidP="00D32AC0">
                  <w:pPr>
                    <w:spacing w:after="0" w:line="240" w:lineRule="auto"/>
                    <w:ind w:firstLine="519"/>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Значения целевого индикатора рассчитываются как прирост численности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 за отчетный период по отношению к численности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 за аналогичный период.</w:t>
                  </w:r>
                </w:p>
                <w:p w14:paraId="4D3572A6" w14:textId="77777777" w:rsidR="00D32AC0" w:rsidRPr="00D32AC0" w:rsidRDefault="00D32AC0" w:rsidP="00D32AC0">
                  <w:pPr>
                    <w:spacing w:after="0" w:line="240" w:lineRule="auto"/>
                    <w:ind w:firstLine="519"/>
                    <w:rPr>
                      <w:rFonts w:ascii="Times New Roman" w:eastAsia="Times New Roman" w:hAnsi="Times New Roman" w:cs="Times New Roman"/>
                      <w:color w:val="FF0000"/>
                      <w:sz w:val="18"/>
                      <w:szCs w:val="18"/>
                      <w:lang w:eastAsia="ru-RU"/>
                    </w:rPr>
                  </w:pPr>
                </w:p>
                <w:p w14:paraId="167C2293" w14:textId="77777777" w:rsidR="00D32AC0" w:rsidRPr="00D32AC0" w:rsidRDefault="00D32AC0" w:rsidP="00D32AC0">
                  <w:pPr>
                    <w:spacing w:after="0" w:line="240" w:lineRule="auto"/>
                    <w:ind w:firstLine="519"/>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Плановое значение целевого индикатора определяется по формуле:</w:t>
                  </w:r>
                </w:p>
                <w:p w14:paraId="334713D5" w14:textId="77777777" w:rsidR="00D32AC0" w:rsidRPr="00D32AC0" w:rsidRDefault="00D32AC0" w:rsidP="00D32AC0">
                  <w:pPr>
                    <w:spacing w:after="0" w:line="240" w:lineRule="auto"/>
                    <w:ind w:firstLine="519"/>
                    <w:rPr>
                      <w:rFonts w:ascii="Times New Roman" w:eastAsia="Times New Roman" w:hAnsi="Times New Roman" w:cs="Times New Roman"/>
                      <w:sz w:val="18"/>
                      <w:szCs w:val="18"/>
                      <w:u w:val="single"/>
                      <w:lang w:eastAsia="ru-RU"/>
                    </w:rPr>
                  </w:pPr>
                  <w:r w:rsidRPr="00D32AC0">
                    <w:rPr>
                      <w:rFonts w:ascii="Times New Roman" w:eastAsia="Times New Roman" w:hAnsi="Times New Roman" w:cs="Times New Roman"/>
                      <w:sz w:val="18"/>
                      <w:szCs w:val="18"/>
                      <w:u w:val="single"/>
                      <w:lang w:eastAsia="ru-RU"/>
                    </w:rPr>
                    <w:t>На 2022 год:</w:t>
                  </w:r>
                </w:p>
                <w:p w14:paraId="48D08F38" w14:textId="77777777" w:rsidR="00D32AC0" w:rsidRPr="00D32AC0" w:rsidRDefault="00D32AC0" w:rsidP="00D32AC0">
                  <w:pPr>
                    <w:spacing w:after="0" w:line="240" w:lineRule="auto"/>
                    <w:ind w:firstLine="519"/>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Пплан = (Ч</w:t>
                  </w:r>
                  <w:r w:rsidRPr="00D32AC0">
                    <w:rPr>
                      <w:rFonts w:ascii="Times New Roman" w:eastAsia="Times New Roman" w:hAnsi="Times New Roman" w:cs="Times New Roman"/>
                      <w:sz w:val="18"/>
                      <w:szCs w:val="18"/>
                      <w:vertAlign w:val="subscript"/>
                      <w:lang w:eastAsia="ru-RU"/>
                    </w:rPr>
                    <w:t>2022</w:t>
                  </w:r>
                  <w:r w:rsidRPr="00D32AC0">
                    <w:rPr>
                      <w:rFonts w:ascii="Times New Roman" w:eastAsia="Times New Roman" w:hAnsi="Times New Roman" w:cs="Times New Roman"/>
                      <w:sz w:val="18"/>
                      <w:szCs w:val="18"/>
                      <w:lang w:eastAsia="ru-RU"/>
                    </w:rPr>
                    <w:t>-Ч</w:t>
                  </w:r>
                  <w:r w:rsidRPr="00D32AC0">
                    <w:rPr>
                      <w:rFonts w:ascii="Times New Roman" w:eastAsia="Times New Roman" w:hAnsi="Times New Roman" w:cs="Times New Roman"/>
                      <w:sz w:val="18"/>
                      <w:szCs w:val="18"/>
                      <w:vertAlign w:val="subscript"/>
                      <w:lang w:eastAsia="ru-RU"/>
                    </w:rPr>
                    <w:t>2021</w:t>
                  </w:r>
                  <w:r w:rsidRPr="00D32AC0">
                    <w:rPr>
                      <w:rFonts w:ascii="Times New Roman" w:eastAsia="Times New Roman" w:hAnsi="Times New Roman" w:cs="Times New Roman"/>
                      <w:sz w:val="18"/>
                      <w:szCs w:val="18"/>
                      <w:lang w:eastAsia="ru-RU"/>
                    </w:rPr>
                    <w:t>), где</w:t>
                  </w:r>
                </w:p>
                <w:p w14:paraId="04134412" w14:textId="77777777" w:rsidR="00D32AC0" w:rsidRPr="00D32AC0" w:rsidRDefault="00D32AC0" w:rsidP="00D32AC0">
                  <w:pPr>
                    <w:spacing w:after="0" w:line="240" w:lineRule="auto"/>
                    <w:ind w:firstLine="519"/>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Пплан – плановый прирост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 за отчетный период по отношению к аналогичному периоду, в головах;</w:t>
                  </w:r>
                </w:p>
                <w:p w14:paraId="72270927" w14:textId="77777777" w:rsidR="00D32AC0" w:rsidRPr="00D32AC0" w:rsidRDefault="00D32AC0" w:rsidP="00D32AC0">
                  <w:pPr>
                    <w:spacing w:after="0" w:line="240" w:lineRule="auto"/>
                    <w:ind w:firstLine="519"/>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Ч</w:t>
                  </w:r>
                  <w:r w:rsidRPr="00D32AC0">
                    <w:rPr>
                      <w:rFonts w:ascii="Times New Roman" w:eastAsia="Times New Roman" w:hAnsi="Times New Roman" w:cs="Times New Roman"/>
                      <w:sz w:val="18"/>
                      <w:szCs w:val="18"/>
                      <w:vertAlign w:val="subscript"/>
                      <w:lang w:eastAsia="ru-RU"/>
                    </w:rPr>
                    <w:t>2022</w:t>
                  </w:r>
                  <w:r w:rsidRPr="00D32AC0">
                    <w:rPr>
                      <w:rFonts w:ascii="Times New Roman" w:eastAsia="Times New Roman" w:hAnsi="Times New Roman" w:cs="Times New Roman"/>
                      <w:sz w:val="18"/>
                      <w:szCs w:val="18"/>
                      <w:lang w:eastAsia="ru-RU"/>
                    </w:rPr>
                    <w:t xml:space="preserve"> плановая численность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 в отчетном периоде;</w:t>
                  </w:r>
                </w:p>
                <w:p w14:paraId="5E971A39" w14:textId="77777777" w:rsidR="00D32AC0" w:rsidRPr="00D32AC0" w:rsidRDefault="00D32AC0" w:rsidP="00D32AC0">
                  <w:pPr>
                    <w:spacing w:after="0" w:line="240" w:lineRule="auto"/>
                    <w:ind w:firstLine="519"/>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Ч</w:t>
                  </w:r>
                  <w:r w:rsidRPr="00D32AC0">
                    <w:rPr>
                      <w:rFonts w:ascii="Times New Roman" w:eastAsia="Times New Roman" w:hAnsi="Times New Roman" w:cs="Times New Roman"/>
                      <w:sz w:val="18"/>
                      <w:szCs w:val="18"/>
                      <w:vertAlign w:val="subscript"/>
                      <w:lang w:eastAsia="ru-RU"/>
                    </w:rPr>
                    <w:t xml:space="preserve">2021 </w:t>
                  </w:r>
                  <w:r w:rsidRPr="00D32AC0">
                    <w:rPr>
                      <w:rFonts w:ascii="Times New Roman" w:eastAsia="Times New Roman" w:hAnsi="Times New Roman" w:cs="Times New Roman"/>
                      <w:sz w:val="18"/>
                      <w:szCs w:val="18"/>
                      <w:lang w:eastAsia="ru-RU"/>
                    </w:rPr>
                    <w:t>– фактическая численность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 за предыдущий год.</w:t>
                  </w:r>
                </w:p>
                <w:p w14:paraId="65D5DCB0" w14:textId="77777777" w:rsidR="00D32AC0" w:rsidRPr="00D32AC0" w:rsidRDefault="00D32AC0" w:rsidP="00D32AC0">
                  <w:pPr>
                    <w:spacing w:after="0" w:line="240" w:lineRule="auto"/>
                    <w:ind w:firstLine="519"/>
                    <w:rPr>
                      <w:rFonts w:ascii="Times New Roman" w:eastAsia="Times New Roman" w:hAnsi="Times New Roman" w:cs="Times New Roman"/>
                      <w:sz w:val="18"/>
                      <w:szCs w:val="18"/>
                      <w:u w:val="single"/>
                      <w:lang w:eastAsia="ru-RU"/>
                    </w:rPr>
                  </w:pPr>
                  <w:r w:rsidRPr="00D32AC0">
                    <w:rPr>
                      <w:rFonts w:ascii="Times New Roman" w:eastAsia="Times New Roman" w:hAnsi="Times New Roman" w:cs="Times New Roman"/>
                      <w:sz w:val="18"/>
                      <w:szCs w:val="18"/>
                      <w:u w:val="single"/>
                      <w:lang w:eastAsia="ru-RU"/>
                    </w:rPr>
                    <w:t>На 2023 год:</w:t>
                  </w:r>
                </w:p>
                <w:p w14:paraId="58803FED" w14:textId="77777777" w:rsidR="00D32AC0" w:rsidRPr="00D32AC0" w:rsidRDefault="00D32AC0" w:rsidP="00D32AC0">
                  <w:pPr>
                    <w:spacing w:after="0" w:line="240" w:lineRule="auto"/>
                    <w:ind w:firstLine="519"/>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Пплан = (Ч</w:t>
                  </w:r>
                  <w:r w:rsidRPr="00D32AC0">
                    <w:rPr>
                      <w:rFonts w:ascii="Times New Roman" w:eastAsia="Times New Roman" w:hAnsi="Times New Roman" w:cs="Times New Roman"/>
                      <w:sz w:val="18"/>
                      <w:szCs w:val="18"/>
                      <w:vertAlign w:val="subscript"/>
                      <w:lang w:eastAsia="ru-RU"/>
                    </w:rPr>
                    <w:t>2023</w:t>
                  </w:r>
                  <w:r w:rsidRPr="00D32AC0">
                    <w:rPr>
                      <w:rFonts w:ascii="Times New Roman" w:eastAsia="Times New Roman" w:hAnsi="Times New Roman" w:cs="Times New Roman"/>
                      <w:sz w:val="18"/>
                      <w:szCs w:val="18"/>
                      <w:lang w:eastAsia="ru-RU"/>
                    </w:rPr>
                    <w:t>-Ч</w:t>
                  </w:r>
                  <w:r w:rsidRPr="00D32AC0">
                    <w:rPr>
                      <w:rFonts w:ascii="Times New Roman" w:eastAsia="Times New Roman" w:hAnsi="Times New Roman" w:cs="Times New Roman"/>
                      <w:sz w:val="18"/>
                      <w:szCs w:val="18"/>
                      <w:vertAlign w:val="subscript"/>
                      <w:lang w:eastAsia="ru-RU"/>
                    </w:rPr>
                    <w:t>2022</w:t>
                  </w:r>
                  <w:r w:rsidRPr="00D32AC0">
                    <w:rPr>
                      <w:rFonts w:ascii="Times New Roman" w:eastAsia="Times New Roman" w:hAnsi="Times New Roman" w:cs="Times New Roman"/>
                      <w:sz w:val="18"/>
                      <w:szCs w:val="18"/>
                      <w:lang w:eastAsia="ru-RU"/>
                    </w:rPr>
                    <w:t>), где</w:t>
                  </w:r>
                </w:p>
                <w:p w14:paraId="4B2147D4" w14:textId="77777777" w:rsidR="00D32AC0" w:rsidRPr="00D32AC0" w:rsidRDefault="00D32AC0" w:rsidP="00D32AC0">
                  <w:pPr>
                    <w:spacing w:after="0" w:line="240" w:lineRule="auto"/>
                    <w:ind w:firstLine="519"/>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Ч</w:t>
                  </w:r>
                  <w:r w:rsidRPr="00D32AC0">
                    <w:rPr>
                      <w:rFonts w:ascii="Times New Roman" w:eastAsia="Times New Roman" w:hAnsi="Times New Roman" w:cs="Times New Roman"/>
                      <w:sz w:val="18"/>
                      <w:szCs w:val="18"/>
                      <w:vertAlign w:val="subscript"/>
                      <w:lang w:eastAsia="ru-RU"/>
                    </w:rPr>
                    <w:t xml:space="preserve">2023 </w:t>
                  </w:r>
                  <w:r w:rsidRPr="00D32AC0">
                    <w:rPr>
                      <w:rFonts w:ascii="Times New Roman" w:eastAsia="Times New Roman" w:hAnsi="Times New Roman" w:cs="Times New Roman"/>
                      <w:sz w:val="18"/>
                      <w:szCs w:val="18"/>
                      <w:lang w:eastAsia="ru-RU"/>
                    </w:rPr>
                    <w:t>- плановая численность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 в 2023 году;</w:t>
                  </w:r>
                </w:p>
                <w:p w14:paraId="56CD7CF6" w14:textId="77777777" w:rsidR="00D32AC0" w:rsidRPr="00D32AC0" w:rsidRDefault="00D32AC0" w:rsidP="00D32AC0">
                  <w:pPr>
                    <w:spacing w:after="0" w:line="240" w:lineRule="auto"/>
                    <w:ind w:firstLine="519"/>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u w:val="single"/>
                      <w:lang w:eastAsia="ru-RU"/>
                    </w:rPr>
                    <w:t>На 2024 год</w:t>
                  </w:r>
                  <w:r w:rsidRPr="00D32AC0">
                    <w:rPr>
                      <w:rFonts w:ascii="Times New Roman" w:eastAsia="Times New Roman" w:hAnsi="Times New Roman" w:cs="Times New Roman"/>
                      <w:sz w:val="18"/>
                      <w:szCs w:val="18"/>
                      <w:lang w:eastAsia="ru-RU"/>
                    </w:rPr>
                    <w:t>:</w:t>
                  </w:r>
                </w:p>
                <w:p w14:paraId="243FC741" w14:textId="77777777" w:rsidR="00D32AC0" w:rsidRPr="00D32AC0" w:rsidRDefault="00D32AC0" w:rsidP="00D32AC0">
                  <w:pPr>
                    <w:spacing w:after="0" w:line="240" w:lineRule="auto"/>
                    <w:ind w:firstLine="519"/>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Пплан = (Ч</w:t>
                  </w:r>
                  <w:r w:rsidRPr="00D32AC0">
                    <w:rPr>
                      <w:rFonts w:ascii="Times New Roman" w:eastAsia="Times New Roman" w:hAnsi="Times New Roman" w:cs="Times New Roman"/>
                      <w:sz w:val="18"/>
                      <w:szCs w:val="18"/>
                      <w:vertAlign w:val="subscript"/>
                      <w:lang w:eastAsia="ru-RU"/>
                    </w:rPr>
                    <w:t>2024</w:t>
                  </w:r>
                  <w:r w:rsidRPr="00D32AC0">
                    <w:rPr>
                      <w:rFonts w:ascii="Times New Roman" w:eastAsia="Times New Roman" w:hAnsi="Times New Roman" w:cs="Times New Roman"/>
                      <w:sz w:val="18"/>
                      <w:szCs w:val="18"/>
                      <w:lang w:eastAsia="ru-RU"/>
                    </w:rPr>
                    <w:t>-Ч</w:t>
                  </w:r>
                  <w:r w:rsidRPr="00D32AC0">
                    <w:rPr>
                      <w:rFonts w:ascii="Times New Roman" w:eastAsia="Times New Roman" w:hAnsi="Times New Roman" w:cs="Times New Roman"/>
                      <w:sz w:val="18"/>
                      <w:szCs w:val="18"/>
                      <w:vertAlign w:val="subscript"/>
                      <w:lang w:eastAsia="ru-RU"/>
                    </w:rPr>
                    <w:t>2023</w:t>
                  </w:r>
                  <w:r w:rsidRPr="00D32AC0">
                    <w:rPr>
                      <w:rFonts w:ascii="Times New Roman" w:eastAsia="Times New Roman" w:hAnsi="Times New Roman" w:cs="Times New Roman"/>
                      <w:sz w:val="18"/>
                      <w:szCs w:val="18"/>
                      <w:lang w:eastAsia="ru-RU"/>
                    </w:rPr>
                    <w:t>), где</w:t>
                  </w:r>
                </w:p>
                <w:p w14:paraId="3DCBD2F1" w14:textId="77777777" w:rsidR="00D32AC0" w:rsidRPr="00D32AC0" w:rsidRDefault="00D32AC0" w:rsidP="00D32AC0">
                  <w:pPr>
                    <w:spacing w:after="0" w:line="240" w:lineRule="auto"/>
                    <w:ind w:firstLine="519"/>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Ч</w:t>
                  </w:r>
                  <w:r w:rsidRPr="00D32AC0">
                    <w:rPr>
                      <w:rFonts w:ascii="Times New Roman" w:eastAsia="Times New Roman" w:hAnsi="Times New Roman" w:cs="Times New Roman"/>
                      <w:sz w:val="18"/>
                      <w:szCs w:val="18"/>
                      <w:vertAlign w:val="subscript"/>
                      <w:lang w:eastAsia="ru-RU"/>
                    </w:rPr>
                    <w:t>2024</w:t>
                  </w:r>
                  <w:r w:rsidRPr="00D32AC0">
                    <w:rPr>
                      <w:rFonts w:ascii="Times New Roman" w:eastAsia="Times New Roman" w:hAnsi="Times New Roman" w:cs="Times New Roman"/>
                      <w:sz w:val="18"/>
                      <w:szCs w:val="18"/>
                      <w:lang w:eastAsia="ru-RU"/>
                    </w:rPr>
                    <w:t>- плановая численность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 в 2024 году;</w:t>
                  </w:r>
                </w:p>
                <w:p w14:paraId="4F684895"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p>
                <w:p w14:paraId="6EB55E95" w14:textId="77777777" w:rsidR="00D32AC0" w:rsidRPr="00D32AC0" w:rsidRDefault="00D32AC0" w:rsidP="00D32AC0">
                  <w:pPr>
                    <w:spacing w:after="0" w:line="240" w:lineRule="auto"/>
                    <w:ind w:firstLine="519"/>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Фактическое значение целевого индикатора рассчитывается по формуле:</w:t>
                  </w:r>
                </w:p>
                <w:p w14:paraId="3EFA6DE5" w14:textId="77777777" w:rsidR="00D32AC0" w:rsidRPr="00D32AC0" w:rsidRDefault="00D32AC0" w:rsidP="00D32AC0">
                  <w:pPr>
                    <w:spacing w:after="0" w:line="240" w:lineRule="auto"/>
                    <w:ind w:firstLine="519"/>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Пфакт = (Чо-Чп), где</w:t>
                  </w:r>
                </w:p>
                <w:p w14:paraId="2856B618" w14:textId="77777777" w:rsidR="00D32AC0" w:rsidRPr="00D32AC0" w:rsidRDefault="00D32AC0" w:rsidP="00D32AC0">
                  <w:pPr>
                    <w:spacing w:after="0" w:line="240" w:lineRule="auto"/>
                    <w:ind w:firstLine="519"/>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Пфакт – прирост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 за отчетный год по отношению к предыдущему году, в головах;</w:t>
                  </w:r>
                </w:p>
                <w:p w14:paraId="219490A3" w14:textId="77777777" w:rsidR="00D32AC0" w:rsidRPr="00D32AC0" w:rsidRDefault="00D32AC0" w:rsidP="00D32AC0">
                  <w:pPr>
                    <w:spacing w:after="0" w:line="240" w:lineRule="auto"/>
                    <w:ind w:firstLine="519"/>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Чо – численность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 за отчетный (текущий) год;</w:t>
                  </w:r>
                </w:p>
                <w:p w14:paraId="5B7D6F7E" w14:textId="77777777" w:rsidR="00D32AC0" w:rsidRPr="00D32AC0" w:rsidRDefault="00D32AC0" w:rsidP="00D32AC0">
                  <w:pPr>
                    <w:spacing w:after="0" w:line="240" w:lineRule="auto"/>
                    <w:ind w:firstLine="519"/>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Чп – численность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 за предыдущий год.</w:t>
                  </w:r>
                </w:p>
                <w:p w14:paraId="762B0A0A" w14:textId="77777777" w:rsidR="00D32AC0" w:rsidRPr="00D32AC0" w:rsidRDefault="00D32AC0" w:rsidP="00D32AC0">
                  <w:pPr>
                    <w:spacing w:after="0" w:line="240" w:lineRule="auto"/>
                    <w:ind w:firstLine="519"/>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При расчете целевого индикатора учитываются итоги реализации мероприятия «1.1.1.1.1.7.5 Возмещение части затрат на прирост товарного поголовья коров специализированных мясных пород»</w:t>
                  </w:r>
                </w:p>
              </w:tc>
              <w:tc>
                <w:tcPr>
                  <w:tcW w:w="1224" w:type="pct"/>
                  <w:shd w:val="clear" w:color="auto" w:fill="auto"/>
                </w:tcPr>
                <w:p w14:paraId="6C2D1698" w14:textId="77777777" w:rsidR="00D32AC0" w:rsidRPr="00D32AC0" w:rsidRDefault="00D32AC0" w:rsidP="00D32AC0">
                  <w:pPr>
                    <w:spacing w:after="0" w:line="240" w:lineRule="auto"/>
                    <w:jc w:val="both"/>
                    <w:rPr>
                      <w:rFonts w:ascii="Times New Roman" w:eastAsia="Times New Roman" w:hAnsi="Times New Roman" w:cs="Times New Roman"/>
                      <w:color w:val="FF0000"/>
                      <w:sz w:val="18"/>
                      <w:szCs w:val="18"/>
                      <w:lang w:eastAsia="ru-RU"/>
                    </w:rPr>
                  </w:pPr>
                  <w:r w:rsidRPr="00D32AC0">
                    <w:rPr>
                      <w:rFonts w:ascii="Times New Roman" w:eastAsia="Times New Roman" w:hAnsi="Times New Roman" w:cs="Times New Roman"/>
                      <w:sz w:val="18"/>
                      <w:szCs w:val="18"/>
                      <w:lang w:eastAsia="ru-RU"/>
                    </w:rPr>
                    <w:t>Планы развития отрасли животноводства, представленные органами местного самоуправления муниципальных районов НСО в министерство. Ведомственная сводная отчетность министерства сельского хозяйства Новосибирской области. Определяется на основании ежемесячных отчетов по животноводству, предоставляемых районными управлениями сельского хозяйства, по предприятиям, занимающимся мясным скотоводством.</w:t>
                  </w:r>
                </w:p>
              </w:tc>
            </w:tr>
            <w:tr w:rsidR="00D32AC0" w:rsidRPr="00D32AC0" w14:paraId="6776D8F6" w14:textId="77777777" w:rsidTr="00FF58CF">
              <w:trPr>
                <w:trHeight w:val="557"/>
              </w:trPr>
              <w:tc>
                <w:tcPr>
                  <w:tcW w:w="815" w:type="pct"/>
                  <w:vAlign w:val="center"/>
                </w:tcPr>
                <w:p w14:paraId="66A9F03E" w14:textId="77777777" w:rsidR="00D32AC0" w:rsidRPr="00D32AC0" w:rsidRDefault="00D32AC0" w:rsidP="00D32AC0">
                  <w:pPr>
                    <w:widowControl w:val="0"/>
                    <w:spacing w:after="0" w:line="240" w:lineRule="auto"/>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21. Производство скота и птицы на убой в сельскохозяйственных организациях, крестьянских (фермерских) хозяйствах, включая индивидуальных предпринимателей (в живом весе)</w:t>
                  </w:r>
                </w:p>
              </w:tc>
              <w:tc>
                <w:tcPr>
                  <w:tcW w:w="583" w:type="pct"/>
                  <w:shd w:val="clear" w:color="auto" w:fill="auto"/>
                  <w:vAlign w:val="center"/>
                </w:tcPr>
                <w:p w14:paraId="20726021" w14:textId="77777777" w:rsidR="00D32AC0" w:rsidRPr="00D32AC0" w:rsidRDefault="00D32AC0" w:rsidP="00FF58CF">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Квартальная Годовая</w:t>
                  </w:r>
                </w:p>
              </w:tc>
              <w:tc>
                <w:tcPr>
                  <w:tcW w:w="561" w:type="pct"/>
                  <w:shd w:val="clear" w:color="auto" w:fill="auto"/>
                  <w:vAlign w:val="center"/>
                </w:tcPr>
                <w:p w14:paraId="5EDE9127" w14:textId="77777777" w:rsidR="00D32AC0" w:rsidRPr="00D32AC0" w:rsidRDefault="00D32AC0" w:rsidP="00FF58CF">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За отчетный период</w:t>
                  </w:r>
                </w:p>
              </w:tc>
              <w:tc>
                <w:tcPr>
                  <w:tcW w:w="1817" w:type="pct"/>
                  <w:shd w:val="clear" w:color="auto" w:fill="auto"/>
                </w:tcPr>
                <w:p w14:paraId="1B7363BB" w14:textId="77777777" w:rsidR="00D32AC0" w:rsidRPr="00D32AC0" w:rsidRDefault="00D32AC0" w:rsidP="00D32AC0">
                  <w:pPr>
                    <w:spacing w:after="0" w:line="240" w:lineRule="auto"/>
                    <w:ind w:firstLine="519"/>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Плановые значения целевого индикатора:</w:t>
                  </w:r>
                </w:p>
                <w:p w14:paraId="34C5B940" w14:textId="77777777" w:rsidR="00D32AC0" w:rsidRPr="00D32AC0" w:rsidRDefault="00D32AC0" w:rsidP="00D32AC0">
                  <w:pPr>
                    <w:spacing w:after="0" w:line="240" w:lineRule="auto"/>
                    <w:ind w:firstLine="519"/>
                    <w:jc w:val="both"/>
                    <w:rPr>
                      <w:rFonts w:ascii="Times New Roman" w:eastAsia="Times New Roman" w:hAnsi="Times New Roman" w:cs="Times New Roman"/>
                      <w:color w:val="000000"/>
                      <w:sz w:val="18"/>
                      <w:szCs w:val="18"/>
                      <w:lang w:eastAsia="ru-RU"/>
                    </w:rPr>
                  </w:pPr>
                  <w:r w:rsidRPr="00D32AC0">
                    <w:rPr>
                      <w:rFonts w:ascii="Times New Roman" w:eastAsia="Times New Roman" w:hAnsi="Times New Roman" w:cs="Times New Roman"/>
                      <w:color w:val="000000"/>
                      <w:sz w:val="18"/>
                      <w:szCs w:val="18"/>
                      <w:lang w:eastAsia="ru-RU"/>
                    </w:rPr>
                    <w:t>сформированы с учетом прогнозных значений темпа роста целевых индикаторов, рекомендованных Министерством сельского хозяйства Российской Федерации.</w:t>
                  </w:r>
                </w:p>
                <w:p w14:paraId="2060AE8F" w14:textId="77777777" w:rsidR="00D32AC0" w:rsidRPr="00D32AC0" w:rsidRDefault="00D32AC0" w:rsidP="00D32AC0">
                  <w:pPr>
                    <w:spacing w:after="0" w:line="240" w:lineRule="auto"/>
                    <w:ind w:firstLine="519"/>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Фактическое значение целевого индикатора определяется на основе данных статистической отчетности.</w:t>
                  </w:r>
                </w:p>
                <w:p w14:paraId="3815636A" w14:textId="77777777" w:rsidR="00D32AC0" w:rsidRPr="00D32AC0" w:rsidRDefault="00D32AC0" w:rsidP="00D32AC0">
                  <w:pPr>
                    <w:spacing w:after="0" w:line="240" w:lineRule="auto"/>
                    <w:ind w:firstLine="519"/>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Фактическое значение целевого индикатора достигается в том числе в рамках реализации мероприятий подпрограммы 1 «Развитие производства, переработки и реализации сельскохозяйственной продукции в Новосибирской области», государственной программы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tc>
              <w:tc>
                <w:tcPr>
                  <w:tcW w:w="1224" w:type="pct"/>
                  <w:shd w:val="clear" w:color="auto" w:fill="auto"/>
                </w:tcPr>
                <w:p w14:paraId="2793AD94" w14:textId="77777777" w:rsidR="00D32AC0" w:rsidRPr="00D32AC0" w:rsidRDefault="00D32AC0" w:rsidP="00D32AC0">
                  <w:pPr>
                    <w:spacing w:after="0" w:line="240" w:lineRule="auto"/>
                    <w:jc w:val="both"/>
                    <w:rPr>
                      <w:rFonts w:ascii="Times New Roman" w:eastAsia="Times New Roman" w:hAnsi="Times New Roman" w:cs="Times New Roman"/>
                      <w:color w:val="FF0000"/>
                      <w:sz w:val="18"/>
                      <w:szCs w:val="18"/>
                      <w:lang w:eastAsia="ru-RU"/>
                    </w:rPr>
                  </w:pPr>
                  <w:r w:rsidRPr="00D32AC0">
                    <w:rPr>
                      <w:rFonts w:ascii="Times New Roman" w:eastAsia="Times New Roman" w:hAnsi="Times New Roman" w:cs="Times New Roman"/>
                      <w:sz w:val="18"/>
                      <w:szCs w:val="18"/>
                      <w:lang w:eastAsia="ru-RU"/>
                    </w:rPr>
                    <w:t>Ведомственная отчетность. Статистическая отчетность – доклад 1.1 «Основные итоги социально-экономического развития Новосибирской области». Бюллетень федерального государственного статистического наблюдения по каталогу 8.14. «Производство продукции животноводства в Новосибирской области»</w:t>
                  </w:r>
                </w:p>
              </w:tc>
            </w:tr>
            <w:tr w:rsidR="00D32AC0" w:rsidRPr="00D32AC0" w14:paraId="1D908756" w14:textId="77777777" w:rsidTr="00FF58CF">
              <w:trPr>
                <w:trHeight w:val="557"/>
              </w:trPr>
              <w:tc>
                <w:tcPr>
                  <w:tcW w:w="815" w:type="pct"/>
                  <w:shd w:val="clear" w:color="auto" w:fill="auto"/>
                  <w:vAlign w:val="center"/>
                </w:tcPr>
                <w:p w14:paraId="556E392C"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24. Производство зерновых и зернобобовых</w:t>
                  </w:r>
                </w:p>
              </w:tc>
              <w:tc>
                <w:tcPr>
                  <w:tcW w:w="583" w:type="pct"/>
                  <w:shd w:val="clear" w:color="auto" w:fill="auto"/>
                  <w:vAlign w:val="center"/>
                </w:tcPr>
                <w:p w14:paraId="009424BB" w14:textId="77777777" w:rsidR="00D32AC0" w:rsidRPr="00D32AC0" w:rsidRDefault="00D32AC0" w:rsidP="00FF58CF">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Годовая</w:t>
                  </w:r>
                </w:p>
              </w:tc>
              <w:tc>
                <w:tcPr>
                  <w:tcW w:w="561" w:type="pct"/>
                  <w:shd w:val="clear" w:color="auto" w:fill="auto"/>
                  <w:vAlign w:val="center"/>
                </w:tcPr>
                <w:p w14:paraId="4E51C1F2" w14:textId="77777777" w:rsidR="00D32AC0" w:rsidRPr="00D32AC0" w:rsidRDefault="00D32AC0" w:rsidP="00FF58CF">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Ежегодно</w:t>
                  </w:r>
                </w:p>
              </w:tc>
              <w:tc>
                <w:tcPr>
                  <w:tcW w:w="1817" w:type="pct"/>
                  <w:shd w:val="clear" w:color="auto" w:fill="auto"/>
                </w:tcPr>
                <w:p w14:paraId="318A3A9B" w14:textId="77777777" w:rsidR="00D32AC0" w:rsidRPr="00D32AC0" w:rsidRDefault="00D32AC0" w:rsidP="00D32AC0">
                  <w:pPr>
                    <w:spacing w:after="0" w:line="240" w:lineRule="auto"/>
                    <w:ind w:firstLine="519"/>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 xml:space="preserve">Значение целевого индикатора определяется на основе данных статистической отчетности. </w:t>
                  </w:r>
                </w:p>
                <w:p w14:paraId="1EF71B83" w14:textId="77777777" w:rsidR="00D32AC0" w:rsidRPr="00D32AC0" w:rsidRDefault="00D32AC0" w:rsidP="00D32AC0">
                  <w:pPr>
                    <w:spacing w:after="0" w:line="240" w:lineRule="auto"/>
                    <w:ind w:firstLine="519"/>
                    <w:jc w:val="both"/>
                    <w:rPr>
                      <w:rFonts w:ascii="Times New Roman" w:eastAsia="Times New Roman" w:hAnsi="Times New Roman" w:cs="Times New Roman"/>
                      <w:sz w:val="18"/>
                      <w:szCs w:val="18"/>
                      <w:u w:val="single"/>
                      <w:lang w:eastAsia="ru-RU"/>
                    </w:rPr>
                  </w:pPr>
                  <w:r w:rsidRPr="00D32AC0">
                    <w:rPr>
                      <w:rFonts w:ascii="Times New Roman" w:eastAsia="Times New Roman" w:hAnsi="Times New Roman" w:cs="Times New Roman"/>
                      <w:sz w:val="18"/>
                      <w:szCs w:val="18"/>
                      <w:u w:val="single"/>
                      <w:lang w:eastAsia="ru-RU"/>
                    </w:rPr>
                    <w:t xml:space="preserve">При формировании плановых значений </w:t>
                  </w:r>
                </w:p>
                <w:p w14:paraId="08E723D8" w14:textId="77777777" w:rsidR="00D32AC0" w:rsidRPr="00D32AC0" w:rsidRDefault="00D32AC0" w:rsidP="00D32AC0">
                  <w:pPr>
                    <w:spacing w:after="0" w:line="240" w:lineRule="auto"/>
                    <w:ind w:firstLine="519"/>
                    <w:jc w:val="both"/>
                    <w:rPr>
                      <w:rFonts w:ascii="Times New Roman" w:eastAsia="Times New Roman" w:hAnsi="Times New Roman" w:cs="Times New Roman"/>
                      <w:sz w:val="18"/>
                      <w:szCs w:val="18"/>
                      <w:u w:val="single"/>
                      <w:lang w:eastAsia="ru-RU"/>
                    </w:rPr>
                  </w:pPr>
                  <w:r w:rsidRPr="00D32AC0">
                    <w:rPr>
                      <w:rFonts w:ascii="Times New Roman" w:eastAsia="Times New Roman" w:hAnsi="Times New Roman" w:cs="Times New Roman"/>
                      <w:sz w:val="18"/>
                      <w:szCs w:val="18"/>
                      <w:lang w:eastAsia="ru-RU"/>
                    </w:rPr>
                    <w:t>валовое производство зерновых и зернобобовых культур определяется с учетом прогнозных значений темпа роста, рекомендованных Министерством сельского хозяйства Российской Федерации.</w:t>
                  </w:r>
                </w:p>
                <w:p w14:paraId="2656D23D" w14:textId="77777777" w:rsidR="00D32AC0" w:rsidRPr="00D32AC0" w:rsidRDefault="00D32AC0" w:rsidP="00D32AC0">
                  <w:pPr>
                    <w:spacing w:after="0" w:line="240" w:lineRule="auto"/>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Для значений 2022-2024 гг. также учитываются прогнозные значения объемов производства и соответствующих индексов, согласованные в информационной системе планирования и контроля государственной программы Российской Федерации   развития сельского хозяйства и регулирования рынков сельскохозяйственной продукции, сырья и продовольствия (для Новосибирской области).</w:t>
                  </w:r>
                </w:p>
                <w:p w14:paraId="6BCC2D8C" w14:textId="77777777" w:rsidR="00D32AC0" w:rsidRPr="00D32AC0" w:rsidRDefault="00D32AC0" w:rsidP="00A054CC">
                  <w:pPr>
                    <w:spacing w:after="0" w:line="240" w:lineRule="auto"/>
                    <w:ind w:firstLine="465"/>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u w:val="single"/>
                      <w:lang w:eastAsia="ru-RU"/>
                    </w:rPr>
                    <w:t>Для расчета фактических значений</w:t>
                  </w:r>
                  <w:r w:rsidRPr="00D32AC0">
                    <w:rPr>
                      <w:rFonts w:ascii="Times New Roman" w:eastAsia="Times New Roman" w:hAnsi="Times New Roman" w:cs="Times New Roman"/>
                      <w:sz w:val="18"/>
                      <w:szCs w:val="18"/>
                      <w:lang w:eastAsia="ru-RU"/>
                    </w:rPr>
                    <w:t>: годовых используются данные сборника 8.5 «Посевные площади и валовые сборы сельскохозяйственных культур по районам Новосибирской области».</w:t>
                  </w:r>
                </w:p>
                <w:p w14:paraId="12FC4754" w14:textId="77777777" w:rsidR="00D32AC0" w:rsidRPr="00D32AC0" w:rsidRDefault="00D32AC0" w:rsidP="00D32AC0">
                  <w:pPr>
                    <w:spacing w:after="0" w:line="240" w:lineRule="auto"/>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 xml:space="preserve"> Достижение значения целевого индикатора осуществляется в том числе в рамках реализации мероприятия «1.1.1.1.1.8.1. Возмещение части затрат на проведение агротехнологических работ» таблицы № 3 плана .</w:t>
                  </w:r>
                </w:p>
              </w:tc>
              <w:tc>
                <w:tcPr>
                  <w:tcW w:w="1224" w:type="pct"/>
                  <w:shd w:val="clear" w:color="auto" w:fill="auto"/>
                </w:tcPr>
                <w:p w14:paraId="7349118B" w14:textId="77777777" w:rsidR="00D32AC0" w:rsidRPr="00D32AC0" w:rsidRDefault="00D32AC0" w:rsidP="00D32AC0">
                  <w:pPr>
                    <w:spacing w:after="0" w:line="240" w:lineRule="auto"/>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Данные информационной системы планирования и контроля государственной программы Российской Федерации   развития сельского хозяйства и регулирования рынков сельскохозяйственной продукции, сырья и продовольствия (для Новосибирской области).</w:t>
                  </w:r>
                </w:p>
                <w:p w14:paraId="5532EBE5" w14:textId="77777777" w:rsidR="00D32AC0" w:rsidRPr="00D32AC0" w:rsidRDefault="00D32AC0" w:rsidP="00D32AC0">
                  <w:pPr>
                    <w:spacing w:after="0" w:line="240" w:lineRule="auto"/>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Бюллетень федерального государственного статистического наблюдения по форме 29 с/х  «Сведения о сборе урожая и сельскохозяйственных культур»; сборник 8.5 «Посевные площади и валовые сборы сельскохозяйственных культур по районам Новосибирской области»</w:t>
                  </w:r>
                </w:p>
              </w:tc>
            </w:tr>
            <w:tr w:rsidR="00D32AC0" w:rsidRPr="00D32AC0" w14:paraId="4B31165A" w14:textId="77777777" w:rsidTr="00FF58CF">
              <w:trPr>
                <w:trHeight w:val="557"/>
              </w:trPr>
              <w:tc>
                <w:tcPr>
                  <w:tcW w:w="815" w:type="pct"/>
                  <w:shd w:val="clear" w:color="auto" w:fill="auto"/>
                  <w:vAlign w:val="center"/>
                </w:tcPr>
                <w:p w14:paraId="4CA4AB3C" w14:textId="77777777" w:rsidR="00D32AC0" w:rsidRPr="00D32AC0" w:rsidRDefault="00D32AC0" w:rsidP="00D32AC0">
                  <w:pPr>
                    <w:spacing w:after="0" w:line="240" w:lineRule="auto"/>
                    <w:rPr>
                      <w:rFonts w:ascii="Times New Roman" w:eastAsia="Times New Roman" w:hAnsi="Times New Roman" w:cs="Times New Roman"/>
                      <w:color w:val="FF0000"/>
                      <w:sz w:val="18"/>
                      <w:szCs w:val="18"/>
                      <w:lang w:eastAsia="ru-RU"/>
                    </w:rPr>
                  </w:pPr>
                  <w:r w:rsidRPr="00D32AC0">
                    <w:rPr>
                      <w:rFonts w:ascii="Times New Roman" w:eastAsia="Times New Roman" w:hAnsi="Times New Roman" w:cs="Times New Roman"/>
                      <w:sz w:val="18"/>
                      <w:szCs w:val="18"/>
                      <w:lang w:eastAsia="ru-RU"/>
                    </w:rPr>
                    <w:t>28. Размер посевных площадей, занятых зерновыми, зернобобовыми, масличными и кормовыми сельскохозяйственными культурами</w:t>
                  </w:r>
                </w:p>
              </w:tc>
              <w:tc>
                <w:tcPr>
                  <w:tcW w:w="583" w:type="pct"/>
                  <w:shd w:val="clear" w:color="auto" w:fill="auto"/>
                  <w:vAlign w:val="center"/>
                </w:tcPr>
                <w:p w14:paraId="6449F117" w14:textId="77777777" w:rsidR="00D32AC0" w:rsidRPr="00D32AC0" w:rsidRDefault="00D32AC0" w:rsidP="00FF58CF">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Годовая</w:t>
                  </w:r>
                </w:p>
              </w:tc>
              <w:tc>
                <w:tcPr>
                  <w:tcW w:w="561" w:type="pct"/>
                  <w:shd w:val="clear" w:color="auto" w:fill="auto"/>
                  <w:vAlign w:val="center"/>
                </w:tcPr>
                <w:p w14:paraId="03B2E676" w14:textId="77777777" w:rsidR="00D32AC0" w:rsidRPr="00D32AC0" w:rsidRDefault="00D32AC0" w:rsidP="00FF58CF">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Ежегодно</w:t>
                  </w:r>
                </w:p>
              </w:tc>
              <w:tc>
                <w:tcPr>
                  <w:tcW w:w="1817" w:type="pct"/>
                  <w:shd w:val="clear" w:color="auto" w:fill="auto"/>
                </w:tcPr>
                <w:p w14:paraId="013FEDF3" w14:textId="77777777" w:rsidR="00D32AC0" w:rsidRPr="00D32AC0" w:rsidRDefault="00D32AC0" w:rsidP="00D32AC0">
                  <w:pPr>
                    <w:spacing w:after="0" w:line="240" w:lineRule="auto"/>
                    <w:ind w:firstLine="519"/>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Значение целевого индикатора определяется на основе статистической отчетности.</w:t>
                  </w:r>
                </w:p>
                <w:p w14:paraId="0C9835C8" w14:textId="77777777" w:rsidR="00D32AC0" w:rsidRPr="00D32AC0" w:rsidRDefault="00D32AC0" w:rsidP="00D32AC0">
                  <w:pPr>
                    <w:spacing w:after="0" w:line="240" w:lineRule="auto"/>
                    <w:ind w:firstLine="519"/>
                    <w:rPr>
                      <w:rFonts w:ascii="Times New Roman" w:eastAsia="Times New Roman" w:hAnsi="Times New Roman" w:cs="Times New Roman"/>
                      <w:sz w:val="18"/>
                      <w:szCs w:val="18"/>
                      <w:u w:val="single"/>
                      <w:lang w:eastAsia="ru-RU"/>
                    </w:rPr>
                  </w:pPr>
                  <w:r w:rsidRPr="00D32AC0">
                    <w:rPr>
                      <w:rFonts w:ascii="Times New Roman" w:eastAsia="Times New Roman" w:hAnsi="Times New Roman" w:cs="Times New Roman"/>
                      <w:sz w:val="18"/>
                      <w:szCs w:val="18"/>
                      <w:u w:val="single"/>
                      <w:lang w:eastAsia="ru-RU"/>
                    </w:rPr>
                    <w:t>При формировании плановых значений:</w:t>
                  </w:r>
                </w:p>
                <w:p w14:paraId="4653FD78" w14:textId="77777777" w:rsidR="00D32AC0" w:rsidRPr="00D32AC0" w:rsidRDefault="00D32AC0" w:rsidP="00D32AC0">
                  <w:pPr>
                    <w:spacing w:after="0" w:line="240" w:lineRule="auto"/>
                    <w:ind w:firstLine="519"/>
                    <w:jc w:val="both"/>
                    <w:rPr>
                      <w:rFonts w:ascii="Times New Roman" w:eastAsia="Times New Roman" w:hAnsi="Times New Roman" w:cs="Times New Roman"/>
                      <w:color w:val="000000"/>
                      <w:sz w:val="18"/>
                      <w:szCs w:val="18"/>
                      <w:lang w:eastAsia="ru-RU"/>
                    </w:rPr>
                  </w:pPr>
                  <w:r w:rsidRPr="00D32AC0">
                    <w:rPr>
                      <w:rFonts w:ascii="Times New Roman" w:eastAsia="Times New Roman" w:hAnsi="Times New Roman" w:cs="Times New Roman"/>
                      <w:sz w:val="18"/>
                      <w:szCs w:val="18"/>
                      <w:lang w:eastAsia="ru-RU"/>
                    </w:rPr>
                    <w:t xml:space="preserve">размер посевных площадей, занятых зерновыми, зернобобовыми, масличными и кормовыми сельскохозяйственными культурами определяется </w:t>
                  </w:r>
                  <w:r w:rsidRPr="00D32AC0">
                    <w:rPr>
                      <w:rFonts w:ascii="Times New Roman" w:eastAsia="Times New Roman" w:hAnsi="Times New Roman" w:cs="Times New Roman"/>
                      <w:color w:val="000000"/>
                      <w:sz w:val="18"/>
                      <w:szCs w:val="18"/>
                      <w:lang w:eastAsia="ru-RU"/>
                    </w:rPr>
                    <w:t>с учетом прогнозных значений темпа роста целевых индикаторов, рекомендованных Министерством сельского хозяйства Российской Федерации.</w:t>
                  </w:r>
                </w:p>
                <w:p w14:paraId="1F2FB256" w14:textId="77777777" w:rsidR="00D32AC0" w:rsidRPr="00D32AC0" w:rsidRDefault="00D32AC0" w:rsidP="00D32AC0">
                  <w:pPr>
                    <w:spacing w:after="0" w:line="240" w:lineRule="auto"/>
                    <w:ind w:firstLine="519"/>
                    <w:jc w:val="both"/>
                    <w:rPr>
                      <w:rFonts w:ascii="Times New Roman" w:eastAsia="Times New Roman" w:hAnsi="Times New Roman" w:cs="Times New Roman"/>
                      <w:color w:val="000000"/>
                      <w:sz w:val="18"/>
                      <w:szCs w:val="18"/>
                      <w:lang w:eastAsia="ru-RU"/>
                    </w:rPr>
                  </w:pPr>
                  <w:r w:rsidRPr="00D32AC0">
                    <w:rPr>
                      <w:rFonts w:ascii="Times New Roman" w:eastAsia="Times New Roman" w:hAnsi="Times New Roman" w:cs="Times New Roman"/>
                      <w:color w:val="000000"/>
                      <w:sz w:val="18"/>
                      <w:szCs w:val="18"/>
                      <w:lang w:eastAsia="ru-RU"/>
                    </w:rPr>
                    <w:t>Для значений 2022-2024 гг. также учитываются прогнозные значения объемов производства и соответствующих индексов, согласованные в информационной системе планирования и контроля государственной программы Российской Федерации   развития сельского хозяйства и регулирования рынков сельскохозяйственной продукции, сырья и продовольствия (для Новосибирской области).</w:t>
                  </w:r>
                </w:p>
                <w:p w14:paraId="03D93ED9" w14:textId="77777777" w:rsidR="00D32AC0" w:rsidRPr="00D32AC0" w:rsidRDefault="00D32AC0" w:rsidP="00D32AC0">
                  <w:pPr>
                    <w:spacing w:after="0" w:line="240" w:lineRule="auto"/>
                    <w:ind w:firstLine="519"/>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u w:val="single"/>
                      <w:lang w:eastAsia="ru-RU"/>
                    </w:rPr>
                    <w:t>Для расчета фактических значений</w:t>
                  </w:r>
                  <w:r w:rsidRPr="00D32AC0">
                    <w:rPr>
                      <w:rFonts w:ascii="Times New Roman" w:eastAsia="Times New Roman" w:hAnsi="Times New Roman" w:cs="Times New Roman"/>
                      <w:sz w:val="18"/>
                      <w:szCs w:val="18"/>
                      <w:lang w:eastAsia="ru-RU"/>
                    </w:rPr>
                    <w:t>: годовых используются данные сборника 8.5 «Посевные площади и валовые сборы сельскохозяйственных культур по районам Новосибирской области».</w:t>
                  </w:r>
                </w:p>
                <w:p w14:paraId="404CC7C0" w14:textId="77777777" w:rsidR="00D32AC0" w:rsidRPr="00D32AC0" w:rsidRDefault="00D32AC0" w:rsidP="00D32AC0">
                  <w:pPr>
                    <w:spacing w:after="0" w:line="240" w:lineRule="auto"/>
                    <w:ind w:firstLine="519"/>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Достижение значения целевого индикатора осуществляется в рамках основного мероприятия «1.1.1.1.1.8.1 Возмещение части затрат на проведение комплекса агротехнологических работ» таблицы № 3 плана.</w:t>
                  </w:r>
                </w:p>
              </w:tc>
              <w:tc>
                <w:tcPr>
                  <w:tcW w:w="1224" w:type="pct"/>
                  <w:shd w:val="clear" w:color="auto" w:fill="auto"/>
                </w:tcPr>
                <w:p w14:paraId="5C97DE13" w14:textId="77777777" w:rsidR="00D32AC0" w:rsidRPr="00D32AC0" w:rsidRDefault="00D32AC0" w:rsidP="00D32AC0">
                  <w:pPr>
                    <w:spacing w:after="0" w:line="240" w:lineRule="auto"/>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Данные информационной системы планирования и контроля государственной программы Российской Федерации   развития сельского хозяйства и регулирования рынков сельскохозяйственной продукции, сырья и продовольствия (для Новосибирской области).</w:t>
                  </w:r>
                </w:p>
                <w:p w14:paraId="492F6A20" w14:textId="77777777" w:rsidR="00D32AC0" w:rsidRPr="00D32AC0" w:rsidRDefault="00D32AC0" w:rsidP="00D32AC0">
                  <w:pPr>
                    <w:spacing w:after="0" w:line="240" w:lineRule="auto"/>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Бюллетень федерального государственного статистического наблюдения по форме 29 с/х «Сведения о сборе урожая и сельскохозяйственных культур»; сборник 8.5 «Посевные площади и валовые сборы сельскохозяйственных культур по районам Новосибирской области»</w:t>
                  </w:r>
                </w:p>
                <w:p w14:paraId="3B0724B1" w14:textId="77777777" w:rsidR="00D32AC0" w:rsidRPr="00D32AC0" w:rsidRDefault="00D32AC0" w:rsidP="00D32AC0">
                  <w:pPr>
                    <w:spacing w:after="0" w:line="240" w:lineRule="auto"/>
                    <w:jc w:val="both"/>
                    <w:rPr>
                      <w:rFonts w:ascii="Times New Roman" w:eastAsia="Times New Roman" w:hAnsi="Times New Roman" w:cs="Times New Roman"/>
                      <w:sz w:val="18"/>
                      <w:szCs w:val="18"/>
                      <w:lang w:eastAsia="ru-RU"/>
                    </w:rPr>
                  </w:pPr>
                </w:p>
                <w:p w14:paraId="1C1776B1"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p>
              </w:tc>
            </w:tr>
            <w:tr w:rsidR="00D32AC0" w:rsidRPr="00D32AC0" w14:paraId="5BA3B431" w14:textId="77777777" w:rsidTr="00FF58CF">
              <w:trPr>
                <w:trHeight w:val="714"/>
              </w:trPr>
              <w:tc>
                <w:tcPr>
                  <w:tcW w:w="815" w:type="pct"/>
                  <w:shd w:val="clear" w:color="auto" w:fill="auto"/>
                  <w:vAlign w:val="center"/>
                </w:tcPr>
                <w:p w14:paraId="3533616C" w14:textId="77777777" w:rsidR="00D32AC0" w:rsidRPr="00D32AC0" w:rsidRDefault="00D32AC0" w:rsidP="00D32AC0">
                  <w:pPr>
                    <w:spacing w:after="0" w:line="240" w:lineRule="auto"/>
                    <w:rPr>
                      <w:rFonts w:ascii="Times New Roman" w:eastAsia="Times New Roman" w:hAnsi="Times New Roman" w:cs="Times New Roman"/>
                      <w:color w:val="000000"/>
                      <w:sz w:val="18"/>
                      <w:szCs w:val="18"/>
                      <w:highlight w:val="yellow"/>
                      <w:lang w:eastAsia="ru-RU"/>
                    </w:rPr>
                  </w:pPr>
                  <w:r w:rsidRPr="00D32AC0">
                    <w:rPr>
                      <w:rFonts w:ascii="Times New Roman" w:eastAsia="Times New Roman" w:hAnsi="Times New Roman" w:cs="Times New Roman"/>
                      <w:color w:val="000000"/>
                      <w:sz w:val="18"/>
                      <w:szCs w:val="18"/>
                      <w:lang w:eastAsia="ru-RU"/>
                    </w:rPr>
                    <w:t xml:space="preserve">П1. Количество внесенных минеральных удобрений </w:t>
                  </w:r>
                </w:p>
              </w:tc>
              <w:tc>
                <w:tcPr>
                  <w:tcW w:w="583" w:type="pct"/>
                  <w:shd w:val="clear" w:color="auto" w:fill="auto"/>
                  <w:vAlign w:val="center"/>
                </w:tcPr>
                <w:p w14:paraId="0F2D4733" w14:textId="77777777" w:rsidR="00D32AC0" w:rsidRPr="00D32AC0" w:rsidRDefault="00D32AC0" w:rsidP="00FF58CF">
                  <w:pPr>
                    <w:spacing w:after="0" w:line="240" w:lineRule="auto"/>
                    <w:jc w:val="center"/>
                    <w:rPr>
                      <w:rFonts w:ascii="Times New Roman" w:eastAsia="Times New Roman" w:hAnsi="Times New Roman" w:cs="Times New Roman"/>
                      <w:color w:val="000000"/>
                      <w:sz w:val="18"/>
                      <w:szCs w:val="18"/>
                      <w:lang w:eastAsia="ru-RU"/>
                    </w:rPr>
                  </w:pPr>
                  <w:r w:rsidRPr="00D32AC0">
                    <w:rPr>
                      <w:rFonts w:ascii="Times New Roman" w:eastAsia="Times New Roman" w:hAnsi="Times New Roman" w:cs="Times New Roman"/>
                      <w:color w:val="000000"/>
                      <w:sz w:val="18"/>
                      <w:szCs w:val="18"/>
                      <w:lang w:eastAsia="ru-RU"/>
                    </w:rPr>
                    <w:t>Годовая</w:t>
                  </w:r>
                </w:p>
              </w:tc>
              <w:tc>
                <w:tcPr>
                  <w:tcW w:w="561" w:type="pct"/>
                  <w:shd w:val="clear" w:color="auto" w:fill="auto"/>
                  <w:vAlign w:val="center"/>
                </w:tcPr>
                <w:p w14:paraId="571136A2" w14:textId="77777777" w:rsidR="00D32AC0" w:rsidRPr="00D32AC0" w:rsidRDefault="00D32AC0" w:rsidP="00FF58CF">
                  <w:pPr>
                    <w:spacing w:after="0" w:line="240" w:lineRule="auto"/>
                    <w:jc w:val="center"/>
                    <w:rPr>
                      <w:rFonts w:ascii="Times New Roman" w:eastAsia="Times New Roman" w:hAnsi="Times New Roman" w:cs="Times New Roman"/>
                      <w:color w:val="000000"/>
                      <w:sz w:val="18"/>
                      <w:szCs w:val="18"/>
                      <w:lang w:eastAsia="ru-RU"/>
                    </w:rPr>
                  </w:pPr>
                  <w:r w:rsidRPr="00D32AC0">
                    <w:rPr>
                      <w:rFonts w:ascii="Times New Roman" w:eastAsia="Times New Roman" w:hAnsi="Times New Roman" w:cs="Times New Roman"/>
                      <w:color w:val="000000"/>
                      <w:sz w:val="18"/>
                      <w:szCs w:val="18"/>
                      <w:lang w:eastAsia="ru-RU"/>
                    </w:rPr>
                    <w:t>Ежегодно</w:t>
                  </w:r>
                </w:p>
              </w:tc>
              <w:tc>
                <w:tcPr>
                  <w:tcW w:w="1817" w:type="pct"/>
                  <w:shd w:val="clear" w:color="auto" w:fill="auto"/>
                </w:tcPr>
                <w:p w14:paraId="4A69CD27" w14:textId="77777777" w:rsidR="00D32AC0" w:rsidRPr="00D32AC0" w:rsidRDefault="00D32AC0" w:rsidP="00D32AC0">
                  <w:pPr>
                    <w:spacing w:after="0" w:line="240" w:lineRule="auto"/>
                    <w:jc w:val="both"/>
                    <w:rPr>
                      <w:rFonts w:ascii="Times New Roman" w:eastAsia="Times New Roman" w:hAnsi="Times New Roman" w:cs="Times New Roman"/>
                      <w:color w:val="000000"/>
                      <w:sz w:val="18"/>
                      <w:szCs w:val="18"/>
                      <w:lang w:eastAsia="ru-RU"/>
                    </w:rPr>
                  </w:pPr>
                  <w:r w:rsidRPr="00D32AC0">
                    <w:rPr>
                      <w:rFonts w:ascii="Times New Roman" w:eastAsia="Times New Roman" w:hAnsi="Times New Roman" w:cs="Times New Roman"/>
                      <w:color w:val="000000"/>
                      <w:sz w:val="18"/>
                      <w:szCs w:val="18"/>
                      <w:lang w:eastAsia="ru-RU"/>
                    </w:rPr>
                    <w:t>Плановые значения целевого индикатора сформированы на основе данных планов приобретения минеральных удобрений, предоставленных муниципальными районами НСО в министерство. Фактическое значение целевого индикатора определяется на основе данных статистической отчетности (справка f-08-9).</w:t>
                  </w:r>
                </w:p>
                <w:p w14:paraId="57F02503" w14:textId="77777777" w:rsidR="00D32AC0" w:rsidRPr="00D32AC0" w:rsidRDefault="00D32AC0" w:rsidP="00A054CC">
                  <w:pPr>
                    <w:spacing w:after="0" w:line="240" w:lineRule="auto"/>
                    <w:jc w:val="both"/>
                    <w:rPr>
                      <w:rFonts w:ascii="Times New Roman" w:eastAsia="Times New Roman" w:hAnsi="Times New Roman" w:cs="Times New Roman"/>
                      <w:color w:val="000000"/>
                      <w:sz w:val="18"/>
                      <w:szCs w:val="18"/>
                      <w:lang w:eastAsia="ru-RU"/>
                    </w:rPr>
                  </w:pPr>
                  <w:r w:rsidRPr="00D32AC0">
                    <w:rPr>
                      <w:rFonts w:ascii="Times New Roman" w:eastAsia="Times New Roman" w:hAnsi="Times New Roman" w:cs="Times New Roman"/>
                      <w:color w:val="000000"/>
                      <w:sz w:val="18"/>
                      <w:szCs w:val="18"/>
                      <w:lang w:eastAsia="ru-RU"/>
                    </w:rPr>
                    <w:t>Достижение значения целевого индикатора осуществляется в том числе  в рамках реализации мероприятий подпрограммы 1 «Развитие производства, переработки и реализации сельскохозяйственной продукции в Новосибирской области», государственной программы Новосибирской области  «</w:t>
                  </w:r>
                  <w:r w:rsidRPr="00D32AC0">
                    <w:rPr>
                      <w:rFonts w:ascii="Times New Roman" w:eastAsia="Times New Roman" w:hAnsi="Times New Roman" w:cs="Times New Roman"/>
                      <w:bCs/>
                      <w:color w:val="000000"/>
                      <w:sz w:val="18"/>
                      <w:szCs w:val="18"/>
                      <w:lang w:val="x-none" w:eastAsia="ru-RU"/>
                    </w:rPr>
                    <w:t>Развитие сельского хозяйства и регулирование рынков сельскохозяйственной продукции, сырья и продовольствия в Новосибирской области</w:t>
                  </w:r>
                  <w:r w:rsidRPr="00D32AC0">
                    <w:rPr>
                      <w:rFonts w:ascii="Times New Roman" w:eastAsia="Times New Roman" w:hAnsi="Times New Roman" w:cs="Times New Roman"/>
                      <w:bCs/>
                      <w:color w:val="000000"/>
                      <w:sz w:val="18"/>
                      <w:szCs w:val="18"/>
                      <w:lang w:eastAsia="ru-RU"/>
                    </w:rPr>
                    <w:t xml:space="preserve">», а в 2021 году  </w:t>
                  </w:r>
                  <w:r w:rsidRPr="00D32AC0">
                    <w:rPr>
                      <w:rFonts w:ascii="Times New Roman" w:eastAsia="Times New Roman" w:hAnsi="Times New Roman" w:cs="Times New Roman"/>
                      <w:sz w:val="18"/>
                      <w:szCs w:val="18"/>
                      <w:lang w:eastAsia="ru-RU"/>
                    </w:rPr>
                    <w:t>в рамках  мероприятия «1.1.1.1.1.1.20. Возмещение части стоимости приобретаемых минеральных удобрений» таблицы № 3 плана.</w:t>
                  </w:r>
                </w:p>
              </w:tc>
              <w:tc>
                <w:tcPr>
                  <w:tcW w:w="1224" w:type="pct"/>
                  <w:tcBorders>
                    <w:top w:val="single" w:sz="4" w:space="0" w:color="auto"/>
                    <w:bottom w:val="single" w:sz="4" w:space="0" w:color="auto"/>
                    <w:right w:val="single" w:sz="4" w:space="0" w:color="auto"/>
                  </w:tcBorders>
                  <w:shd w:val="clear" w:color="auto" w:fill="auto"/>
                </w:tcPr>
                <w:p w14:paraId="32C8C7BF" w14:textId="77777777" w:rsidR="00D32AC0" w:rsidRPr="00D32AC0" w:rsidRDefault="00D32AC0" w:rsidP="00A054CC">
                  <w:pPr>
                    <w:spacing w:after="0" w:line="240" w:lineRule="auto"/>
                    <w:jc w:val="both"/>
                    <w:rPr>
                      <w:rFonts w:ascii="Times New Roman" w:eastAsia="Times New Roman" w:hAnsi="Times New Roman" w:cs="Times New Roman"/>
                      <w:color w:val="000000"/>
                      <w:sz w:val="18"/>
                      <w:szCs w:val="18"/>
                      <w:lang w:eastAsia="ru-RU"/>
                    </w:rPr>
                  </w:pPr>
                  <w:r w:rsidRPr="00D32AC0">
                    <w:rPr>
                      <w:rFonts w:ascii="Times New Roman" w:eastAsia="Times New Roman" w:hAnsi="Times New Roman" w:cs="Times New Roman"/>
                      <w:color w:val="000000"/>
                      <w:sz w:val="18"/>
                      <w:szCs w:val="18"/>
                      <w:lang w:eastAsia="ru-RU"/>
                    </w:rPr>
                    <w:t>Планы приобретения минеральных удобрений, предоставленные органами местного самоуправления муниципальных районов НСО в министерство. Бюллетень федерального государственного статистического наблюдения по каталогу 8.1. «Сведения о внесении удобрений и проведении работ по химической мелиорации земель в районах Новосибирской области», Статистическая экспресс-информация (f-08-9 «Внесение удобрений под посевы в сельскохозяйственных организациях»)</w:t>
                  </w:r>
                </w:p>
              </w:tc>
            </w:tr>
            <w:tr w:rsidR="00D32AC0" w:rsidRPr="00D32AC0" w14:paraId="3EF6F2C7" w14:textId="77777777" w:rsidTr="00FF58CF">
              <w:trPr>
                <w:trHeight w:val="1413"/>
              </w:trPr>
              <w:tc>
                <w:tcPr>
                  <w:tcW w:w="815" w:type="pct"/>
                  <w:shd w:val="clear" w:color="auto" w:fill="auto"/>
                  <w:vAlign w:val="center"/>
                </w:tcPr>
                <w:p w14:paraId="3244926B"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31. Доля застрахованной посевной (посадочной) площади в общей посевной (посадочной площади) (в условных единицах площади)</w:t>
                  </w:r>
                </w:p>
              </w:tc>
              <w:tc>
                <w:tcPr>
                  <w:tcW w:w="583" w:type="pct"/>
                  <w:shd w:val="clear" w:color="auto" w:fill="auto"/>
                  <w:vAlign w:val="center"/>
                </w:tcPr>
                <w:p w14:paraId="0BB1EBD1" w14:textId="77777777" w:rsidR="00D32AC0" w:rsidRPr="00D32AC0" w:rsidRDefault="00D32AC0" w:rsidP="00FF58CF">
                  <w:pPr>
                    <w:spacing w:after="0" w:line="240" w:lineRule="auto"/>
                    <w:ind w:left="-65" w:right="-42"/>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Годовая</w:t>
                  </w:r>
                </w:p>
              </w:tc>
              <w:tc>
                <w:tcPr>
                  <w:tcW w:w="561" w:type="pct"/>
                  <w:shd w:val="clear" w:color="auto" w:fill="auto"/>
                  <w:vAlign w:val="center"/>
                </w:tcPr>
                <w:p w14:paraId="43B05557" w14:textId="77777777" w:rsidR="00D32AC0" w:rsidRPr="00D32AC0" w:rsidRDefault="00D32AC0" w:rsidP="00FF58CF">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Ежегодно</w:t>
                  </w:r>
                </w:p>
              </w:tc>
              <w:tc>
                <w:tcPr>
                  <w:tcW w:w="1817" w:type="pct"/>
                  <w:shd w:val="clear" w:color="auto" w:fill="auto"/>
                </w:tcPr>
                <w:p w14:paraId="5EC6CF15" w14:textId="77777777" w:rsidR="00D32AC0" w:rsidRPr="00D32AC0" w:rsidRDefault="00D32AC0" w:rsidP="00D32AC0">
                  <w:pPr>
                    <w:spacing w:after="0" w:line="240" w:lineRule="auto"/>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Значение определяется по следующей формуле:</w:t>
                  </w:r>
                </w:p>
                <w:p w14:paraId="0C0348BA" w14:textId="77777777" w:rsidR="00D32AC0" w:rsidRPr="00D32AC0" w:rsidRDefault="00D32AC0" w:rsidP="00D32AC0">
                  <w:pPr>
                    <w:spacing w:after="0" w:line="240" w:lineRule="auto"/>
                    <w:jc w:val="both"/>
                    <w:rPr>
                      <w:rFonts w:ascii="Times New Roman" w:eastAsia="Times New Roman" w:hAnsi="Times New Roman" w:cs="Times New Roman"/>
                      <w:sz w:val="18"/>
                      <w:szCs w:val="18"/>
                      <w:lang w:eastAsia="ru-RU"/>
                    </w:rPr>
                  </w:pPr>
                </w:p>
                <w:p w14:paraId="7509B0DA" w14:textId="77777777" w:rsidR="00D32AC0" w:rsidRPr="00D32AC0" w:rsidRDefault="00D32AC0" w:rsidP="00D32AC0">
                  <w:pPr>
                    <w:spacing w:after="0" w:line="240" w:lineRule="auto"/>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Др =</w:t>
                  </w:r>
                  <w:r w:rsidRPr="00D32AC0">
                    <w:rPr>
                      <w:rFonts w:ascii="Times New Roman" w:eastAsia="Times New Roman" w:hAnsi="Times New Roman" w:cs="Times New Roman"/>
                      <w:sz w:val="18"/>
                      <w:szCs w:val="18"/>
                      <w:lang w:val="en-US" w:eastAsia="ru-RU"/>
                    </w:rPr>
                    <w:t>S</w:t>
                  </w:r>
                  <w:r w:rsidRPr="00D32AC0">
                    <w:rPr>
                      <w:rFonts w:ascii="Times New Roman" w:eastAsia="Times New Roman" w:hAnsi="Times New Roman" w:cs="Times New Roman"/>
                      <w:sz w:val="18"/>
                      <w:szCs w:val="18"/>
                      <w:lang w:eastAsia="ru-RU"/>
                    </w:rPr>
                    <w:t>з/</w:t>
                  </w:r>
                  <w:r w:rsidRPr="00D32AC0">
                    <w:rPr>
                      <w:rFonts w:ascii="Times New Roman" w:eastAsia="Times New Roman" w:hAnsi="Times New Roman" w:cs="Times New Roman"/>
                      <w:sz w:val="18"/>
                      <w:szCs w:val="18"/>
                      <w:lang w:val="en-US" w:eastAsia="ru-RU"/>
                    </w:rPr>
                    <w:t>S</w:t>
                  </w:r>
                  <w:r w:rsidRPr="00D32AC0">
                    <w:rPr>
                      <w:rFonts w:ascii="Times New Roman" w:eastAsia="Times New Roman" w:hAnsi="Times New Roman" w:cs="Times New Roman"/>
                      <w:sz w:val="18"/>
                      <w:szCs w:val="18"/>
                      <w:lang w:eastAsia="ru-RU"/>
                    </w:rPr>
                    <w:t>п. *100%, где</w:t>
                  </w:r>
                </w:p>
                <w:p w14:paraId="0FD29E9F" w14:textId="77777777" w:rsidR="00D32AC0" w:rsidRPr="00D32AC0" w:rsidRDefault="00D32AC0" w:rsidP="00D32AC0">
                  <w:pPr>
                    <w:spacing w:after="0" w:line="240" w:lineRule="auto"/>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Др- доля застрахованной посевной (посадочной) площади в общей посевной (посадочной площади) (в условных единицах площади), %</w:t>
                  </w:r>
                </w:p>
                <w:p w14:paraId="1E1C0451" w14:textId="77777777" w:rsidR="00D32AC0" w:rsidRPr="00D32AC0" w:rsidRDefault="00D32AC0" w:rsidP="00D32AC0">
                  <w:pPr>
                    <w:spacing w:after="0" w:line="240" w:lineRule="auto"/>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Sз.- застрахованная посевная (посадочная) площадь (в условных единицах площади), в отчетном периоде;</w:t>
                  </w:r>
                </w:p>
                <w:p w14:paraId="33DE6700" w14:textId="77777777" w:rsidR="00D32AC0" w:rsidRPr="00D32AC0" w:rsidRDefault="00D32AC0" w:rsidP="00D32AC0">
                  <w:pPr>
                    <w:spacing w:after="0" w:line="240" w:lineRule="auto"/>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Sп.- общая площадь посевов (в условных единицах) за отчетный период.</w:t>
                  </w:r>
                </w:p>
                <w:p w14:paraId="76224117" w14:textId="77777777" w:rsidR="00D32AC0" w:rsidRPr="00D32AC0" w:rsidRDefault="00D32AC0" w:rsidP="00D32AC0">
                  <w:pPr>
                    <w:spacing w:after="0" w:line="240" w:lineRule="auto"/>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 xml:space="preserve">         Плановые значения целевого индикатора сформированы с учетом предварительных заявок от сельхозтоваропроизводителей региона и с учетом запланированного объема финансирования на реализацию мероприятия «1.1.1.1.1.8.6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в области растениеводства».</w:t>
                  </w:r>
                </w:p>
                <w:p w14:paraId="1B28043F" w14:textId="77777777" w:rsidR="00D32AC0" w:rsidRPr="00D32AC0" w:rsidRDefault="00D32AC0" w:rsidP="00D32AC0">
                  <w:pPr>
                    <w:spacing w:after="0" w:line="240" w:lineRule="auto"/>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Фактическое значение целевого индикатора достигается в рамках мероприятия «1.1.1.1.1.8.6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в области растениеводства» таблицы № 3 плана.</w:t>
                  </w:r>
                </w:p>
              </w:tc>
              <w:tc>
                <w:tcPr>
                  <w:tcW w:w="1224" w:type="pct"/>
                  <w:shd w:val="clear" w:color="auto" w:fill="auto"/>
                </w:tcPr>
                <w:p w14:paraId="6937A626" w14:textId="77777777" w:rsidR="00D32AC0" w:rsidRPr="00D32AC0" w:rsidRDefault="00D32AC0" w:rsidP="00D32AC0">
                  <w:pPr>
                    <w:spacing w:after="0" w:line="240" w:lineRule="auto"/>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Бюллетень федерального государственного статистического наблюдения по форме 29 с/х «Сведения о сборе урожая и сельскохозяйственных культур»; сборник 8.5 «Посевные площади и валовые сборы сельскохозяйственных культур по районам Новосибирской области»</w:t>
                  </w:r>
                </w:p>
                <w:p w14:paraId="16EDE1AA" w14:textId="77777777" w:rsidR="00D32AC0" w:rsidRPr="00D32AC0" w:rsidRDefault="00D32AC0" w:rsidP="00D32AC0">
                  <w:pPr>
                    <w:tabs>
                      <w:tab w:val="left" w:pos="2290"/>
                    </w:tabs>
                    <w:spacing w:after="0" w:line="240" w:lineRule="auto"/>
                    <w:ind w:left="-12" w:right="176" w:firstLine="12"/>
                    <w:jc w:val="both"/>
                    <w:rPr>
                      <w:rFonts w:ascii="Times New Roman" w:eastAsia="Times New Roman" w:hAnsi="Times New Roman" w:cs="Times New Roman"/>
                      <w:sz w:val="18"/>
                      <w:szCs w:val="18"/>
                      <w:lang w:eastAsia="ru-RU"/>
                    </w:rPr>
                  </w:pPr>
                </w:p>
              </w:tc>
            </w:tr>
            <w:tr w:rsidR="00D32AC0" w:rsidRPr="00D32AC0" w14:paraId="2EC3E551" w14:textId="77777777" w:rsidTr="00FF58CF">
              <w:trPr>
                <w:trHeight w:val="849"/>
              </w:trPr>
              <w:tc>
                <w:tcPr>
                  <w:tcW w:w="815" w:type="pct"/>
                  <w:shd w:val="clear" w:color="auto" w:fill="auto"/>
                  <w:vAlign w:val="center"/>
                </w:tcPr>
                <w:p w14:paraId="22CC82BA"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33. Валовой  сбор картофеля в сельскохозяйственных организациях, крестьянских (фермерских) хозяйствах, включая индивидуальных предпринимателей</w:t>
                  </w:r>
                </w:p>
              </w:tc>
              <w:tc>
                <w:tcPr>
                  <w:tcW w:w="583" w:type="pct"/>
                  <w:shd w:val="clear" w:color="auto" w:fill="auto"/>
                  <w:vAlign w:val="center"/>
                </w:tcPr>
                <w:p w14:paraId="1ABFE985" w14:textId="77777777" w:rsidR="00D32AC0" w:rsidRPr="00D32AC0" w:rsidRDefault="00D32AC0" w:rsidP="00FF58CF">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Годовая</w:t>
                  </w:r>
                </w:p>
              </w:tc>
              <w:tc>
                <w:tcPr>
                  <w:tcW w:w="561" w:type="pct"/>
                  <w:shd w:val="clear" w:color="auto" w:fill="auto"/>
                  <w:vAlign w:val="center"/>
                </w:tcPr>
                <w:p w14:paraId="4F6E65E3" w14:textId="77777777" w:rsidR="00D32AC0" w:rsidRPr="00D32AC0" w:rsidRDefault="00D32AC0" w:rsidP="00FF58CF">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Ежегодно</w:t>
                  </w:r>
                </w:p>
              </w:tc>
              <w:tc>
                <w:tcPr>
                  <w:tcW w:w="1817" w:type="pct"/>
                  <w:shd w:val="clear" w:color="auto" w:fill="auto"/>
                </w:tcPr>
                <w:p w14:paraId="594795BF" w14:textId="77777777" w:rsidR="00D32AC0" w:rsidRPr="00D32AC0" w:rsidRDefault="00D32AC0" w:rsidP="00D32AC0">
                  <w:pPr>
                    <w:spacing w:after="0" w:line="240" w:lineRule="auto"/>
                    <w:ind w:firstLine="519"/>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 xml:space="preserve">Значение целевого индикатора определяется на основе данных статистической отчетности. </w:t>
                  </w:r>
                </w:p>
                <w:p w14:paraId="2A48A9E3" w14:textId="77777777" w:rsidR="00D32AC0" w:rsidRPr="00D32AC0" w:rsidRDefault="00D32AC0" w:rsidP="00D32AC0">
                  <w:pPr>
                    <w:spacing w:after="0" w:line="240" w:lineRule="auto"/>
                    <w:ind w:firstLine="519"/>
                    <w:rPr>
                      <w:rFonts w:ascii="Times New Roman" w:eastAsia="Times New Roman" w:hAnsi="Times New Roman" w:cs="Times New Roman"/>
                      <w:sz w:val="18"/>
                      <w:szCs w:val="18"/>
                      <w:lang w:eastAsia="ru-RU"/>
                    </w:rPr>
                  </w:pPr>
                </w:p>
                <w:p w14:paraId="40AA39B7" w14:textId="77777777" w:rsidR="00D32AC0" w:rsidRPr="00D32AC0" w:rsidRDefault="00D32AC0" w:rsidP="00D32AC0">
                  <w:pPr>
                    <w:spacing w:after="0" w:line="240" w:lineRule="auto"/>
                    <w:ind w:firstLine="519"/>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u w:val="single"/>
                      <w:lang w:eastAsia="ru-RU"/>
                    </w:rPr>
                    <w:t>Плановые значения целевого индикатора</w:t>
                  </w:r>
                  <w:r w:rsidRPr="00D32AC0">
                    <w:rPr>
                      <w:rFonts w:ascii="Times New Roman" w:eastAsia="Times New Roman" w:hAnsi="Times New Roman" w:cs="Times New Roman"/>
                      <w:sz w:val="18"/>
                      <w:szCs w:val="18"/>
                      <w:lang w:eastAsia="ru-RU"/>
                    </w:rPr>
                    <w:t>:</w:t>
                  </w:r>
                </w:p>
                <w:p w14:paraId="5D74E98F" w14:textId="77777777" w:rsidR="00D32AC0" w:rsidRPr="00D32AC0" w:rsidRDefault="00D32AC0" w:rsidP="00D32AC0">
                  <w:pPr>
                    <w:spacing w:after="0" w:line="240" w:lineRule="auto"/>
                    <w:ind w:firstLine="519"/>
                    <w:jc w:val="both"/>
                    <w:rPr>
                      <w:rFonts w:ascii="Times New Roman" w:eastAsia="Times New Roman" w:hAnsi="Times New Roman" w:cs="Times New Roman"/>
                      <w:sz w:val="18"/>
                      <w:szCs w:val="18"/>
                      <w:u w:val="single"/>
                      <w:lang w:eastAsia="ru-RU"/>
                    </w:rPr>
                  </w:pPr>
                  <w:r w:rsidRPr="00D32AC0">
                    <w:rPr>
                      <w:rFonts w:ascii="Times New Roman" w:eastAsia="Times New Roman" w:hAnsi="Times New Roman" w:cs="Times New Roman"/>
                      <w:sz w:val="18"/>
                      <w:szCs w:val="18"/>
                      <w:lang w:eastAsia="ru-RU"/>
                    </w:rPr>
                    <w:t>валовой сбор картофеля определяется с учетом прогнозных значений темпа роста, рекомендованных Министерством сельского хозяйства Российской Федерации.</w:t>
                  </w:r>
                </w:p>
                <w:p w14:paraId="6931091C" w14:textId="77777777" w:rsidR="00D32AC0" w:rsidRPr="00D32AC0" w:rsidRDefault="00D32AC0" w:rsidP="00D32AC0">
                  <w:pPr>
                    <w:spacing w:after="0" w:line="240" w:lineRule="auto"/>
                    <w:ind w:firstLine="519"/>
                    <w:jc w:val="both"/>
                    <w:rPr>
                      <w:rFonts w:ascii="Times New Roman" w:eastAsia="Times New Roman" w:hAnsi="Times New Roman" w:cs="Times New Roman"/>
                      <w:sz w:val="18"/>
                      <w:szCs w:val="18"/>
                      <w:u w:val="single"/>
                      <w:lang w:eastAsia="ru-RU"/>
                    </w:rPr>
                  </w:pPr>
                  <w:r w:rsidRPr="00D32AC0">
                    <w:rPr>
                      <w:rFonts w:ascii="Times New Roman" w:eastAsia="Times New Roman" w:hAnsi="Times New Roman" w:cs="Times New Roman"/>
                      <w:sz w:val="18"/>
                      <w:szCs w:val="18"/>
                      <w:lang w:eastAsia="ru-RU"/>
                    </w:rPr>
                    <w:t>Для значений 2022-2024 гг. также учитываются прогнозные значения объемов производства и соответствующих индексов, согласованные в информационной системе планирования и контроля государственной программы Российской Федерации   развития сельского хозяйства и регулирования рынков сельскохозяйственной продукции, сырья и продовольствия (для Новосибирской области).</w:t>
                  </w:r>
                </w:p>
                <w:p w14:paraId="1937622C" w14:textId="77777777" w:rsidR="00D32AC0" w:rsidRPr="00D32AC0" w:rsidRDefault="00D32AC0" w:rsidP="00D32AC0">
                  <w:pPr>
                    <w:spacing w:after="0" w:line="240" w:lineRule="auto"/>
                    <w:ind w:firstLine="519"/>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Фактическое значение целевого индикатора определяется на основе данных статистической отчетности.</w:t>
                  </w:r>
                </w:p>
                <w:p w14:paraId="7CBDF425" w14:textId="77777777" w:rsidR="00D32AC0" w:rsidRPr="00D32AC0" w:rsidRDefault="00D32AC0" w:rsidP="00D32AC0">
                  <w:pPr>
                    <w:spacing w:after="0" w:line="240" w:lineRule="auto"/>
                    <w:ind w:firstLine="519"/>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Достижение значения целевого индикатора осуществляется в том числе в рамках основного мероприятия</w:t>
                  </w:r>
                </w:p>
                <w:p w14:paraId="1E4C1832" w14:textId="77777777" w:rsidR="00D32AC0" w:rsidRPr="00D32AC0" w:rsidRDefault="00D32AC0" w:rsidP="00D32AC0">
                  <w:pPr>
                    <w:spacing w:after="0" w:line="240" w:lineRule="auto"/>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«1.1.1.1.1.8.2 Возмещение части затрат на приобретение элитных семян» таблицы № 3 плана.</w:t>
                  </w:r>
                </w:p>
              </w:tc>
              <w:tc>
                <w:tcPr>
                  <w:tcW w:w="1224" w:type="pct"/>
                  <w:shd w:val="clear" w:color="auto" w:fill="auto"/>
                </w:tcPr>
                <w:p w14:paraId="6848E73D" w14:textId="77777777" w:rsidR="00D32AC0" w:rsidRPr="00D32AC0" w:rsidRDefault="00D32AC0" w:rsidP="00D32AC0">
                  <w:pPr>
                    <w:spacing w:after="0" w:line="240" w:lineRule="auto"/>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Данные информационной системы планирования и контроля государственной программы Российской Федерации   развития сельского хозяйства и регулирования рынков сельскохозяйственной продукции, сырья и продовольствия (для Новосибирской области).</w:t>
                  </w:r>
                </w:p>
                <w:p w14:paraId="4FDC0E63" w14:textId="77777777" w:rsidR="00D32AC0" w:rsidRPr="00D32AC0" w:rsidRDefault="00D32AC0" w:rsidP="00D32AC0">
                  <w:pPr>
                    <w:spacing w:after="0" w:line="240" w:lineRule="auto"/>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Бюллетень федерального государственного статистического наблюдения по форме 29 с/х «Сведения о сборе урожая и сельскохозяйственных культур»; сборник 8.5 «Посевные площади и валовые сборы сельскохозяйственных культур по районам Новосибирской области».</w:t>
                  </w:r>
                </w:p>
                <w:p w14:paraId="4820D623"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p>
              </w:tc>
            </w:tr>
            <w:tr w:rsidR="00D32AC0" w:rsidRPr="00D32AC0" w14:paraId="31810FEF" w14:textId="77777777" w:rsidTr="00FF58CF">
              <w:trPr>
                <w:trHeight w:val="430"/>
              </w:trPr>
              <w:tc>
                <w:tcPr>
                  <w:tcW w:w="815" w:type="pct"/>
                  <w:shd w:val="clear" w:color="auto" w:fill="auto"/>
                  <w:vAlign w:val="center"/>
                </w:tcPr>
                <w:p w14:paraId="2C411DC8"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34. 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w:t>
                  </w:r>
                </w:p>
              </w:tc>
              <w:tc>
                <w:tcPr>
                  <w:tcW w:w="583" w:type="pct"/>
                  <w:shd w:val="clear" w:color="auto" w:fill="auto"/>
                  <w:vAlign w:val="center"/>
                </w:tcPr>
                <w:p w14:paraId="592054D3" w14:textId="77777777" w:rsidR="00D32AC0" w:rsidRPr="00D32AC0" w:rsidRDefault="00D32AC0" w:rsidP="00FF58CF">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Годовая</w:t>
                  </w:r>
                </w:p>
              </w:tc>
              <w:tc>
                <w:tcPr>
                  <w:tcW w:w="561" w:type="pct"/>
                  <w:shd w:val="clear" w:color="auto" w:fill="auto"/>
                  <w:vAlign w:val="center"/>
                </w:tcPr>
                <w:p w14:paraId="48631452" w14:textId="77777777" w:rsidR="00D32AC0" w:rsidRPr="00D32AC0" w:rsidRDefault="00D32AC0" w:rsidP="00FF58CF">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Ежегодно</w:t>
                  </w:r>
                </w:p>
              </w:tc>
              <w:tc>
                <w:tcPr>
                  <w:tcW w:w="1817" w:type="pct"/>
                  <w:shd w:val="clear" w:color="auto" w:fill="auto"/>
                </w:tcPr>
                <w:p w14:paraId="1C0F5652" w14:textId="77777777" w:rsidR="00D32AC0" w:rsidRPr="00D32AC0" w:rsidRDefault="00D32AC0" w:rsidP="00D32AC0">
                  <w:pPr>
                    <w:spacing w:after="0" w:line="240" w:lineRule="auto"/>
                    <w:ind w:firstLine="519"/>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 xml:space="preserve">Значение целевого индикатора определяется на основе данных статистической отчетности. </w:t>
                  </w:r>
                </w:p>
                <w:p w14:paraId="136F5B0A" w14:textId="77777777" w:rsidR="00D32AC0" w:rsidRPr="00D32AC0" w:rsidRDefault="00D32AC0" w:rsidP="00D32AC0">
                  <w:pPr>
                    <w:spacing w:after="0" w:line="240" w:lineRule="auto"/>
                    <w:ind w:firstLine="519"/>
                    <w:jc w:val="both"/>
                    <w:rPr>
                      <w:rFonts w:ascii="Times New Roman" w:eastAsia="Times New Roman" w:hAnsi="Times New Roman" w:cs="Times New Roman"/>
                      <w:sz w:val="18"/>
                      <w:szCs w:val="18"/>
                      <w:u w:val="single"/>
                      <w:lang w:eastAsia="ru-RU"/>
                    </w:rPr>
                  </w:pPr>
                  <w:r w:rsidRPr="00D32AC0">
                    <w:rPr>
                      <w:rFonts w:ascii="Times New Roman" w:eastAsia="Times New Roman" w:hAnsi="Times New Roman" w:cs="Times New Roman"/>
                      <w:sz w:val="18"/>
                      <w:szCs w:val="18"/>
                      <w:u w:val="single"/>
                      <w:lang w:eastAsia="ru-RU"/>
                    </w:rPr>
                    <w:t>Плановые значения целевого индикатора:</w:t>
                  </w:r>
                </w:p>
                <w:p w14:paraId="32043A8B" w14:textId="77777777" w:rsidR="00D32AC0" w:rsidRPr="00D32AC0" w:rsidRDefault="00D32AC0" w:rsidP="00D32AC0">
                  <w:pPr>
                    <w:spacing w:after="0" w:line="240" w:lineRule="auto"/>
                    <w:ind w:firstLine="519"/>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валовой сбор овощей открытого грунта определяется с учетом прогнозных значений темпа роста, рекомендованных Министерством сельского хозяйства Российской Федерации.</w:t>
                  </w:r>
                </w:p>
                <w:p w14:paraId="6746AAE7" w14:textId="77777777" w:rsidR="00D32AC0" w:rsidRPr="00D32AC0" w:rsidRDefault="00D32AC0" w:rsidP="00D32AC0">
                  <w:pPr>
                    <w:spacing w:after="0" w:line="240" w:lineRule="auto"/>
                    <w:ind w:firstLine="519"/>
                    <w:jc w:val="both"/>
                    <w:rPr>
                      <w:rFonts w:ascii="Times New Roman" w:eastAsia="Times New Roman" w:hAnsi="Times New Roman" w:cs="Times New Roman"/>
                      <w:sz w:val="18"/>
                      <w:szCs w:val="18"/>
                      <w:u w:val="single"/>
                      <w:lang w:eastAsia="ru-RU"/>
                    </w:rPr>
                  </w:pPr>
                  <w:r w:rsidRPr="00D32AC0">
                    <w:rPr>
                      <w:rFonts w:ascii="Times New Roman" w:eastAsia="Times New Roman" w:hAnsi="Times New Roman" w:cs="Times New Roman"/>
                      <w:sz w:val="18"/>
                      <w:szCs w:val="18"/>
                      <w:lang w:eastAsia="ru-RU"/>
                    </w:rPr>
                    <w:t>Для значений 2022-2024 гг. также учитываются прогнозные значения объемов производства и соответствующих индексов, согласованные в информационной системе планирования и контроля государственной программы Российской Федерации   развития сельского хозяйства и регулирования рынков сельскохозяйственной продукции, сырья и продовольствия (для Новосибирской области).</w:t>
                  </w:r>
                </w:p>
                <w:p w14:paraId="1D1759E7" w14:textId="77777777" w:rsidR="00D32AC0" w:rsidRPr="00D32AC0" w:rsidRDefault="00D32AC0" w:rsidP="00D32AC0">
                  <w:pPr>
                    <w:spacing w:after="0" w:line="240" w:lineRule="auto"/>
                    <w:ind w:firstLine="519"/>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Фактическое значение целевого индикатора определяется на основе данных статистической отчетности.</w:t>
                  </w:r>
                </w:p>
                <w:p w14:paraId="23E0C1AB" w14:textId="77777777" w:rsidR="00D32AC0" w:rsidRPr="00D32AC0" w:rsidRDefault="00D32AC0" w:rsidP="00D32AC0">
                  <w:pPr>
                    <w:spacing w:after="0" w:line="240" w:lineRule="auto"/>
                    <w:ind w:firstLine="519"/>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Достижение значения целевого индикатора осуществляется в том числе в рамках основного мероприятия «1.1.1.1.1.8.1 Возмещение части затрат на проведение комплекса агротехнологических работ» таблицы № 3 плана.</w:t>
                  </w:r>
                </w:p>
              </w:tc>
              <w:tc>
                <w:tcPr>
                  <w:tcW w:w="1224" w:type="pct"/>
                  <w:shd w:val="clear" w:color="auto" w:fill="auto"/>
                </w:tcPr>
                <w:p w14:paraId="0072934B" w14:textId="77777777" w:rsidR="00D32AC0" w:rsidRPr="00D32AC0" w:rsidRDefault="00D32AC0" w:rsidP="00D32AC0">
                  <w:pPr>
                    <w:spacing w:after="0" w:line="240" w:lineRule="auto"/>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Данные информационной системы планирования и контроля государственной программы Российской Федерации   развития сельского хозяйства и регулирования рынков сельскохозяйственной продукции, сырья и продовольствия (для Новосибирской области).</w:t>
                  </w:r>
                </w:p>
                <w:p w14:paraId="46895360" w14:textId="77777777" w:rsidR="00D32AC0" w:rsidRPr="00D32AC0" w:rsidRDefault="00D32AC0" w:rsidP="00D32AC0">
                  <w:pPr>
                    <w:spacing w:after="0" w:line="240" w:lineRule="auto"/>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Бюллетень федерального государственного статистического наблюдения по форме 29 с/х «Сведения о сборе урожая и сельскохозяйственных культур»; сборник 8.5 «Посевные площади и валовые сборы сельскохозяйственных культур по районам Новосибирской области».</w:t>
                  </w:r>
                </w:p>
                <w:p w14:paraId="1D506D62"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p>
              </w:tc>
            </w:tr>
            <w:tr w:rsidR="00D32AC0" w:rsidRPr="00D32AC0" w14:paraId="60AC40BA" w14:textId="77777777" w:rsidTr="00FF58CF">
              <w:trPr>
                <w:trHeight w:val="303"/>
              </w:trPr>
              <w:tc>
                <w:tcPr>
                  <w:tcW w:w="815" w:type="pct"/>
                  <w:shd w:val="clear" w:color="auto" w:fill="auto"/>
                  <w:vAlign w:val="center"/>
                </w:tcPr>
                <w:p w14:paraId="3F4D1AAB"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35. Доля площади, засеваемой элитными семенами, в общей площади посевов</w:t>
                  </w:r>
                </w:p>
              </w:tc>
              <w:tc>
                <w:tcPr>
                  <w:tcW w:w="583" w:type="pct"/>
                  <w:shd w:val="clear" w:color="auto" w:fill="auto"/>
                  <w:vAlign w:val="center"/>
                </w:tcPr>
                <w:p w14:paraId="0C04D99B" w14:textId="77777777" w:rsidR="00D32AC0" w:rsidRPr="00D32AC0" w:rsidRDefault="00D32AC0" w:rsidP="00FF58CF">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Полугодовая</w:t>
                  </w:r>
                </w:p>
              </w:tc>
              <w:tc>
                <w:tcPr>
                  <w:tcW w:w="561" w:type="pct"/>
                  <w:shd w:val="clear" w:color="auto" w:fill="auto"/>
                  <w:vAlign w:val="center"/>
                </w:tcPr>
                <w:p w14:paraId="311CCDBA" w14:textId="77777777" w:rsidR="00D32AC0" w:rsidRPr="00D32AC0" w:rsidRDefault="00D32AC0" w:rsidP="00FF58CF">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За отчетный период</w:t>
                  </w:r>
                </w:p>
              </w:tc>
              <w:tc>
                <w:tcPr>
                  <w:tcW w:w="1817" w:type="pct"/>
                  <w:shd w:val="clear" w:color="auto" w:fill="auto"/>
                </w:tcPr>
                <w:p w14:paraId="390D17CF" w14:textId="77777777" w:rsidR="00D32AC0" w:rsidRPr="00D32AC0" w:rsidRDefault="00D32AC0" w:rsidP="00D32AC0">
                  <w:pPr>
                    <w:spacing w:after="0" w:line="240" w:lineRule="auto"/>
                    <w:ind w:firstLine="519"/>
                    <w:jc w:val="both"/>
                    <w:rPr>
                      <w:rFonts w:ascii="Times New Roman" w:eastAsia="Times New Roman" w:hAnsi="Times New Roman" w:cs="Times New Roman"/>
                      <w:sz w:val="18"/>
                      <w:szCs w:val="18"/>
                      <w:u w:val="single"/>
                      <w:lang w:eastAsia="ru-RU"/>
                    </w:rPr>
                  </w:pPr>
                  <w:r w:rsidRPr="00D32AC0">
                    <w:rPr>
                      <w:rFonts w:ascii="Times New Roman" w:eastAsia="Times New Roman" w:hAnsi="Times New Roman" w:cs="Times New Roman"/>
                      <w:sz w:val="18"/>
                      <w:szCs w:val="18"/>
                      <w:u w:val="single"/>
                      <w:lang w:eastAsia="ru-RU"/>
                    </w:rPr>
                    <w:t>Плановые значения целевого индикатора:</w:t>
                  </w:r>
                </w:p>
                <w:p w14:paraId="465745BA" w14:textId="77777777" w:rsidR="00D32AC0" w:rsidRPr="00D32AC0" w:rsidRDefault="00D32AC0" w:rsidP="00D32AC0">
                  <w:pPr>
                    <w:spacing w:after="0" w:line="240" w:lineRule="auto"/>
                    <w:ind w:firstLine="519"/>
                    <w:jc w:val="both"/>
                    <w:rPr>
                      <w:rFonts w:ascii="Times New Roman" w:eastAsia="Times New Roman" w:hAnsi="Times New Roman" w:cs="Times New Roman"/>
                      <w:color w:val="000000"/>
                      <w:sz w:val="18"/>
                      <w:szCs w:val="18"/>
                      <w:lang w:eastAsia="ru-RU"/>
                    </w:rPr>
                  </w:pPr>
                  <w:r w:rsidRPr="00D32AC0">
                    <w:rPr>
                      <w:rFonts w:ascii="Times New Roman" w:eastAsia="Times New Roman" w:hAnsi="Times New Roman" w:cs="Times New Roman"/>
                      <w:color w:val="000000"/>
                      <w:sz w:val="18"/>
                      <w:szCs w:val="18"/>
                      <w:lang w:eastAsia="ru-RU"/>
                    </w:rPr>
                    <w:t>сформированы с учетом прогнозных значений темпа роста целевых индикаторов, рекомендованных Министерством сельского хозяйства Российской Федерации.</w:t>
                  </w:r>
                </w:p>
                <w:p w14:paraId="1D1ACF22" w14:textId="77777777" w:rsidR="00D32AC0" w:rsidRPr="00D32AC0" w:rsidRDefault="00D32AC0" w:rsidP="00D32AC0">
                  <w:pPr>
                    <w:spacing w:after="0" w:line="240" w:lineRule="auto"/>
                    <w:ind w:firstLine="519"/>
                    <w:jc w:val="both"/>
                    <w:rPr>
                      <w:rFonts w:ascii="Times New Roman" w:eastAsia="Times New Roman" w:hAnsi="Times New Roman" w:cs="Times New Roman"/>
                      <w:sz w:val="18"/>
                      <w:szCs w:val="18"/>
                      <w:u w:val="single"/>
                      <w:lang w:eastAsia="ru-RU"/>
                    </w:rPr>
                  </w:pPr>
                  <w:r w:rsidRPr="00D32AC0">
                    <w:rPr>
                      <w:rFonts w:ascii="Times New Roman" w:eastAsia="Times New Roman" w:hAnsi="Times New Roman" w:cs="Times New Roman"/>
                      <w:sz w:val="18"/>
                      <w:szCs w:val="18"/>
                      <w:lang w:eastAsia="ru-RU"/>
                    </w:rPr>
                    <w:t>Для значений 2021-2023 гг. также учитываются прогнозные значения объемов производства и соответствующих индексов, согласованные в информационной системе планирования и контроля государственной программы Российской Федерации   развития сельского хозяйства и регулирования рынков сельскохозяйственной продукции, сырья и продовольствия (для Новосибирской области).</w:t>
                  </w:r>
                </w:p>
                <w:p w14:paraId="288907AC" w14:textId="77777777" w:rsidR="00D32AC0" w:rsidRPr="00D32AC0" w:rsidRDefault="00D32AC0" w:rsidP="00D32AC0">
                  <w:pPr>
                    <w:spacing w:after="0" w:line="240" w:lineRule="auto"/>
                    <w:ind w:firstLine="519"/>
                    <w:jc w:val="both"/>
                    <w:rPr>
                      <w:rFonts w:ascii="Times New Roman" w:eastAsia="Times New Roman" w:hAnsi="Times New Roman" w:cs="Times New Roman"/>
                      <w:sz w:val="18"/>
                      <w:szCs w:val="18"/>
                      <w:u w:val="single"/>
                      <w:lang w:eastAsia="ru-RU"/>
                    </w:rPr>
                  </w:pPr>
                  <w:r w:rsidRPr="00D32AC0">
                    <w:rPr>
                      <w:rFonts w:ascii="Times New Roman" w:eastAsia="Times New Roman" w:hAnsi="Times New Roman" w:cs="Times New Roman"/>
                      <w:sz w:val="18"/>
                      <w:szCs w:val="18"/>
                      <w:lang w:eastAsia="ru-RU"/>
                    </w:rPr>
                    <w:t>Фактическое значение определяется по следующей формуле:</w:t>
                  </w:r>
                </w:p>
                <w:p w14:paraId="2BF80D6E" w14:textId="77777777" w:rsidR="00D32AC0" w:rsidRPr="00D32AC0" w:rsidRDefault="00D32AC0" w:rsidP="00D32AC0">
                  <w:pPr>
                    <w:spacing w:after="0" w:line="240" w:lineRule="auto"/>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Д=</w:t>
                  </w:r>
                  <w:r w:rsidRPr="00D32AC0">
                    <w:rPr>
                      <w:rFonts w:ascii="Times New Roman" w:eastAsia="Times New Roman" w:hAnsi="Times New Roman" w:cs="Times New Roman"/>
                      <w:sz w:val="18"/>
                      <w:szCs w:val="18"/>
                      <w:lang w:val="en-US" w:eastAsia="ru-RU"/>
                    </w:rPr>
                    <w:t>S</w:t>
                  </w:r>
                  <w:r w:rsidRPr="00D32AC0">
                    <w:rPr>
                      <w:rFonts w:ascii="Times New Roman" w:eastAsia="Times New Roman" w:hAnsi="Times New Roman" w:cs="Times New Roman"/>
                      <w:sz w:val="18"/>
                      <w:szCs w:val="18"/>
                      <w:lang w:eastAsia="ru-RU"/>
                    </w:rPr>
                    <w:t>эл/</w:t>
                  </w:r>
                  <w:r w:rsidRPr="00D32AC0">
                    <w:rPr>
                      <w:rFonts w:ascii="Times New Roman" w:eastAsia="Times New Roman" w:hAnsi="Times New Roman" w:cs="Times New Roman"/>
                      <w:sz w:val="18"/>
                      <w:szCs w:val="18"/>
                      <w:lang w:val="en-US" w:eastAsia="ru-RU"/>
                    </w:rPr>
                    <w:t>S</w:t>
                  </w:r>
                  <w:r w:rsidRPr="00D32AC0">
                    <w:rPr>
                      <w:rFonts w:ascii="Times New Roman" w:eastAsia="Times New Roman" w:hAnsi="Times New Roman" w:cs="Times New Roman"/>
                      <w:sz w:val="18"/>
                      <w:szCs w:val="18"/>
                      <w:lang w:eastAsia="ru-RU"/>
                    </w:rPr>
                    <w:t>пос. *100%, где</w:t>
                  </w:r>
                </w:p>
                <w:p w14:paraId="6627F46C" w14:textId="77777777" w:rsidR="00D32AC0" w:rsidRPr="00D32AC0" w:rsidRDefault="00D32AC0" w:rsidP="00D32AC0">
                  <w:pPr>
                    <w:spacing w:after="0" w:line="240" w:lineRule="auto"/>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Д- доля площади, засеваемая элитными семенами, в общей площади посевов, %</w:t>
                  </w:r>
                </w:p>
                <w:p w14:paraId="25D8CDAB" w14:textId="77777777" w:rsidR="00D32AC0" w:rsidRPr="00D32AC0" w:rsidRDefault="00D32AC0" w:rsidP="00D32AC0">
                  <w:pPr>
                    <w:spacing w:after="0" w:line="240" w:lineRule="auto"/>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Sэл- площадь, фактически засеянная элитными семенами, по данным</w:t>
                  </w:r>
                  <w:r w:rsidRPr="00D32AC0">
                    <w:rPr>
                      <w:rFonts w:ascii="Times New Roman" w:eastAsia="Times New Roman" w:hAnsi="Times New Roman" w:cs="Times New Roman"/>
                      <w:sz w:val="24"/>
                      <w:szCs w:val="24"/>
                      <w:lang w:eastAsia="ru-RU"/>
                    </w:rPr>
                    <w:t xml:space="preserve"> </w:t>
                  </w:r>
                  <w:r w:rsidRPr="00D32AC0">
                    <w:rPr>
                      <w:rFonts w:ascii="Times New Roman" w:eastAsia="Times New Roman" w:hAnsi="Times New Roman" w:cs="Times New Roman"/>
                      <w:sz w:val="18"/>
                      <w:szCs w:val="18"/>
                      <w:lang w:eastAsia="ru-RU"/>
                    </w:rPr>
                    <w:t>Россельхознадзора НСО, в отчетном периоде;</w:t>
                  </w:r>
                </w:p>
                <w:p w14:paraId="0956EB52" w14:textId="77777777" w:rsidR="00D32AC0" w:rsidRPr="00D32AC0" w:rsidRDefault="00D32AC0" w:rsidP="00D32AC0">
                  <w:pPr>
                    <w:spacing w:after="0" w:line="240" w:lineRule="auto"/>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Sпос.- общая площадь посевов зерновых и зернобобовых культур за отчетный период.</w:t>
                  </w:r>
                </w:p>
                <w:p w14:paraId="668E663A" w14:textId="77777777" w:rsidR="00D32AC0" w:rsidRPr="00D32AC0" w:rsidRDefault="00D32AC0" w:rsidP="00A054CC">
                  <w:pPr>
                    <w:spacing w:after="0" w:line="240" w:lineRule="auto"/>
                    <w:ind w:firstLine="465"/>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 xml:space="preserve">Фактическое значение целевого индикатора достигается в том числе в рамках мероприятия «1.1.1.1.1.8.2 </w:t>
                  </w:r>
                </w:p>
                <w:p w14:paraId="7FF4BD2C" w14:textId="77777777" w:rsidR="00D32AC0" w:rsidRPr="00D32AC0" w:rsidRDefault="00D32AC0" w:rsidP="00D32AC0">
                  <w:pPr>
                    <w:spacing w:after="0" w:line="240" w:lineRule="auto"/>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 xml:space="preserve">Возмещение части затрат на приобретение элитных семян» таблицы № 3 плана. </w:t>
                  </w:r>
                </w:p>
              </w:tc>
              <w:tc>
                <w:tcPr>
                  <w:tcW w:w="1224" w:type="pct"/>
                  <w:shd w:val="clear" w:color="auto" w:fill="auto"/>
                </w:tcPr>
                <w:p w14:paraId="6B0A35B8" w14:textId="77777777" w:rsidR="00D32AC0" w:rsidRPr="00D32AC0" w:rsidRDefault="00D32AC0" w:rsidP="00D32AC0">
                  <w:pPr>
                    <w:spacing w:after="0" w:line="240" w:lineRule="auto"/>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Данные информационной системы планирования и контроля государственной программы Российской Федерации   развития сельского хозяйства и регулирования рынков сельскохозяйственной продукции, сырья и продовольствия (для Новосибирской области).</w:t>
                  </w:r>
                </w:p>
                <w:p w14:paraId="01BBD40D" w14:textId="77777777" w:rsidR="00D32AC0" w:rsidRPr="00D32AC0" w:rsidRDefault="00D32AC0" w:rsidP="00D32AC0">
                  <w:pPr>
                    <w:spacing w:after="0" w:line="240" w:lineRule="auto"/>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Ведомственная отчетность Минсельхоза НСО,</w:t>
                  </w:r>
                </w:p>
                <w:p w14:paraId="1DC2A21C" w14:textId="77777777" w:rsidR="00D32AC0" w:rsidRPr="00D32AC0" w:rsidRDefault="00D32AC0" w:rsidP="00D32AC0">
                  <w:pPr>
                    <w:spacing w:after="0" w:line="240" w:lineRule="auto"/>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информация Россельхознадзора НСО.</w:t>
                  </w:r>
                </w:p>
                <w:p w14:paraId="4ED1C62B" w14:textId="77777777" w:rsidR="00D32AC0" w:rsidRPr="00D32AC0" w:rsidRDefault="00D32AC0" w:rsidP="00D32AC0">
                  <w:pPr>
                    <w:spacing w:after="0" w:line="240" w:lineRule="auto"/>
                    <w:jc w:val="both"/>
                    <w:rPr>
                      <w:rFonts w:ascii="Times New Roman" w:eastAsia="Times New Roman" w:hAnsi="Times New Roman" w:cs="Times New Roman"/>
                      <w:sz w:val="18"/>
                      <w:szCs w:val="18"/>
                      <w:lang w:eastAsia="ru-RU"/>
                    </w:rPr>
                  </w:pPr>
                </w:p>
              </w:tc>
            </w:tr>
            <w:tr w:rsidR="00D32AC0" w:rsidRPr="00D32AC0" w14:paraId="2F2AB7DE" w14:textId="77777777" w:rsidTr="00FF58CF">
              <w:trPr>
                <w:trHeight w:val="420"/>
              </w:trPr>
              <w:tc>
                <w:tcPr>
                  <w:tcW w:w="815" w:type="pct"/>
                  <w:shd w:val="clear" w:color="auto" w:fill="auto"/>
                  <w:vAlign w:val="center"/>
                </w:tcPr>
                <w:p w14:paraId="4B3C08FE"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37. Площадь закладки многолетних насаждений</w:t>
                  </w:r>
                </w:p>
              </w:tc>
              <w:tc>
                <w:tcPr>
                  <w:tcW w:w="583" w:type="pct"/>
                  <w:shd w:val="clear" w:color="auto" w:fill="auto"/>
                  <w:vAlign w:val="center"/>
                </w:tcPr>
                <w:p w14:paraId="5931E7EA" w14:textId="77777777" w:rsidR="00D32AC0" w:rsidRPr="00D32AC0" w:rsidRDefault="00D32AC0" w:rsidP="00FF58CF">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Квартальная</w:t>
                  </w:r>
                </w:p>
                <w:p w14:paraId="6A9AEE92" w14:textId="77777777" w:rsidR="00D32AC0" w:rsidRPr="00D32AC0" w:rsidRDefault="00D32AC0" w:rsidP="00FF58CF">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Годовая</w:t>
                  </w:r>
                </w:p>
              </w:tc>
              <w:tc>
                <w:tcPr>
                  <w:tcW w:w="561" w:type="pct"/>
                  <w:shd w:val="clear" w:color="auto" w:fill="auto"/>
                  <w:vAlign w:val="center"/>
                </w:tcPr>
                <w:p w14:paraId="54BF4CD3" w14:textId="77777777" w:rsidR="00D32AC0" w:rsidRPr="00D32AC0" w:rsidRDefault="00D32AC0" w:rsidP="00FF58CF">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За отчетный период</w:t>
                  </w:r>
                </w:p>
                <w:p w14:paraId="49F3292C" w14:textId="77777777" w:rsidR="00D32AC0" w:rsidRPr="00D32AC0" w:rsidRDefault="00D32AC0" w:rsidP="00FF58CF">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Ежегодно</w:t>
                  </w:r>
                </w:p>
              </w:tc>
              <w:tc>
                <w:tcPr>
                  <w:tcW w:w="1817" w:type="pct"/>
                  <w:shd w:val="clear" w:color="auto" w:fill="auto"/>
                </w:tcPr>
                <w:p w14:paraId="107F53C1" w14:textId="77777777" w:rsidR="00D32AC0" w:rsidRPr="00D32AC0" w:rsidRDefault="00D32AC0" w:rsidP="00D32AC0">
                  <w:pPr>
                    <w:spacing w:after="0" w:line="240" w:lineRule="auto"/>
                    <w:ind w:firstLine="519"/>
                    <w:jc w:val="both"/>
                    <w:rPr>
                      <w:rFonts w:ascii="Times New Roman" w:eastAsia="Times New Roman" w:hAnsi="Times New Roman" w:cs="Times New Roman"/>
                      <w:sz w:val="18"/>
                      <w:szCs w:val="18"/>
                      <w:u w:val="single"/>
                      <w:lang w:eastAsia="ru-RU"/>
                    </w:rPr>
                  </w:pPr>
                  <w:r w:rsidRPr="00D32AC0">
                    <w:rPr>
                      <w:rFonts w:ascii="Times New Roman" w:eastAsia="Times New Roman" w:hAnsi="Times New Roman" w:cs="Times New Roman"/>
                      <w:sz w:val="18"/>
                      <w:szCs w:val="18"/>
                      <w:u w:val="single"/>
                      <w:lang w:eastAsia="ru-RU"/>
                    </w:rPr>
                    <w:t>Плановые значения целевого индикатора:</w:t>
                  </w:r>
                </w:p>
                <w:p w14:paraId="7FBCD39F" w14:textId="77777777" w:rsidR="00D32AC0" w:rsidRPr="00D32AC0" w:rsidRDefault="00D32AC0" w:rsidP="00D32AC0">
                  <w:pPr>
                    <w:spacing w:after="0" w:line="240" w:lineRule="auto"/>
                    <w:ind w:firstLine="519"/>
                    <w:jc w:val="both"/>
                    <w:rPr>
                      <w:rFonts w:ascii="Times New Roman" w:eastAsia="Times New Roman" w:hAnsi="Times New Roman" w:cs="Times New Roman"/>
                      <w:color w:val="000000"/>
                      <w:sz w:val="18"/>
                      <w:szCs w:val="18"/>
                      <w:lang w:eastAsia="ru-RU"/>
                    </w:rPr>
                  </w:pPr>
                  <w:r w:rsidRPr="00D32AC0">
                    <w:rPr>
                      <w:rFonts w:ascii="Times New Roman" w:eastAsia="Times New Roman" w:hAnsi="Times New Roman" w:cs="Times New Roman"/>
                      <w:color w:val="000000"/>
                      <w:sz w:val="18"/>
                      <w:szCs w:val="18"/>
                      <w:lang w:eastAsia="ru-RU"/>
                    </w:rPr>
                    <w:t>сформированы с учетом прогнозных значений темпа роста целевых индикаторов, рекомендованных Министерством сельского хозяйства Российской Федерации и с учетом объемов финансирования на реализацию мероприятия 1.1.1.1.1.7.1.</w:t>
                  </w:r>
                </w:p>
                <w:p w14:paraId="0A0F8A07" w14:textId="77777777" w:rsidR="00D32AC0" w:rsidRPr="00D32AC0" w:rsidRDefault="00D32AC0" w:rsidP="00D32AC0">
                  <w:pPr>
                    <w:spacing w:after="0" w:line="240" w:lineRule="auto"/>
                    <w:ind w:firstLine="519"/>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Для значений 2022-2024 гг. также учитываются прогнозные значения объемов производства и соответствующих индексов, согласованные в информационной системе планирования и контроля государственной программы Российской Федерации   развития сельского хозяйства и регулирования рынков сельскохозяйственной продукции, сырья и продовольствия (для Новосибирской области).</w:t>
                  </w:r>
                </w:p>
                <w:p w14:paraId="112EED69" w14:textId="77777777" w:rsidR="00D32AC0" w:rsidRPr="00D32AC0" w:rsidRDefault="00D32AC0" w:rsidP="00D32AC0">
                  <w:pPr>
                    <w:spacing w:after="0" w:line="240" w:lineRule="auto"/>
                    <w:jc w:val="both"/>
                    <w:rPr>
                      <w:rFonts w:ascii="Times New Roman" w:eastAsia="Times New Roman" w:hAnsi="Times New Roman" w:cs="Times New Roman"/>
                      <w:sz w:val="18"/>
                      <w:szCs w:val="18"/>
                      <w:lang w:eastAsia="ru-RU"/>
                    </w:rPr>
                  </w:pPr>
                </w:p>
                <w:p w14:paraId="505697D4" w14:textId="77777777" w:rsidR="00D32AC0" w:rsidRPr="00D32AC0" w:rsidRDefault="00D32AC0" w:rsidP="00A054CC">
                  <w:pPr>
                    <w:spacing w:after="0" w:line="240" w:lineRule="auto"/>
                    <w:ind w:firstLine="465"/>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Фактическое значение целевого индикатора определяется на основании данных отчетности сельхозтоваропроизводителей НСО в рамках мероприятия «1.1.1.1.1.7.1 Возмещение части затрат на закладку за многолетними насаждениями» таблицы № 3 плана. (Сводную отчетность формирует некоммерческий союз «Новосибирскплодопром».)</w:t>
                  </w:r>
                </w:p>
              </w:tc>
              <w:tc>
                <w:tcPr>
                  <w:tcW w:w="1224" w:type="pct"/>
                  <w:shd w:val="clear" w:color="auto" w:fill="auto"/>
                </w:tcPr>
                <w:p w14:paraId="250B932F" w14:textId="77777777" w:rsidR="00D32AC0" w:rsidRPr="00D32AC0" w:rsidRDefault="00D32AC0" w:rsidP="00D32AC0">
                  <w:pPr>
                    <w:spacing w:after="0" w:line="240" w:lineRule="auto"/>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Данные информационной системы планирования и контроля государственной программы Российской Федерации   развития сельского хозяйства и регулирования рынков сельскохозяйственной продукции, сырья и продовольствия (для Новосибирской области),</w:t>
                  </w:r>
                </w:p>
                <w:p w14:paraId="481A2C85" w14:textId="77777777" w:rsidR="00D32AC0" w:rsidRPr="00D32AC0" w:rsidRDefault="00D32AC0" w:rsidP="00D32AC0">
                  <w:pPr>
                    <w:spacing w:after="0" w:line="240" w:lineRule="auto"/>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данные  отчетности сельхозтоваропроизводителей НСО.</w:t>
                  </w:r>
                </w:p>
              </w:tc>
            </w:tr>
            <w:tr w:rsidR="00D32AC0" w:rsidRPr="00D32AC0" w14:paraId="069EE9D8" w14:textId="77777777" w:rsidTr="00FF58CF">
              <w:trPr>
                <w:trHeight w:val="849"/>
              </w:trPr>
              <w:tc>
                <w:tcPr>
                  <w:tcW w:w="815" w:type="pct"/>
                  <w:shd w:val="clear" w:color="auto" w:fill="auto"/>
                  <w:vAlign w:val="center"/>
                </w:tcPr>
                <w:p w14:paraId="14DC996A"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38. Производство муки</w:t>
                  </w:r>
                </w:p>
              </w:tc>
              <w:tc>
                <w:tcPr>
                  <w:tcW w:w="583" w:type="pct"/>
                  <w:shd w:val="clear" w:color="auto" w:fill="auto"/>
                  <w:vAlign w:val="center"/>
                </w:tcPr>
                <w:p w14:paraId="6DF64235" w14:textId="77777777" w:rsidR="00D32AC0" w:rsidRPr="00D32AC0" w:rsidRDefault="00D32AC0" w:rsidP="00FF58CF">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Квартальная</w:t>
                  </w:r>
                </w:p>
                <w:p w14:paraId="1B56EF21" w14:textId="77777777" w:rsidR="00D32AC0" w:rsidRPr="00D32AC0" w:rsidRDefault="00D32AC0" w:rsidP="00FF58CF">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Годовая</w:t>
                  </w:r>
                </w:p>
              </w:tc>
              <w:tc>
                <w:tcPr>
                  <w:tcW w:w="561" w:type="pct"/>
                  <w:shd w:val="clear" w:color="auto" w:fill="auto"/>
                  <w:vAlign w:val="center"/>
                </w:tcPr>
                <w:p w14:paraId="712092D6" w14:textId="77777777" w:rsidR="00D32AC0" w:rsidRPr="00D32AC0" w:rsidRDefault="00D32AC0" w:rsidP="00FF58CF">
                  <w:pPr>
                    <w:spacing w:after="0" w:line="240" w:lineRule="auto"/>
                    <w:jc w:val="center"/>
                    <w:rPr>
                      <w:rFonts w:ascii="Times New Roman" w:eastAsia="Times New Roman" w:hAnsi="Times New Roman" w:cs="Times New Roman"/>
                      <w:sz w:val="18"/>
                      <w:szCs w:val="18"/>
                      <w:lang w:eastAsia="ru-RU"/>
                    </w:rPr>
                  </w:pPr>
                </w:p>
                <w:p w14:paraId="09AE1162" w14:textId="77777777" w:rsidR="00D32AC0" w:rsidRPr="00D32AC0" w:rsidRDefault="00D32AC0" w:rsidP="00FF58CF">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Ежегодно</w:t>
                  </w:r>
                </w:p>
                <w:p w14:paraId="75DD96F8" w14:textId="77777777" w:rsidR="00D32AC0" w:rsidRPr="00D32AC0" w:rsidRDefault="00D32AC0" w:rsidP="00FF58CF">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На конец отчетного периода</w:t>
                  </w:r>
                </w:p>
                <w:p w14:paraId="50F5950A" w14:textId="77777777" w:rsidR="00D32AC0" w:rsidRPr="00D32AC0" w:rsidRDefault="00D32AC0" w:rsidP="00FF58CF">
                  <w:pPr>
                    <w:spacing w:after="0" w:line="240" w:lineRule="auto"/>
                    <w:jc w:val="center"/>
                    <w:rPr>
                      <w:rFonts w:ascii="Times New Roman" w:eastAsia="Times New Roman" w:hAnsi="Times New Roman" w:cs="Times New Roman"/>
                      <w:sz w:val="18"/>
                      <w:szCs w:val="18"/>
                      <w:lang w:eastAsia="ru-RU"/>
                    </w:rPr>
                  </w:pPr>
                </w:p>
              </w:tc>
              <w:tc>
                <w:tcPr>
                  <w:tcW w:w="1817" w:type="pct"/>
                  <w:shd w:val="clear" w:color="auto" w:fill="auto"/>
                </w:tcPr>
                <w:p w14:paraId="78637EAA" w14:textId="77777777" w:rsidR="00D32AC0" w:rsidRPr="00D32AC0" w:rsidRDefault="00D32AC0" w:rsidP="00A054CC">
                  <w:pPr>
                    <w:spacing w:after="0" w:line="240" w:lineRule="auto"/>
                    <w:ind w:firstLine="465"/>
                    <w:jc w:val="both"/>
                    <w:rPr>
                      <w:rFonts w:ascii="Times New Roman" w:eastAsia="Times New Roman" w:hAnsi="Times New Roman" w:cs="Times New Roman"/>
                      <w:sz w:val="18"/>
                      <w:szCs w:val="18"/>
                      <w:u w:val="single"/>
                      <w:lang w:eastAsia="ru-RU"/>
                    </w:rPr>
                  </w:pPr>
                  <w:r w:rsidRPr="00D32AC0">
                    <w:rPr>
                      <w:rFonts w:ascii="Times New Roman" w:eastAsia="Times New Roman" w:hAnsi="Times New Roman" w:cs="Times New Roman"/>
                      <w:sz w:val="18"/>
                      <w:szCs w:val="18"/>
                      <w:u w:val="single"/>
                      <w:lang w:eastAsia="ru-RU"/>
                    </w:rPr>
                    <w:t>Плановые значения целевого индикатора:</w:t>
                  </w:r>
                </w:p>
                <w:p w14:paraId="1BFF3E64" w14:textId="77777777" w:rsidR="00D32AC0" w:rsidRPr="00D32AC0" w:rsidRDefault="00D32AC0" w:rsidP="00A054CC">
                  <w:pPr>
                    <w:spacing w:after="0" w:line="240" w:lineRule="auto"/>
                    <w:ind w:firstLine="465"/>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color w:val="000000"/>
                      <w:sz w:val="18"/>
                      <w:szCs w:val="18"/>
                      <w:lang w:eastAsia="ru-RU"/>
                    </w:rPr>
                    <w:t>сформированы с учетом прогнозных значений темпа роста целевых индикаторов, рекомендованных Министерством сельского хозяйства Российской Федерации.</w:t>
                  </w:r>
                </w:p>
                <w:p w14:paraId="2A0934E8" w14:textId="77777777" w:rsidR="00D32AC0" w:rsidRPr="00D32AC0" w:rsidRDefault="00D32AC0" w:rsidP="00D32AC0">
                  <w:pPr>
                    <w:spacing w:after="0" w:line="240" w:lineRule="auto"/>
                    <w:ind w:firstLine="519"/>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Для значений 2022-2024 гг. также учитываются прогнозные значения объемов производства и соответствующих индексов, согласованные в информационной системе планирования и контроля государственной программы Российской Федерации   развития сельского хозяйства и регулирования рынков сельскохозяйственной продукции, сырья и продовольствия (для Новосибирской области).</w:t>
                  </w:r>
                </w:p>
                <w:p w14:paraId="3E3F730F" w14:textId="77777777" w:rsidR="00D32AC0" w:rsidRPr="00D32AC0" w:rsidRDefault="00D32AC0" w:rsidP="00D32AC0">
                  <w:pPr>
                    <w:spacing w:after="0" w:line="240" w:lineRule="auto"/>
                    <w:ind w:firstLine="519"/>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Фактическое значение целевого индикатора определяется на основе данных статистической отчетности.</w:t>
                  </w:r>
                </w:p>
                <w:p w14:paraId="232DEAEE" w14:textId="77777777" w:rsidR="00D32AC0" w:rsidRPr="00D32AC0" w:rsidRDefault="00D32AC0" w:rsidP="00A054CC">
                  <w:pPr>
                    <w:spacing w:after="0" w:line="240" w:lineRule="auto"/>
                    <w:ind w:firstLine="519"/>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Фактическое значение целевого индикатора достигается  в том числе в рамках реализации мероприятий подпрограммы 1 «Развитие производства, переработки и реализации сельскохозяйственной продукции в Новосибирской области», государственной программы Новосибирской области «</w:t>
                  </w:r>
                  <w:r w:rsidRPr="00D32AC0">
                    <w:rPr>
                      <w:rFonts w:ascii="Times New Roman" w:eastAsia="Times New Roman" w:hAnsi="Times New Roman" w:cs="Times New Roman"/>
                      <w:bCs/>
                      <w:sz w:val="18"/>
                      <w:szCs w:val="18"/>
                      <w:lang w:val="x-none" w:eastAsia="ru-RU"/>
                    </w:rPr>
                    <w:t>Развитие сельского хозяйства и регулирование рынков сельскохозяйственной продукции, сырья и продовольствия в Новосибирской области</w:t>
                  </w:r>
                  <w:r w:rsidRPr="00D32AC0">
                    <w:rPr>
                      <w:rFonts w:ascii="Times New Roman" w:eastAsia="Times New Roman" w:hAnsi="Times New Roman" w:cs="Times New Roman"/>
                      <w:bCs/>
                      <w:sz w:val="18"/>
                      <w:szCs w:val="18"/>
                      <w:lang w:eastAsia="ru-RU"/>
                    </w:rPr>
                    <w:t>».</w:t>
                  </w:r>
                </w:p>
              </w:tc>
              <w:tc>
                <w:tcPr>
                  <w:tcW w:w="1224" w:type="pct"/>
                  <w:shd w:val="clear" w:color="auto" w:fill="auto"/>
                </w:tcPr>
                <w:p w14:paraId="339A7631" w14:textId="77777777" w:rsidR="00D32AC0" w:rsidRPr="00D32AC0" w:rsidRDefault="00D32AC0" w:rsidP="00D32AC0">
                  <w:pPr>
                    <w:spacing w:after="0" w:line="240" w:lineRule="auto"/>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Данные информационной системы планирования и контроля государственной программы Российской Федерации   развития сельского хозяйства и регулирования рынков сельскохозяйственной продукции, сырья и продовольствия (для Новосибирской области).</w:t>
                  </w:r>
                </w:p>
                <w:p w14:paraId="47B50573" w14:textId="77777777" w:rsidR="00D32AC0" w:rsidRPr="00D32AC0" w:rsidRDefault="00D32AC0" w:rsidP="00D32AC0">
                  <w:pPr>
                    <w:spacing w:after="0" w:line="240" w:lineRule="auto"/>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 xml:space="preserve">Статистические справки f-04-7/1 «Сведения о производстве промышленной продукции в Новосибирской области», </w:t>
                  </w:r>
                  <w:r w:rsidRPr="00D32AC0">
                    <w:rPr>
                      <w:rFonts w:ascii="Times New Roman" w:eastAsia="Times New Roman" w:hAnsi="Times New Roman" w:cs="Times New Roman"/>
                      <w:sz w:val="18"/>
                      <w:szCs w:val="18"/>
                      <w:lang w:val="en-US" w:eastAsia="ru-RU"/>
                    </w:rPr>
                    <w:t>f</w:t>
                  </w:r>
                  <w:r w:rsidRPr="00D32AC0">
                    <w:rPr>
                      <w:rFonts w:ascii="Times New Roman" w:eastAsia="Times New Roman" w:hAnsi="Times New Roman" w:cs="Times New Roman"/>
                      <w:sz w:val="18"/>
                      <w:szCs w:val="18"/>
                      <w:lang w:eastAsia="ru-RU"/>
                    </w:rPr>
                    <w:t>-04-22 «Сведения о производстве промышленной продукции в Новосибирской области (утвержденные итоги)», Бюллетень федерального государственного статистического наблюдения по каталогу 4.16. «Производство и отгрузка важнейших (основных) видов промышленной продукции в Новосибирской области»</w:t>
                  </w:r>
                </w:p>
              </w:tc>
            </w:tr>
            <w:tr w:rsidR="00D32AC0" w:rsidRPr="00D32AC0" w14:paraId="629ADF10" w14:textId="77777777" w:rsidTr="00FF58CF">
              <w:trPr>
                <w:trHeight w:val="3988"/>
              </w:trPr>
              <w:tc>
                <w:tcPr>
                  <w:tcW w:w="815" w:type="pct"/>
                  <w:shd w:val="clear" w:color="auto" w:fill="auto"/>
                  <w:vAlign w:val="center"/>
                </w:tcPr>
                <w:p w14:paraId="197DA783"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39. Производство крупы</w:t>
                  </w:r>
                </w:p>
              </w:tc>
              <w:tc>
                <w:tcPr>
                  <w:tcW w:w="583" w:type="pct"/>
                  <w:shd w:val="clear" w:color="auto" w:fill="auto"/>
                  <w:vAlign w:val="center"/>
                </w:tcPr>
                <w:p w14:paraId="04900E3B" w14:textId="77777777" w:rsidR="00D32AC0" w:rsidRPr="00D32AC0" w:rsidRDefault="00D32AC0" w:rsidP="00FF58CF">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Квартальная Годовая</w:t>
                  </w:r>
                </w:p>
              </w:tc>
              <w:tc>
                <w:tcPr>
                  <w:tcW w:w="561" w:type="pct"/>
                  <w:shd w:val="clear" w:color="auto" w:fill="auto"/>
                  <w:vAlign w:val="center"/>
                </w:tcPr>
                <w:p w14:paraId="257EA568" w14:textId="77777777" w:rsidR="00D32AC0" w:rsidRPr="00D32AC0" w:rsidRDefault="00D32AC0" w:rsidP="00FF58CF">
                  <w:pPr>
                    <w:spacing w:after="0" w:line="240" w:lineRule="auto"/>
                    <w:jc w:val="center"/>
                    <w:rPr>
                      <w:rFonts w:ascii="Times New Roman" w:eastAsia="Times New Roman" w:hAnsi="Times New Roman" w:cs="Times New Roman"/>
                      <w:sz w:val="18"/>
                      <w:szCs w:val="18"/>
                      <w:lang w:eastAsia="ru-RU"/>
                    </w:rPr>
                  </w:pPr>
                </w:p>
                <w:p w14:paraId="069C5490" w14:textId="77777777" w:rsidR="00D32AC0" w:rsidRPr="00D32AC0" w:rsidRDefault="00D32AC0" w:rsidP="00FF58CF">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Ежегодно</w:t>
                  </w:r>
                </w:p>
                <w:p w14:paraId="3664BA42" w14:textId="77777777" w:rsidR="00D32AC0" w:rsidRPr="00D32AC0" w:rsidRDefault="00D32AC0" w:rsidP="00FF58CF">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На конец отчетного периода</w:t>
                  </w:r>
                </w:p>
                <w:p w14:paraId="514A3451" w14:textId="77777777" w:rsidR="00D32AC0" w:rsidRPr="00D32AC0" w:rsidRDefault="00D32AC0" w:rsidP="00FF58CF">
                  <w:pPr>
                    <w:spacing w:after="0" w:line="240" w:lineRule="auto"/>
                    <w:jc w:val="center"/>
                    <w:rPr>
                      <w:rFonts w:ascii="Times New Roman" w:eastAsia="Times New Roman" w:hAnsi="Times New Roman" w:cs="Times New Roman"/>
                      <w:sz w:val="18"/>
                      <w:szCs w:val="18"/>
                      <w:lang w:eastAsia="ru-RU"/>
                    </w:rPr>
                  </w:pPr>
                </w:p>
              </w:tc>
              <w:tc>
                <w:tcPr>
                  <w:tcW w:w="1817" w:type="pct"/>
                  <w:shd w:val="clear" w:color="auto" w:fill="auto"/>
                </w:tcPr>
                <w:p w14:paraId="26C5E610" w14:textId="77777777" w:rsidR="00D32AC0" w:rsidRPr="00D32AC0" w:rsidRDefault="00D32AC0" w:rsidP="00A054CC">
                  <w:pPr>
                    <w:spacing w:after="0" w:line="240" w:lineRule="auto"/>
                    <w:ind w:firstLine="465"/>
                    <w:jc w:val="both"/>
                    <w:rPr>
                      <w:rFonts w:ascii="Times New Roman" w:eastAsia="Times New Roman" w:hAnsi="Times New Roman" w:cs="Times New Roman"/>
                      <w:sz w:val="18"/>
                      <w:szCs w:val="18"/>
                      <w:u w:val="single"/>
                      <w:lang w:eastAsia="ru-RU"/>
                    </w:rPr>
                  </w:pPr>
                  <w:r w:rsidRPr="00D32AC0">
                    <w:rPr>
                      <w:rFonts w:ascii="Times New Roman" w:eastAsia="Times New Roman" w:hAnsi="Times New Roman" w:cs="Times New Roman"/>
                      <w:sz w:val="18"/>
                      <w:szCs w:val="18"/>
                      <w:u w:val="single"/>
                      <w:lang w:eastAsia="ru-RU"/>
                    </w:rPr>
                    <w:t>Плановые значения целевого индикатора:</w:t>
                  </w:r>
                </w:p>
                <w:p w14:paraId="1117B71A" w14:textId="77777777" w:rsidR="00D32AC0" w:rsidRPr="00D32AC0" w:rsidRDefault="00D32AC0" w:rsidP="00A054CC">
                  <w:pPr>
                    <w:spacing w:after="0" w:line="240" w:lineRule="auto"/>
                    <w:ind w:firstLine="465"/>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color w:val="000000"/>
                      <w:sz w:val="18"/>
                      <w:szCs w:val="18"/>
                      <w:lang w:eastAsia="ru-RU"/>
                    </w:rPr>
                    <w:t>сформированы с учетом прогнозных значений темпа роста целевых индикаторов, рекомендованных Министерством сельского хозяйства Российской Федерации.</w:t>
                  </w:r>
                </w:p>
                <w:p w14:paraId="55D81844" w14:textId="77777777" w:rsidR="00D32AC0" w:rsidRPr="00D32AC0" w:rsidRDefault="00D32AC0" w:rsidP="00D32AC0">
                  <w:pPr>
                    <w:spacing w:after="0" w:line="240" w:lineRule="auto"/>
                    <w:ind w:firstLine="519"/>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Для значений 2022-2024 гг. также учитываются прогнозные значения объемов производства и соответствующих индексов, согласованные в информационной системе планирования и контроля государственной программы Российской Федерации   развития сельского хозяйства и регулирования рынков сельскохозяйственной продукции, сырья и продовольствия (для Новосибирской области).</w:t>
                  </w:r>
                </w:p>
                <w:p w14:paraId="5E27CEE7" w14:textId="77777777" w:rsidR="00D32AC0" w:rsidRPr="00D32AC0" w:rsidRDefault="00D32AC0" w:rsidP="00D32AC0">
                  <w:pPr>
                    <w:spacing w:after="0" w:line="240" w:lineRule="auto"/>
                    <w:ind w:firstLine="519"/>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Фактическое значение целевого индикатора определяется на основе данных статистической отчетности.</w:t>
                  </w:r>
                </w:p>
                <w:p w14:paraId="38396AD4" w14:textId="77777777" w:rsidR="00D32AC0" w:rsidRPr="00D32AC0" w:rsidRDefault="00D32AC0" w:rsidP="00D32AC0">
                  <w:pPr>
                    <w:spacing w:after="0" w:line="240" w:lineRule="auto"/>
                    <w:ind w:firstLine="519"/>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Фактическое значение целевого индикатора достигается в том числе в рамках реализации мероприятий подпрограммы 1 «Развитие производства, переработки и реализации сельскохозяйственной продукции в Новосибирской области», государственной программы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tc>
              <w:tc>
                <w:tcPr>
                  <w:tcW w:w="1224" w:type="pct"/>
                  <w:shd w:val="clear" w:color="auto" w:fill="auto"/>
                </w:tcPr>
                <w:p w14:paraId="0DC42AF9" w14:textId="77777777" w:rsidR="00D32AC0" w:rsidRPr="00D32AC0" w:rsidRDefault="00D32AC0" w:rsidP="00D32AC0">
                  <w:pPr>
                    <w:spacing w:after="0" w:line="240" w:lineRule="auto"/>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Данные информационной системы планирования и контроля государственной программы Российской Федерации   развития сельского хозяйства и регулирования рынков сельскохозяйственной продукции, сырья и продовольствия (для Новосибирской области).</w:t>
                  </w:r>
                </w:p>
                <w:p w14:paraId="39B151C6" w14:textId="77777777" w:rsidR="00D32AC0" w:rsidRPr="00D32AC0" w:rsidRDefault="00D32AC0" w:rsidP="00D32AC0">
                  <w:pPr>
                    <w:spacing w:after="0" w:line="240" w:lineRule="auto"/>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 xml:space="preserve">Статистические справки f-04-7/1 «Сведения о производстве промышленной продукции в Новосибирской области», </w:t>
                  </w:r>
                  <w:r w:rsidRPr="00D32AC0">
                    <w:rPr>
                      <w:rFonts w:ascii="Times New Roman" w:eastAsia="Times New Roman" w:hAnsi="Times New Roman" w:cs="Times New Roman"/>
                      <w:sz w:val="18"/>
                      <w:szCs w:val="18"/>
                      <w:lang w:val="en-US" w:eastAsia="ru-RU"/>
                    </w:rPr>
                    <w:t>f</w:t>
                  </w:r>
                  <w:r w:rsidRPr="00D32AC0">
                    <w:rPr>
                      <w:rFonts w:ascii="Times New Roman" w:eastAsia="Times New Roman" w:hAnsi="Times New Roman" w:cs="Times New Roman"/>
                      <w:sz w:val="18"/>
                      <w:szCs w:val="18"/>
                      <w:lang w:eastAsia="ru-RU"/>
                    </w:rPr>
                    <w:t>-04-22 «Сведения о производстве промышленной продукции в Новосибирской области (утвержденные итоги)». Бюллетень федерального государственного статистического наблюдения по каталогу 4.16. «Производство и отгрузка важнейших (основных) видов промышленной продукции в Новосибирской области»</w:t>
                  </w:r>
                </w:p>
              </w:tc>
            </w:tr>
            <w:tr w:rsidR="00D32AC0" w:rsidRPr="00D32AC0" w14:paraId="79AED5B2" w14:textId="77777777" w:rsidTr="00FF58CF">
              <w:trPr>
                <w:trHeight w:val="849"/>
              </w:trPr>
              <w:tc>
                <w:tcPr>
                  <w:tcW w:w="815" w:type="pct"/>
                  <w:shd w:val="clear" w:color="auto" w:fill="auto"/>
                  <w:vAlign w:val="center"/>
                </w:tcPr>
                <w:p w14:paraId="6A6C4340"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41. Производство масла подсолнечного нерафинированного и его фракций</w:t>
                  </w:r>
                </w:p>
              </w:tc>
              <w:tc>
                <w:tcPr>
                  <w:tcW w:w="583" w:type="pct"/>
                  <w:shd w:val="clear" w:color="auto" w:fill="auto"/>
                  <w:vAlign w:val="center"/>
                </w:tcPr>
                <w:p w14:paraId="565CD14E" w14:textId="77777777" w:rsidR="00D32AC0" w:rsidRPr="00D32AC0" w:rsidRDefault="00D32AC0" w:rsidP="00FF58CF">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Квартальная Годовая</w:t>
                  </w:r>
                </w:p>
              </w:tc>
              <w:tc>
                <w:tcPr>
                  <w:tcW w:w="561" w:type="pct"/>
                  <w:shd w:val="clear" w:color="auto" w:fill="auto"/>
                  <w:vAlign w:val="center"/>
                </w:tcPr>
                <w:p w14:paraId="41D67C1F" w14:textId="77777777" w:rsidR="00D32AC0" w:rsidRPr="00D32AC0" w:rsidRDefault="00D32AC0" w:rsidP="00FF58CF">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Ежегодно</w:t>
                  </w:r>
                </w:p>
                <w:p w14:paraId="5C64827C" w14:textId="77777777" w:rsidR="00D32AC0" w:rsidRPr="00D32AC0" w:rsidRDefault="00D32AC0" w:rsidP="00FF58CF">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На конец отчетного периода</w:t>
                  </w:r>
                </w:p>
                <w:p w14:paraId="16EEA4FE" w14:textId="77777777" w:rsidR="00D32AC0" w:rsidRPr="00D32AC0" w:rsidRDefault="00D32AC0" w:rsidP="00FF58CF">
                  <w:pPr>
                    <w:spacing w:after="0" w:line="240" w:lineRule="auto"/>
                    <w:jc w:val="center"/>
                    <w:rPr>
                      <w:rFonts w:ascii="Times New Roman" w:eastAsia="Times New Roman" w:hAnsi="Times New Roman" w:cs="Times New Roman"/>
                      <w:sz w:val="18"/>
                      <w:szCs w:val="18"/>
                      <w:lang w:eastAsia="ru-RU"/>
                    </w:rPr>
                  </w:pPr>
                </w:p>
              </w:tc>
              <w:tc>
                <w:tcPr>
                  <w:tcW w:w="1817" w:type="pct"/>
                  <w:shd w:val="clear" w:color="auto" w:fill="auto"/>
                </w:tcPr>
                <w:p w14:paraId="5C3C64DC" w14:textId="77777777" w:rsidR="00D32AC0" w:rsidRPr="00D32AC0" w:rsidRDefault="00D32AC0" w:rsidP="00D32AC0">
                  <w:pPr>
                    <w:spacing w:after="0" w:line="240" w:lineRule="auto"/>
                    <w:ind w:firstLine="519"/>
                    <w:jc w:val="both"/>
                    <w:rPr>
                      <w:rFonts w:ascii="Times New Roman" w:eastAsia="Times New Roman" w:hAnsi="Times New Roman" w:cs="Times New Roman"/>
                      <w:sz w:val="18"/>
                      <w:szCs w:val="18"/>
                      <w:u w:val="single"/>
                      <w:lang w:eastAsia="ru-RU"/>
                    </w:rPr>
                  </w:pPr>
                  <w:r w:rsidRPr="00D32AC0">
                    <w:rPr>
                      <w:rFonts w:ascii="Times New Roman" w:eastAsia="Times New Roman" w:hAnsi="Times New Roman" w:cs="Times New Roman"/>
                      <w:sz w:val="18"/>
                      <w:szCs w:val="18"/>
                      <w:u w:val="single"/>
                      <w:lang w:eastAsia="ru-RU"/>
                    </w:rPr>
                    <w:t>Плановые значения целевого индикатора:</w:t>
                  </w:r>
                </w:p>
                <w:p w14:paraId="13F63BCB" w14:textId="77777777" w:rsidR="00D32AC0" w:rsidRPr="00D32AC0" w:rsidRDefault="00D32AC0" w:rsidP="00BF0848">
                  <w:pPr>
                    <w:spacing w:after="0" w:line="240" w:lineRule="auto"/>
                    <w:ind w:firstLine="465"/>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color w:val="000000"/>
                      <w:sz w:val="18"/>
                      <w:szCs w:val="18"/>
                      <w:lang w:eastAsia="ru-RU"/>
                    </w:rPr>
                    <w:t>сформированы с учетом прогнозных значений темпа роста целевых индикаторов, рекомендованных Министерством сельского хозяйства Российской Федерации.</w:t>
                  </w:r>
                </w:p>
                <w:p w14:paraId="6860957D" w14:textId="77777777" w:rsidR="00D32AC0" w:rsidRPr="00D32AC0" w:rsidRDefault="00D32AC0" w:rsidP="00D32AC0">
                  <w:pPr>
                    <w:spacing w:after="0" w:line="240" w:lineRule="auto"/>
                    <w:ind w:firstLine="519"/>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Для значений 2022-2024 гг. также учитываются прогнозные значения объемов производства и соответствующих индексов, согласованные в информационной системе планирования и контроля государственной программы Российской Федерации   развития сельского хозяйства и регулирования рынков сельскохозяйственной продукции, сырья и продовольствия (для Новосибирской области).</w:t>
                  </w:r>
                </w:p>
                <w:p w14:paraId="5C53C5D5" w14:textId="77777777" w:rsidR="00D32AC0" w:rsidRPr="00D32AC0" w:rsidRDefault="00D32AC0" w:rsidP="00D32AC0">
                  <w:pPr>
                    <w:spacing w:after="0" w:line="240" w:lineRule="auto"/>
                    <w:ind w:firstLine="519"/>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Фактическое значение целевого индикатора определяется на основе данных статистической отчетности.</w:t>
                  </w:r>
                </w:p>
                <w:p w14:paraId="14D96C06" w14:textId="77777777" w:rsidR="00D32AC0" w:rsidRPr="00D32AC0" w:rsidRDefault="00D32AC0" w:rsidP="00D32AC0">
                  <w:pPr>
                    <w:spacing w:after="0" w:line="240" w:lineRule="auto"/>
                    <w:ind w:firstLine="519"/>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Фактическое значение целевого индикатора достигается в том числе в рамках реализации мероприятий подпрограммы 1 «Развитие производства, переработки и реализации сельскохозяйственной продукции в Новосибирской области», государственной программы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tc>
              <w:tc>
                <w:tcPr>
                  <w:tcW w:w="1224" w:type="pct"/>
                  <w:shd w:val="clear" w:color="auto" w:fill="auto"/>
                </w:tcPr>
                <w:p w14:paraId="7411EE61" w14:textId="77777777" w:rsidR="00D32AC0" w:rsidRPr="00D32AC0" w:rsidRDefault="00D32AC0" w:rsidP="00D32AC0">
                  <w:pPr>
                    <w:spacing w:after="0" w:line="240" w:lineRule="auto"/>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Данные информационной системы планирования и контроля государственной программы Российской Федерации   развития сельского хозяйства и регулирования рынков сельскохозяйственной продукции, сырья и продовольствия (для Новосибирской области).</w:t>
                  </w:r>
                </w:p>
                <w:p w14:paraId="6EF2F506" w14:textId="77777777" w:rsidR="00D32AC0" w:rsidRPr="00D32AC0" w:rsidRDefault="00D32AC0" w:rsidP="00D32AC0">
                  <w:pPr>
                    <w:spacing w:after="0" w:line="240" w:lineRule="auto"/>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Статистическая справка f-04-7/1 «Сведения о производстве промышленной продукции в Новосибирской области», Бюллетень федерального государственного статистического наблюдения по каталогу 4.16. «Производство и отгрузка важнейших (основных) видов промышленной продукции в Новосибирской области»</w:t>
                  </w:r>
                </w:p>
              </w:tc>
            </w:tr>
            <w:tr w:rsidR="00D32AC0" w:rsidRPr="00D32AC0" w14:paraId="6FF03D71" w14:textId="77777777" w:rsidTr="00FF58CF">
              <w:trPr>
                <w:trHeight w:val="849"/>
              </w:trPr>
              <w:tc>
                <w:tcPr>
                  <w:tcW w:w="815" w:type="pct"/>
                  <w:shd w:val="clear" w:color="auto" w:fill="auto"/>
                  <w:vAlign w:val="center"/>
                </w:tcPr>
                <w:p w14:paraId="43490ADF"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42. Производство плодоовощных консервов</w:t>
                  </w:r>
                </w:p>
              </w:tc>
              <w:tc>
                <w:tcPr>
                  <w:tcW w:w="583" w:type="pct"/>
                  <w:shd w:val="clear" w:color="auto" w:fill="auto"/>
                  <w:vAlign w:val="center"/>
                </w:tcPr>
                <w:p w14:paraId="6432D491" w14:textId="77777777" w:rsidR="00D32AC0" w:rsidRPr="00D32AC0" w:rsidRDefault="00D32AC0" w:rsidP="00FF58CF">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Квартальная Годовая</w:t>
                  </w:r>
                </w:p>
              </w:tc>
              <w:tc>
                <w:tcPr>
                  <w:tcW w:w="561" w:type="pct"/>
                  <w:shd w:val="clear" w:color="auto" w:fill="auto"/>
                  <w:vAlign w:val="center"/>
                </w:tcPr>
                <w:p w14:paraId="0D11AA6D" w14:textId="77777777" w:rsidR="00D32AC0" w:rsidRPr="00D32AC0" w:rsidRDefault="00D32AC0" w:rsidP="00FF58CF">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Ежегодно</w:t>
                  </w:r>
                </w:p>
                <w:p w14:paraId="79C3D2B6" w14:textId="77777777" w:rsidR="00D32AC0" w:rsidRPr="00D32AC0" w:rsidRDefault="00D32AC0" w:rsidP="00FF58CF">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На конец отчетного периода</w:t>
                  </w:r>
                </w:p>
                <w:p w14:paraId="68779C61" w14:textId="77777777" w:rsidR="00D32AC0" w:rsidRPr="00D32AC0" w:rsidRDefault="00D32AC0" w:rsidP="00FF58CF">
                  <w:pPr>
                    <w:spacing w:after="0" w:line="240" w:lineRule="auto"/>
                    <w:jc w:val="center"/>
                    <w:rPr>
                      <w:rFonts w:ascii="Times New Roman" w:eastAsia="Times New Roman" w:hAnsi="Times New Roman" w:cs="Times New Roman"/>
                      <w:sz w:val="18"/>
                      <w:szCs w:val="18"/>
                      <w:lang w:eastAsia="ru-RU"/>
                    </w:rPr>
                  </w:pPr>
                </w:p>
              </w:tc>
              <w:tc>
                <w:tcPr>
                  <w:tcW w:w="1817" w:type="pct"/>
                  <w:shd w:val="clear" w:color="auto" w:fill="auto"/>
                </w:tcPr>
                <w:p w14:paraId="4FB736A4" w14:textId="77777777" w:rsidR="00D32AC0" w:rsidRPr="00D32AC0" w:rsidRDefault="00D32AC0" w:rsidP="00D32AC0">
                  <w:pPr>
                    <w:spacing w:after="0" w:line="240" w:lineRule="auto"/>
                    <w:ind w:firstLine="519"/>
                    <w:jc w:val="both"/>
                    <w:rPr>
                      <w:rFonts w:ascii="Times New Roman" w:eastAsia="Times New Roman" w:hAnsi="Times New Roman" w:cs="Times New Roman"/>
                      <w:sz w:val="18"/>
                      <w:szCs w:val="18"/>
                      <w:u w:val="single"/>
                      <w:lang w:eastAsia="ru-RU"/>
                    </w:rPr>
                  </w:pPr>
                  <w:r w:rsidRPr="00D32AC0">
                    <w:rPr>
                      <w:rFonts w:ascii="Times New Roman" w:eastAsia="Times New Roman" w:hAnsi="Times New Roman" w:cs="Times New Roman"/>
                      <w:sz w:val="18"/>
                      <w:szCs w:val="18"/>
                      <w:u w:val="single"/>
                      <w:lang w:eastAsia="ru-RU"/>
                    </w:rPr>
                    <w:t>Плановые значения целевого индикатора:</w:t>
                  </w:r>
                </w:p>
                <w:p w14:paraId="42B7FFA7" w14:textId="77777777" w:rsidR="00D32AC0" w:rsidRPr="00D32AC0" w:rsidRDefault="00D32AC0" w:rsidP="00BF0848">
                  <w:pPr>
                    <w:spacing w:after="0" w:line="240" w:lineRule="auto"/>
                    <w:ind w:firstLine="465"/>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color w:val="000000"/>
                      <w:sz w:val="18"/>
                      <w:szCs w:val="18"/>
                      <w:lang w:eastAsia="ru-RU"/>
                    </w:rPr>
                    <w:t>сформированы с учетом прогнозных значений темпа роста целевых индикаторов, рекомендованных Министерством сельского хозяйства Российской Федерации.</w:t>
                  </w:r>
                </w:p>
                <w:p w14:paraId="27D78DD9" w14:textId="77777777" w:rsidR="00D32AC0" w:rsidRPr="00D32AC0" w:rsidRDefault="00D32AC0" w:rsidP="00D32AC0">
                  <w:pPr>
                    <w:spacing w:after="0" w:line="240" w:lineRule="auto"/>
                    <w:ind w:firstLine="519"/>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Для значений 2022-2024 гг. также учитываются прогнозные значения объемов производства и соответствующих индексов, согласованные в информационной системе планирования и контроля государственной программы Российской Федерации   развития сельского хозяйства и регулирования рынков сельскохозяйственной продукции, сырья и продовольствия (для Новосибирской области).</w:t>
                  </w:r>
                </w:p>
                <w:p w14:paraId="1369920E" w14:textId="77777777" w:rsidR="00D32AC0" w:rsidRPr="00D32AC0" w:rsidRDefault="00D32AC0" w:rsidP="00D32AC0">
                  <w:pPr>
                    <w:spacing w:after="0" w:line="240" w:lineRule="auto"/>
                    <w:ind w:firstLine="519"/>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Фактическое значение целевого индикатора определяется на основе данных статистической отчетности.</w:t>
                  </w:r>
                </w:p>
                <w:p w14:paraId="5414DCDB" w14:textId="77777777" w:rsidR="00D32AC0" w:rsidRPr="00D32AC0" w:rsidRDefault="00D32AC0" w:rsidP="00D32AC0">
                  <w:pPr>
                    <w:spacing w:after="0" w:line="240" w:lineRule="auto"/>
                    <w:ind w:firstLine="519"/>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Фактическое значение целевого индикатора достигается в том числе в рамках реализации мероприятий подпрограммы 1 «Развитие производства, переработки и реализации сельскохозяйственной продукции в Новосибирской области», государственной программы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tc>
              <w:tc>
                <w:tcPr>
                  <w:tcW w:w="1224" w:type="pct"/>
                  <w:shd w:val="clear" w:color="auto" w:fill="auto"/>
                </w:tcPr>
                <w:p w14:paraId="3F69991F" w14:textId="77777777" w:rsidR="00D32AC0" w:rsidRPr="00D32AC0" w:rsidRDefault="00D32AC0" w:rsidP="00D32AC0">
                  <w:pPr>
                    <w:spacing w:after="0" w:line="240" w:lineRule="auto"/>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Данные информационной системы планирования и контроля государственной программы Российской Федерации   развития сельского хозяйства и регулирования рынков сельскохозяйственной продукции, сырья и продовольствия (для Новосибирской области).</w:t>
                  </w:r>
                </w:p>
                <w:p w14:paraId="512412C0" w14:textId="77777777" w:rsidR="00D32AC0" w:rsidRPr="00D32AC0" w:rsidRDefault="00D32AC0" w:rsidP="00D32AC0">
                  <w:pPr>
                    <w:spacing w:after="0" w:line="240" w:lineRule="auto"/>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 xml:space="preserve">Статистические справки f-04-7/1 «Сведения о производстве промышленной продукции в Новосибирской области», </w:t>
                  </w:r>
                  <w:r w:rsidRPr="00D32AC0">
                    <w:rPr>
                      <w:rFonts w:ascii="Times New Roman" w:eastAsia="Times New Roman" w:hAnsi="Times New Roman" w:cs="Times New Roman"/>
                      <w:sz w:val="18"/>
                      <w:szCs w:val="18"/>
                      <w:lang w:val="en-US" w:eastAsia="ru-RU"/>
                    </w:rPr>
                    <w:t>f</w:t>
                  </w:r>
                  <w:r w:rsidRPr="00D32AC0">
                    <w:rPr>
                      <w:rFonts w:ascii="Times New Roman" w:eastAsia="Times New Roman" w:hAnsi="Times New Roman" w:cs="Times New Roman"/>
                      <w:sz w:val="18"/>
                      <w:szCs w:val="18"/>
                      <w:lang w:eastAsia="ru-RU"/>
                    </w:rPr>
                    <w:t>-04-22 «Сведения о производстве промышленной продукции в Новосибирской области (утвержденные итоги)», Бюллетень федерального государственного статистического наблюдения по каталогу 4.16. «Производство и отгрузка важнейших (основных) видов промышленной продукции в Новосибирской области»</w:t>
                  </w:r>
                </w:p>
              </w:tc>
            </w:tr>
            <w:tr w:rsidR="00D32AC0" w:rsidRPr="00D32AC0" w14:paraId="5C407187" w14:textId="77777777" w:rsidTr="00FF58CF">
              <w:trPr>
                <w:trHeight w:val="849"/>
              </w:trPr>
              <w:tc>
                <w:tcPr>
                  <w:tcW w:w="815" w:type="pct"/>
                  <w:shd w:val="clear" w:color="auto" w:fill="auto"/>
                  <w:vAlign w:val="center"/>
                </w:tcPr>
                <w:p w14:paraId="6E721541"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43. Производство скота и птицы (ж. в.)</w:t>
                  </w:r>
                </w:p>
              </w:tc>
              <w:tc>
                <w:tcPr>
                  <w:tcW w:w="583" w:type="pct"/>
                  <w:shd w:val="clear" w:color="auto" w:fill="auto"/>
                  <w:vAlign w:val="center"/>
                </w:tcPr>
                <w:p w14:paraId="29A64C89" w14:textId="77777777" w:rsidR="00D32AC0" w:rsidRPr="00D32AC0" w:rsidRDefault="00D32AC0" w:rsidP="00FF58CF">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Квартальная Годовая</w:t>
                  </w:r>
                </w:p>
              </w:tc>
              <w:tc>
                <w:tcPr>
                  <w:tcW w:w="561" w:type="pct"/>
                  <w:shd w:val="clear" w:color="auto" w:fill="auto"/>
                  <w:vAlign w:val="center"/>
                </w:tcPr>
                <w:p w14:paraId="6BD2E93A" w14:textId="77777777" w:rsidR="00D32AC0" w:rsidRPr="00D32AC0" w:rsidRDefault="00D32AC0" w:rsidP="00FF58CF">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Ежегодно</w:t>
                  </w:r>
                </w:p>
                <w:p w14:paraId="154A3E86" w14:textId="77777777" w:rsidR="00D32AC0" w:rsidRPr="00D32AC0" w:rsidRDefault="00D32AC0" w:rsidP="00FF58CF">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На конец отчетного периода</w:t>
                  </w:r>
                </w:p>
                <w:p w14:paraId="5C4D563F" w14:textId="77777777" w:rsidR="00D32AC0" w:rsidRPr="00D32AC0" w:rsidRDefault="00D32AC0" w:rsidP="00FF58CF">
                  <w:pPr>
                    <w:spacing w:after="0" w:line="240" w:lineRule="auto"/>
                    <w:jc w:val="center"/>
                    <w:rPr>
                      <w:rFonts w:ascii="Times New Roman" w:eastAsia="Times New Roman" w:hAnsi="Times New Roman" w:cs="Times New Roman"/>
                      <w:sz w:val="18"/>
                      <w:szCs w:val="18"/>
                      <w:lang w:eastAsia="ru-RU"/>
                    </w:rPr>
                  </w:pPr>
                </w:p>
              </w:tc>
              <w:tc>
                <w:tcPr>
                  <w:tcW w:w="1817" w:type="pct"/>
                  <w:shd w:val="clear" w:color="auto" w:fill="auto"/>
                </w:tcPr>
                <w:p w14:paraId="1DF2983D" w14:textId="77777777" w:rsidR="00D32AC0" w:rsidRPr="00D32AC0" w:rsidRDefault="00D32AC0" w:rsidP="00D32AC0">
                  <w:pPr>
                    <w:spacing w:after="0" w:line="240" w:lineRule="auto"/>
                    <w:ind w:firstLine="519"/>
                    <w:rPr>
                      <w:rFonts w:ascii="Times New Roman" w:eastAsia="Times New Roman" w:hAnsi="Times New Roman" w:cs="Times New Roman"/>
                      <w:sz w:val="18"/>
                      <w:szCs w:val="18"/>
                      <w:u w:val="single"/>
                      <w:lang w:eastAsia="ru-RU"/>
                    </w:rPr>
                  </w:pPr>
                  <w:r w:rsidRPr="00D32AC0">
                    <w:rPr>
                      <w:rFonts w:ascii="Times New Roman" w:eastAsia="Times New Roman" w:hAnsi="Times New Roman" w:cs="Times New Roman"/>
                      <w:sz w:val="18"/>
                      <w:szCs w:val="18"/>
                      <w:u w:val="single"/>
                      <w:lang w:eastAsia="ru-RU"/>
                    </w:rPr>
                    <w:t>Плановые значения целевого индикатора:</w:t>
                  </w:r>
                </w:p>
                <w:p w14:paraId="7EC71E78" w14:textId="77777777" w:rsidR="00D32AC0" w:rsidRPr="00D32AC0" w:rsidRDefault="00D32AC0" w:rsidP="00BF0848">
                  <w:pPr>
                    <w:spacing w:after="0" w:line="240" w:lineRule="auto"/>
                    <w:ind w:firstLine="465"/>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color w:val="000000"/>
                      <w:sz w:val="18"/>
                      <w:szCs w:val="18"/>
                      <w:lang w:eastAsia="ru-RU"/>
                    </w:rPr>
                    <w:t>сформированы с учетом прогнозных значений темпа роста целевых индикаторов, рекомендованных Министерством сельского хозяйства Российской Федерации.</w:t>
                  </w:r>
                </w:p>
                <w:p w14:paraId="37E8D848" w14:textId="77777777" w:rsidR="00D32AC0" w:rsidRPr="00D32AC0" w:rsidRDefault="00D32AC0" w:rsidP="00D32AC0">
                  <w:pPr>
                    <w:spacing w:after="0" w:line="240" w:lineRule="auto"/>
                    <w:ind w:firstLine="519"/>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Для значений 2022-2024 гг. также учитываются прогнозные значения объемов производства и соответствующих индексов, согласованные в информационной системе планирования и контроля государственной программы Российской Федерации   развития сельского хозяйства и регулирования рынков сельскохозяйственной продукции, сырья и продовольствия (для Новосибирской области).</w:t>
                  </w:r>
                </w:p>
                <w:p w14:paraId="7ABE1134" w14:textId="77777777" w:rsidR="00D32AC0" w:rsidRPr="00D32AC0" w:rsidRDefault="00D32AC0" w:rsidP="00D32AC0">
                  <w:pPr>
                    <w:spacing w:after="0" w:line="240" w:lineRule="auto"/>
                    <w:ind w:firstLine="519"/>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Фактическое значение целевого индикатора определяется на основе данных статистической отчетности.</w:t>
                  </w:r>
                </w:p>
                <w:p w14:paraId="68A6E9EE" w14:textId="77777777" w:rsidR="00D32AC0" w:rsidRPr="00D32AC0" w:rsidRDefault="00D32AC0" w:rsidP="00D32AC0">
                  <w:pPr>
                    <w:spacing w:after="0" w:line="240" w:lineRule="auto"/>
                    <w:ind w:firstLine="519"/>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Фактическое значение целевого индикатора достигается в том числе в рамках реализации мероприятий подпрограммы 1 «Развитие производства, переработки и реализации сельскохозяйственной продукции в Новосибирской области», государственной программы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tc>
              <w:tc>
                <w:tcPr>
                  <w:tcW w:w="1224" w:type="pct"/>
                  <w:shd w:val="clear" w:color="auto" w:fill="auto"/>
                </w:tcPr>
                <w:p w14:paraId="66693AFB" w14:textId="77777777" w:rsidR="00D32AC0" w:rsidRPr="00D32AC0" w:rsidRDefault="00D32AC0" w:rsidP="00D32AC0">
                  <w:pPr>
                    <w:spacing w:after="0" w:line="240" w:lineRule="auto"/>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Данные информационной системы планирования и контроля государственной программы Российской Федерации   развития сельского хозяйства и регулирования рынков сельскохозяйственной продукции, сырья и продовольствия (для Новосибирской области).</w:t>
                  </w:r>
                </w:p>
                <w:p w14:paraId="6E08A21F" w14:textId="77777777" w:rsidR="00D32AC0" w:rsidRPr="00D32AC0" w:rsidRDefault="00D32AC0" w:rsidP="00D32AC0">
                  <w:pPr>
                    <w:spacing w:after="0" w:line="240" w:lineRule="auto"/>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Ведомственная отчетность. Статистическая отчетность – доклад 1.1 «Основные итоги социально-экономического развития Новосибирской области». Бюллетень федерального государственного статистического наблюдения по каталогу 8.14. «Производство продукции животноводства в Новосибирской области»</w:t>
                  </w:r>
                </w:p>
              </w:tc>
            </w:tr>
            <w:tr w:rsidR="00D32AC0" w:rsidRPr="00D32AC0" w14:paraId="254A2A0B" w14:textId="77777777" w:rsidTr="00B50D5B">
              <w:trPr>
                <w:trHeight w:val="1437"/>
              </w:trPr>
              <w:tc>
                <w:tcPr>
                  <w:tcW w:w="815" w:type="pct"/>
                  <w:shd w:val="clear" w:color="auto" w:fill="auto"/>
                  <w:vAlign w:val="center"/>
                </w:tcPr>
                <w:p w14:paraId="2F502208"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45. Производство молока</w:t>
                  </w:r>
                </w:p>
              </w:tc>
              <w:tc>
                <w:tcPr>
                  <w:tcW w:w="583" w:type="pct"/>
                  <w:shd w:val="clear" w:color="auto" w:fill="auto"/>
                  <w:vAlign w:val="center"/>
                </w:tcPr>
                <w:p w14:paraId="30366C84" w14:textId="77777777" w:rsidR="00D32AC0" w:rsidRPr="00D32AC0" w:rsidRDefault="00D32AC0" w:rsidP="00FF58CF">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Квартальная</w:t>
                  </w:r>
                </w:p>
                <w:p w14:paraId="32EDD51A" w14:textId="77777777" w:rsidR="00D32AC0" w:rsidRPr="00D32AC0" w:rsidRDefault="00D32AC0" w:rsidP="00FF58CF">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Годовая</w:t>
                  </w:r>
                </w:p>
              </w:tc>
              <w:tc>
                <w:tcPr>
                  <w:tcW w:w="561" w:type="pct"/>
                  <w:shd w:val="clear" w:color="auto" w:fill="auto"/>
                  <w:vAlign w:val="center"/>
                </w:tcPr>
                <w:p w14:paraId="6915156B" w14:textId="77777777" w:rsidR="00D32AC0" w:rsidRPr="00D32AC0" w:rsidRDefault="00D32AC0" w:rsidP="00FF58CF">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Ежегодно</w:t>
                  </w:r>
                </w:p>
                <w:p w14:paraId="68E394F1" w14:textId="77777777" w:rsidR="00D32AC0" w:rsidRPr="00D32AC0" w:rsidRDefault="00D32AC0" w:rsidP="00FF58CF">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На конец отчетного периода</w:t>
                  </w:r>
                </w:p>
                <w:p w14:paraId="7DD5D10A" w14:textId="77777777" w:rsidR="00D32AC0" w:rsidRPr="00D32AC0" w:rsidRDefault="00D32AC0" w:rsidP="00FF58CF">
                  <w:pPr>
                    <w:spacing w:after="0" w:line="240" w:lineRule="auto"/>
                    <w:jc w:val="center"/>
                    <w:rPr>
                      <w:rFonts w:ascii="Times New Roman" w:eastAsia="Times New Roman" w:hAnsi="Times New Roman" w:cs="Times New Roman"/>
                      <w:sz w:val="18"/>
                      <w:szCs w:val="18"/>
                      <w:lang w:eastAsia="ru-RU"/>
                    </w:rPr>
                  </w:pPr>
                </w:p>
              </w:tc>
              <w:tc>
                <w:tcPr>
                  <w:tcW w:w="1817" w:type="pct"/>
                  <w:shd w:val="clear" w:color="auto" w:fill="auto"/>
                </w:tcPr>
                <w:p w14:paraId="0EC177A1" w14:textId="77777777" w:rsidR="00D32AC0" w:rsidRPr="00D32AC0" w:rsidRDefault="00D32AC0" w:rsidP="00D32AC0">
                  <w:pPr>
                    <w:spacing w:after="0" w:line="240" w:lineRule="auto"/>
                    <w:ind w:firstLine="519"/>
                    <w:rPr>
                      <w:rFonts w:ascii="Times New Roman" w:eastAsia="Times New Roman" w:hAnsi="Times New Roman" w:cs="Times New Roman"/>
                      <w:sz w:val="18"/>
                      <w:szCs w:val="18"/>
                      <w:u w:val="single"/>
                      <w:lang w:eastAsia="ru-RU"/>
                    </w:rPr>
                  </w:pPr>
                  <w:r w:rsidRPr="00D32AC0">
                    <w:rPr>
                      <w:rFonts w:ascii="Times New Roman" w:eastAsia="Times New Roman" w:hAnsi="Times New Roman" w:cs="Times New Roman"/>
                      <w:sz w:val="18"/>
                      <w:szCs w:val="18"/>
                      <w:u w:val="single"/>
                      <w:lang w:eastAsia="ru-RU"/>
                    </w:rPr>
                    <w:t>Плановые значения целевого индикатора:</w:t>
                  </w:r>
                </w:p>
                <w:p w14:paraId="2F170CDE" w14:textId="77777777" w:rsidR="00D32AC0" w:rsidRPr="00D32AC0" w:rsidRDefault="00D32AC0" w:rsidP="00BF0848">
                  <w:pPr>
                    <w:spacing w:after="0" w:line="240" w:lineRule="auto"/>
                    <w:ind w:firstLine="465"/>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color w:val="000000"/>
                      <w:sz w:val="18"/>
                      <w:szCs w:val="18"/>
                      <w:lang w:eastAsia="ru-RU"/>
                    </w:rPr>
                    <w:t>сформированы с учетом прогнозных значений темпа роста целевых индикаторов, рекомендованных Министерством сельского хозяйства Российской Федерации.</w:t>
                  </w:r>
                </w:p>
                <w:p w14:paraId="22556F07" w14:textId="77777777" w:rsidR="00D32AC0" w:rsidRPr="00D32AC0" w:rsidRDefault="00D32AC0" w:rsidP="00D32AC0">
                  <w:pPr>
                    <w:spacing w:after="0" w:line="240" w:lineRule="auto"/>
                    <w:ind w:firstLine="519"/>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Для значений 2022-2024 гг. также учитываются прогнозные значения объемов производства и соответствующих индексов, согласованные в информационной системе планирования и контроля государственной программы Российской Федерации   развития сельского хозяйства и регулирования рынков сельскохозяйственной продукции, сырья и продовольствия (для Новосибирской области).</w:t>
                  </w:r>
                </w:p>
                <w:p w14:paraId="429112DE" w14:textId="77777777" w:rsidR="00D32AC0" w:rsidRPr="00D32AC0" w:rsidRDefault="00D32AC0" w:rsidP="00D32AC0">
                  <w:pPr>
                    <w:spacing w:after="0" w:line="240" w:lineRule="auto"/>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u w:val="single"/>
                      <w:lang w:eastAsia="ru-RU"/>
                    </w:rPr>
                    <w:t>Фактическое значение целевого индикатора</w:t>
                  </w:r>
                  <w:r w:rsidRPr="00D32AC0">
                    <w:rPr>
                      <w:rFonts w:ascii="Times New Roman" w:eastAsia="Times New Roman" w:hAnsi="Times New Roman" w:cs="Times New Roman"/>
                      <w:sz w:val="18"/>
                      <w:szCs w:val="18"/>
                      <w:lang w:eastAsia="ru-RU"/>
                    </w:rPr>
                    <w:t xml:space="preserve"> определяется на основе данных статистической отчетности (Бюллетень Социально-экономическое положение Новосибирской области по каталогу 1.1. Бюллетень федерального государственного статистического наблюдения по каталогу 8.14 «Производство продукции животноводства в Новосибирской области»).</w:t>
                  </w:r>
                </w:p>
                <w:p w14:paraId="528DB8BF" w14:textId="77777777" w:rsidR="00D32AC0" w:rsidRPr="00D32AC0" w:rsidRDefault="00D32AC0" w:rsidP="00D32AC0">
                  <w:pPr>
                    <w:spacing w:after="0" w:line="240" w:lineRule="auto"/>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Фактическое значение целевого индикатора достигается в том числе в рамках реализации мероприятий подпрограммы 1 «Развитие производства, переработки и реализации сельскохозяйственной продукции в Новосибирской области», государственной программы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tc>
              <w:tc>
                <w:tcPr>
                  <w:tcW w:w="1224" w:type="pct"/>
                  <w:shd w:val="clear" w:color="auto" w:fill="auto"/>
                </w:tcPr>
                <w:p w14:paraId="21F55905" w14:textId="77777777" w:rsidR="00D32AC0" w:rsidRPr="00D32AC0" w:rsidRDefault="00D32AC0" w:rsidP="00D32AC0">
                  <w:pPr>
                    <w:spacing w:after="0" w:line="240" w:lineRule="auto"/>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Данные информационной системы планирования и контроля государственной программы Российской Федерации   развития сельского хозяйства и регулирования рынков сельскохозяйственной продукции, сырья и продовольствия (для Новосибирской области).</w:t>
                  </w:r>
                </w:p>
                <w:p w14:paraId="5C64E24A" w14:textId="77777777" w:rsidR="00D32AC0" w:rsidRPr="00D32AC0" w:rsidRDefault="00D32AC0" w:rsidP="00D32AC0">
                  <w:pPr>
                    <w:spacing w:after="0" w:line="240" w:lineRule="auto"/>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Бюллетень Социально-экономическое положение Новосибирской области по каталогу 1.1. Бюллетень федерального государственного статистического наблюдения по каталогу 8.14 «Производство продукции животноводства в Новосибирской области».</w:t>
                  </w:r>
                </w:p>
              </w:tc>
            </w:tr>
            <w:tr w:rsidR="00D32AC0" w:rsidRPr="00D32AC0" w14:paraId="191EFE09" w14:textId="77777777" w:rsidTr="00FF58CF">
              <w:trPr>
                <w:trHeight w:val="70"/>
              </w:trPr>
              <w:tc>
                <w:tcPr>
                  <w:tcW w:w="815" w:type="pct"/>
                  <w:shd w:val="clear" w:color="auto" w:fill="auto"/>
                  <w:vAlign w:val="center"/>
                </w:tcPr>
                <w:p w14:paraId="293BB6D3"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46. Производство молока в сельскохозяйственных организациях, крестьянских (фермерских) хозяйствах, включая индивидуальных предпринимателей</w:t>
                  </w:r>
                </w:p>
              </w:tc>
              <w:tc>
                <w:tcPr>
                  <w:tcW w:w="583" w:type="pct"/>
                  <w:shd w:val="clear" w:color="auto" w:fill="auto"/>
                  <w:vAlign w:val="center"/>
                </w:tcPr>
                <w:p w14:paraId="72E1736C" w14:textId="77777777" w:rsidR="00D32AC0" w:rsidRPr="00D32AC0" w:rsidRDefault="00D32AC0" w:rsidP="00FF58CF">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Квартальная</w:t>
                  </w:r>
                </w:p>
                <w:p w14:paraId="4E15EDF8" w14:textId="77777777" w:rsidR="00D32AC0" w:rsidRPr="00D32AC0" w:rsidRDefault="00D32AC0" w:rsidP="00FF58CF">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Годовая</w:t>
                  </w:r>
                </w:p>
              </w:tc>
              <w:tc>
                <w:tcPr>
                  <w:tcW w:w="561" w:type="pct"/>
                  <w:shd w:val="clear" w:color="auto" w:fill="auto"/>
                  <w:vAlign w:val="center"/>
                </w:tcPr>
                <w:p w14:paraId="3A572720" w14:textId="77777777" w:rsidR="00D32AC0" w:rsidRPr="00D32AC0" w:rsidRDefault="00D32AC0" w:rsidP="00FF58CF">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На конец отчетного периода</w:t>
                  </w:r>
                </w:p>
                <w:p w14:paraId="3C84BCE9" w14:textId="77777777" w:rsidR="00D32AC0" w:rsidRPr="00D32AC0" w:rsidRDefault="00D32AC0" w:rsidP="00FF58CF">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Ежегодно</w:t>
                  </w:r>
                </w:p>
              </w:tc>
              <w:tc>
                <w:tcPr>
                  <w:tcW w:w="1817" w:type="pct"/>
                  <w:shd w:val="clear" w:color="auto" w:fill="auto"/>
                </w:tcPr>
                <w:p w14:paraId="4B4FF8A8" w14:textId="77777777" w:rsidR="00D32AC0" w:rsidRPr="00D32AC0" w:rsidRDefault="00D32AC0" w:rsidP="00D32AC0">
                  <w:pPr>
                    <w:spacing w:after="0" w:line="240" w:lineRule="auto"/>
                    <w:ind w:firstLine="519"/>
                    <w:rPr>
                      <w:rFonts w:ascii="Times New Roman" w:eastAsia="Times New Roman" w:hAnsi="Times New Roman" w:cs="Times New Roman"/>
                      <w:sz w:val="18"/>
                      <w:szCs w:val="18"/>
                      <w:u w:val="single"/>
                      <w:lang w:eastAsia="ru-RU"/>
                    </w:rPr>
                  </w:pPr>
                  <w:r w:rsidRPr="00D32AC0">
                    <w:rPr>
                      <w:rFonts w:ascii="Times New Roman" w:eastAsia="Times New Roman" w:hAnsi="Times New Roman" w:cs="Times New Roman"/>
                      <w:sz w:val="18"/>
                      <w:szCs w:val="18"/>
                      <w:u w:val="single"/>
                      <w:lang w:eastAsia="ru-RU"/>
                    </w:rPr>
                    <w:t>Плановые значения целевого индикатора:</w:t>
                  </w:r>
                </w:p>
                <w:p w14:paraId="56031FD8" w14:textId="77777777" w:rsidR="00D32AC0" w:rsidRPr="00D32AC0" w:rsidRDefault="00D32AC0" w:rsidP="00BF0848">
                  <w:pPr>
                    <w:spacing w:after="0" w:line="240" w:lineRule="auto"/>
                    <w:ind w:firstLine="465"/>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color w:val="000000"/>
                      <w:sz w:val="18"/>
                      <w:szCs w:val="18"/>
                      <w:lang w:eastAsia="ru-RU"/>
                    </w:rPr>
                    <w:t>сформированы с учетом прогнозных значений темпа роста целевых индикаторов, рекомендованных Министерством сельского хозяйства Российской Федерации.</w:t>
                  </w:r>
                </w:p>
                <w:p w14:paraId="50E98100" w14:textId="77777777" w:rsidR="00D32AC0" w:rsidRPr="00D32AC0" w:rsidRDefault="00D32AC0" w:rsidP="00D32AC0">
                  <w:pPr>
                    <w:spacing w:after="0" w:line="240" w:lineRule="auto"/>
                    <w:ind w:firstLine="519"/>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Для значений 2022-2024 гг. также учитываются прогнозные значения объемов производства и соответствующих индексов, согласованные в информационной системе планирования и контроля государственной программы Российской Федерации   развития сельского хозяйства и регулирования рынков сельскохозяйственной продукции, сырья и продовольствия (для Новосибирской области).</w:t>
                  </w:r>
                </w:p>
                <w:p w14:paraId="2906CD8B" w14:textId="77777777" w:rsidR="00D32AC0" w:rsidRPr="00D32AC0" w:rsidRDefault="00D32AC0" w:rsidP="00D32AC0">
                  <w:pPr>
                    <w:spacing w:after="0" w:line="240" w:lineRule="auto"/>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 xml:space="preserve">  </w:t>
                  </w:r>
                  <w:r w:rsidRPr="00D32AC0">
                    <w:rPr>
                      <w:rFonts w:ascii="Times New Roman" w:eastAsia="Times New Roman" w:hAnsi="Times New Roman" w:cs="Times New Roman"/>
                      <w:sz w:val="18"/>
                      <w:szCs w:val="18"/>
                      <w:u w:val="single"/>
                      <w:lang w:eastAsia="ru-RU"/>
                    </w:rPr>
                    <w:t>Фактическое значение целевого индикатора</w:t>
                  </w:r>
                  <w:r w:rsidRPr="00D32AC0">
                    <w:rPr>
                      <w:rFonts w:ascii="Times New Roman" w:eastAsia="Times New Roman" w:hAnsi="Times New Roman" w:cs="Times New Roman"/>
                      <w:sz w:val="18"/>
                      <w:szCs w:val="18"/>
                      <w:lang w:eastAsia="ru-RU"/>
                    </w:rPr>
                    <w:t xml:space="preserve"> определяется на основе данных статистической отчетности (Бюллетень Социально-экономическое положение Новосибирской области по каталогу 1.1. Бюллетень федерального государственного статистического наблюдения по каталогу 8.14 «Производство продукции животноводства в Новосибирской области»).</w:t>
                  </w:r>
                </w:p>
                <w:p w14:paraId="05082098" w14:textId="77777777" w:rsidR="00D32AC0" w:rsidRPr="00D32AC0" w:rsidRDefault="00D32AC0" w:rsidP="00D32AC0">
                  <w:pPr>
                    <w:spacing w:after="0" w:line="240" w:lineRule="auto"/>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Фактическое значение целевого индикатора достигается в рамках мероприятия «1.1.1.1.1.8.3 Возмещение части затрат на поддержку собственного производства молока»  таблицы № 3 плана.</w:t>
                  </w:r>
                </w:p>
              </w:tc>
              <w:tc>
                <w:tcPr>
                  <w:tcW w:w="1224" w:type="pct"/>
                  <w:shd w:val="clear" w:color="auto" w:fill="auto"/>
                </w:tcPr>
                <w:p w14:paraId="23D72B8E" w14:textId="77777777" w:rsidR="00D32AC0" w:rsidRPr="00D32AC0" w:rsidRDefault="00D32AC0" w:rsidP="00D32AC0">
                  <w:pPr>
                    <w:spacing w:after="0" w:line="240" w:lineRule="auto"/>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Данные информационной системы планирования и контроля государственной программы Российской Федерации   развития сельского хозяйства и регулирования рынков сельскохозяйственной продукции, сырья и продовольствия (для Новосибирской области).</w:t>
                  </w:r>
                </w:p>
                <w:p w14:paraId="10AEB33E" w14:textId="77777777" w:rsidR="00D32AC0" w:rsidRPr="00D32AC0" w:rsidRDefault="00D32AC0" w:rsidP="00D32AC0">
                  <w:pPr>
                    <w:spacing w:after="0" w:line="240" w:lineRule="auto"/>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Бюллетень Социально-экономическое положение Новосибирской области по каталогу 1.1. Бюллетень федерального государственного статистического наблюдения по каталогу 8.14 «Производство продукции животноводства в Новосибирской области».</w:t>
                  </w:r>
                </w:p>
              </w:tc>
            </w:tr>
            <w:tr w:rsidR="00D32AC0" w:rsidRPr="00D32AC0" w14:paraId="72FEA203" w14:textId="77777777" w:rsidTr="00FF58CF">
              <w:trPr>
                <w:trHeight w:val="70"/>
              </w:trPr>
              <w:tc>
                <w:tcPr>
                  <w:tcW w:w="815" w:type="pct"/>
                  <w:shd w:val="clear" w:color="auto" w:fill="auto"/>
                  <w:vAlign w:val="center"/>
                </w:tcPr>
                <w:p w14:paraId="55044EB3"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47. Прирост производства молока в сельскохозяйственных организациях, крестьянских (фермерских) хозяйствах, включая индивидуальных предпринимателей за отчетный год по отношению к среднему за пять лет, предшествующих текущему, объему производства молока</w:t>
                  </w:r>
                </w:p>
              </w:tc>
              <w:tc>
                <w:tcPr>
                  <w:tcW w:w="583" w:type="pct"/>
                  <w:shd w:val="clear" w:color="auto" w:fill="auto"/>
                  <w:vAlign w:val="center"/>
                </w:tcPr>
                <w:p w14:paraId="214C020B" w14:textId="77777777" w:rsidR="00D32AC0" w:rsidRPr="00D32AC0" w:rsidRDefault="00D32AC0" w:rsidP="00FF58CF">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Квартальная</w:t>
                  </w:r>
                </w:p>
              </w:tc>
              <w:tc>
                <w:tcPr>
                  <w:tcW w:w="561" w:type="pct"/>
                  <w:shd w:val="clear" w:color="auto" w:fill="auto"/>
                  <w:vAlign w:val="center"/>
                </w:tcPr>
                <w:p w14:paraId="7BF731BD" w14:textId="77777777" w:rsidR="00D32AC0" w:rsidRPr="00D32AC0" w:rsidRDefault="00D32AC0" w:rsidP="00FF58CF">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На конец отчетного периода</w:t>
                  </w:r>
                </w:p>
              </w:tc>
              <w:tc>
                <w:tcPr>
                  <w:tcW w:w="1817" w:type="pct"/>
                  <w:shd w:val="clear" w:color="auto" w:fill="auto"/>
                </w:tcPr>
                <w:p w14:paraId="553C2661" w14:textId="77777777" w:rsidR="00D32AC0" w:rsidRPr="00D32AC0" w:rsidRDefault="00D32AC0" w:rsidP="00BF0848">
                  <w:pPr>
                    <w:spacing w:after="0" w:line="240" w:lineRule="auto"/>
                    <w:ind w:firstLine="607"/>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Значения целевого индикатора рассчитывается как прирост объема производства молока в сельскохозяйственных организациях, крестьянских (фермерских) хозяйствах, включая индивидуальных предпринимателей за отчетный период по отношению к среднему за 5 лет, предшествующих текущему периоду.</w:t>
                  </w:r>
                </w:p>
                <w:p w14:paraId="7F9947DA" w14:textId="77777777" w:rsidR="00D32AC0" w:rsidRPr="00D32AC0" w:rsidRDefault="00D32AC0" w:rsidP="00D32AC0">
                  <w:pPr>
                    <w:spacing w:after="0" w:line="240" w:lineRule="auto"/>
                    <w:ind w:firstLine="519"/>
                    <w:rPr>
                      <w:rFonts w:ascii="Times New Roman" w:eastAsia="Times New Roman" w:hAnsi="Times New Roman" w:cs="Times New Roman"/>
                      <w:sz w:val="18"/>
                      <w:szCs w:val="18"/>
                      <w:u w:val="single"/>
                      <w:lang w:eastAsia="ru-RU"/>
                    </w:rPr>
                  </w:pPr>
                  <w:r w:rsidRPr="00D32AC0">
                    <w:rPr>
                      <w:rFonts w:ascii="Times New Roman" w:eastAsia="Times New Roman" w:hAnsi="Times New Roman" w:cs="Times New Roman"/>
                      <w:sz w:val="18"/>
                      <w:szCs w:val="18"/>
                      <w:u w:val="single"/>
                      <w:lang w:eastAsia="ru-RU"/>
                    </w:rPr>
                    <w:t>Плановое значение целевого индикатора на 2022-2024 годы определяется по формуле:</w:t>
                  </w:r>
                </w:p>
                <w:p w14:paraId="366676A0" w14:textId="77777777" w:rsidR="00D32AC0" w:rsidRPr="00D32AC0" w:rsidRDefault="00D32AC0" w:rsidP="00D32AC0">
                  <w:pPr>
                    <w:spacing w:after="0" w:line="240" w:lineRule="auto"/>
                    <w:ind w:firstLine="519"/>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Пплан = (</w:t>
                  </w:r>
                  <w:r w:rsidRPr="00D32AC0">
                    <w:rPr>
                      <w:rFonts w:ascii="Times New Roman" w:eastAsia="Times New Roman" w:hAnsi="Times New Roman" w:cs="Times New Roman"/>
                      <w:sz w:val="18"/>
                      <w:szCs w:val="18"/>
                      <w:lang w:val="en-US" w:eastAsia="ru-RU"/>
                    </w:rPr>
                    <w:t>V</w:t>
                  </w:r>
                  <w:r w:rsidRPr="00D32AC0">
                    <w:rPr>
                      <w:rFonts w:ascii="Times New Roman" w:eastAsia="Times New Roman" w:hAnsi="Times New Roman" w:cs="Times New Roman"/>
                      <w:sz w:val="18"/>
                      <w:szCs w:val="18"/>
                      <w:lang w:eastAsia="ru-RU"/>
                    </w:rPr>
                    <w:t>пл.-Vср.), где</w:t>
                  </w:r>
                </w:p>
                <w:p w14:paraId="13E1987E" w14:textId="77777777" w:rsidR="00D32AC0" w:rsidRPr="00D32AC0" w:rsidRDefault="00D32AC0" w:rsidP="00D32AC0">
                  <w:pPr>
                    <w:spacing w:after="0" w:line="240" w:lineRule="auto"/>
                    <w:ind w:firstLine="519"/>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Пплан – плановый прирост объема производства молока в сельскохозяйственных организациях, крестьянских (фермерских) хозяйствах, включая индивидуальных предпринимателей за отчетный период по отношению к среднему за 5 лет, предшествующих текущему периоду в тоннах;</w:t>
                  </w:r>
                </w:p>
                <w:p w14:paraId="50A3CE5F" w14:textId="77777777" w:rsidR="00D32AC0" w:rsidRPr="00D32AC0" w:rsidRDefault="00D32AC0" w:rsidP="00D32AC0">
                  <w:pPr>
                    <w:spacing w:after="0" w:line="240" w:lineRule="auto"/>
                    <w:ind w:firstLine="519"/>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val="en-US" w:eastAsia="ru-RU"/>
                    </w:rPr>
                    <w:t>V</w:t>
                  </w:r>
                  <w:r w:rsidRPr="00D32AC0">
                    <w:rPr>
                      <w:rFonts w:ascii="Times New Roman" w:eastAsia="Times New Roman" w:hAnsi="Times New Roman" w:cs="Times New Roman"/>
                      <w:sz w:val="18"/>
                      <w:szCs w:val="18"/>
                      <w:lang w:eastAsia="ru-RU"/>
                    </w:rPr>
                    <w:t>пл – плановое производство молока в сельскохозяйственных организациях, крестьянских (фермерских) хозяйствах, включая индивидуальных предпринимателей за отчетный период в тоннах;</w:t>
                  </w:r>
                </w:p>
                <w:p w14:paraId="3730FFFC" w14:textId="77777777" w:rsidR="00D32AC0" w:rsidRPr="00D32AC0" w:rsidRDefault="00D32AC0" w:rsidP="00D32AC0">
                  <w:pPr>
                    <w:spacing w:after="0" w:line="240" w:lineRule="auto"/>
                    <w:ind w:firstLine="519"/>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Vср. – среднее плановое производство молока</w:t>
                  </w:r>
                </w:p>
                <w:p w14:paraId="6DD9287B" w14:textId="77777777" w:rsidR="00D32AC0" w:rsidRPr="00D32AC0" w:rsidRDefault="00D32AC0" w:rsidP="00D32AC0">
                  <w:pPr>
                    <w:spacing w:after="0" w:line="240" w:lineRule="auto"/>
                    <w:ind w:firstLine="519"/>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 xml:space="preserve"> в сельскохозяйственных организациях, крестьянских (фермерских) хозяйствах, включая индивидуальных предпринимателей за 5 лет, предшествующих отчетному периоду, в тоннах, при этом </w:t>
                  </w:r>
                  <w:r w:rsidRPr="00D32AC0">
                    <w:rPr>
                      <w:rFonts w:ascii="Times New Roman" w:eastAsia="Times New Roman" w:hAnsi="Times New Roman" w:cs="Times New Roman"/>
                      <w:sz w:val="18"/>
                      <w:szCs w:val="18"/>
                      <w:lang w:val="en-US" w:eastAsia="ru-RU"/>
                    </w:rPr>
                    <w:t>V</w:t>
                  </w:r>
                  <w:r w:rsidRPr="00D32AC0">
                    <w:rPr>
                      <w:rFonts w:ascii="Times New Roman" w:eastAsia="Times New Roman" w:hAnsi="Times New Roman" w:cs="Times New Roman"/>
                      <w:sz w:val="18"/>
                      <w:szCs w:val="18"/>
                      <w:vertAlign w:val="subscript"/>
                      <w:lang w:eastAsia="ru-RU"/>
                    </w:rPr>
                    <w:t>ср</w:t>
                  </w:r>
                  <w:r w:rsidRPr="00D32AC0">
                    <w:rPr>
                      <w:rFonts w:ascii="Times New Roman" w:eastAsia="Times New Roman" w:hAnsi="Times New Roman" w:cs="Times New Roman"/>
                      <w:sz w:val="18"/>
                      <w:szCs w:val="18"/>
                      <w:lang w:eastAsia="ru-RU"/>
                    </w:rPr>
                    <w:t xml:space="preserve"> рассчитывается по следующей формуле:</w:t>
                  </w:r>
                </w:p>
                <w:p w14:paraId="3EF2F0E4" w14:textId="77777777" w:rsidR="00D32AC0" w:rsidRPr="00D32AC0" w:rsidRDefault="00D32AC0" w:rsidP="00D32AC0">
                  <w:pPr>
                    <w:spacing w:after="0" w:line="240" w:lineRule="auto"/>
                    <w:ind w:firstLine="519"/>
                    <w:jc w:val="both"/>
                    <w:rPr>
                      <w:rFonts w:ascii="Times New Roman" w:eastAsia="Times New Roman" w:hAnsi="Times New Roman" w:cs="Times New Roman"/>
                      <w:sz w:val="18"/>
                      <w:szCs w:val="18"/>
                      <w:lang w:eastAsia="ru-RU"/>
                    </w:rPr>
                  </w:pPr>
                </w:p>
                <w:p w14:paraId="09103E90" w14:textId="77777777" w:rsidR="00D32AC0" w:rsidRPr="00D32AC0" w:rsidRDefault="00D32AC0" w:rsidP="00D32AC0">
                  <w:pPr>
                    <w:spacing w:after="0" w:line="240" w:lineRule="auto"/>
                    <w:ind w:firstLine="519"/>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val="en-US" w:eastAsia="ru-RU"/>
                    </w:rPr>
                    <w:t>V</w:t>
                  </w:r>
                  <w:r w:rsidRPr="00D32AC0">
                    <w:rPr>
                      <w:rFonts w:ascii="Times New Roman" w:eastAsia="Times New Roman" w:hAnsi="Times New Roman" w:cs="Times New Roman"/>
                      <w:sz w:val="18"/>
                      <w:szCs w:val="18"/>
                      <w:vertAlign w:val="subscript"/>
                      <w:lang w:eastAsia="ru-RU"/>
                    </w:rPr>
                    <w:t>ср22</w:t>
                  </w:r>
                  <w:r w:rsidRPr="00D32AC0">
                    <w:rPr>
                      <w:rFonts w:ascii="Times New Roman" w:eastAsia="Times New Roman" w:hAnsi="Times New Roman" w:cs="Times New Roman"/>
                      <w:sz w:val="18"/>
                      <w:szCs w:val="18"/>
                      <w:lang w:eastAsia="ru-RU"/>
                    </w:rPr>
                    <w:t>= (</w:t>
                  </w:r>
                  <w:r w:rsidRPr="00D32AC0">
                    <w:rPr>
                      <w:rFonts w:ascii="Times New Roman" w:eastAsia="Times New Roman" w:hAnsi="Times New Roman" w:cs="Times New Roman"/>
                      <w:sz w:val="18"/>
                      <w:szCs w:val="18"/>
                      <w:lang w:val="en-US" w:eastAsia="ru-RU"/>
                    </w:rPr>
                    <w:t>V</w:t>
                  </w:r>
                  <w:r w:rsidRPr="00D32AC0">
                    <w:rPr>
                      <w:rFonts w:ascii="Times New Roman" w:eastAsia="Times New Roman" w:hAnsi="Times New Roman" w:cs="Times New Roman"/>
                      <w:sz w:val="18"/>
                      <w:szCs w:val="18"/>
                      <w:vertAlign w:val="subscript"/>
                      <w:lang w:eastAsia="ru-RU"/>
                    </w:rPr>
                    <w:t>пл2021</w:t>
                  </w:r>
                  <w:r w:rsidRPr="00D32AC0">
                    <w:rPr>
                      <w:rFonts w:ascii="Times New Roman" w:eastAsia="Times New Roman" w:hAnsi="Times New Roman" w:cs="Times New Roman"/>
                      <w:sz w:val="18"/>
                      <w:szCs w:val="18"/>
                      <w:lang w:eastAsia="ru-RU"/>
                    </w:rPr>
                    <w:t>+</w:t>
                  </w:r>
                  <w:r w:rsidRPr="00D32AC0">
                    <w:rPr>
                      <w:rFonts w:ascii="Times New Roman" w:eastAsia="Times New Roman" w:hAnsi="Times New Roman" w:cs="Times New Roman"/>
                      <w:sz w:val="18"/>
                      <w:szCs w:val="18"/>
                      <w:lang w:val="en-US" w:eastAsia="ru-RU"/>
                    </w:rPr>
                    <w:t>V</w:t>
                  </w:r>
                  <w:r w:rsidRPr="00D32AC0">
                    <w:rPr>
                      <w:rFonts w:ascii="Times New Roman" w:eastAsia="Times New Roman" w:hAnsi="Times New Roman" w:cs="Times New Roman"/>
                      <w:sz w:val="18"/>
                      <w:szCs w:val="18"/>
                      <w:vertAlign w:val="subscript"/>
                      <w:lang w:val="en-US" w:eastAsia="ru-RU"/>
                    </w:rPr>
                    <w:t>i</w:t>
                  </w:r>
                  <w:r w:rsidRPr="00D32AC0">
                    <w:rPr>
                      <w:rFonts w:ascii="Times New Roman" w:eastAsia="Times New Roman" w:hAnsi="Times New Roman" w:cs="Times New Roman"/>
                      <w:sz w:val="18"/>
                      <w:szCs w:val="18"/>
                      <w:lang w:eastAsia="ru-RU"/>
                    </w:rPr>
                    <w:t>)/5, где</w:t>
                  </w:r>
                </w:p>
                <w:p w14:paraId="4F3CC4B9" w14:textId="77777777" w:rsidR="00D32AC0" w:rsidRPr="00D32AC0" w:rsidRDefault="00D32AC0" w:rsidP="00D32AC0">
                  <w:pPr>
                    <w:spacing w:after="0" w:line="240" w:lineRule="auto"/>
                    <w:ind w:firstLine="519"/>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val="en-US" w:eastAsia="ru-RU"/>
                    </w:rPr>
                    <w:t>V</w:t>
                  </w:r>
                  <w:r w:rsidRPr="00D32AC0">
                    <w:rPr>
                      <w:rFonts w:ascii="Times New Roman" w:eastAsia="Times New Roman" w:hAnsi="Times New Roman" w:cs="Times New Roman"/>
                      <w:sz w:val="18"/>
                      <w:szCs w:val="18"/>
                      <w:vertAlign w:val="subscript"/>
                      <w:lang w:eastAsia="ru-RU"/>
                    </w:rPr>
                    <w:t>ср22</w:t>
                  </w:r>
                  <w:r w:rsidRPr="00D32AC0">
                    <w:rPr>
                      <w:rFonts w:ascii="Times New Roman" w:eastAsia="Times New Roman" w:hAnsi="Times New Roman" w:cs="Times New Roman"/>
                      <w:sz w:val="18"/>
                      <w:szCs w:val="18"/>
                      <w:lang w:eastAsia="ru-RU"/>
                    </w:rPr>
                    <w:t xml:space="preserve"> – среднее плановое производство молока в сельскохозяйственных организациях, крестьянских (фермерских) хозяйствах, для расчета показателей в 2022 году;</w:t>
                  </w:r>
                </w:p>
                <w:p w14:paraId="6953BFB3" w14:textId="77777777" w:rsidR="00D32AC0" w:rsidRPr="00D32AC0" w:rsidRDefault="00D32AC0" w:rsidP="00D32AC0">
                  <w:pPr>
                    <w:spacing w:after="0" w:line="240" w:lineRule="auto"/>
                    <w:ind w:firstLine="519"/>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val="en-US" w:eastAsia="ru-RU"/>
                    </w:rPr>
                    <w:t>V</w:t>
                  </w:r>
                  <w:r w:rsidRPr="00D32AC0">
                    <w:rPr>
                      <w:rFonts w:ascii="Times New Roman" w:eastAsia="Times New Roman" w:hAnsi="Times New Roman" w:cs="Times New Roman"/>
                      <w:sz w:val="18"/>
                      <w:szCs w:val="18"/>
                      <w:vertAlign w:val="subscript"/>
                      <w:lang w:eastAsia="ru-RU"/>
                    </w:rPr>
                    <w:t xml:space="preserve">пл2021 </w:t>
                  </w:r>
                  <w:r w:rsidRPr="00D32AC0">
                    <w:rPr>
                      <w:rFonts w:ascii="Times New Roman" w:eastAsia="Times New Roman" w:hAnsi="Times New Roman" w:cs="Times New Roman"/>
                      <w:sz w:val="18"/>
                      <w:szCs w:val="18"/>
                      <w:lang w:eastAsia="ru-RU"/>
                    </w:rPr>
                    <w:t>- плановое производство молока в сельскохозяйственных организациях, крестьянских (фермерских) хозяйствах, включая индивидуальных предпринимателей  в 2021 году в тоннах;</w:t>
                  </w:r>
                </w:p>
                <w:p w14:paraId="4CEE35B4" w14:textId="77777777" w:rsidR="00D32AC0" w:rsidRPr="00D32AC0" w:rsidRDefault="00D32AC0" w:rsidP="00D32AC0">
                  <w:pPr>
                    <w:spacing w:after="0" w:line="240" w:lineRule="auto"/>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 xml:space="preserve">      </w:t>
                  </w:r>
                  <w:r w:rsidRPr="00D32AC0">
                    <w:rPr>
                      <w:rFonts w:ascii="Times New Roman" w:eastAsia="Times New Roman" w:hAnsi="Times New Roman" w:cs="Times New Roman"/>
                      <w:sz w:val="18"/>
                      <w:szCs w:val="18"/>
                      <w:lang w:val="en-US" w:eastAsia="ru-RU"/>
                    </w:rPr>
                    <w:t>V</w:t>
                  </w:r>
                  <w:r w:rsidRPr="00D32AC0">
                    <w:rPr>
                      <w:rFonts w:ascii="Times New Roman" w:eastAsia="Times New Roman" w:hAnsi="Times New Roman" w:cs="Times New Roman"/>
                      <w:sz w:val="18"/>
                      <w:szCs w:val="18"/>
                      <w:vertAlign w:val="subscript"/>
                      <w:lang w:eastAsia="ru-RU"/>
                    </w:rPr>
                    <w:t>i</w:t>
                  </w:r>
                  <w:r w:rsidRPr="00D32AC0">
                    <w:rPr>
                      <w:rFonts w:ascii="Times New Roman" w:eastAsia="Times New Roman" w:hAnsi="Times New Roman" w:cs="Times New Roman"/>
                      <w:sz w:val="18"/>
                      <w:szCs w:val="18"/>
                      <w:lang w:eastAsia="ru-RU"/>
                    </w:rPr>
                    <w:t xml:space="preserve"> – фактическое производство молока  в сельскохозяйственных организациях, крестьянских (фермерских) хозяйствах, включая индивидуальных предпринимателей в тоннах;</w:t>
                  </w:r>
                </w:p>
                <w:p w14:paraId="698F2802" w14:textId="77777777" w:rsidR="00D32AC0" w:rsidRPr="00D32AC0" w:rsidRDefault="00D32AC0" w:rsidP="00D32AC0">
                  <w:pPr>
                    <w:spacing w:after="0" w:line="240" w:lineRule="auto"/>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 xml:space="preserve">      </w:t>
                  </w:r>
                  <w:r w:rsidRPr="00D32AC0">
                    <w:rPr>
                      <w:rFonts w:ascii="Times New Roman" w:eastAsia="Times New Roman" w:hAnsi="Times New Roman" w:cs="Times New Roman"/>
                      <w:sz w:val="18"/>
                      <w:szCs w:val="18"/>
                      <w:lang w:val="en-US" w:eastAsia="ru-RU"/>
                    </w:rPr>
                    <w:t>i</w:t>
                  </w:r>
                  <w:r w:rsidRPr="00D32AC0">
                    <w:rPr>
                      <w:rFonts w:ascii="Times New Roman" w:eastAsia="Times New Roman" w:hAnsi="Times New Roman" w:cs="Times New Roman"/>
                      <w:sz w:val="18"/>
                      <w:szCs w:val="18"/>
                      <w:lang w:eastAsia="ru-RU"/>
                    </w:rPr>
                    <w:t xml:space="preserve">  -  годы (с 2017 по 2020 годы)</w:t>
                  </w:r>
                </w:p>
                <w:p w14:paraId="33FECAF7" w14:textId="77777777" w:rsidR="00D32AC0" w:rsidRPr="00D32AC0" w:rsidRDefault="00D32AC0" w:rsidP="00D32AC0">
                  <w:pPr>
                    <w:spacing w:after="0" w:line="240" w:lineRule="auto"/>
                    <w:ind w:firstLine="519"/>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val="en-US" w:eastAsia="ru-RU"/>
                    </w:rPr>
                    <w:t>V</w:t>
                  </w:r>
                  <w:r w:rsidRPr="00D32AC0">
                    <w:rPr>
                      <w:rFonts w:ascii="Times New Roman" w:eastAsia="Times New Roman" w:hAnsi="Times New Roman" w:cs="Times New Roman"/>
                      <w:sz w:val="18"/>
                      <w:szCs w:val="18"/>
                      <w:vertAlign w:val="subscript"/>
                      <w:lang w:eastAsia="ru-RU"/>
                    </w:rPr>
                    <w:t>ср23</w:t>
                  </w:r>
                  <w:r w:rsidRPr="00D32AC0">
                    <w:rPr>
                      <w:rFonts w:ascii="Times New Roman" w:eastAsia="Times New Roman" w:hAnsi="Times New Roman" w:cs="Times New Roman"/>
                      <w:sz w:val="18"/>
                      <w:szCs w:val="18"/>
                      <w:lang w:eastAsia="ru-RU"/>
                    </w:rPr>
                    <w:t>= (</w:t>
                  </w:r>
                  <w:r w:rsidRPr="00D32AC0">
                    <w:rPr>
                      <w:rFonts w:ascii="Times New Roman" w:eastAsia="Times New Roman" w:hAnsi="Times New Roman" w:cs="Times New Roman"/>
                      <w:sz w:val="18"/>
                      <w:szCs w:val="18"/>
                      <w:lang w:val="en-US" w:eastAsia="ru-RU"/>
                    </w:rPr>
                    <w:t>V</w:t>
                  </w:r>
                  <w:r w:rsidRPr="00D32AC0">
                    <w:rPr>
                      <w:rFonts w:ascii="Times New Roman" w:eastAsia="Times New Roman" w:hAnsi="Times New Roman" w:cs="Times New Roman"/>
                      <w:sz w:val="18"/>
                      <w:szCs w:val="18"/>
                      <w:vertAlign w:val="subscript"/>
                      <w:lang w:eastAsia="ru-RU"/>
                    </w:rPr>
                    <w:t>пл2022</w:t>
                  </w:r>
                  <w:r w:rsidRPr="00D32AC0">
                    <w:rPr>
                      <w:rFonts w:ascii="Times New Roman" w:eastAsia="Times New Roman" w:hAnsi="Times New Roman" w:cs="Times New Roman"/>
                      <w:sz w:val="18"/>
                      <w:szCs w:val="18"/>
                      <w:lang w:eastAsia="ru-RU"/>
                    </w:rPr>
                    <w:t xml:space="preserve">+ </w:t>
                  </w:r>
                  <w:r w:rsidRPr="00D32AC0">
                    <w:rPr>
                      <w:rFonts w:ascii="Times New Roman" w:eastAsia="Times New Roman" w:hAnsi="Times New Roman" w:cs="Times New Roman"/>
                      <w:sz w:val="18"/>
                      <w:szCs w:val="18"/>
                      <w:lang w:val="en-US" w:eastAsia="ru-RU"/>
                    </w:rPr>
                    <w:t>V</w:t>
                  </w:r>
                  <w:r w:rsidRPr="00D32AC0">
                    <w:rPr>
                      <w:rFonts w:ascii="Times New Roman" w:eastAsia="Times New Roman" w:hAnsi="Times New Roman" w:cs="Times New Roman"/>
                      <w:sz w:val="18"/>
                      <w:szCs w:val="18"/>
                      <w:vertAlign w:val="subscript"/>
                      <w:lang w:eastAsia="ru-RU"/>
                    </w:rPr>
                    <w:t>пл2021</w:t>
                  </w:r>
                  <w:r w:rsidRPr="00D32AC0">
                    <w:rPr>
                      <w:rFonts w:ascii="Times New Roman" w:eastAsia="Times New Roman" w:hAnsi="Times New Roman" w:cs="Times New Roman"/>
                      <w:sz w:val="18"/>
                      <w:szCs w:val="18"/>
                      <w:lang w:eastAsia="ru-RU"/>
                    </w:rPr>
                    <w:t>+</w:t>
                  </w:r>
                  <w:r w:rsidRPr="00D32AC0">
                    <w:rPr>
                      <w:rFonts w:ascii="Times New Roman" w:eastAsia="Times New Roman" w:hAnsi="Times New Roman" w:cs="Times New Roman"/>
                      <w:sz w:val="18"/>
                      <w:szCs w:val="18"/>
                      <w:lang w:val="en-US" w:eastAsia="ru-RU"/>
                    </w:rPr>
                    <w:t>V</w:t>
                  </w:r>
                  <w:r w:rsidRPr="00D32AC0">
                    <w:rPr>
                      <w:rFonts w:ascii="Times New Roman" w:eastAsia="Times New Roman" w:hAnsi="Times New Roman" w:cs="Times New Roman"/>
                      <w:sz w:val="18"/>
                      <w:szCs w:val="18"/>
                      <w:vertAlign w:val="subscript"/>
                      <w:lang w:val="en-US" w:eastAsia="ru-RU"/>
                    </w:rPr>
                    <w:t>i</w:t>
                  </w:r>
                  <w:r w:rsidRPr="00D32AC0">
                    <w:rPr>
                      <w:rFonts w:ascii="Times New Roman" w:eastAsia="Times New Roman" w:hAnsi="Times New Roman" w:cs="Times New Roman"/>
                      <w:sz w:val="18"/>
                      <w:szCs w:val="18"/>
                      <w:lang w:eastAsia="ru-RU"/>
                    </w:rPr>
                    <w:t>)/5, где</w:t>
                  </w:r>
                </w:p>
                <w:p w14:paraId="50BD3155" w14:textId="77777777" w:rsidR="00D32AC0" w:rsidRPr="00D32AC0" w:rsidRDefault="00D32AC0" w:rsidP="00D32AC0">
                  <w:pPr>
                    <w:spacing w:after="0" w:line="240" w:lineRule="auto"/>
                    <w:ind w:firstLine="519"/>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val="en-US" w:eastAsia="ru-RU"/>
                    </w:rPr>
                    <w:t>V</w:t>
                  </w:r>
                  <w:r w:rsidRPr="00D32AC0">
                    <w:rPr>
                      <w:rFonts w:ascii="Times New Roman" w:eastAsia="Times New Roman" w:hAnsi="Times New Roman" w:cs="Times New Roman"/>
                      <w:sz w:val="18"/>
                      <w:szCs w:val="18"/>
                      <w:vertAlign w:val="subscript"/>
                      <w:lang w:eastAsia="ru-RU"/>
                    </w:rPr>
                    <w:t>ср23</w:t>
                  </w:r>
                  <w:r w:rsidRPr="00D32AC0">
                    <w:rPr>
                      <w:rFonts w:ascii="Times New Roman" w:eastAsia="Times New Roman" w:hAnsi="Times New Roman" w:cs="Times New Roman"/>
                      <w:sz w:val="18"/>
                      <w:szCs w:val="18"/>
                      <w:lang w:eastAsia="ru-RU"/>
                    </w:rPr>
                    <w:t xml:space="preserve"> – среднее плановое производство молока в сельскохозяйственных организациях, крестьянских (фермерских) хозяйствах, для расчета показателей в 2023 году в тоннах;</w:t>
                  </w:r>
                </w:p>
                <w:p w14:paraId="051A6E49" w14:textId="77777777" w:rsidR="00D32AC0" w:rsidRPr="00D32AC0" w:rsidRDefault="00D32AC0" w:rsidP="00D32AC0">
                  <w:pPr>
                    <w:spacing w:after="0" w:line="240" w:lineRule="auto"/>
                    <w:ind w:firstLine="519"/>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val="en-US" w:eastAsia="ru-RU"/>
                    </w:rPr>
                    <w:t>V</w:t>
                  </w:r>
                  <w:r w:rsidRPr="00D32AC0">
                    <w:rPr>
                      <w:rFonts w:ascii="Times New Roman" w:eastAsia="Times New Roman" w:hAnsi="Times New Roman" w:cs="Times New Roman"/>
                      <w:sz w:val="18"/>
                      <w:szCs w:val="18"/>
                      <w:vertAlign w:val="subscript"/>
                      <w:lang w:eastAsia="ru-RU"/>
                    </w:rPr>
                    <w:t>пл2022</w:t>
                  </w:r>
                  <w:r w:rsidRPr="00D32AC0">
                    <w:rPr>
                      <w:rFonts w:ascii="Times New Roman" w:eastAsia="Times New Roman" w:hAnsi="Times New Roman" w:cs="Times New Roman"/>
                      <w:sz w:val="18"/>
                      <w:szCs w:val="18"/>
                      <w:lang w:eastAsia="ru-RU"/>
                    </w:rPr>
                    <w:t xml:space="preserve"> - плановое производство молока в сельскохозяйственных организациях, крестьянских (фермерских) хозяйствах в 2022 году в тоннах;</w:t>
                  </w:r>
                </w:p>
                <w:p w14:paraId="6205A947" w14:textId="77777777" w:rsidR="00D32AC0" w:rsidRPr="00D32AC0" w:rsidRDefault="00D32AC0" w:rsidP="00D32AC0">
                  <w:pPr>
                    <w:spacing w:after="0" w:line="240" w:lineRule="auto"/>
                    <w:ind w:firstLine="519"/>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val="en-US" w:eastAsia="ru-RU"/>
                    </w:rPr>
                    <w:t>i</w:t>
                  </w:r>
                  <w:r w:rsidRPr="00D32AC0">
                    <w:rPr>
                      <w:rFonts w:ascii="Times New Roman" w:eastAsia="Times New Roman" w:hAnsi="Times New Roman" w:cs="Times New Roman"/>
                      <w:sz w:val="18"/>
                      <w:szCs w:val="18"/>
                      <w:lang w:eastAsia="ru-RU"/>
                    </w:rPr>
                    <w:t xml:space="preserve"> –  годы (с 2018 по 2020 годы);</w:t>
                  </w:r>
                </w:p>
                <w:p w14:paraId="0E3C02EE" w14:textId="77777777" w:rsidR="00D32AC0" w:rsidRPr="00D32AC0" w:rsidRDefault="00D32AC0" w:rsidP="00D32AC0">
                  <w:pPr>
                    <w:spacing w:after="0" w:line="240" w:lineRule="auto"/>
                    <w:ind w:firstLine="519"/>
                    <w:jc w:val="both"/>
                    <w:rPr>
                      <w:rFonts w:ascii="Times New Roman" w:eastAsia="Times New Roman" w:hAnsi="Times New Roman" w:cs="Times New Roman"/>
                      <w:color w:val="FF0000"/>
                      <w:sz w:val="18"/>
                      <w:szCs w:val="18"/>
                      <w:lang w:eastAsia="ru-RU"/>
                    </w:rPr>
                  </w:pPr>
                  <w:r w:rsidRPr="00D32AC0">
                    <w:rPr>
                      <w:rFonts w:ascii="Times New Roman" w:eastAsia="Times New Roman" w:hAnsi="Times New Roman" w:cs="Times New Roman"/>
                      <w:sz w:val="18"/>
                      <w:szCs w:val="18"/>
                      <w:lang w:val="en-US" w:eastAsia="ru-RU"/>
                    </w:rPr>
                    <w:t>V</w:t>
                  </w:r>
                  <w:r w:rsidRPr="00D32AC0">
                    <w:rPr>
                      <w:rFonts w:ascii="Times New Roman" w:eastAsia="Times New Roman" w:hAnsi="Times New Roman" w:cs="Times New Roman"/>
                      <w:sz w:val="18"/>
                      <w:szCs w:val="18"/>
                      <w:vertAlign w:val="subscript"/>
                      <w:lang w:eastAsia="ru-RU"/>
                    </w:rPr>
                    <w:t>ср24</w:t>
                  </w:r>
                  <w:r w:rsidRPr="00D32AC0">
                    <w:rPr>
                      <w:rFonts w:ascii="Times New Roman" w:eastAsia="Times New Roman" w:hAnsi="Times New Roman" w:cs="Times New Roman"/>
                      <w:sz w:val="18"/>
                      <w:szCs w:val="18"/>
                      <w:lang w:eastAsia="ru-RU"/>
                    </w:rPr>
                    <w:t>= (</w:t>
                  </w:r>
                  <w:r w:rsidRPr="00D32AC0">
                    <w:rPr>
                      <w:rFonts w:ascii="Times New Roman" w:eastAsia="Times New Roman" w:hAnsi="Times New Roman" w:cs="Times New Roman"/>
                      <w:sz w:val="18"/>
                      <w:szCs w:val="18"/>
                      <w:lang w:val="en-US" w:eastAsia="ru-RU"/>
                    </w:rPr>
                    <w:t>V</w:t>
                  </w:r>
                  <w:r w:rsidRPr="00D32AC0">
                    <w:rPr>
                      <w:rFonts w:ascii="Times New Roman" w:eastAsia="Times New Roman" w:hAnsi="Times New Roman" w:cs="Times New Roman"/>
                      <w:sz w:val="18"/>
                      <w:szCs w:val="18"/>
                      <w:vertAlign w:val="subscript"/>
                      <w:lang w:eastAsia="ru-RU"/>
                    </w:rPr>
                    <w:t xml:space="preserve">пл2023 </w:t>
                  </w:r>
                  <w:r w:rsidRPr="00D32AC0">
                    <w:rPr>
                      <w:rFonts w:ascii="Times New Roman" w:eastAsia="Times New Roman" w:hAnsi="Times New Roman" w:cs="Times New Roman"/>
                      <w:sz w:val="18"/>
                      <w:szCs w:val="18"/>
                      <w:lang w:eastAsia="ru-RU"/>
                    </w:rPr>
                    <w:t xml:space="preserve">+ </w:t>
                  </w:r>
                  <w:r w:rsidRPr="00D32AC0">
                    <w:rPr>
                      <w:rFonts w:ascii="Times New Roman" w:eastAsia="Times New Roman" w:hAnsi="Times New Roman" w:cs="Times New Roman"/>
                      <w:sz w:val="18"/>
                      <w:szCs w:val="18"/>
                      <w:lang w:val="en-US" w:eastAsia="ru-RU"/>
                    </w:rPr>
                    <w:t>V</w:t>
                  </w:r>
                  <w:r w:rsidRPr="00D32AC0">
                    <w:rPr>
                      <w:rFonts w:ascii="Times New Roman" w:eastAsia="Times New Roman" w:hAnsi="Times New Roman" w:cs="Times New Roman"/>
                      <w:sz w:val="18"/>
                      <w:szCs w:val="18"/>
                      <w:vertAlign w:val="subscript"/>
                      <w:lang w:eastAsia="ru-RU"/>
                    </w:rPr>
                    <w:t>пл2022</w:t>
                  </w:r>
                  <w:r w:rsidRPr="00D32AC0">
                    <w:rPr>
                      <w:rFonts w:ascii="Times New Roman" w:eastAsia="Times New Roman" w:hAnsi="Times New Roman" w:cs="Times New Roman"/>
                      <w:sz w:val="18"/>
                      <w:szCs w:val="18"/>
                      <w:lang w:eastAsia="ru-RU"/>
                    </w:rPr>
                    <w:t xml:space="preserve">+ </w:t>
                  </w:r>
                  <w:r w:rsidRPr="00D32AC0">
                    <w:rPr>
                      <w:rFonts w:ascii="Times New Roman" w:eastAsia="Times New Roman" w:hAnsi="Times New Roman" w:cs="Times New Roman"/>
                      <w:sz w:val="18"/>
                      <w:szCs w:val="18"/>
                      <w:lang w:val="en-US" w:eastAsia="ru-RU"/>
                    </w:rPr>
                    <w:t>V</w:t>
                  </w:r>
                  <w:r w:rsidRPr="00D32AC0">
                    <w:rPr>
                      <w:rFonts w:ascii="Times New Roman" w:eastAsia="Times New Roman" w:hAnsi="Times New Roman" w:cs="Times New Roman"/>
                      <w:sz w:val="18"/>
                      <w:szCs w:val="18"/>
                      <w:vertAlign w:val="subscript"/>
                      <w:lang w:eastAsia="ru-RU"/>
                    </w:rPr>
                    <w:t>пл2021</w:t>
                  </w:r>
                  <w:r w:rsidRPr="00D32AC0">
                    <w:rPr>
                      <w:rFonts w:ascii="Times New Roman" w:eastAsia="Times New Roman" w:hAnsi="Times New Roman" w:cs="Times New Roman"/>
                      <w:sz w:val="18"/>
                      <w:szCs w:val="18"/>
                      <w:lang w:eastAsia="ru-RU"/>
                    </w:rPr>
                    <w:t>+</w:t>
                  </w:r>
                  <w:r w:rsidRPr="00D32AC0">
                    <w:rPr>
                      <w:rFonts w:ascii="Times New Roman" w:eastAsia="Times New Roman" w:hAnsi="Times New Roman" w:cs="Times New Roman"/>
                      <w:sz w:val="18"/>
                      <w:szCs w:val="18"/>
                      <w:lang w:val="en-US" w:eastAsia="ru-RU"/>
                    </w:rPr>
                    <w:t>Vi</w:t>
                  </w:r>
                  <w:r w:rsidRPr="00D32AC0">
                    <w:rPr>
                      <w:rFonts w:ascii="Times New Roman" w:eastAsia="Times New Roman" w:hAnsi="Times New Roman" w:cs="Times New Roman"/>
                      <w:sz w:val="18"/>
                      <w:szCs w:val="18"/>
                      <w:lang w:eastAsia="ru-RU"/>
                    </w:rPr>
                    <w:t>)/5, где</w:t>
                  </w:r>
                </w:p>
                <w:p w14:paraId="2F491AC9" w14:textId="77777777" w:rsidR="00D32AC0" w:rsidRPr="00D32AC0" w:rsidRDefault="00D32AC0" w:rsidP="00D32AC0">
                  <w:pPr>
                    <w:spacing w:after="0" w:line="240" w:lineRule="auto"/>
                    <w:ind w:firstLine="519"/>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val="en-US" w:eastAsia="ru-RU"/>
                    </w:rPr>
                    <w:t>V</w:t>
                  </w:r>
                  <w:r w:rsidRPr="00D32AC0">
                    <w:rPr>
                      <w:rFonts w:ascii="Times New Roman" w:eastAsia="Times New Roman" w:hAnsi="Times New Roman" w:cs="Times New Roman"/>
                      <w:sz w:val="18"/>
                      <w:szCs w:val="18"/>
                      <w:vertAlign w:val="subscript"/>
                      <w:lang w:eastAsia="ru-RU"/>
                    </w:rPr>
                    <w:t>ср24</w:t>
                  </w:r>
                  <w:r w:rsidRPr="00D32AC0">
                    <w:rPr>
                      <w:rFonts w:ascii="Times New Roman" w:eastAsia="Times New Roman" w:hAnsi="Times New Roman" w:cs="Times New Roman"/>
                      <w:sz w:val="18"/>
                      <w:szCs w:val="18"/>
                      <w:lang w:eastAsia="ru-RU"/>
                    </w:rPr>
                    <w:t xml:space="preserve"> – среднее плановое производство молока в сельскохозяйственных организациях, крестьянских (фермерских) хозяйствах, для расчета показателей в 2024 году в тоннах;</w:t>
                  </w:r>
                </w:p>
                <w:p w14:paraId="22955EF2" w14:textId="77777777" w:rsidR="00D32AC0" w:rsidRPr="00D32AC0" w:rsidRDefault="00D32AC0" w:rsidP="00D32AC0">
                  <w:pPr>
                    <w:spacing w:after="0" w:line="240" w:lineRule="auto"/>
                    <w:ind w:firstLine="519"/>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val="en-US" w:eastAsia="ru-RU"/>
                    </w:rPr>
                    <w:t>V</w:t>
                  </w:r>
                  <w:r w:rsidRPr="00D32AC0">
                    <w:rPr>
                      <w:rFonts w:ascii="Times New Roman" w:eastAsia="Times New Roman" w:hAnsi="Times New Roman" w:cs="Times New Roman"/>
                      <w:sz w:val="18"/>
                      <w:szCs w:val="18"/>
                      <w:vertAlign w:val="subscript"/>
                      <w:lang w:eastAsia="ru-RU"/>
                    </w:rPr>
                    <w:t>пл2023</w:t>
                  </w:r>
                  <w:r w:rsidRPr="00D32AC0">
                    <w:rPr>
                      <w:rFonts w:ascii="Times New Roman" w:eastAsia="Times New Roman" w:hAnsi="Times New Roman" w:cs="Times New Roman"/>
                      <w:sz w:val="18"/>
                      <w:szCs w:val="18"/>
                      <w:lang w:eastAsia="ru-RU"/>
                    </w:rPr>
                    <w:t xml:space="preserve"> - плановое производство молока в сельскохозяйственных организациях, крестьянских (фермерских) хозяйствах в 2023 году в тоннах;</w:t>
                  </w:r>
                </w:p>
                <w:p w14:paraId="57684028" w14:textId="77777777" w:rsidR="00D32AC0" w:rsidRPr="00D32AC0" w:rsidRDefault="00D32AC0" w:rsidP="00D32AC0">
                  <w:pPr>
                    <w:spacing w:after="0" w:line="240" w:lineRule="auto"/>
                    <w:ind w:firstLine="519"/>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 xml:space="preserve"> </w:t>
                  </w:r>
                  <w:r w:rsidRPr="00D32AC0">
                    <w:rPr>
                      <w:rFonts w:ascii="Times New Roman" w:eastAsia="Times New Roman" w:hAnsi="Times New Roman" w:cs="Times New Roman"/>
                      <w:sz w:val="18"/>
                      <w:szCs w:val="18"/>
                      <w:lang w:val="en-US" w:eastAsia="ru-RU"/>
                    </w:rPr>
                    <w:t>i</w:t>
                  </w:r>
                  <w:r w:rsidRPr="00D32AC0">
                    <w:rPr>
                      <w:rFonts w:ascii="Times New Roman" w:eastAsia="Times New Roman" w:hAnsi="Times New Roman" w:cs="Times New Roman"/>
                      <w:sz w:val="18"/>
                      <w:szCs w:val="18"/>
                      <w:lang w:eastAsia="ru-RU"/>
                    </w:rPr>
                    <w:t xml:space="preserve"> - годы (с 2019 по 2020 гг)</w:t>
                  </w:r>
                </w:p>
                <w:p w14:paraId="55721AFE" w14:textId="77777777" w:rsidR="00D32AC0" w:rsidRPr="00D32AC0" w:rsidRDefault="00D32AC0" w:rsidP="00D32AC0">
                  <w:pPr>
                    <w:spacing w:after="0" w:line="240" w:lineRule="auto"/>
                    <w:ind w:firstLine="519"/>
                    <w:rPr>
                      <w:rFonts w:ascii="Times New Roman" w:eastAsia="Times New Roman" w:hAnsi="Times New Roman" w:cs="Times New Roman"/>
                      <w:sz w:val="18"/>
                      <w:szCs w:val="18"/>
                      <w:u w:val="single"/>
                      <w:lang w:eastAsia="ru-RU"/>
                    </w:rPr>
                  </w:pPr>
                  <w:r w:rsidRPr="00D32AC0">
                    <w:rPr>
                      <w:rFonts w:ascii="Times New Roman" w:eastAsia="Times New Roman" w:hAnsi="Times New Roman" w:cs="Times New Roman"/>
                      <w:sz w:val="18"/>
                      <w:szCs w:val="18"/>
                      <w:u w:val="single"/>
                      <w:lang w:eastAsia="ru-RU"/>
                    </w:rPr>
                    <w:t>Фактическое значение целевого индикатора рассчитывается по формуле:</w:t>
                  </w:r>
                </w:p>
                <w:p w14:paraId="158261A9" w14:textId="77777777" w:rsidR="00D32AC0" w:rsidRPr="00D32AC0" w:rsidRDefault="00D32AC0" w:rsidP="00D32AC0">
                  <w:pPr>
                    <w:spacing w:after="0" w:line="240" w:lineRule="auto"/>
                    <w:ind w:firstLine="519"/>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Пфакт = (Мо-Мср.), где</w:t>
                  </w:r>
                </w:p>
                <w:p w14:paraId="45E94CA3" w14:textId="77777777" w:rsidR="00D32AC0" w:rsidRPr="00D32AC0" w:rsidRDefault="00D32AC0" w:rsidP="00D32AC0">
                  <w:pPr>
                    <w:spacing w:after="0" w:line="240" w:lineRule="auto"/>
                    <w:ind w:firstLine="519"/>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Пфакт – прирост объема производства молока в сельскохозяйственных организациях, крестьянских (фермерских) хозяйствах, включая индивидуальных предпринимателей за отчетный период по отношению к среднему за 5 лет, предшествующих текущему периоду, в тоннах;</w:t>
                  </w:r>
                </w:p>
                <w:p w14:paraId="222DE48E" w14:textId="77777777" w:rsidR="00D32AC0" w:rsidRPr="00D32AC0" w:rsidRDefault="00D32AC0" w:rsidP="00D32AC0">
                  <w:pPr>
                    <w:spacing w:after="0" w:line="240" w:lineRule="auto"/>
                    <w:ind w:firstLine="519"/>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Мо – производство молока в сельскохозяйственных организациях, крестьянских (фермерских) хозяйствах, включая индивидуальных предпринимателей за отчетный период в тоннах;</w:t>
                  </w:r>
                </w:p>
                <w:p w14:paraId="55A5DF2C" w14:textId="77777777" w:rsidR="00D32AC0" w:rsidRPr="00D32AC0" w:rsidRDefault="00D32AC0" w:rsidP="00D32AC0">
                  <w:pPr>
                    <w:spacing w:after="0" w:line="240" w:lineRule="auto"/>
                    <w:ind w:firstLine="519"/>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М</w:t>
                  </w:r>
                  <w:r w:rsidRPr="00D32AC0">
                    <w:rPr>
                      <w:rFonts w:ascii="Times New Roman" w:eastAsia="Times New Roman" w:hAnsi="Times New Roman" w:cs="Times New Roman"/>
                      <w:sz w:val="18"/>
                      <w:szCs w:val="18"/>
                      <w:vertAlign w:val="subscript"/>
                      <w:lang w:eastAsia="ru-RU"/>
                    </w:rPr>
                    <w:t>ср</w:t>
                  </w:r>
                  <w:r w:rsidRPr="00D32AC0">
                    <w:rPr>
                      <w:rFonts w:ascii="Times New Roman" w:eastAsia="Times New Roman" w:hAnsi="Times New Roman" w:cs="Times New Roman"/>
                      <w:sz w:val="18"/>
                      <w:szCs w:val="18"/>
                      <w:lang w:eastAsia="ru-RU"/>
                    </w:rPr>
                    <w:t xml:space="preserve"> – среднее производства молока</w:t>
                  </w:r>
                </w:p>
                <w:p w14:paraId="576F6EAE" w14:textId="77777777" w:rsidR="00D32AC0" w:rsidRPr="00D32AC0" w:rsidRDefault="00D32AC0" w:rsidP="00D32AC0">
                  <w:pPr>
                    <w:spacing w:after="0" w:line="240" w:lineRule="auto"/>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 xml:space="preserve"> в сельскохозяйственных организациях, крестьянских (фермерских) хозяйствах, включая индивидуальных предпринимателей за 5 лет, предшествующих текущему периоду в тоннах;</w:t>
                  </w:r>
                </w:p>
                <w:p w14:paraId="68F5DEED" w14:textId="77777777" w:rsidR="00D32AC0" w:rsidRPr="00D32AC0" w:rsidRDefault="00D32AC0" w:rsidP="00D32AC0">
                  <w:pPr>
                    <w:spacing w:after="0" w:line="240" w:lineRule="auto"/>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Фактическое значение целевого индикатора достигается в рамках мероприятия «1.1.1.1.1.7.3 Возмещение части затрат на прирост реализованного молока»  таблицы № 3 плана.</w:t>
                  </w:r>
                </w:p>
              </w:tc>
              <w:tc>
                <w:tcPr>
                  <w:tcW w:w="1224" w:type="pct"/>
                  <w:shd w:val="clear" w:color="auto" w:fill="auto"/>
                </w:tcPr>
                <w:p w14:paraId="3B762282" w14:textId="77777777" w:rsidR="00D32AC0" w:rsidRPr="00D32AC0" w:rsidRDefault="00D32AC0" w:rsidP="00D32AC0">
                  <w:pPr>
                    <w:spacing w:after="0" w:line="240" w:lineRule="auto"/>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Бюллетень Социально-экономическое положение Новосибирской области по каталогу 1.1. Бюллетень федерального государственного статистического наблюдения по каталогу 8.14 «Производство продукции животноводства в Новосибирской области».</w:t>
                  </w:r>
                </w:p>
                <w:p w14:paraId="3E16AB18" w14:textId="77777777" w:rsidR="00D32AC0" w:rsidRPr="00D32AC0" w:rsidRDefault="00D32AC0" w:rsidP="00D32AC0">
                  <w:pPr>
                    <w:spacing w:after="0" w:line="240" w:lineRule="auto"/>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Плановые значения целевого индикатора согласованы в информационной системе планирования и контроля государственной программы Российской Федерации   развития сельского хозяйства и регулирования рынков сельскохозяйственной продукции, сырья и продовольствия (для Новосибирской области)</w:t>
                  </w:r>
                </w:p>
                <w:p w14:paraId="06AE97B5" w14:textId="77777777" w:rsidR="00D32AC0" w:rsidRPr="00D32AC0" w:rsidRDefault="00D32AC0" w:rsidP="00D32AC0">
                  <w:pPr>
                    <w:spacing w:after="0" w:line="240" w:lineRule="auto"/>
                    <w:jc w:val="both"/>
                    <w:rPr>
                      <w:rFonts w:ascii="Times New Roman" w:eastAsia="Times New Roman" w:hAnsi="Times New Roman" w:cs="Times New Roman"/>
                      <w:color w:val="FF0000"/>
                      <w:sz w:val="18"/>
                      <w:szCs w:val="18"/>
                      <w:lang w:eastAsia="ru-RU"/>
                    </w:rPr>
                  </w:pPr>
                </w:p>
              </w:tc>
            </w:tr>
            <w:tr w:rsidR="00D32AC0" w:rsidRPr="00D32AC0" w14:paraId="36469B58" w14:textId="77777777" w:rsidTr="00FF58CF">
              <w:trPr>
                <w:trHeight w:val="841"/>
              </w:trPr>
              <w:tc>
                <w:tcPr>
                  <w:tcW w:w="815" w:type="pct"/>
                  <w:shd w:val="clear" w:color="auto" w:fill="auto"/>
                  <w:vAlign w:val="center"/>
                </w:tcPr>
                <w:p w14:paraId="2D9A5430"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p>
                <w:p w14:paraId="149C7C19"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50. Доля застрахованного поголовья сельскохозяйственных животных в общем поголовье сельскохозяйственных животных</w:t>
                  </w:r>
                </w:p>
              </w:tc>
              <w:tc>
                <w:tcPr>
                  <w:tcW w:w="583" w:type="pct"/>
                  <w:shd w:val="clear" w:color="auto" w:fill="auto"/>
                  <w:vAlign w:val="center"/>
                </w:tcPr>
                <w:p w14:paraId="52518992" w14:textId="77777777" w:rsidR="00D32AC0" w:rsidRPr="00D32AC0" w:rsidRDefault="00D32AC0" w:rsidP="00FF58CF">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Годовая</w:t>
                  </w:r>
                </w:p>
              </w:tc>
              <w:tc>
                <w:tcPr>
                  <w:tcW w:w="561" w:type="pct"/>
                  <w:shd w:val="clear" w:color="auto" w:fill="auto"/>
                  <w:vAlign w:val="center"/>
                </w:tcPr>
                <w:p w14:paraId="1D17929D" w14:textId="77777777" w:rsidR="00D32AC0" w:rsidRPr="00D32AC0" w:rsidRDefault="00D32AC0" w:rsidP="00FF58CF">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Ежегодно</w:t>
                  </w:r>
                </w:p>
              </w:tc>
              <w:tc>
                <w:tcPr>
                  <w:tcW w:w="1817" w:type="pct"/>
                  <w:shd w:val="clear" w:color="auto" w:fill="auto"/>
                </w:tcPr>
                <w:p w14:paraId="2C604C15"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 xml:space="preserve"> Значения целевого индикатора определяется по формуле:</w:t>
                  </w:r>
                </w:p>
                <w:p w14:paraId="05537A34"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ДЗ=Ср/Пр*100%, где</w:t>
                  </w:r>
                </w:p>
                <w:p w14:paraId="6E83D5AF"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Дзп – доля застрахованного поголовья сельскохозяйственных животных в общем поголовье сельскохозяйственных животных, проценты;</w:t>
                  </w:r>
                </w:p>
                <w:p w14:paraId="52A98EA3"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Зп – застрахованное поголовье сельскохозяйственных животных в отчетном году (в условных головах);</w:t>
                  </w:r>
                </w:p>
                <w:p w14:paraId="4DD1EAFD"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Пусл. – условное поголовье сельскохозяйственных животных в сельскохозяйственных организациях, крестьянских (фермерских) хозяйствах, у индивидуальных предпринимателей.</w:t>
                  </w:r>
                </w:p>
                <w:p w14:paraId="0930DBB5" w14:textId="77777777" w:rsidR="00D32AC0" w:rsidRPr="00D32AC0" w:rsidRDefault="00D32AC0" w:rsidP="00D32AC0">
                  <w:pPr>
                    <w:spacing w:after="0" w:line="240" w:lineRule="auto"/>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Плановые значения целевого индикатора сформированы на основе анализа данных за предшествующие периоды, с учетом объемов финансирования на реализацию мероприятия 1.1.1.1.1.8.7.</w:t>
                  </w:r>
                </w:p>
                <w:p w14:paraId="32696288" w14:textId="77777777" w:rsidR="00D32AC0" w:rsidRPr="00D32AC0" w:rsidRDefault="00D32AC0" w:rsidP="00D32AC0">
                  <w:pPr>
                    <w:spacing w:after="0" w:line="240" w:lineRule="auto"/>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Фактическое значение целевого индикатора достигается в рамках мероприятия «1.1.1.1.1.8.7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в области животноводства» таблицы № 3 плана.</w:t>
                  </w:r>
                </w:p>
              </w:tc>
              <w:tc>
                <w:tcPr>
                  <w:tcW w:w="1224" w:type="pct"/>
                  <w:shd w:val="clear" w:color="auto" w:fill="auto"/>
                </w:tcPr>
                <w:p w14:paraId="0FF5C297" w14:textId="77777777" w:rsidR="00D32AC0" w:rsidRPr="00D32AC0" w:rsidRDefault="00D32AC0" w:rsidP="00D32AC0">
                  <w:pPr>
                    <w:spacing w:after="0" w:line="240" w:lineRule="auto"/>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Ведомственная сводная отчетность министерства сельского хозяйства Новосибирской области.</w:t>
                  </w:r>
                </w:p>
                <w:p w14:paraId="6236E3C2" w14:textId="77777777" w:rsidR="00D32AC0" w:rsidRPr="00D32AC0" w:rsidRDefault="00D32AC0" w:rsidP="00D32AC0">
                  <w:pPr>
                    <w:spacing w:after="0" w:line="240" w:lineRule="auto"/>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Бюллетень федерального государственного статистического наблюдения по каталогу 8.15 «Численность скота и птицы в хозяйствах всех категорий в Новосибирской области за 2019-2022 годы».</w:t>
                  </w:r>
                </w:p>
                <w:p w14:paraId="6ECC7F90"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p>
              </w:tc>
            </w:tr>
            <w:tr w:rsidR="00D32AC0" w:rsidRPr="00D32AC0" w14:paraId="06E37733" w14:textId="77777777" w:rsidTr="00FF58CF">
              <w:trPr>
                <w:trHeight w:val="1260"/>
              </w:trPr>
              <w:tc>
                <w:tcPr>
                  <w:tcW w:w="815" w:type="pct"/>
                  <w:shd w:val="clear" w:color="auto" w:fill="auto"/>
                  <w:vAlign w:val="center"/>
                </w:tcPr>
                <w:p w14:paraId="4DC24553"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51. Численность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w:t>
                  </w:r>
                </w:p>
              </w:tc>
              <w:tc>
                <w:tcPr>
                  <w:tcW w:w="583" w:type="pct"/>
                  <w:shd w:val="clear" w:color="auto" w:fill="auto"/>
                  <w:vAlign w:val="center"/>
                </w:tcPr>
                <w:p w14:paraId="30EA707F" w14:textId="77777777" w:rsidR="00D32AC0" w:rsidRPr="00D32AC0" w:rsidRDefault="00D32AC0" w:rsidP="00FF58CF">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Квартальная</w:t>
                  </w:r>
                </w:p>
              </w:tc>
              <w:tc>
                <w:tcPr>
                  <w:tcW w:w="561" w:type="pct"/>
                  <w:shd w:val="clear" w:color="auto" w:fill="auto"/>
                  <w:vAlign w:val="center"/>
                </w:tcPr>
                <w:p w14:paraId="2CEA8ED5" w14:textId="77777777" w:rsidR="00D32AC0" w:rsidRPr="00D32AC0" w:rsidRDefault="00D32AC0" w:rsidP="00FF58CF">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На конец отчетного периода</w:t>
                  </w:r>
                </w:p>
              </w:tc>
              <w:tc>
                <w:tcPr>
                  <w:tcW w:w="1817" w:type="pct"/>
                  <w:shd w:val="clear" w:color="auto" w:fill="auto"/>
                </w:tcPr>
                <w:p w14:paraId="3D763AED" w14:textId="77777777" w:rsidR="00D32AC0" w:rsidRPr="00D32AC0" w:rsidRDefault="00D32AC0" w:rsidP="00D32AC0">
                  <w:pPr>
                    <w:spacing w:after="0" w:line="240" w:lineRule="auto"/>
                    <w:ind w:firstLine="519"/>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u w:val="single"/>
                      <w:lang w:eastAsia="ru-RU"/>
                    </w:rPr>
                    <w:t>Плановое значение целевого индикатора</w:t>
                  </w:r>
                  <w:r w:rsidRPr="00D32AC0">
                    <w:rPr>
                      <w:rFonts w:ascii="Times New Roman" w:eastAsia="Times New Roman" w:hAnsi="Times New Roman" w:cs="Times New Roman"/>
                      <w:sz w:val="18"/>
                      <w:szCs w:val="18"/>
                      <w:lang w:eastAsia="ru-RU"/>
                    </w:rPr>
                    <w:t xml:space="preserve"> сформировано на основании анализа данных за предшествующие периоды и с учетом плановых (прогнозных) значений соответствующего целевого индикатора, предусмотренного в информационной системе планирования и контроля государственной программы Российской Федерации развития сельского хозяйства и регулирования рынков сельскохозяйственной продукции, сырья и продовольствия (для Новосибирской области).</w:t>
                  </w:r>
                </w:p>
                <w:p w14:paraId="7BBF5CC0"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Фактическое значение определяется как количество крупного рогатого скота специализированных мясных пород и их помесей, которое содержится в предприятиях подотрасли мясного скотоводства по состоянию на отчетную дату с учетом итогов  мероприятия «1.1.1.1.1.7.5 Возмещение части затрат на прирост товарного поголовья коров специализированных мясных пород» таблицы 3 плана.</w:t>
                  </w:r>
                </w:p>
              </w:tc>
              <w:tc>
                <w:tcPr>
                  <w:tcW w:w="1224" w:type="pct"/>
                  <w:shd w:val="clear" w:color="auto" w:fill="auto"/>
                </w:tcPr>
                <w:p w14:paraId="77563CF7" w14:textId="77777777" w:rsidR="00D32AC0" w:rsidRPr="00D32AC0" w:rsidRDefault="00D32AC0" w:rsidP="00D32AC0">
                  <w:pPr>
                    <w:spacing w:after="0" w:line="240" w:lineRule="auto"/>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Данные информационной системы планирования и контроля государственной программы Российской Федерации   развития сельского хозяйства и регулирования рынков сельскохозяйственной продукции, сырья и продовольствия (для Новосибирской области).</w:t>
                  </w:r>
                </w:p>
                <w:p w14:paraId="426DBC74" w14:textId="77777777" w:rsidR="00D32AC0" w:rsidRPr="00D32AC0" w:rsidRDefault="00D32AC0" w:rsidP="00D32AC0">
                  <w:pPr>
                    <w:spacing w:after="0" w:line="240" w:lineRule="auto"/>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Планы развития отрасли животноводства, представленные органами местного самоуправления муниципальных районов НСО в министерство. Ведомственная сводная отчетность министерства сельского хозяйства Новосибирской области. Определяется на основании ежемесячных отчетов по животноводству, предоставляемых районными управлениями сельского хозяйства, по предприятиям, занимающимся мясным скотоводством.</w:t>
                  </w:r>
                </w:p>
              </w:tc>
            </w:tr>
            <w:tr w:rsidR="00D32AC0" w:rsidRPr="00D32AC0" w14:paraId="759C44A2" w14:textId="77777777" w:rsidTr="00FF58CF">
              <w:trPr>
                <w:trHeight w:val="2004"/>
              </w:trPr>
              <w:tc>
                <w:tcPr>
                  <w:tcW w:w="815" w:type="pct"/>
                  <w:shd w:val="clear" w:color="auto" w:fill="auto"/>
                  <w:vAlign w:val="center"/>
                </w:tcPr>
                <w:p w14:paraId="5F6096D3"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54. Племенное условное маточное поголовье сельскохозяйственных животных</w:t>
                  </w:r>
                </w:p>
              </w:tc>
              <w:tc>
                <w:tcPr>
                  <w:tcW w:w="583" w:type="pct"/>
                  <w:shd w:val="clear" w:color="auto" w:fill="auto"/>
                  <w:vAlign w:val="center"/>
                </w:tcPr>
                <w:p w14:paraId="1786F871" w14:textId="77777777" w:rsidR="00D32AC0" w:rsidRPr="00D32AC0" w:rsidRDefault="00D32AC0" w:rsidP="00FF58CF">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Квартальная</w:t>
                  </w:r>
                </w:p>
                <w:p w14:paraId="2FF5CE16" w14:textId="77777777" w:rsidR="00D32AC0" w:rsidRPr="00D32AC0" w:rsidRDefault="00D32AC0" w:rsidP="00FF58CF">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Годовая</w:t>
                  </w:r>
                </w:p>
              </w:tc>
              <w:tc>
                <w:tcPr>
                  <w:tcW w:w="561" w:type="pct"/>
                  <w:shd w:val="clear" w:color="auto" w:fill="auto"/>
                  <w:vAlign w:val="center"/>
                </w:tcPr>
                <w:p w14:paraId="03EFDCF7" w14:textId="77777777" w:rsidR="00D32AC0" w:rsidRPr="00D32AC0" w:rsidRDefault="00D32AC0" w:rsidP="00FF58CF">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За отчетный период</w:t>
                  </w:r>
                </w:p>
              </w:tc>
              <w:tc>
                <w:tcPr>
                  <w:tcW w:w="1817" w:type="pct"/>
                  <w:shd w:val="clear" w:color="auto" w:fill="auto"/>
                </w:tcPr>
                <w:p w14:paraId="23FCA156" w14:textId="77777777" w:rsidR="00D32AC0" w:rsidRPr="00D32AC0" w:rsidRDefault="00D32AC0" w:rsidP="00D32AC0">
                  <w:pPr>
                    <w:spacing w:after="0" w:line="240" w:lineRule="auto"/>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Плановое значение целевого индикатора сформировано на основе данных планов развития отрасли животноводства, представленных органами местного самоуправления муниципальных районов НСО, с учетом темпов роста данного показателя за предыдущие годы.</w:t>
                  </w:r>
                </w:p>
                <w:p w14:paraId="2DC61D29" w14:textId="77777777" w:rsidR="00D32AC0" w:rsidRPr="00D32AC0" w:rsidRDefault="00D32AC0" w:rsidP="00D32AC0">
                  <w:pPr>
                    <w:spacing w:after="0" w:line="240" w:lineRule="auto"/>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Фактическое значение определяется как количество маточного поголовья сельскохозяйственных животных, переведенное в условное поголовье по состоянию на отчетную дату.</w:t>
                  </w:r>
                </w:p>
                <w:p w14:paraId="24597B39" w14:textId="77777777" w:rsidR="00D32AC0" w:rsidRPr="00D32AC0" w:rsidRDefault="00D32AC0" w:rsidP="00D32AC0">
                  <w:pPr>
                    <w:spacing w:after="0" w:line="240" w:lineRule="auto"/>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Фактическое значение целевого индикатора достигается в рамках мероприятия «1.1.1.1.1.8.4</w:t>
                  </w:r>
                </w:p>
                <w:p w14:paraId="17D8FE92" w14:textId="77777777" w:rsidR="00D32AC0" w:rsidRPr="00D32AC0" w:rsidRDefault="00D32AC0" w:rsidP="00D32AC0">
                  <w:pPr>
                    <w:spacing w:after="0" w:line="240" w:lineRule="auto"/>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Поддержка племенного животноводства» таблицы № 3 плана.</w:t>
                  </w:r>
                </w:p>
              </w:tc>
              <w:tc>
                <w:tcPr>
                  <w:tcW w:w="1224" w:type="pct"/>
                  <w:shd w:val="clear" w:color="auto" w:fill="auto"/>
                </w:tcPr>
                <w:p w14:paraId="7AAAD7BD" w14:textId="77777777" w:rsidR="00D32AC0" w:rsidRPr="00D32AC0" w:rsidRDefault="00D32AC0" w:rsidP="00D32AC0">
                  <w:pPr>
                    <w:spacing w:after="0" w:line="240" w:lineRule="auto"/>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Ведомственная сводная отчетность министерства сельского хозяйства Новосибирской области.</w:t>
                  </w:r>
                </w:p>
                <w:p w14:paraId="0723706A" w14:textId="77777777" w:rsidR="00D32AC0" w:rsidRPr="00D32AC0" w:rsidRDefault="00D32AC0" w:rsidP="00D32AC0">
                  <w:pPr>
                    <w:spacing w:after="0" w:line="240" w:lineRule="auto"/>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Бюллетень федерального государственного статистического наблюдения по каталогу 8.15 «Численность скота и птицы в хозяйствах всех категорий в Новосибирской области на 2019 -2022 годы».</w:t>
                  </w:r>
                </w:p>
              </w:tc>
            </w:tr>
            <w:tr w:rsidR="00D32AC0" w:rsidRPr="00D32AC0" w14:paraId="114F4168" w14:textId="77777777" w:rsidTr="00FF58CF">
              <w:trPr>
                <w:trHeight w:val="1399"/>
              </w:trPr>
              <w:tc>
                <w:tcPr>
                  <w:tcW w:w="815" w:type="pct"/>
                  <w:shd w:val="clear" w:color="auto" w:fill="auto"/>
                  <w:vAlign w:val="center"/>
                </w:tcPr>
                <w:p w14:paraId="0701E88D"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55. Производство сыров и сырных продуктов</w:t>
                  </w:r>
                </w:p>
              </w:tc>
              <w:tc>
                <w:tcPr>
                  <w:tcW w:w="583" w:type="pct"/>
                  <w:shd w:val="clear" w:color="auto" w:fill="auto"/>
                  <w:vAlign w:val="center"/>
                </w:tcPr>
                <w:p w14:paraId="6F4319B3" w14:textId="77777777" w:rsidR="00D32AC0" w:rsidRPr="00D32AC0" w:rsidRDefault="00D32AC0" w:rsidP="00FF58CF">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Квартальная Годовая</w:t>
                  </w:r>
                </w:p>
              </w:tc>
              <w:tc>
                <w:tcPr>
                  <w:tcW w:w="561" w:type="pct"/>
                  <w:shd w:val="clear" w:color="auto" w:fill="auto"/>
                  <w:vAlign w:val="center"/>
                </w:tcPr>
                <w:p w14:paraId="7C3DD5DE" w14:textId="77777777" w:rsidR="00D32AC0" w:rsidRPr="00D32AC0" w:rsidRDefault="00D32AC0" w:rsidP="00FF58CF">
                  <w:pPr>
                    <w:spacing w:after="0" w:line="240" w:lineRule="auto"/>
                    <w:jc w:val="center"/>
                    <w:rPr>
                      <w:rFonts w:ascii="Times New Roman" w:eastAsia="Times New Roman" w:hAnsi="Times New Roman" w:cs="Times New Roman"/>
                      <w:sz w:val="18"/>
                      <w:szCs w:val="18"/>
                      <w:lang w:eastAsia="ru-RU"/>
                    </w:rPr>
                  </w:pPr>
                </w:p>
                <w:p w14:paraId="6B42B0F0" w14:textId="77777777" w:rsidR="00D32AC0" w:rsidRPr="00D32AC0" w:rsidRDefault="00D32AC0" w:rsidP="00FF58CF">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Ежегодно</w:t>
                  </w:r>
                </w:p>
                <w:p w14:paraId="788ADACC" w14:textId="77777777" w:rsidR="00D32AC0" w:rsidRPr="00D32AC0" w:rsidRDefault="00D32AC0" w:rsidP="00FF58CF">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На конец отчетного периода</w:t>
                  </w:r>
                </w:p>
                <w:p w14:paraId="01F8CECE" w14:textId="77777777" w:rsidR="00D32AC0" w:rsidRPr="00D32AC0" w:rsidRDefault="00D32AC0" w:rsidP="00FF58CF">
                  <w:pPr>
                    <w:spacing w:after="0" w:line="240" w:lineRule="auto"/>
                    <w:jc w:val="center"/>
                    <w:rPr>
                      <w:rFonts w:ascii="Times New Roman" w:eastAsia="Times New Roman" w:hAnsi="Times New Roman" w:cs="Times New Roman"/>
                      <w:sz w:val="18"/>
                      <w:szCs w:val="18"/>
                      <w:lang w:eastAsia="ru-RU"/>
                    </w:rPr>
                  </w:pPr>
                </w:p>
              </w:tc>
              <w:tc>
                <w:tcPr>
                  <w:tcW w:w="1817" w:type="pct"/>
                  <w:shd w:val="clear" w:color="auto" w:fill="auto"/>
                </w:tcPr>
                <w:p w14:paraId="412270B4" w14:textId="77777777" w:rsidR="00D32AC0" w:rsidRPr="00D32AC0" w:rsidRDefault="00D32AC0" w:rsidP="00BF0848">
                  <w:pPr>
                    <w:spacing w:after="0" w:line="240" w:lineRule="auto"/>
                    <w:ind w:firstLine="465"/>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Плановые значения целевого индикатора:</w:t>
                  </w:r>
                </w:p>
                <w:p w14:paraId="614A8840" w14:textId="77777777" w:rsidR="00D32AC0" w:rsidRPr="00D32AC0" w:rsidRDefault="00D32AC0" w:rsidP="00D32AC0">
                  <w:pPr>
                    <w:spacing w:after="0" w:line="240" w:lineRule="auto"/>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color w:val="000000"/>
                      <w:sz w:val="18"/>
                      <w:szCs w:val="18"/>
                      <w:lang w:eastAsia="ru-RU"/>
                    </w:rPr>
                    <w:t>сформированы с учетом прогнозных значений темпа роста целевых индикаторов, рекомендованных Министерством сельского хозяйства Российской Федерации.</w:t>
                  </w:r>
                </w:p>
                <w:p w14:paraId="0359EE73" w14:textId="77777777" w:rsidR="00D32AC0" w:rsidRPr="00D32AC0" w:rsidRDefault="00D32AC0" w:rsidP="00D32AC0">
                  <w:pPr>
                    <w:spacing w:after="0" w:line="240" w:lineRule="auto"/>
                    <w:ind w:firstLine="519"/>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Для значений 2022-2024 гг. также учитываются прогнозные значения объемов производства и соответствующих индексов, согласованные в информационной системе планирования и контроля государственной программы Российской Федерации   развития сельского хозяйства и регулирования рынков сельскохозяйственной продукции, сырья и продовольствия (для Новосибирской области).</w:t>
                  </w:r>
                </w:p>
                <w:p w14:paraId="2C1D542C" w14:textId="77777777" w:rsidR="00D32AC0" w:rsidRPr="00D32AC0" w:rsidRDefault="00D32AC0" w:rsidP="00D32AC0">
                  <w:pPr>
                    <w:spacing w:after="0" w:line="240" w:lineRule="auto"/>
                    <w:ind w:firstLine="519"/>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Фактическое значение целевого индикатора определяется на основе данных статистической отчетности.</w:t>
                  </w:r>
                </w:p>
                <w:p w14:paraId="7C32DDC5" w14:textId="77777777" w:rsidR="00D32AC0" w:rsidRPr="00D32AC0" w:rsidRDefault="00D32AC0" w:rsidP="00D32AC0">
                  <w:pPr>
                    <w:spacing w:after="0" w:line="240" w:lineRule="auto"/>
                    <w:ind w:firstLine="519"/>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Фактическое значение целевого индикатора достигается в том числе в рамках реализации мероприятий подпрограммы 1 «Развитие производства, переработки и реализации сельскохозяйственной продукции в Новосибирской области», государственной программы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tc>
              <w:tc>
                <w:tcPr>
                  <w:tcW w:w="1224" w:type="pct"/>
                  <w:shd w:val="clear" w:color="auto" w:fill="auto"/>
                </w:tcPr>
                <w:p w14:paraId="4672BAD6" w14:textId="77777777" w:rsidR="00D32AC0" w:rsidRPr="00D32AC0" w:rsidRDefault="00D32AC0" w:rsidP="00D32AC0">
                  <w:pPr>
                    <w:spacing w:after="0" w:line="240" w:lineRule="auto"/>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Данные информационной системы планирования и контроля государственной программы Российской Федерации   развития сельского хозяйства и регулирования рынков сельскохозяйственной продукции, сырья и продовольствия (для Новосибирской области).</w:t>
                  </w:r>
                </w:p>
                <w:p w14:paraId="3A768FB7" w14:textId="77777777" w:rsidR="00D32AC0" w:rsidRPr="00D32AC0" w:rsidRDefault="00D32AC0" w:rsidP="00D32AC0">
                  <w:pPr>
                    <w:spacing w:after="0" w:line="240" w:lineRule="auto"/>
                    <w:jc w:val="both"/>
                    <w:rPr>
                      <w:rFonts w:ascii="Times New Roman" w:eastAsia="Times New Roman" w:hAnsi="Times New Roman" w:cs="Times New Roman"/>
                      <w:sz w:val="18"/>
                      <w:szCs w:val="18"/>
                      <w:lang w:eastAsia="ru-RU"/>
                    </w:rPr>
                  </w:pPr>
                </w:p>
                <w:p w14:paraId="71742F80" w14:textId="77777777" w:rsidR="00D32AC0" w:rsidRPr="00D32AC0" w:rsidRDefault="00D32AC0" w:rsidP="00D32AC0">
                  <w:pPr>
                    <w:spacing w:after="0" w:line="240" w:lineRule="auto"/>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 xml:space="preserve">Статистические справки f-04-7/1 «Сведения о производстве промышленной продукции в Новосибирской области», </w:t>
                  </w:r>
                  <w:r w:rsidRPr="00D32AC0">
                    <w:rPr>
                      <w:rFonts w:ascii="Times New Roman" w:eastAsia="Times New Roman" w:hAnsi="Times New Roman" w:cs="Times New Roman"/>
                      <w:sz w:val="18"/>
                      <w:szCs w:val="18"/>
                      <w:lang w:val="en-US" w:eastAsia="ru-RU"/>
                    </w:rPr>
                    <w:t>f</w:t>
                  </w:r>
                  <w:r w:rsidRPr="00D32AC0">
                    <w:rPr>
                      <w:rFonts w:ascii="Times New Roman" w:eastAsia="Times New Roman" w:hAnsi="Times New Roman" w:cs="Times New Roman"/>
                      <w:sz w:val="18"/>
                      <w:szCs w:val="18"/>
                      <w:lang w:eastAsia="ru-RU"/>
                    </w:rPr>
                    <w:t>-04-22 «Сведения о производстве промышленной продукции в Новосибирской области (утвержденные итоги)». Бюллетень федерального государственного статистического наблюдения по каталогу 4.16. «Производство и отгрузка важнейших (основных) видов промышленной продукции в Новосибирской области»</w:t>
                  </w:r>
                </w:p>
              </w:tc>
            </w:tr>
            <w:tr w:rsidR="00D32AC0" w:rsidRPr="00D32AC0" w14:paraId="3C0A6F3A" w14:textId="77777777" w:rsidTr="00FF58CF">
              <w:trPr>
                <w:trHeight w:val="268"/>
              </w:trPr>
              <w:tc>
                <w:tcPr>
                  <w:tcW w:w="815" w:type="pct"/>
                  <w:shd w:val="clear" w:color="auto" w:fill="auto"/>
                  <w:vAlign w:val="center"/>
                </w:tcPr>
                <w:p w14:paraId="288CE8A8"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56. Производство масла сливочного</w:t>
                  </w:r>
                </w:p>
              </w:tc>
              <w:tc>
                <w:tcPr>
                  <w:tcW w:w="583" w:type="pct"/>
                  <w:shd w:val="clear" w:color="auto" w:fill="auto"/>
                  <w:vAlign w:val="center"/>
                </w:tcPr>
                <w:p w14:paraId="40C63F83" w14:textId="77777777" w:rsidR="00D32AC0" w:rsidRPr="00D32AC0" w:rsidRDefault="00D32AC0" w:rsidP="00FF58CF">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Квартальная Годовая</w:t>
                  </w:r>
                </w:p>
              </w:tc>
              <w:tc>
                <w:tcPr>
                  <w:tcW w:w="561" w:type="pct"/>
                  <w:shd w:val="clear" w:color="auto" w:fill="auto"/>
                  <w:vAlign w:val="center"/>
                </w:tcPr>
                <w:p w14:paraId="107F4D33" w14:textId="77777777" w:rsidR="00D32AC0" w:rsidRPr="00D32AC0" w:rsidRDefault="00D32AC0" w:rsidP="00FF58CF">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Ежегодно</w:t>
                  </w:r>
                </w:p>
                <w:p w14:paraId="7EC15160" w14:textId="77777777" w:rsidR="00D32AC0" w:rsidRPr="00D32AC0" w:rsidRDefault="00D32AC0" w:rsidP="00FF58CF">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На конец отчетного периода</w:t>
                  </w:r>
                </w:p>
                <w:p w14:paraId="595BC463" w14:textId="77777777" w:rsidR="00D32AC0" w:rsidRPr="00D32AC0" w:rsidRDefault="00D32AC0" w:rsidP="00FF58CF">
                  <w:pPr>
                    <w:spacing w:after="0" w:line="240" w:lineRule="auto"/>
                    <w:jc w:val="center"/>
                    <w:rPr>
                      <w:rFonts w:ascii="Times New Roman" w:eastAsia="Times New Roman" w:hAnsi="Times New Roman" w:cs="Times New Roman"/>
                      <w:sz w:val="18"/>
                      <w:szCs w:val="18"/>
                      <w:lang w:eastAsia="ru-RU"/>
                    </w:rPr>
                  </w:pPr>
                </w:p>
              </w:tc>
              <w:tc>
                <w:tcPr>
                  <w:tcW w:w="1817" w:type="pct"/>
                  <w:shd w:val="clear" w:color="auto" w:fill="auto"/>
                </w:tcPr>
                <w:p w14:paraId="3089F530" w14:textId="77777777" w:rsidR="00D32AC0" w:rsidRPr="00D32AC0" w:rsidRDefault="00D32AC0" w:rsidP="00D32AC0">
                  <w:pPr>
                    <w:spacing w:after="0" w:line="240" w:lineRule="auto"/>
                    <w:ind w:firstLine="519"/>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Плановые значения целевого индикатора:</w:t>
                  </w:r>
                </w:p>
                <w:p w14:paraId="37900981" w14:textId="77777777" w:rsidR="00D32AC0" w:rsidRPr="00D32AC0" w:rsidRDefault="00D32AC0" w:rsidP="00D32AC0">
                  <w:pPr>
                    <w:spacing w:after="0" w:line="240" w:lineRule="auto"/>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color w:val="000000"/>
                      <w:sz w:val="18"/>
                      <w:szCs w:val="18"/>
                      <w:lang w:eastAsia="ru-RU"/>
                    </w:rPr>
                    <w:t>сформированы с учетом прогнозных значений темпа роста целевых индикаторов, рекомендованных Министерством сельского хозяйства Российской Федерации.</w:t>
                  </w:r>
                </w:p>
                <w:p w14:paraId="2BC97640" w14:textId="77777777" w:rsidR="00D32AC0" w:rsidRPr="00D32AC0" w:rsidRDefault="00D32AC0" w:rsidP="00D32AC0">
                  <w:pPr>
                    <w:spacing w:after="0" w:line="240" w:lineRule="auto"/>
                    <w:ind w:firstLine="519"/>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Для значений 2022-2024 гг. также учитываются прогнозные значения объемов производства и соответствующих индексов, согласованные в информационной системе планирования и контроля государственной программы Российской Федерации   развития сельского хозяйства и регулирования рынков сельскохозяйственной продукции, сырья и продовольствия (для Новосибирской области).</w:t>
                  </w:r>
                </w:p>
                <w:p w14:paraId="6ACA4DAA" w14:textId="77777777" w:rsidR="00D32AC0" w:rsidRPr="00D32AC0" w:rsidRDefault="00D32AC0" w:rsidP="00D32AC0">
                  <w:pPr>
                    <w:spacing w:after="0" w:line="240" w:lineRule="auto"/>
                    <w:ind w:firstLine="519"/>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Фактическое значение целевого индикатора определяется на основе данных статистической отчетности.</w:t>
                  </w:r>
                </w:p>
                <w:p w14:paraId="6E12597B" w14:textId="77777777" w:rsidR="00D32AC0" w:rsidRPr="00D32AC0" w:rsidRDefault="00D32AC0" w:rsidP="00D32AC0">
                  <w:pPr>
                    <w:spacing w:after="0" w:line="240" w:lineRule="auto"/>
                    <w:ind w:firstLine="519"/>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Фактическое значение целевого индикатора достигается в том числе в рамках реализации мероприятий подпрограммы 1 «Развитие производства, переработки и реализации сельскохозяйственной продукции в Новосибирской области», государственной программы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tc>
              <w:tc>
                <w:tcPr>
                  <w:tcW w:w="1224" w:type="pct"/>
                  <w:shd w:val="clear" w:color="auto" w:fill="auto"/>
                </w:tcPr>
                <w:p w14:paraId="50FFC516" w14:textId="77777777" w:rsidR="00D32AC0" w:rsidRPr="00D32AC0" w:rsidRDefault="00D32AC0" w:rsidP="00D32AC0">
                  <w:pPr>
                    <w:spacing w:after="0" w:line="240" w:lineRule="auto"/>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Данные информационной системы планирования и контроля государственной программы Российской Федерации   развития сельского хозяйства и регулирования рынков сельскохозяйственной продукции, сырья и продовольствия (для Новосибирской области).</w:t>
                  </w:r>
                </w:p>
                <w:p w14:paraId="7F38AB24" w14:textId="77777777" w:rsidR="00D32AC0" w:rsidRPr="00D32AC0" w:rsidRDefault="00D32AC0" w:rsidP="00D32AC0">
                  <w:pPr>
                    <w:spacing w:after="0" w:line="240" w:lineRule="auto"/>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 xml:space="preserve">Статистические справки f-04-7/1 «Сведения о производстве промышленной продукции в Новосибирской области», </w:t>
                  </w:r>
                  <w:r w:rsidRPr="00D32AC0">
                    <w:rPr>
                      <w:rFonts w:ascii="Times New Roman" w:eastAsia="Times New Roman" w:hAnsi="Times New Roman" w:cs="Times New Roman"/>
                      <w:sz w:val="18"/>
                      <w:szCs w:val="18"/>
                      <w:lang w:val="en-US" w:eastAsia="ru-RU"/>
                    </w:rPr>
                    <w:t>f</w:t>
                  </w:r>
                  <w:r w:rsidRPr="00D32AC0">
                    <w:rPr>
                      <w:rFonts w:ascii="Times New Roman" w:eastAsia="Times New Roman" w:hAnsi="Times New Roman" w:cs="Times New Roman"/>
                      <w:sz w:val="18"/>
                      <w:szCs w:val="18"/>
                      <w:lang w:eastAsia="ru-RU"/>
                    </w:rPr>
                    <w:t>-04-22 «Сведения о производстве промышленной продукции в Новосибирской области (утвержденные итоги)», Бюллетень федерального государственного статистического наблюдения по каталогу 4.16. «Производство и отгрузка важнейших (основных) видов промышленной продукции в Новосибирской области»</w:t>
                  </w:r>
                </w:p>
              </w:tc>
            </w:tr>
            <w:tr w:rsidR="00D32AC0" w:rsidRPr="00D32AC0" w14:paraId="2E40582D" w14:textId="77777777" w:rsidTr="00FF58CF">
              <w:trPr>
                <w:trHeight w:val="1717"/>
              </w:trPr>
              <w:tc>
                <w:tcPr>
                  <w:tcW w:w="815" w:type="pct"/>
                  <w:shd w:val="clear" w:color="auto" w:fill="auto"/>
                  <w:vAlign w:val="center"/>
                </w:tcPr>
                <w:p w14:paraId="7759D451"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 xml:space="preserve">63. Количество </w:t>
                  </w:r>
                </w:p>
                <w:p w14:paraId="4C3315DF"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сельскохозяйственных потребительских кооперативов (СпоК), осуществивших проекты, по улучшению своей  материально-технической базы</w:t>
                  </w:r>
                </w:p>
              </w:tc>
              <w:tc>
                <w:tcPr>
                  <w:tcW w:w="583" w:type="pct"/>
                  <w:shd w:val="clear" w:color="auto" w:fill="auto"/>
                  <w:vAlign w:val="center"/>
                </w:tcPr>
                <w:p w14:paraId="5EDADBF5" w14:textId="77777777" w:rsidR="00D32AC0" w:rsidRPr="00D32AC0" w:rsidRDefault="00D32AC0" w:rsidP="00FF58CF">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Квартальная</w:t>
                  </w:r>
                </w:p>
                <w:p w14:paraId="0D353EF1" w14:textId="77777777" w:rsidR="00D32AC0" w:rsidRPr="00D32AC0" w:rsidRDefault="00D32AC0" w:rsidP="00FF58CF">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Годовая</w:t>
                  </w:r>
                </w:p>
              </w:tc>
              <w:tc>
                <w:tcPr>
                  <w:tcW w:w="561" w:type="pct"/>
                  <w:shd w:val="clear" w:color="auto" w:fill="auto"/>
                  <w:vAlign w:val="center"/>
                </w:tcPr>
                <w:p w14:paraId="4EBC5D78" w14:textId="77777777" w:rsidR="00D32AC0" w:rsidRPr="00D32AC0" w:rsidRDefault="00D32AC0" w:rsidP="00FF58CF">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За отчетный период</w:t>
                  </w:r>
                </w:p>
              </w:tc>
              <w:tc>
                <w:tcPr>
                  <w:tcW w:w="1817" w:type="pct"/>
                  <w:shd w:val="clear" w:color="auto" w:fill="auto"/>
                </w:tcPr>
                <w:p w14:paraId="2B5AAE18" w14:textId="77777777" w:rsidR="00D32AC0" w:rsidRPr="00D32AC0" w:rsidRDefault="00D32AC0" w:rsidP="00BF0848">
                  <w:pPr>
                    <w:spacing w:after="0" w:line="240" w:lineRule="auto"/>
                    <w:ind w:firstLine="519"/>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Плановые значения целевого индикатора сформированы на основании прогнозной оценки Минсельхоза НСО по реализации проектов по улучшению материально-технической базы, планируемых к осуществлению потребительскими кооперативами (СпоК). Фактическое значение определяется на основании отчетов (СпоК),</w:t>
                  </w:r>
                  <w:r w:rsidRPr="00D32AC0">
                    <w:rPr>
                      <w:rFonts w:ascii="Times New Roman" w:eastAsia="Times New Roman" w:hAnsi="Times New Roman" w:cs="Times New Roman"/>
                      <w:sz w:val="24"/>
                      <w:szCs w:val="24"/>
                      <w:lang w:eastAsia="ru-RU"/>
                    </w:rPr>
                    <w:t xml:space="preserve"> </w:t>
                  </w:r>
                  <w:r w:rsidRPr="00D32AC0">
                    <w:rPr>
                      <w:rFonts w:ascii="Times New Roman" w:eastAsia="Times New Roman" w:hAnsi="Times New Roman" w:cs="Times New Roman"/>
                      <w:sz w:val="18"/>
                      <w:szCs w:val="18"/>
                      <w:lang w:eastAsia="ru-RU"/>
                    </w:rPr>
                    <w:t>предоставленных в министерство в рамках реализации мероприятия «1.1.1.1.1.7.8 Поддержка сельскохозяйственных потребительских кооперативов» таблицы № 3 плана.</w:t>
                  </w:r>
                </w:p>
              </w:tc>
              <w:tc>
                <w:tcPr>
                  <w:tcW w:w="1224" w:type="pct"/>
                  <w:shd w:val="clear" w:color="auto" w:fill="auto"/>
                </w:tcPr>
                <w:p w14:paraId="50D59EF7"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Ведомственная отчетность Минсельхоза НСО.</w:t>
                  </w:r>
                </w:p>
              </w:tc>
            </w:tr>
            <w:tr w:rsidR="00D32AC0" w:rsidRPr="00D32AC0" w14:paraId="6DFB3468" w14:textId="77777777" w:rsidTr="00FF58CF">
              <w:trPr>
                <w:trHeight w:val="1977"/>
              </w:trPr>
              <w:tc>
                <w:tcPr>
                  <w:tcW w:w="815" w:type="pct"/>
                  <w:shd w:val="clear" w:color="auto" w:fill="auto"/>
                  <w:vAlign w:val="center"/>
                </w:tcPr>
                <w:p w14:paraId="75838625"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68. Количество проектов грантополучателей, реализуемых с помощью грантовой поддержки на развитие семейных ферм и гранта «Агропрогресс»</w:t>
                  </w:r>
                </w:p>
              </w:tc>
              <w:tc>
                <w:tcPr>
                  <w:tcW w:w="583" w:type="pct"/>
                  <w:shd w:val="clear" w:color="auto" w:fill="auto"/>
                  <w:vAlign w:val="center"/>
                </w:tcPr>
                <w:p w14:paraId="51BE2470" w14:textId="77777777" w:rsidR="00D32AC0" w:rsidRPr="00D32AC0" w:rsidRDefault="00D32AC0" w:rsidP="00FF58CF">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Квартальная</w:t>
                  </w:r>
                </w:p>
                <w:p w14:paraId="0688C537" w14:textId="77777777" w:rsidR="00D32AC0" w:rsidRPr="00D32AC0" w:rsidRDefault="00D32AC0" w:rsidP="00FF58CF">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Годовая</w:t>
                  </w:r>
                </w:p>
              </w:tc>
              <w:tc>
                <w:tcPr>
                  <w:tcW w:w="561" w:type="pct"/>
                  <w:shd w:val="clear" w:color="auto" w:fill="auto"/>
                  <w:vAlign w:val="center"/>
                </w:tcPr>
                <w:p w14:paraId="4802915E" w14:textId="77777777" w:rsidR="00D32AC0" w:rsidRPr="00D32AC0" w:rsidRDefault="00D32AC0" w:rsidP="00FF58CF">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За отчетный период</w:t>
                  </w:r>
                </w:p>
                <w:p w14:paraId="258F9A71" w14:textId="77777777" w:rsidR="00D32AC0" w:rsidRPr="00D32AC0" w:rsidRDefault="00D32AC0" w:rsidP="00FF58CF">
                  <w:pPr>
                    <w:spacing w:after="0" w:line="240" w:lineRule="auto"/>
                    <w:jc w:val="center"/>
                    <w:rPr>
                      <w:rFonts w:ascii="Times New Roman" w:eastAsia="Times New Roman" w:hAnsi="Times New Roman" w:cs="Times New Roman"/>
                      <w:sz w:val="18"/>
                      <w:szCs w:val="18"/>
                      <w:lang w:eastAsia="ru-RU"/>
                    </w:rPr>
                  </w:pPr>
                </w:p>
              </w:tc>
              <w:tc>
                <w:tcPr>
                  <w:tcW w:w="1817" w:type="pct"/>
                  <w:shd w:val="clear" w:color="auto" w:fill="auto"/>
                </w:tcPr>
                <w:p w14:paraId="1124ABFB" w14:textId="77777777" w:rsidR="00D32AC0" w:rsidRPr="00D32AC0" w:rsidRDefault="00D32AC0" w:rsidP="00D32AC0">
                  <w:pPr>
                    <w:spacing w:after="0" w:line="240" w:lineRule="auto"/>
                    <w:ind w:firstLine="519"/>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 xml:space="preserve">Плановые значения целевого индикатора: </w:t>
                  </w:r>
                </w:p>
                <w:p w14:paraId="46E6883C" w14:textId="77777777" w:rsidR="00D32AC0" w:rsidRPr="00D32AC0" w:rsidRDefault="00D32AC0" w:rsidP="00D32AC0">
                  <w:pPr>
                    <w:spacing w:after="0" w:line="240" w:lineRule="auto"/>
                    <w:ind w:firstLine="519"/>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Сформированы на основании заключенного Соглашения с Министерством сельского хозяйства Российской Федерации от 29.12.2021 № 082-09-2022-139.</w:t>
                  </w:r>
                </w:p>
                <w:p w14:paraId="15054DA7" w14:textId="77777777" w:rsidR="00D32AC0" w:rsidRPr="00D32AC0" w:rsidRDefault="00D32AC0" w:rsidP="00BF0848">
                  <w:pPr>
                    <w:spacing w:after="0" w:line="240" w:lineRule="auto"/>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Фактическое значение определяется на основании отчетов К(Ф)Х и начинающих фермеров, предоставленных в министерство в рамках реализации мероприятий «1.1.1.1.1.7.6   Поддержка развития семейных ферм» и «1.1.1.1.1.7.7 Предоставление гранта «Агропрогресс»» таблицы № 3 плана.</w:t>
                  </w:r>
                </w:p>
              </w:tc>
              <w:tc>
                <w:tcPr>
                  <w:tcW w:w="1224" w:type="pct"/>
                  <w:shd w:val="clear" w:color="auto" w:fill="auto"/>
                </w:tcPr>
                <w:p w14:paraId="0780A9B5"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Ведомственная отчетность Минсельхоза НСО.</w:t>
                  </w:r>
                </w:p>
              </w:tc>
            </w:tr>
            <w:tr w:rsidR="00D32AC0" w:rsidRPr="00D32AC0" w14:paraId="59812C0D" w14:textId="77777777" w:rsidTr="00FF58CF">
              <w:trPr>
                <w:trHeight w:val="977"/>
              </w:trPr>
              <w:tc>
                <w:tcPr>
                  <w:tcW w:w="815" w:type="pct"/>
                  <w:shd w:val="clear" w:color="auto" w:fill="auto"/>
                  <w:vAlign w:val="center"/>
                </w:tcPr>
                <w:p w14:paraId="591667B3"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72. Количество единиц новой техники, приобретенной для сельскохозяйственного  производства в рамках государственной  программы</w:t>
                  </w:r>
                </w:p>
              </w:tc>
              <w:tc>
                <w:tcPr>
                  <w:tcW w:w="583" w:type="pct"/>
                  <w:shd w:val="clear" w:color="auto" w:fill="auto"/>
                  <w:vAlign w:val="center"/>
                </w:tcPr>
                <w:p w14:paraId="4B9529D9" w14:textId="77777777" w:rsidR="00D32AC0" w:rsidRPr="00D32AC0" w:rsidRDefault="00D32AC0" w:rsidP="00FF58CF">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Квартальная</w:t>
                  </w:r>
                </w:p>
                <w:p w14:paraId="34735248" w14:textId="77777777" w:rsidR="00D32AC0" w:rsidRPr="00D32AC0" w:rsidRDefault="00D32AC0" w:rsidP="00FF58CF">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Годовая</w:t>
                  </w:r>
                </w:p>
              </w:tc>
              <w:tc>
                <w:tcPr>
                  <w:tcW w:w="561" w:type="pct"/>
                  <w:shd w:val="clear" w:color="auto" w:fill="auto"/>
                  <w:vAlign w:val="center"/>
                </w:tcPr>
                <w:p w14:paraId="472875F0" w14:textId="77777777" w:rsidR="00D32AC0" w:rsidRPr="00D32AC0" w:rsidRDefault="00D32AC0" w:rsidP="00FF58CF">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За отчетный период</w:t>
                  </w:r>
                </w:p>
              </w:tc>
              <w:tc>
                <w:tcPr>
                  <w:tcW w:w="1817" w:type="pct"/>
                  <w:shd w:val="clear" w:color="auto" w:fill="auto"/>
                </w:tcPr>
                <w:p w14:paraId="76415399" w14:textId="77777777" w:rsidR="00D32AC0" w:rsidRPr="00D32AC0" w:rsidRDefault="00D32AC0" w:rsidP="00D32AC0">
                  <w:pPr>
                    <w:spacing w:after="0" w:line="240" w:lineRule="auto"/>
                    <w:ind w:firstLine="519"/>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 xml:space="preserve">Основанием для формирования прогнозных (плановых) значений являются данные планов приобретения сельскохозяйственной техники и оборудования, предоставленных органами местного самоуправления муниципальных районов НСО. Фактические значения целевого индикатора определяются как количество единиц новой техники, приобретенных сельхозтоваропроизводителями региона, имеющими право на получение государственной поддержки в соответствии с представленными заявками на компенсацию. </w:t>
                  </w:r>
                </w:p>
                <w:p w14:paraId="43310580" w14:textId="77777777" w:rsidR="00D32AC0" w:rsidRPr="00D32AC0" w:rsidRDefault="00D32AC0" w:rsidP="00D32AC0">
                  <w:pPr>
                    <w:spacing w:after="0" w:line="240" w:lineRule="auto"/>
                    <w:ind w:firstLine="519"/>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Достижение значения целевого индикатора осуществляется, в том числе в рамках реализации мероприятий «1.1.1.1.1.1.3. Компенсация части затрат на приобретение технических средств и оборудования для сельскохозяйственного производства» таблицы №3 плана.</w:t>
                  </w:r>
                </w:p>
              </w:tc>
              <w:tc>
                <w:tcPr>
                  <w:tcW w:w="1224" w:type="pct"/>
                  <w:shd w:val="clear" w:color="auto" w:fill="auto"/>
                </w:tcPr>
                <w:p w14:paraId="4AACCF26" w14:textId="77777777" w:rsidR="00D32AC0" w:rsidRPr="00D32AC0" w:rsidRDefault="00D32AC0" w:rsidP="00D32AC0">
                  <w:pPr>
                    <w:spacing w:after="0" w:line="240" w:lineRule="auto"/>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Плановое значение определяется в соответствии с Планами приобретения сельскохозяйственной техники и оборудования, предоставленными органами местного самоуправления муниципальных районов НСО в министерство.</w:t>
                  </w:r>
                </w:p>
                <w:p w14:paraId="6293C1DD" w14:textId="77777777" w:rsidR="00D32AC0" w:rsidRPr="00D32AC0" w:rsidRDefault="00D32AC0" w:rsidP="00D32AC0">
                  <w:pPr>
                    <w:spacing w:after="0" w:line="240" w:lineRule="auto"/>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Фактическое значение  определяется в соответствии с отчетами, представленными сельскохозяйственными товаропроизводителями в министерство на оказание господдержки.</w:t>
                  </w:r>
                </w:p>
              </w:tc>
            </w:tr>
            <w:tr w:rsidR="00D32AC0" w:rsidRPr="00D32AC0" w14:paraId="600598C9" w14:textId="77777777" w:rsidTr="00FF58CF">
              <w:trPr>
                <w:trHeight w:val="3383"/>
              </w:trPr>
              <w:tc>
                <w:tcPr>
                  <w:tcW w:w="815" w:type="pct"/>
                  <w:shd w:val="clear" w:color="auto" w:fill="auto"/>
                  <w:vAlign w:val="center"/>
                </w:tcPr>
                <w:p w14:paraId="4B83D6B9"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74. Доля муниципальных органов управления АПК, использующих информационные ресурсы системы государственного информационного обеспечения (государственная автоматизированная система управления агропромышленного комплекса)</w:t>
                  </w:r>
                </w:p>
                <w:p w14:paraId="1BD1558B"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p>
              </w:tc>
              <w:tc>
                <w:tcPr>
                  <w:tcW w:w="583" w:type="pct"/>
                  <w:shd w:val="clear" w:color="auto" w:fill="auto"/>
                  <w:vAlign w:val="center"/>
                </w:tcPr>
                <w:p w14:paraId="48CB8345" w14:textId="77777777" w:rsidR="00D32AC0" w:rsidRPr="00D32AC0" w:rsidRDefault="00D32AC0" w:rsidP="00FF58CF">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Годовая</w:t>
                  </w:r>
                </w:p>
              </w:tc>
              <w:tc>
                <w:tcPr>
                  <w:tcW w:w="561" w:type="pct"/>
                  <w:shd w:val="clear" w:color="auto" w:fill="auto"/>
                  <w:vAlign w:val="center"/>
                </w:tcPr>
                <w:p w14:paraId="4277DCBC" w14:textId="77777777" w:rsidR="00D32AC0" w:rsidRPr="00D32AC0" w:rsidRDefault="00D32AC0" w:rsidP="00FF58CF">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Ежегодно</w:t>
                  </w:r>
                </w:p>
              </w:tc>
              <w:tc>
                <w:tcPr>
                  <w:tcW w:w="1817" w:type="pct"/>
                  <w:shd w:val="clear" w:color="auto" w:fill="auto"/>
                </w:tcPr>
                <w:p w14:paraId="0B5BFD01" w14:textId="77777777" w:rsidR="00D32AC0" w:rsidRPr="00D32AC0" w:rsidRDefault="00D32AC0" w:rsidP="00BF0848">
                  <w:pPr>
                    <w:spacing w:after="0" w:line="240" w:lineRule="auto"/>
                    <w:ind w:firstLine="465"/>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Плановое значение целевого индикатора сформировано на основе данных, представленных органами местного самоуправления муниципальных районов НСО, с учетом темпов роста данного показателя за предыдущие годы.</w:t>
                  </w:r>
                </w:p>
                <w:p w14:paraId="6305C7A2" w14:textId="77777777" w:rsidR="00D32AC0" w:rsidRPr="00D32AC0" w:rsidRDefault="00D32AC0" w:rsidP="00BF0848">
                  <w:pPr>
                    <w:spacing w:after="0" w:line="240" w:lineRule="auto"/>
                    <w:ind w:firstLine="519"/>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 xml:space="preserve">Фактическое значение определяется как отношение количества муниципальных органов управления АПК, использующих информационные ресурсы СГИО (ГАСУ АПК), к общему количеству муниципальных органов управления АПК (30), умноженное на 100 процентов. </w:t>
                  </w:r>
                </w:p>
                <w:p w14:paraId="6FC87B7F" w14:textId="77777777" w:rsidR="00D32AC0" w:rsidRPr="00D32AC0" w:rsidRDefault="00D32AC0" w:rsidP="00BF0848">
                  <w:pPr>
                    <w:spacing w:after="0" w:line="240" w:lineRule="auto"/>
                    <w:ind w:firstLine="519"/>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Для расчета используется информация об использовании информационных ресурсов, предоставленная управлениями сельского хозяйства муниципальных районов НСО.</w:t>
                  </w:r>
                </w:p>
                <w:p w14:paraId="7936BBAF" w14:textId="77777777" w:rsidR="00D32AC0" w:rsidRPr="00D32AC0" w:rsidRDefault="00D32AC0" w:rsidP="00BF0848">
                  <w:pPr>
                    <w:spacing w:after="0" w:line="240" w:lineRule="auto"/>
                    <w:ind w:firstLine="519"/>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Достижение значения целевого индикатора осуществляется, в том числе в рамках реализации мероприятий «1.1.1.1.1.1.24. Инновационное, информационное обеспечение и консультационное обслуживание сельскохозяйственной деятельности».</w:t>
                  </w:r>
                </w:p>
              </w:tc>
              <w:tc>
                <w:tcPr>
                  <w:tcW w:w="1224" w:type="pct"/>
                  <w:shd w:val="clear" w:color="auto" w:fill="auto"/>
                </w:tcPr>
                <w:p w14:paraId="43CB0EDA" w14:textId="77777777" w:rsidR="00D32AC0" w:rsidRPr="00D32AC0" w:rsidRDefault="00D32AC0" w:rsidP="00D32AC0">
                  <w:pPr>
                    <w:spacing w:after="0" w:line="240" w:lineRule="auto"/>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 xml:space="preserve"> Информация об использовании в текущей деятельности информационных ресурсов, предоставленная управлениями сельского хозяйства муниципальных районов НСО.</w:t>
                  </w:r>
                </w:p>
              </w:tc>
            </w:tr>
            <w:tr w:rsidR="00D32AC0" w:rsidRPr="00D32AC0" w14:paraId="2E9EEF27" w14:textId="77777777" w:rsidTr="00FF58CF">
              <w:trPr>
                <w:trHeight w:val="1729"/>
              </w:trPr>
              <w:tc>
                <w:tcPr>
                  <w:tcW w:w="815" w:type="pct"/>
                  <w:shd w:val="clear" w:color="auto" w:fill="auto"/>
                  <w:vAlign w:val="center"/>
                </w:tcPr>
                <w:p w14:paraId="51C33DD2"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П2. Количество вводимых объектов социально-инженерного обустройства</w:t>
                  </w:r>
                </w:p>
              </w:tc>
              <w:tc>
                <w:tcPr>
                  <w:tcW w:w="583" w:type="pct"/>
                  <w:shd w:val="clear" w:color="auto" w:fill="auto"/>
                  <w:vAlign w:val="center"/>
                </w:tcPr>
                <w:p w14:paraId="4A278338" w14:textId="77777777" w:rsidR="00D32AC0" w:rsidRPr="00D32AC0" w:rsidRDefault="00D32AC0" w:rsidP="00FF58CF">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Квартальная</w:t>
                  </w:r>
                </w:p>
                <w:p w14:paraId="68E1E4B1" w14:textId="77777777" w:rsidR="00D32AC0" w:rsidRPr="00D32AC0" w:rsidRDefault="00D32AC0" w:rsidP="00FF58CF">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Годовая</w:t>
                  </w:r>
                </w:p>
              </w:tc>
              <w:tc>
                <w:tcPr>
                  <w:tcW w:w="561" w:type="pct"/>
                  <w:shd w:val="clear" w:color="auto" w:fill="auto"/>
                  <w:vAlign w:val="center"/>
                </w:tcPr>
                <w:p w14:paraId="3D0F42FA" w14:textId="77777777" w:rsidR="00D32AC0" w:rsidRPr="00D32AC0" w:rsidRDefault="00D32AC0" w:rsidP="00FF58CF">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За отчетный период</w:t>
                  </w:r>
                </w:p>
              </w:tc>
              <w:tc>
                <w:tcPr>
                  <w:tcW w:w="1817" w:type="pct"/>
                  <w:shd w:val="clear" w:color="auto" w:fill="auto"/>
                </w:tcPr>
                <w:p w14:paraId="0D894126" w14:textId="77777777" w:rsidR="00D32AC0" w:rsidRPr="00D32AC0" w:rsidRDefault="00D32AC0" w:rsidP="00BF0848">
                  <w:pPr>
                    <w:spacing w:after="0" w:line="240" w:lineRule="auto"/>
                    <w:ind w:firstLine="519"/>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 xml:space="preserve">Плановые значения целевого показателя сформированы на основании предварительных заявок от сельскохозяйственного товаропроизводителя с учетом объемов финансирования на реализацию мероприятия. </w:t>
                  </w:r>
                </w:p>
                <w:p w14:paraId="6594F77D" w14:textId="77777777" w:rsidR="00D32AC0" w:rsidRPr="00D32AC0" w:rsidRDefault="00D32AC0" w:rsidP="00BF0848">
                  <w:pPr>
                    <w:spacing w:after="0" w:line="240" w:lineRule="auto"/>
                    <w:ind w:firstLine="519"/>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 xml:space="preserve">Фактическое значение целевого показателя определяется в соответствии с итогом реализации мероприятия </w:t>
                  </w:r>
                  <w:r w:rsidRPr="00FF58CF">
                    <w:rPr>
                      <w:rFonts w:ascii="Times New Roman" w:eastAsia="Times New Roman" w:hAnsi="Times New Roman" w:cs="Times New Roman"/>
                      <w:sz w:val="18"/>
                      <w:szCs w:val="18"/>
                      <w:lang w:eastAsia="ru-RU"/>
                    </w:rPr>
                    <w:t>1.1.1.1.1.1.13.</w:t>
                  </w:r>
                  <w:r w:rsidRPr="00D32AC0">
                    <w:rPr>
                      <w:rFonts w:ascii="Times New Roman" w:eastAsia="Times New Roman" w:hAnsi="Times New Roman" w:cs="Times New Roman"/>
                      <w:sz w:val="18"/>
                      <w:szCs w:val="18"/>
                      <w:lang w:eastAsia="ru-RU"/>
                    </w:rPr>
                    <w:t xml:space="preserve"> «Государственная поддержка социально - инженерного обустройства сельскохозяйственного производства» таблицы № 3 плана.</w:t>
                  </w:r>
                </w:p>
              </w:tc>
              <w:tc>
                <w:tcPr>
                  <w:tcW w:w="1224" w:type="pct"/>
                  <w:shd w:val="clear" w:color="auto" w:fill="auto"/>
                </w:tcPr>
                <w:p w14:paraId="1EE76874"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Ведомственная отчетность Минсельхоза НСО</w:t>
                  </w:r>
                </w:p>
              </w:tc>
            </w:tr>
            <w:tr w:rsidR="00D32AC0" w:rsidRPr="00D32AC0" w14:paraId="3C9DEA51" w14:textId="77777777" w:rsidTr="00FF58CF">
              <w:trPr>
                <w:trHeight w:val="126"/>
              </w:trPr>
              <w:tc>
                <w:tcPr>
                  <w:tcW w:w="815" w:type="pct"/>
                  <w:shd w:val="clear" w:color="auto" w:fill="auto"/>
                  <w:vAlign w:val="center"/>
                </w:tcPr>
                <w:p w14:paraId="224969CF"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П3. Количество садоводческих или огороднических некоммерческих товариществ, в которых введены объекты инженерного обеспечения</w:t>
                  </w:r>
                </w:p>
              </w:tc>
              <w:tc>
                <w:tcPr>
                  <w:tcW w:w="583" w:type="pct"/>
                  <w:shd w:val="clear" w:color="auto" w:fill="auto"/>
                  <w:vAlign w:val="center"/>
                </w:tcPr>
                <w:p w14:paraId="756CFE57" w14:textId="77777777" w:rsidR="00D32AC0" w:rsidRPr="00D32AC0" w:rsidRDefault="00D32AC0" w:rsidP="00FF58CF">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Квартальная</w:t>
                  </w:r>
                </w:p>
                <w:p w14:paraId="71664F21" w14:textId="77777777" w:rsidR="00D32AC0" w:rsidRPr="00D32AC0" w:rsidRDefault="00D32AC0" w:rsidP="00FF58CF">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Годовая</w:t>
                  </w:r>
                </w:p>
              </w:tc>
              <w:tc>
                <w:tcPr>
                  <w:tcW w:w="561" w:type="pct"/>
                  <w:shd w:val="clear" w:color="auto" w:fill="auto"/>
                  <w:vAlign w:val="center"/>
                </w:tcPr>
                <w:p w14:paraId="7CF6AB2E" w14:textId="77777777" w:rsidR="00D32AC0" w:rsidRPr="00D32AC0" w:rsidRDefault="00D32AC0" w:rsidP="00FF58CF">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За отчетный период</w:t>
                  </w:r>
                </w:p>
              </w:tc>
              <w:tc>
                <w:tcPr>
                  <w:tcW w:w="1817" w:type="pct"/>
                  <w:shd w:val="clear" w:color="auto" w:fill="auto"/>
                </w:tcPr>
                <w:p w14:paraId="1E121034" w14:textId="77777777" w:rsidR="00D32AC0" w:rsidRPr="00D32AC0" w:rsidRDefault="00D32AC0" w:rsidP="00BF0848">
                  <w:pPr>
                    <w:spacing w:after="0" w:line="240" w:lineRule="auto"/>
                    <w:ind w:firstLine="519"/>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Плановое значение целевого индикатора определяется на основании предварительных заявок от садоводческих, огороднических и дачных некоммерческих объединений. Расчет показателя производится с учетом объемов финансирования на реализацию мероприятия 1.1.1.1.1.2.1.</w:t>
                  </w:r>
                  <w:r w:rsidRPr="00D32AC0">
                    <w:rPr>
                      <w:rFonts w:ascii="Times New Roman" w:hAnsi="Times New Roman" w:cs="Times New Roman"/>
                      <w:sz w:val="18"/>
                      <w:szCs w:val="18"/>
                      <w:lang w:eastAsia="ru-RU"/>
                    </w:rPr>
                    <w:t xml:space="preserve"> </w:t>
                  </w:r>
                </w:p>
                <w:p w14:paraId="3604648C" w14:textId="77777777" w:rsidR="00D32AC0" w:rsidRPr="00D32AC0" w:rsidRDefault="00D32AC0" w:rsidP="00BF0848">
                  <w:pPr>
                    <w:spacing w:after="0" w:line="240" w:lineRule="auto"/>
                    <w:ind w:firstLine="519"/>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Фактическое значение целевого индикатора определяется как количество садоводческих, огороднических и дачных некоммерческих объединений, в которых в отчетном году введены объекты инженерного обеспечения в рамках мероприятия «1.1.1.1.1.2.1. Государственная поддержка садоводческих или  огороднических некоммерческих  товариществ на улучшение социально-инженерной инфраструктуры» таблицы №3 плана реализации.</w:t>
                  </w:r>
                </w:p>
              </w:tc>
              <w:tc>
                <w:tcPr>
                  <w:tcW w:w="1224" w:type="pct"/>
                  <w:shd w:val="clear" w:color="auto" w:fill="auto"/>
                </w:tcPr>
                <w:p w14:paraId="6192178A"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Ведомственная отчетность Минсельхоза НСО</w:t>
                  </w:r>
                </w:p>
              </w:tc>
            </w:tr>
            <w:tr w:rsidR="00D32AC0" w:rsidRPr="00D32AC0" w14:paraId="256ED54C" w14:textId="77777777" w:rsidTr="00FF58CF">
              <w:trPr>
                <w:trHeight w:val="126"/>
              </w:trPr>
              <w:tc>
                <w:tcPr>
                  <w:tcW w:w="815" w:type="pct"/>
                  <w:shd w:val="clear" w:color="auto" w:fill="auto"/>
                  <w:vAlign w:val="center"/>
                </w:tcPr>
                <w:p w14:paraId="1132EF75"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П4. Количество разработанных рыбоводно-биологических обоснований по использованию рыбохозяйственных водоемов</w:t>
                  </w:r>
                </w:p>
              </w:tc>
              <w:tc>
                <w:tcPr>
                  <w:tcW w:w="583" w:type="pct"/>
                  <w:vAlign w:val="center"/>
                </w:tcPr>
                <w:p w14:paraId="6A1920A9"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Полугодовая</w:t>
                  </w:r>
                </w:p>
              </w:tc>
              <w:tc>
                <w:tcPr>
                  <w:tcW w:w="561" w:type="pct"/>
                  <w:vAlign w:val="center"/>
                </w:tcPr>
                <w:p w14:paraId="6106E655"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Ежегодно</w:t>
                  </w:r>
                </w:p>
              </w:tc>
              <w:tc>
                <w:tcPr>
                  <w:tcW w:w="1817" w:type="pct"/>
                </w:tcPr>
                <w:p w14:paraId="60BF3D25" w14:textId="77777777" w:rsidR="00D32AC0" w:rsidRPr="00D32AC0" w:rsidRDefault="00D32AC0" w:rsidP="00BF0848">
                  <w:pPr>
                    <w:spacing w:after="0" w:line="240" w:lineRule="auto"/>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Плановый расчет производится исходя из планируемого количества разрабатываемых рыбоводно-биологических обоснований по использованию рыбохозяйственных водоемов, с учетом прейскуранта базовых цен на оказание услуг, выполнение работ ФГБНУ «ВНИРО» и с учетом объемов финансирования на реализацию мероприятия1.1.1.1.1.12.1</w:t>
                  </w:r>
                </w:p>
                <w:p w14:paraId="23998E5B" w14:textId="77777777" w:rsidR="00D32AC0" w:rsidRPr="00D32AC0" w:rsidRDefault="00D32AC0" w:rsidP="00BF0848">
                  <w:pPr>
                    <w:spacing w:after="0" w:line="240" w:lineRule="auto"/>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Фактическое значение за отчетный период определяется как количество разработанных рыбоводно-биологических обоснований по использованию рыбохозяйственных водоемов в рамках мероприятия «1.1.1.1.1.12.1 Разработка рыбоводно-биологических обоснований» таблицы №3 плана реализации.</w:t>
                  </w:r>
                </w:p>
              </w:tc>
              <w:tc>
                <w:tcPr>
                  <w:tcW w:w="1224" w:type="pct"/>
                </w:tcPr>
                <w:p w14:paraId="54F711B3" w14:textId="77777777" w:rsidR="00D32AC0" w:rsidRPr="00D32AC0" w:rsidRDefault="00D32AC0" w:rsidP="00BF0848">
                  <w:pPr>
                    <w:spacing w:after="0" w:line="240" w:lineRule="auto"/>
                    <w:jc w:val="both"/>
                    <w:rPr>
                      <w:rFonts w:ascii="Times New Roman" w:eastAsia="Times New Roman" w:hAnsi="Times New Roman" w:cs="Times New Roman"/>
                      <w:i/>
                      <w:sz w:val="18"/>
                      <w:szCs w:val="18"/>
                      <w:lang w:eastAsia="ru-RU"/>
                    </w:rPr>
                  </w:pPr>
                  <w:r w:rsidRPr="00D32AC0">
                    <w:rPr>
                      <w:rFonts w:ascii="Times New Roman" w:eastAsia="Times New Roman" w:hAnsi="Times New Roman" w:cs="Times New Roman"/>
                      <w:sz w:val="18"/>
                      <w:szCs w:val="18"/>
                      <w:lang w:eastAsia="ru-RU"/>
                    </w:rPr>
                    <w:t>Результаты научно-исследовательской деятельности по разработки рыбоводно-биологических обоснований по использованию рыбохозяйственных водоемов</w:t>
                  </w:r>
                </w:p>
              </w:tc>
            </w:tr>
            <w:tr w:rsidR="00D32AC0" w:rsidRPr="00D32AC0" w14:paraId="3B875A4F" w14:textId="77777777" w:rsidTr="00FF58CF">
              <w:trPr>
                <w:trHeight w:val="126"/>
              </w:trPr>
              <w:tc>
                <w:tcPr>
                  <w:tcW w:w="815" w:type="pct"/>
                  <w:tcBorders>
                    <w:top w:val="single" w:sz="4" w:space="0" w:color="auto"/>
                    <w:left w:val="single" w:sz="4" w:space="0" w:color="auto"/>
                    <w:right w:val="single" w:sz="4" w:space="0" w:color="auto"/>
                  </w:tcBorders>
                  <w:vAlign w:val="center"/>
                </w:tcPr>
                <w:p w14:paraId="27F99336"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r w:rsidRPr="00D32AC0">
                    <w:rPr>
                      <w:rFonts w:ascii="Times New Roman" w:eastAsia="Calibri" w:hAnsi="Times New Roman" w:cs="Times New Roman"/>
                      <w:color w:val="000000"/>
                      <w:sz w:val="18"/>
                      <w:szCs w:val="18"/>
                      <w:lang w:eastAsia="ru-RU"/>
                    </w:rPr>
                    <w:t>75. Объем вылова товарной и промышленной рыбы</w:t>
                  </w:r>
                </w:p>
              </w:tc>
              <w:tc>
                <w:tcPr>
                  <w:tcW w:w="583" w:type="pct"/>
                  <w:vAlign w:val="center"/>
                </w:tcPr>
                <w:p w14:paraId="2C9146D9"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Полугодовая</w:t>
                  </w:r>
                </w:p>
              </w:tc>
              <w:tc>
                <w:tcPr>
                  <w:tcW w:w="561" w:type="pct"/>
                  <w:vAlign w:val="center"/>
                </w:tcPr>
                <w:p w14:paraId="5C57D091"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Ежегодно</w:t>
                  </w:r>
                </w:p>
              </w:tc>
              <w:tc>
                <w:tcPr>
                  <w:tcW w:w="1817" w:type="pct"/>
                </w:tcPr>
                <w:p w14:paraId="2FE92D6F" w14:textId="77777777" w:rsidR="00D32AC0" w:rsidRPr="00D32AC0" w:rsidRDefault="00D32AC0" w:rsidP="00BF0848">
                  <w:pPr>
                    <w:spacing w:after="0" w:line="240" w:lineRule="auto"/>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Плановое значение целевого индикатора сформировано исходя из достигнутых результатов за предшествующий период, с учетом темпов роста данного показателя за предшествующие годы.</w:t>
                  </w:r>
                </w:p>
                <w:p w14:paraId="1F80BE3D" w14:textId="77777777" w:rsidR="00D32AC0" w:rsidRPr="00D32AC0" w:rsidRDefault="00D32AC0" w:rsidP="00BF0848">
                  <w:pPr>
                    <w:spacing w:after="0" w:line="240" w:lineRule="auto"/>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Фактическое значение за отчетный период определяется как сумма фактических объемов вылова рыбы пользователями рыбохозяйственных водоемов, осуществляющими товарное рыбоводство и промышленное рыболовство на территории Новосибирской области водоемов с учетом итогов  реализации основного мероприятия «1.1.1.1.1.11.</w:t>
                  </w:r>
                  <w:r w:rsidRPr="00D32AC0">
                    <w:rPr>
                      <w:rFonts w:ascii="Times New Roman" w:eastAsia="Times New Roman" w:hAnsi="Times New Roman" w:cs="Times New Roman"/>
                      <w:sz w:val="24"/>
                      <w:szCs w:val="24"/>
                      <w:lang w:eastAsia="ru-RU"/>
                    </w:rPr>
                    <w:t xml:space="preserve"> </w:t>
                  </w:r>
                  <w:r w:rsidRPr="00D32AC0">
                    <w:rPr>
                      <w:rFonts w:ascii="Times New Roman" w:eastAsia="Times New Roman" w:hAnsi="Times New Roman" w:cs="Times New Roman"/>
                      <w:sz w:val="18"/>
                      <w:szCs w:val="18"/>
                      <w:lang w:eastAsia="ru-RU"/>
                    </w:rPr>
                    <w:t>Содействие в развитии товарного рыбоводства и промышленного рыболовства» таблицы №3 плана реализации.</w:t>
                  </w:r>
                </w:p>
              </w:tc>
              <w:tc>
                <w:tcPr>
                  <w:tcW w:w="1224" w:type="pct"/>
                </w:tcPr>
                <w:p w14:paraId="290EE581" w14:textId="77777777" w:rsidR="00D32AC0" w:rsidRPr="00D32AC0" w:rsidRDefault="00D32AC0" w:rsidP="00BF0848">
                  <w:pPr>
                    <w:spacing w:after="0" w:line="240" w:lineRule="auto"/>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Отчетные данные пользователей рыбохозяйственных водоемов, осуществляющих товарное рыбоводство и промышленное рыболовство на территории Новосибирской области</w:t>
                  </w:r>
                </w:p>
              </w:tc>
            </w:tr>
            <w:tr w:rsidR="00D32AC0" w:rsidRPr="00D32AC0" w14:paraId="5D5E4D0A" w14:textId="77777777" w:rsidTr="00FF58CF">
              <w:trPr>
                <w:trHeight w:val="126"/>
              </w:trPr>
              <w:tc>
                <w:tcPr>
                  <w:tcW w:w="815" w:type="pct"/>
                  <w:tcBorders>
                    <w:top w:val="single" w:sz="4" w:space="0" w:color="auto"/>
                    <w:left w:val="single" w:sz="4" w:space="0" w:color="auto"/>
                    <w:right w:val="single" w:sz="4" w:space="0" w:color="auto"/>
                  </w:tcBorders>
                  <w:vAlign w:val="center"/>
                </w:tcPr>
                <w:p w14:paraId="52A05760" w14:textId="77777777" w:rsidR="00D32AC0" w:rsidRPr="00D32AC0" w:rsidRDefault="00D32AC0" w:rsidP="00D32AC0">
                  <w:pPr>
                    <w:spacing w:after="0" w:line="240" w:lineRule="auto"/>
                    <w:rPr>
                      <w:rFonts w:ascii="Times New Roman" w:eastAsia="Calibri" w:hAnsi="Times New Roman" w:cs="Times New Roman"/>
                      <w:color w:val="000000"/>
                      <w:sz w:val="18"/>
                      <w:szCs w:val="18"/>
                      <w:lang w:eastAsia="ru-RU"/>
                    </w:rPr>
                  </w:pPr>
                  <w:r w:rsidRPr="00D32AC0">
                    <w:rPr>
                      <w:rFonts w:ascii="Times New Roman" w:eastAsia="Calibri" w:hAnsi="Times New Roman" w:cs="Times New Roman"/>
                      <w:color w:val="000000"/>
                      <w:sz w:val="18"/>
                      <w:szCs w:val="18"/>
                      <w:lang w:eastAsia="ru-RU"/>
                    </w:rPr>
                    <w:t xml:space="preserve">75.1. </w:t>
                  </w:r>
                  <w:r w:rsidRPr="00D32AC0">
                    <w:rPr>
                      <w:rFonts w:ascii="Times New Roman" w:eastAsia="Times New Roman" w:hAnsi="Times New Roman" w:cs="Times New Roman"/>
                      <w:sz w:val="18"/>
                      <w:szCs w:val="18"/>
                      <w:lang w:eastAsia="ru-RU"/>
                    </w:rPr>
                    <w:t>Прирост производства овощей открытого грунта в сельскохозяйственных организациях, крестьянских (фермерских)  хозяйствах и у индивидуальных предпринимателей за отчетный год по отношению к показателю, предусмотренному соглашением с субъектом Российской Федерации за предыдущий год</w:t>
                  </w:r>
                </w:p>
              </w:tc>
              <w:tc>
                <w:tcPr>
                  <w:tcW w:w="583" w:type="pct"/>
                  <w:vAlign w:val="center"/>
                </w:tcPr>
                <w:p w14:paraId="6C44CD12"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Квартальная Годовая</w:t>
                  </w:r>
                </w:p>
              </w:tc>
              <w:tc>
                <w:tcPr>
                  <w:tcW w:w="561" w:type="pct"/>
                  <w:vAlign w:val="center"/>
                </w:tcPr>
                <w:p w14:paraId="267C2B85"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На конец отчетного периода</w:t>
                  </w:r>
                </w:p>
              </w:tc>
              <w:tc>
                <w:tcPr>
                  <w:tcW w:w="1817" w:type="pct"/>
                </w:tcPr>
                <w:p w14:paraId="049E4A16" w14:textId="77777777" w:rsidR="00D32AC0" w:rsidRPr="00D32AC0" w:rsidRDefault="00D32AC0" w:rsidP="00D32AC0">
                  <w:pPr>
                    <w:spacing w:after="0" w:line="240" w:lineRule="auto"/>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Значения целевого индикатора рассчитываются как прирост производства овощей открытого грунта в сельскохозяйственных организациях, крестьянских (фермерских) хозяйствах, включая индивидуальных предпринимателей за отчетный период по отношению к значению индикатора  «валовой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 предусмотренному в рамках государственной программы за предыдущий год в соответствии с заключенным соглашением с Минсельхозом РФ.</w:t>
                  </w:r>
                </w:p>
                <w:p w14:paraId="478CED62" w14:textId="77777777" w:rsidR="00D32AC0" w:rsidRPr="00D32AC0" w:rsidRDefault="00D32AC0" w:rsidP="00D32AC0">
                  <w:pPr>
                    <w:spacing w:after="0" w:line="240" w:lineRule="auto"/>
                    <w:ind w:firstLine="519"/>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Плановое значение целевого индикатора определяется по формуле:</w:t>
                  </w:r>
                </w:p>
                <w:p w14:paraId="047B95B5" w14:textId="77777777" w:rsidR="00D32AC0" w:rsidRPr="00D32AC0" w:rsidRDefault="00D32AC0" w:rsidP="00D32AC0">
                  <w:pPr>
                    <w:spacing w:after="0" w:line="240" w:lineRule="auto"/>
                    <w:ind w:firstLine="519"/>
                    <w:rPr>
                      <w:rFonts w:ascii="Times New Roman" w:eastAsia="Times New Roman" w:hAnsi="Times New Roman" w:cs="Times New Roman"/>
                      <w:sz w:val="18"/>
                      <w:szCs w:val="18"/>
                      <w:u w:val="single"/>
                      <w:lang w:eastAsia="ru-RU"/>
                    </w:rPr>
                  </w:pPr>
                  <w:r w:rsidRPr="00D32AC0">
                    <w:rPr>
                      <w:rFonts w:ascii="Times New Roman" w:eastAsia="Times New Roman" w:hAnsi="Times New Roman" w:cs="Times New Roman"/>
                      <w:sz w:val="18"/>
                      <w:szCs w:val="18"/>
                      <w:u w:val="single"/>
                      <w:lang w:eastAsia="ru-RU"/>
                    </w:rPr>
                    <w:t>На 2022 год:</w:t>
                  </w:r>
                </w:p>
                <w:p w14:paraId="142AF0B6" w14:textId="77777777" w:rsidR="00D32AC0" w:rsidRPr="00D32AC0" w:rsidRDefault="00D32AC0" w:rsidP="00D32AC0">
                  <w:pPr>
                    <w:spacing w:after="0" w:line="240" w:lineRule="auto"/>
                    <w:ind w:firstLine="519"/>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Пплан = (О</w:t>
                  </w:r>
                  <w:r w:rsidRPr="00D32AC0">
                    <w:rPr>
                      <w:rFonts w:ascii="Times New Roman" w:eastAsia="Times New Roman" w:hAnsi="Times New Roman" w:cs="Times New Roman"/>
                      <w:sz w:val="18"/>
                      <w:szCs w:val="18"/>
                      <w:vertAlign w:val="subscript"/>
                      <w:lang w:eastAsia="ru-RU"/>
                    </w:rPr>
                    <w:t>2022</w:t>
                  </w:r>
                  <w:r w:rsidRPr="00D32AC0">
                    <w:rPr>
                      <w:rFonts w:ascii="Times New Roman" w:eastAsia="Times New Roman" w:hAnsi="Times New Roman" w:cs="Times New Roman"/>
                      <w:sz w:val="18"/>
                      <w:szCs w:val="18"/>
                      <w:lang w:eastAsia="ru-RU"/>
                    </w:rPr>
                    <w:t>-О</w:t>
                  </w:r>
                  <w:r w:rsidRPr="00D32AC0">
                    <w:rPr>
                      <w:rFonts w:ascii="Times New Roman" w:eastAsia="Times New Roman" w:hAnsi="Times New Roman" w:cs="Times New Roman"/>
                      <w:sz w:val="18"/>
                      <w:szCs w:val="18"/>
                      <w:vertAlign w:val="subscript"/>
                      <w:lang w:eastAsia="ru-RU"/>
                    </w:rPr>
                    <w:t>2021</w:t>
                  </w:r>
                  <w:r w:rsidRPr="00D32AC0">
                    <w:rPr>
                      <w:rFonts w:ascii="Times New Roman" w:eastAsia="Times New Roman" w:hAnsi="Times New Roman" w:cs="Times New Roman"/>
                      <w:sz w:val="18"/>
                      <w:szCs w:val="18"/>
                      <w:lang w:eastAsia="ru-RU"/>
                    </w:rPr>
                    <w:t>), где</w:t>
                  </w:r>
                </w:p>
                <w:p w14:paraId="4E61332F" w14:textId="77777777" w:rsidR="00D32AC0" w:rsidRPr="00D32AC0" w:rsidRDefault="00D32AC0" w:rsidP="00D32AC0">
                  <w:pPr>
                    <w:spacing w:after="0" w:line="240" w:lineRule="auto"/>
                    <w:ind w:firstLine="519"/>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Пплан – плановый прирост производства овощей открытого грунта в сельскохозяйственных организациях, крестьянских (фермерских) хозяйствах, включая индивидуальных предпринимателей за отчетный период по отношению к показателю, предусмотренному соглашением с Минсельхозом РФ за предыдущий год, в тоннах;</w:t>
                  </w:r>
                </w:p>
                <w:p w14:paraId="01F56D57" w14:textId="77777777" w:rsidR="00D32AC0" w:rsidRPr="00D32AC0" w:rsidRDefault="00D32AC0" w:rsidP="00D32AC0">
                  <w:pPr>
                    <w:spacing w:after="0" w:line="240" w:lineRule="auto"/>
                    <w:ind w:firstLine="519"/>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О</w:t>
                  </w:r>
                  <w:r w:rsidRPr="00D32AC0">
                    <w:rPr>
                      <w:rFonts w:ascii="Times New Roman" w:eastAsia="Times New Roman" w:hAnsi="Times New Roman" w:cs="Times New Roman"/>
                      <w:sz w:val="18"/>
                      <w:szCs w:val="18"/>
                      <w:vertAlign w:val="subscript"/>
                      <w:lang w:eastAsia="ru-RU"/>
                    </w:rPr>
                    <w:t>2022</w:t>
                  </w:r>
                  <w:r w:rsidRPr="00D32AC0">
                    <w:rPr>
                      <w:rFonts w:ascii="Times New Roman" w:eastAsia="Times New Roman" w:hAnsi="Times New Roman" w:cs="Times New Roman"/>
                      <w:sz w:val="18"/>
                      <w:szCs w:val="18"/>
                      <w:lang w:eastAsia="ru-RU"/>
                    </w:rPr>
                    <w:t xml:space="preserve"> планируемый 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 в отчетном периоде;</w:t>
                  </w:r>
                </w:p>
                <w:p w14:paraId="3F705F39" w14:textId="77777777" w:rsidR="00D32AC0" w:rsidRPr="00D32AC0" w:rsidRDefault="00D32AC0" w:rsidP="00D32AC0">
                  <w:pPr>
                    <w:spacing w:after="0" w:line="240" w:lineRule="auto"/>
                    <w:ind w:firstLine="519"/>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О</w:t>
                  </w:r>
                  <w:r w:rsidRPr="00D32AC0">
                    <w:rPr>
                      <w:rFonts w:ascii="Times New Roman" w:eastAsia="Times New Roman" w:hAnsi="Times New Roman" w:cs="Times New Roman"/>
                      <w:sz w:val="18"/>
                      <w:szCs w:val="18"/>
                      <w:vertAlign w:val="subscript"/>
                      <w:lang w:eastAsia="ru-RU"/>
                    </w:rPr>
                    <w:t xml:space="preserve">2021 </w:t>
                  </w:r>
                  <w:r w:rsidRPr="00D32AC0">
                    <w:rPr>
                      <w:rFonts w:ascii="Times New Roman" w:eastAsia="Times New Roman" w:hAnsi="Times New Roman" w:cs="Times New Roman"/>
                      <w:sz w:val="18"/>
                      <w:szCs w:val="18"/>
                      <w:lang w:eastAsia="ru-RU"/>
                    </w:rPr>
                    <w:t>– планируемый 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 за предыдущий год.</w:t>
                  </w:r>
                </w:p>
                <w:p w14:paraId="5501E586" w14:textId="77777777" w:rsidR="00D32AC0" w:rsidRPr="00D32AC0" w:rsidRDefault="00D32AC0" w:rsidP="00D32AC0">
                  <w:pPr>
                    <w:spacing w:after="0" w:line="240" w:lineRule="auto"/>
                    <w:ind w:firstLine="519"/>
                    <w:rPr>
                      <w:rFonts w:ascii="Times New Roman" w:eastAsia="Times New Roman" w:hAnsi="Times New Roman" w:cs="Times New Roman"/>
                      <w:sz w:val="18"/>
                      <w:szCs w:val="18"/>
                      <w:u w:val="single"/>
                      <w:lang w:eastAsia="ru-RU"/>
                    </w:rPr>
                  </w:pPr>
                  <w:r w:rsidRPr="00D32AC0">
                    <w:rPr>
                      <w:rFonts w:ascii="Times New Roman" w:eastAsia="Times New Roman" w:hAnsi="Times New Roman" w:cs="Times New Roman"/>
                      <w:sz w:val="18"/>
                      <w:szCs w:val="18"/>
                      <w:u w:val="single"/>
                      <w:lang w:eastAsia="ru-RU"/>
                    </w:rPr>
                    <w:t>На 2023 год:</w:t>
                  </w:r>
                </w:p>
                <w:p w14:paraId="44CF3207" w14:textId="77777777" w:rsidR="00D32AC0" w:rsidRPr="00D32AC0" w:rsidRDefault="00D32AC0" w:rsidP="00D32AC0">
                  <w:pPr>
                    <w:spacing w:after="0" w:line="240" w:lineRule="auto"/>
                    <w:ind w:firstLine="519"/>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Пплан = (О</w:t>
                  </w:r>
                  <w:r w:rsidRPr="00D32AC0">
                    <w:rPr>
                      <w:rFonts w:ascii="Times New Roman" w:eastAsia="Times New Roman" w:hAnsi="Times New Roman" w:cs="Times New Roman"/>
                      <w:sz w:val="18"/>
                      <w:szCs w:val="18"/>
                      <w:vertAlign w:val="subscript"/>
                      <w:lang w:eastAsia="ru-RU"/>
                    </w:rPr>
                    <w:t>2023</w:t>
                  </w:r>
                  <w:r w:rsidRPr="00D32AC0">
                    <w:rPr>
                      <w:rFonts w:ascii="Times New Roman" w:eastAsia="Times New Roman" w:hAnsi="Times New Roman" w:cs="Times New Roman"/>
                      <w:sz w:val="18"/>
                      <w:szCs w:val="18"/>
                      <w:lang w:eastAsia="ru-RU"/>
                    </w:rPr>
                    <w:t>-О</w:t>
                  </w:r>
                  <w:r w:rsidRPr="00D32AC0">
                    <w:rPr>
                      <w:rFonts w:ascii="Times New Roman" w:eastAsia="Times New Roman" w:hAnsi="Times New Roman" w:cs="Times New Roman"/>
                      <w:sz w:val="18"/>
                      <w:szCs w:val="18"/>
                      <w:vertAlign w:val="subscript"/>
                      <w:lang w:eastAsia="ru-RU"/>
                    </w:rPr>
                    <w:t>2022</w:t>
                  </w:r>
                  <w:r w:rsidRPr="00D32AC0">
                    <w:rPr>
                      <w:rFonts w:ascii="Times New Roman" w:eastAsia="Times New Roman" w:hAnsi="Times New Roman" w:cs="Times New Roman"/>
                      <w:sz w:val="18"/>
                      <w:szCs w:val="18"/>
                      <w:lang w:eastAsia="ru-RU"/>
                    </w:rPr>
                    <w:t>), где</w:t>
                  </w:r>
                </w:p>
                <w:p w14:paraId="5BBF030B" w14:textId="77777777" w:rsidR="00D32AC0" w:rsidRPr="00D32AC0" w:rsidRDefault="00D32AC0" w:rsidP="00D32AC0">
                  <w:pPr>
                    <w:spacing w:after="0" w:line="240" w:lineRule="auto"/>
                    <w:ind w:firstLine="519"/>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О</w:t>
                  </w:r>
                  <w:r w:rsidRPr="00D32AC0">
                    <w:rPr>
                      <w:rFonts w:ascii="Times New Roman" w:eastAsia="Times New Roman" w:hAnsi="Times New Roman" w:cs="Times New Roman"/>
                      <w:sz w:val="18"/>
                      <w:szCs w:val="18"/>
                      <w:vertAlign w:val="subscript"/>
                      <w:lang w:eastAsia="ru-RU"/>
                    </w:rPr>
                    <w:t xml:space="preserve">2022 </w:t>
                  </w:r>
                  <w:r w:rsidRPr="00D32AC0">
                    <w:rPr>
                      <w:rFonts w:ascii="Times New Roman" w:eastAsia="Times New Roman" w:hAnsi="Times New Roman" w:cs="Times New Roman"/>
                      <w:sz w:val="18"/>
                      <w:szCs w:val="18"/>
                      <w:lang w:eastAsia="ru-RU"/>
                    </w:rPr>
                    <w:t>– планируемый 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 в 2023 году;</w:t>
                  </w:r>
                </w:p>
                <w:p w14:paraId="49E4A84B" w14:textId="77777777" w:rsidR="00D32AC0" w:rsidRPr="00D32AC0" w:rsidRDefault="00D32AC0" w:rsidP="00D32AC0">
                  <w:pPr>
                    <w:spacing w:after="0" w:line="240" w:lineRule="auto"/>
                    <w:ind w:firstLine="519"/>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u w:val="single"/>
                      <w:lang w:eastAsia="ru-RU"/>
                    </w:rPr>
                    <w:t>На 2024 год</w:t>
                  </w:r>
                  <w:r w:rsidRPr="00D32AC0">
                    <w:rPr>
                      <w:rFonts w:ascii="Times New Roman" w:eastAsia="Times New Roman" w:hAnsi="Times New Roman" w:cs="Times New Roman"/>
                      <w:sz w:val="18"/>
                      <w:szCs w:val="18"/>
                      <w:lang w:eastAsia="ru-RU"/>
                    </w:rPr>
                    <w:t>:</w:t>
                  </w:r>
                </w:p>
                <w:p w14:paraId="64192347" w14:textId="77777777" w:rsidR="00D32AC0" w:rsidRPr="00D32AC0" w:rsidRDefault="00D32AC0" w:rsidP="00D32AC0">
                  <w:pPr>
                    <w:spacing w:after="0" w:line="240" w:lineRule="auto"/>
                    <w:ind w:firstLine="519"/>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Пплан = (О</w:t>
                  </w:r>
                  <w:r w:rsidRPr="00D32AC0">
                    <w:rPr>
                      <w:rFonts w:ascii="Times New Roman" w:eastAsia="Times New Roman" w:hAnsi="Times New Roman" w:cs="Times New Roman"/>
                      <w:sz w:val="18"/>
                      <w:szCs w:val="18"/>
                      <w:vertAlign w:val="subscript"/>
                      <w:lang w:eastAsia="ru-RU"/>
                    </w:rPr>
                    <w:t>2024</w:t>
                  </w:r>
                  <w:r w:rsidRPr="00D32AC0">
                    <w:rPr>
                      <w:rFonts w:ascii="Times New Roman" w:eastAsia="Times New Roman" w:hAnsi="Times New Roman" w:cs="Times New Roman"/>
                      <w:sz w:val="18"/>
                      <w:szCs w:val="18"/>
                      <w:lang w:eastAsia="ru-RU"/>
                    </w:rPr>
                    <w:t>-О</w:t>
                  </w:r>
                  <w:r w:rsidRPr="00D32AC0">
                    <w:rPr>
                      <w:rFonts w:ascii="Times New Roman" w:eastAsia="Times New Roman" w:hAnsi="Times New Roman" w:cs="Times New Roman"/>
                      <w:sz w:val="18"/>
                      <w:szCs w:val="18"/>
                      <w:vertAlign w:val="subscript"/>
                      <w:lang w:eastAsia="ru-RU"/>
                    </w:rPr>
                    <w:t>2023</w:t>
                  </w:r>
                  <w:r w:rsidRPr="00D32AC0">
                    <w:rPr>
                      <w:rFonts w:ascii="Times New Roman" w:eastAsia="Times New Roman" w:hAnsi="Times New Roman" w:cs="Times New Roman"/>
                      <w:sz w:val="18"/>
                      <w:szCs w:val="18"/>
                      <w:lang w:eastAsia="ru-RU"/>
                    </w:rPr>
                    <w:t>), где</w:t>
                  </w:r>
                </w:p>
                <w:p w14:paraId="336B596C" w14:textId="77777777" w:rsidR="00D32AC0" w:rsidRPr="00D32AC0" w:rsidRDefault="00D32AC0" w:rsidP="00D32AC0">
                  <w:pPr>
                    <w:spacing w:after="0" w:line="240" w:lineRule="auto"/>
                    <w:ind w:firstLine="519"/>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О</w:t>
                  </w:r>
                  <w:r w:rsidRPr="00D32AC0">
                    <w:rPr>
                      <w:rFonts w:ascii="Times New Roman" w:eastAsia="Times New Roman" w:hAnsi="Times New Roman" w:cs="Times New Roman"/>
                      <w:sz w:val="18"/>
                      <w:szCs w:val="18"/>
                      <w:vertAlign w:val="subscript"/>
                      <w:lang w:eastAsia="ru-RU"/>
                    </w:rPr>
                    <w:t>2024</w:t>
                  </w:r>
                  <w:r w:rsidRPr="00D32AC0">
                    <w:rPr>
                      <w:rFonts w:ascii="Times New Roman" w:eastAsia="Times New Roman" w:hAnsi="Times New Roman" w:cs="Times New Roman"/>
                      <w:sz w:val="18"/>
                      <w:szCs w:val="18"/>
                      <w:lang w:eastAsia="ru-RU"/>
                    </w:rPr>
                    <w:t>- планируемый 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 в 2024 году;</w:t>
                  </w:r>
                </w:p>
                <w:p w14:paraId="38525D06" w14:textId="77777777" w:rsidR="00D32AC0" w:rsidRPr="00D32AC0" w:rsidRDefault="00D32AC0" w:rsidP="00D32AC0">
                  <w:pPr>
                    <w:spacing w:after="0" w:line="240" w:lineRule="auto"/>
                    <w:ind w:firstLine="519"/>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Фактическое значение целевого индикатора рассчитывается по формуле:</w:t>
                  </w:r>
                </w:p>
                <w:p w14:paraId="4AC79262" w14:textId="77777777" w:rsidR="00D32AC0" w:rsidRPr="00D32AC0" w:rsidRDefault="00D32AC0" w:rsidP="00D32AC0">
                  <w:pPr>
                    <w:spacing w:after="0" w:line="240" w:lineRule="auto"/>
                    <w:ind w:firstLine="519"/>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Пфакт = (Оо-Оп), где</w:t>
                  </w:r>
                </w:p>
                <w:p w14:paraId="6547A652" w14:textId="77777777" w:rsidR="00D32AC0" w:rsidRPr="00D32AC0" w:rsidRDefault="00D32AC0" w:rsidP="00D32AC0">
                  <w:pPr>
                    <w:spacing w:after="0" w:line="240" w:lineRule="auto"/>
                    <w:ind w:firstLine="519"/>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Пфакт – прирост производства овощей открытого грунта в сельскохозяйственных организациях, крестьянских (фермерских) хозяйствах, включая индивидуальных предпринимателей за отчетный период по отношению к фактическому значению показателя, предусмотренному соглашением с Минсельхозом РФ за предыдущий год, в тоннах;</w:t>
                  </w:r>
                </w:p>
                <w:p w14:paraId="08C48723" w14:textId="77777777" w:rsidR="00D32AC0" w:rsidRPr="00D32AC0" w:rsidRDefault="00D32AC0" w:rsidP="00D32AC0">
                  <w:pPr>
                    <w:spacing w:after="0" w:line="240" w:lineRule="auto"/>
                    <w:ind w:firstLine="519"/>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Оо – 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 за отчетный (текущий) год;</w:t>
                  </w:r>
                </w:p>
                <w:p w14:paraId="7680FA0A" w14:textId="77777777" w:rsidR="00D32AC0" w:rsidRPr="00D32AC0" w:rsidRDefault="00D32AC0" w:rsidP="00D32AC0">
                  <w:pPr>
                    <w:spacing w:after="0" w:line="240" w:lineRule="auto"/>
                    <w:ind w:firstLine="519"/>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Оп –  фактический 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 за предыдущий год.</w:t>
                  </w:r>
                </w:p>
                <w:p w14:paraId="4D0557E7"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При расчете целевого индикатора учитываются итоги реализации следующих мероприятий «1.1.1.1.1.7.9  Возмещение части затрат на прирост производства овощей открытого грунта»,</w:t>
                  </w:r>
                  <w:r w:rsidRPr="00D32AC0">
                    <w:rPr>
                      <w:rFonts w:ascii="Times New Roman" w:eastAsia="Times New Roman" w:hAnsi="Times New Roman" w:cs="Times New Roman"/>
                      <w:sz w:val="16"/>
                      <w:szCs w:val="16"/>
                      <w:lang w:eastAsia="ru-RU"/>
                    </w:rPr>
                    <w:t xml:space="preserve"> </w:t>
                  </w:r>
                  <w:r w:rsidRPr="00D32AC0">
                    <w:rPr>
                      <w:rFonts w:ascii="Times New Roman" w:eastAsia="Times New Roman" w:hAnsi="Times New Roman" w:cs="Times New Roman"/>
                      <w:sz w:val="18"/>
                      <w:szCs w:val="18"/>
                      <w:lang w:eastAsia="ru-RU"/>
                    </w:rPr>
                    <w:t>1.1.1.1.1.8.1 Возмещение части затрат на проведение комплекса агротехнологических работ»</w:t>
                  </w:r>
                </w:p>
              </w:tc>
              <w:tc>
                <w:tcPr>
                  <w:tcW w:w="1224" w:type="pct"/>
                </w:tcPr>
                <w:p w14:paraId="610A25F0" w14:textId="77777777" w:rsidR="00D32AC0" w:rsidRPr="00D32AC0" w:rsidRDefault="00D32AC0" w:rsidP="00BF0848">
                  <w:pPr>
                    <w:spacing w:after="0" w:line="240" w:lineRule="auto"/>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Бюллетень федерального государственного статистического наблюдения по форме 29 с/х  «Сведения о сборе урожая и сельскохозяйственных культур»; сборник 8.5 «Посевные площади и валовые сборы сельскохозяйственных культур по районам Новосибирской области»</w:t>
                  </w:r>
                </w:p>
              </w:tc>
            </w:tr>
            <w:tr w:rsidR="00D32AC0" w:rsidRPr="00D32AC0" w14:paraId="7CCB830A" w14:textId="77777777" w:rsidTr="00FF58CF">
              <w:trPr>
                <w:trHeight w:val="126"/>
              </w:trPr>
              <w:tc>
                <w:tcPr>
                  <w:tcW w:w="815" w:type="pct"/>
                  <w:tcBorders>
                    <w:top w:val="single" w:sz="4" w:space="0" w:color="auto"/>
                    <w:left w:val="single" w:sz="4" w:space="0" w:color="auto"/>
                    <w:right w:val="single" w:sz="4" w:space="0" w:color="auto"/>
                  </w:tcBorders>
                  <w:vAlign w:val="center"/>
                </w:tcPr>
                <w:p w14:paraId="05BE6535" w14:textId="77777777" w:rsidR="00D32AC0" w:rsidRPr="00D32AC0" w:rsidRDefault="00D32AC0" w:rsidP="00D32AC0">
                  <w:pPr>
                    <w:spacing w:after="0" w:line="240" w:lineRule="auto"/>
                    <w:rPr>
                      <w:rFonts w:ascii="Times New Roman" w:eastAsia="Calibri" w:hAnsi="Times New Roman" w:cs="Times New Roman"/>
                      <w:color w:val="000000"/>
                      <w:sz w:val="18"/>
                      <w:szCs w:val="18"/>
                      <w:lang w:eastAsia="ru-RU"/>
                    </w:rPr>
                  </w:pPr>
                  <w:r w:rsidRPr="00D32AC0">
                    <w:rPr>
                      <w:rFonts w:ascii="Times New Roman" w:eastAsia="Times New Roman" w:hAnsi="Times New Roman" w:cs="Times New Roman"/>
                      <w:sz w:val="18"/>
                      <w:szCs w:val="18"/>
                    </w:rPr>
                    <w:t>75.2. Прирост объема молока сырого крупного рогатого скота, козьего и овечьего, переработанного на пищевую продукцию, за отчетный год по отношению к среднему объему производства молока за пять лет, предшествующих отчетному году</w:t>
                  </w:r>
                </w:p>
              </w:tc>
              <w:tc>
                <w:tcPr>
                  <w:tcW w:w="583" w:type="pct"/>
                  <w:vAlign w:val="center"/>
                </w:tcPr>
                <w:p w14:paraId="743D5D4B"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 xml:space="preserve">Квартальная </w:t>
                  </w:r>
                </w:p>
              </w:tc>
              <w:tc>
                <w:tcPr>
                  <w:tcW w:w="561" w:type="pct"/>
                  <w:vAlign w:val="center"/>
                </w:tcPr>
                <w:p w14:paraId="71310B8A"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На конец отчетного периода</w:t>
                  </w:r>
                </w:p>
              </w:tc>
              <w:tc>
                <w:tcPr>
                  <w:tcW w:w="1817" w:type="pct"/>
                </w:tcPr>
                <w:p w14:paraId="0194B2BC" w14:textId="77777777" w:rsidR="00D32AC0" w:rsidRPr="00D32AC0" w:rsidRDefault="00D32AC0" w:rsidP="00B50D5B">
                  <w:pPr>
                    <w:spacing w:after="0" w:line="240" w:lineRule="auto"/>
                    <w:ind w:firstLine="465"/>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 xml:space="preserve">Значения целевого индикатора рассчитывается как </w:t>
                  </w:r>
                  <w:r w:rsidRPr="00D32AC0">
                    <w:rPr>
                      <w:rFonts w:ascii="Times New Roman" w:eastAsia="Times New Roman" w:hAnsi="Times New Roman" w:cs="Times New Roman"/>
                      <w:sz w:val="18"/>
                      <w:szCs w:val="18"/>
                    </w:rPr>
                    <w:t>прирост объема молока сырого крупного рогатого скота, козьего и овечьего, переработанного на пищевую продукцию</w:t>
                  </w:r>
                  <w:r w:rsidRPr="00D32AC0">
                    <w:rPr>
                      <w:rFonts w:ascii="Times New Roman" w:eastAsia="Times New Roman" w:hAnsi="Times New Roman" w:cs="Times New Roman"/>
                      <w:sz w:val="18"/>
                      <w:szCs w:val="18"/>
                      <w:lang w:eastAsia="ru-RU"/>
                    </w:rPr>
                    <w:t xml:space="preserve"> за отчетный период по отношению к среднему за 5 лет, предшествующих текущему периоду.</w:t>
                  </w:r>
                </w:p>
                <w:p w14:paraId="409984AE" w14:textId="77777777" w:rsidR="00D32AC0" w:rsidRPr="00D32AC0" w:rsidRDefault="00D32AC0" w:rsidP="00D32AC0">
                  <w:pPr>
                    <w:spacing w:after="0" w:line="240" w:lineRule="auto"/>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Плановое значение целевого индикатора на 2022-2024 годы определяется по формуле:</w:t>
                  </w:r>
                </w:p>
                <w:p w14:paraId="5C83CB65" w14:textId="77777777" w:rsidR="00D32AC0" w:rsidRPr="00D32AC0" w:rsidRDefault="00D32AC0" w:rsidP="00D32AC0">
                  <w:pPr>
                    <w:spacing w:after="0" w:line="240" w:lineRule="auto"/>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Пплан = (Vпл.-Vср.), где</w:t>
                  </w:r>
                </w:p>
                <w:p w14:paraId="471ED23C" w14:textId="77777777" w:rsidR="00D32AC0" w:rsidRPr="00D32AC0" w:rsidRDefault="00D32AC0" w:rsidP="00D32AC0">
                  <w:pPr>
                    <w:spacing w:after="0" w:line="240" w:lineRule="auto"/>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Пплан – плановый прирост объема переработанного молока сырого крупного рогатого скота, козьего и овечьего, переработанного на пищевую продукцию организациями и индивидуальными предпринимателями, осуществляющими производство, первичную и (или) последующую (промышленную) переработку сельскохозяйственной продукции за отчетный период по отношению к среднему за 5 лет, предшествующих текущему периоду в тоннах;</w:t>
                  </w:r>
                </w:p>
                <w:p w14:paraId="04741AE5" w14:textId="77777777" w:rsidR="00D32AC0" w:rsidRPr="00D32AC0" w:rsidRDefault="00D32AC0" w:rsidP="00D32AC0">
                  <w:pPr>
                    <w:spacing w:after="0" w:line="240" w:lineRule="auto"/>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Vпл – плановый объем переработанного молока сырого крупного рогатого скота, козьего и овечьего, переработанного на пищевую продукцию организациями и индивидуальными предпринимателями, осуществляющими производство, первичную и (или) последующую (промышленную) переработку сельскохозяйственной продукции за отчетный период в тоннах;</w:t>
                  </w:r>
                </w:p>
                <w:p w14:paraId="75388786" w14:textId="77777777" w:rsidR="00D32AC0" w:rsidRPr="00D32AC0" w:rsidRDefault="00D32AC0" w:rsidP="00D32AC0">
                  <w:pPr>
                    <w:spacing w:after="0" w:line="240" w:lineRule="auto"/>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Vср. – средний плановый объем переработанного молока сырого крупного рогатого скота, козьего и овечьего, переработанного на пищевую продукцию организациями и индивидуальными предпринимателями, осуществляющими производство, первичную и (или) последующую (промышленную) переработку сельскохозяйственной продукции за 5 лет, предшествующих отчетному периоду, в тоннах, при этом Vср рассчитывается по следующей формуле:</w:t>
                  </w:r>
                </w:p>
                <w:p w14:paraId="14B412B3" w14:textId="77777777" w:rsidR="00D32AC0" w:rsidRPr="00D32AC0" w:rsidRDefault="00D32AC0" w:rsidP="00D32AC0">
                  <w:pPr>
                    <w:spacing w:after="0" w:line="240" w:lineRule="auto"/>
                    <w:jc w:val="both"/>
                    <w:rPr>
                      <w:rFonts w:ascii="Times New Roman" w:eastAsia="Times New Roman" w:hAnsi="Times New Roman" w:cs="Times New Roman"/>
                      <w:sz w:val="18"/>
                      <w:szCs w:val="18"/>
                      <w:lang w:eastAsia="ru-RU"/>
                    </w:rPr>
                  </w:pPr>
                </w:p>
                <w:p w14:paraId="5B3E099C" w14:textId="77777777" w:rsidR="00D32AC0" w:rsidRPr="00D32AC0" w:rsidRDefault="00D32AC0" w:rsidP="00D32AC0">
                  <w:pPr>
                    <w:spacing w:after="0" w:line="240" w:lineRule="auto"/>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Vср22= (Vпл2021+Vi)/5, где</w:t>
                  </w:r>
                </w:p>
                <w:p w14:paraId="7603826E" w14:textId="77777777" w:rsidR="00D32AC0" w:rsidRPr="00D32AC0" w:rsidRDefault="00D32AC0" w:rsidP="00D32AC0">
                  <w:pPr>
                    <w:spacing w:after="0" w:line="240" w:lineRule="auto"/>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Vср22 – средний плановый объем переработанного молока сырого крупного рогатого скота, козьего и овечьего, переработанного на пищевую продукцию организациями и индивидуальными предпринимателями, осуществляющими производство, первичную и (или) последующую (промышленную) переработку сельскохозяйственной продукции, для расчета показателей в 2022 году;</w:t>
                  </w:r>
                </w:p>
                <w:p w14:paraId="7FAFB137" w14:textId="77777777" w:rsidR="00D32AC0" w:rsidRPr="00D32AC0" w:rsidRDefault="00D32AC0" w:rsidP="00D32AC0">
                  <w:pPr>
                    <w:spacing w:after="0" w:line="240" w:lineRule="auto"/>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Vпл2021 – плановый объем переработанного молока сырого крупного рогатого скота, козьего и овечьего, переработанного на пищевую продукцию организациями и индивидуальными предпринимателями, осуществляющими производство, первичную и (или) последующую (промышленную) переработку сельскохозяйственной продукции в 2021 году в тоннах;</w:t>
                  </w:r>
                </w:p>
                <w:p w14:paraId="122E838B" w14:textId="77777777" w:rsidR="00D32AC0" w:rsidRPr="00D32AC0" w:rsidRDefault="00D32AC0" w:rsidP="00D32AC0">
                  <w:pPr>
                    <w:spacing w:after="0" w:line="240" w:lineRule="auto"/>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 xml:space="preserve">      Vi – фактический объем переработанного молока сырого крупного рогатого скота, козьего и овечьего, переработанного на пищевую продукцию организациями и индивидуальными предпринимателями, осуществляющими производство, первичную и (или) последующую (промышленную) переработку сельскохозяйственной продукции;</w:t>
                  </w:r>
                </w:p>
                <w:p w14:paraId="1D792904" w14:textId="77777777" w:rsidR="00D32AC0" w:rsidRPr="00D32AC0" w:rsidRDefault="00D32AC0" w:rsidP="00D32AC0">
                  <w:pPr>
                    <w:spacing w:after="0" w:line="240" w:lineRule="auto"/>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 xml:space="preserve">      i  -  годы (с 2017 по 2020 годы)</w:t>
                  </w:r>
                </w:p>
                <w:p w14:paraId="4C2736CC" w14:textId="77777777" w:rsidR="00D32AC0" w:rsidRPr="00D32AC0" w:rsidRDefault="00D32AC0" w:rsidP="00D32AC0">
                  <w:pPr>
                    <w:spacing w:after="0" w:line="240" w:lineRule="auto"/>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Vср23= (Vпл2022+ Vпл2021+Vi)/5, где</w:t>
                  </w:r>
                </w:p>
                <w:p w14:paraId="176E20BB" w14:textId="77777777" w:rsidR="00D32AC0" w:rsidRPr="00D32AC0" w:rsidRDefault="00D32AC0" w:rsidP="00D32AC0">
                  <w:pPr>
                    <w:spacing w:after="0" w:line="240" w:lineRule="auto"/>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Vср23 – средний плановый объем переработанного молока сырого крупного рогатого скота, козьего и овечьего, переработанного на пищевую продукцию организациями и индивидуальными предпринимателями, осуществляющими производство, первичную и (или) последующую (промышленную) переработку сельскохозяйственной продукции, для расчета показателей в 2023 году в тоннах;</w:t>
                  </w:r>
                </w:p>
                <w:p w14:paraId="76EA59A2" w14:textId="77777777" w:rsidR="00D32AC0" w:rsidRPr="00D32AC0" w:rsidRDefault="00D32AC0" w:rsidP="00D32AC0">
                  <w:pPr>
                    <w:spacing w:after="0" w:line="240" w:lineRule="auto"/>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Vпл2022 – плановый объем переработанного молока сырого крупного рогатого скота, козьего и овечьего, переработанного на пищевую продукцию организациями и индивидуальными предпринимателями, осуществляющими производство, первичную и (или) последующую (промышленную) переработку сельскохозяйственной продукции в 2022 году в тоннах;</w:t>
                  </w:r>
                </w:p>
                <w:p w14:paraId="177D826E" w14:textId="77777777" w:rsidR="00D32AC0" w:rsidRPr="00D32AC0" w:rsidRDefault="00D32AC0" w:rsidP="00D32AC0">
                  <w:pPr>
                    <w:spacing w:after="0" w:line="240" w:lineRule="auto"/>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i –  годы (с 2018 по 2020 годы);</w:t>
                  </w:r>
                </w:p>
                <w:p w14:paraId="45018310" w14:textId="77777777" w:rsidR="00D32AC0" w:rsidRPr="00D32AC0" w:rsidRDefault="00D32AC0" w:rsidP="00D32AC0">
                  <w:pPr>
                    <w:spacing w:after="0" w:line="240" w:lineRule="auto"/>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Vср24= (Vпл2023 + Vпл2022+ Vпл2021+Vi)/5, где</w:t>
                  </w:r>
                </w:p>
                <w:p w14:paraId="660DD321" w14:textId="77777777" w:rsidR="00D32AC0" w:rsidRPr="00D32AC0" w:rsidRDefault="00D32AC0" w:rsidP="00D32AC0">
                  <w:pPr>
                    <w:spacing w:after="0" w:line="240" w:lineRule="auto"/>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Vср24 – средний плановый объем переработанного молока о</w:t>
                  </w:r>
                  <w:r w:rsidRPr="00D32AC0">
                    <w:t xml:space="preserve"> </w:t>
                  </w:r>
                  <w:r w:rsidRPr="00D32AC0">
                    <w:rPr>
                      <w:rFonts w:ascii="Times New Roman" w:eastAsia="Times New Roman" w:hAnsi="Times New Roman" w:cs="Times New Roman"/>
                      <w:sz w:val="18"/>
                      <w:szCs w:val="18"/>
                      <w:lang w:eastAsia="ru-RU"/>
                    </w:rPr>
                    <w:t>сырого крупного рогатого скота, козьего и овечьего, переработанного на пищевую продукцию организациями и индивидуальными предпринимателями, осуществляющими производство, первичную и (или) последующую (промышленную) переработку сельскохозяйственной продукции, для расчета показателей в 2024 году в тоннах;</w:t>
                  </w:r>
                </w:p>
                <w:p w14:paraId="3B697C6B" w14:textId="77777777" w:rsidR="00D32AC0" w:rsidRPr="00D32AC0" w:rsidRDefault="00D32AC0" w:rsidP="00D32AC0">
                  <w:pPr>
                    <w:spacing w:after="0" w:line="240" w:lineRule="auto"/>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Vпл2023 - средний плановый объем переработанного молока о</w:t>
                  </w:r>
                  <w:r w:rsidRPr="00D32AC0">
                    <w:t xml:space="preserve"> </w:t>
                  </w:r>
                  <w:r w:rsidRPr="00D32AC0">
                    <w:rPr>
                      <w:rFonts w:ascii="Times New Roman" w:eastAsia="Times New Roman" w:hAnsi="Times New Roman" w:cs="Times New Roman"/>
                      <w:sz w:val="18"/>
                      <w:szCs w:val="18"/>
                      <w:lang w:eastAsia="ru-RU"/>
                    </w:rPr>
                    <w:t>сырого крупного рогатого скота, козьего и овечьего, переработанного на пищевую продукцию организациями и индивидуальными предпринимателями, осуществляющими производство, первичную и (или) последующую (промышленную) переработку сельскохозяйственной продукции в 2023 году в тоннах;</w:t>
                  </w:r>
                </w:p>
                <w:p w14:paraId="58D6F022" w14:textId="77777777" w:rsidR="00D32AC0" w:rsidRPr="00D32AC0" w:rsidRDefault="00D32AC0" w:rsidP="00D32AC0">
                  <w:pPr>
                    <w:spacing w:after="0" w:line="240" w:lineRule="auto"/>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 xml:space="preserve"> i - годы (с 2019 по 2020 гг)</w:t>
                  </w:r>
                </w:p>
                <w:p w14:paraId="48C72B55" w14:textId="77777777" w:rsidR="00D32AC0" w:rsidRPr="00D32AC0" w:rsidRDefault="00D32AC0" w:rsidP="00D32AC0">
                  <w:pPr>
                    <w:spacing w:after="0" w:line="240" w:lineRule="auto"/>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Фактическое значение целевого индикатора рассчитывается по формуле:</w:t>
                  </w:r>
                </w:p>
                <w:p w14:paraId="1BD633B3" w14:textId="77777777" w:rsidR="00D32AC0" w:rsidRPr="00D32AC0" w:rsidRDefault="00D32AC0" w:rsidP="00D32AC0">
                  <w:pPr>
                    <w:spacing w:after="0" w:line="240" w:lineRule="auto"/>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Пфакт = (Мо-Мср.), где</w:t>
                  </w:r>
                </w:p>
                <w:p w14:paraId="038A0903" w14:textId="77777777" w:rsidR="00D32AC0" w:rsidRPr="00D32AC0" w:rsidRDefault="00D32AC0" w:rsidP="00D32AC0">
                  <w:pPr>
                    <w:spacing w:after="0" w:line="240" w:lineRule="auto"/>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Пфакт – прирост объема переработанного молока</w:t>
                  </w:r>
                  <w:r w:rsidRPr="00D32AC0">
                    <w:t xml:space="preserve"> </w:t>
                  </w:r>
                  <w:r w:rsidRPr="00D32AC0">
                    <w:rPr>
                      <w:rFonts w:ascii="Times New Roman" w:eastAsia="Times New Roman" w:hAnsi="Times New Roman" w:cs="Times New Roman"/>
                      <w:sz w:val="18"/>
                      <w:szCs w:val="18"/>
                      <w:lang w:eastAsia="ru-RU"/>
                    </w:rPr>
                    <w:t>сырого крупного рогатого скота, козьего и овечьего, переработанного на пищевую продукцию организациями и индивидуальными предпринимателями, осуществляющими производство, первичную и (или) последующую (промышленную) переработку сельскохозяйственной продукции за отчетный период по отношению к среднему за 5 лет, предшествующих текущему периоду, в тоннах;</w:t>
                  </w:r>
                </w:p>
                <w:p w14:paraId="6188674B" w14:textId="77777777" w:rsidR="00D32AC0" w:rsidRPr="00D32AC0" w:rsidRDefault="00D32AC0" w:rsidP="00D32AC0">
                  <w:pPr>
                    <w:spacing w:after="0" w:line="240" w:lineRule="auto"/>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Мо – объем переработанного молока</w:t>
                  </w:r>
                  <w:r w:rsidRPr="00D32AC0">
                    <w:t xml:space="preserve"> </w:t>
                  </w:r>
                  <w:r w:rsidRPr="00D32AC0">
                    <w:rPr>
                      <w:rFonts w:ascii="Times New Roman" w:eastAsia="Times New Roman" w:hAnsi="Times New Roman" w:cs="Times New Roman"/>
                      <w:sz w:val="18"/>
                      <w:szCs w:val="18"/>
                      <w:lang w:eastAsia="ru-RU"/>
                    </w:rPr>
                    <w:t>сырого крупного рогатого скота, козьего и овечьего, переработанного на пищевую продукцию организациями и индивидуальными предпринимателями, осуществляющими производство, первичную и (или) последующую (промышленную) переработку сельскохозяйственной продукции за отчетный период в тоннах;</w:t>
                  </w:r>
                </w:p>
                <w:p w14:paraId="48EF92B8" w14:textId="77777777" w:rsidR="00D32AC0" w:rsidRPr="00D32AC0" w:rsidRDefault="00D32AC0" w:rsidP="00D32AC0">
                  <w:pPr>
                    <w:spacing w:after="0" w:line="240" w:lineRule="auto"/>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Мср – средний объем переработанного молока сырого крупного рогатого скота, козьего и овечьего, переработанного на пищевую продукцию организациями и индивидуальными предпринимателями, осуществляющими производство, первичную и (или) последующую (промышленную) переработку сельскохозяйственной продукции за 5 лет, предшествующих текущему периоду в тоннах;</w:t>
                  </w:r>
                </w:p>
                <w:p w14:paraId="29DC7AF5" w14:textId="77777777" w:rsidR="00D32AC0" w:rsidRPr="00D32AC0" w:rsidRDefault="00D32AC0" w:rsidP="00D32AC0">
                  <w:pPr>
                    <w:spacing w:after="0" w:line="240" w:lineRule="auto"/>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Фактическое значение целевого индикатора достигается в рамках мероприятия «1.1.1.1.1.7.4 Возмещение части затрат на обеспечение прироста объема молока сырого крупного рогатого скота, козьего и овечьего, переработанного на пищевую продукцию  таблицы № 3 плана.</w:t>
                  </w:r>
                </w:p>
              </w:tc>
              <w:tc>
                <w:tcPr>
                  <w:tcW w:w="1224" w:type="pct"/>
                </w:tcPr>
                <w:p w14:paraId="0A65C1E1" w14:textId="77777777" w:rsidR="00D32AC0" w:rsidRPr="00D32AC0" w:rsidRDefault="00D32AC0" w:rsidP="00BF0848">
                  <w:pPr>
                    <w:spacing w:after="0" w:line="240" w:lineRule="auto"/>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 xml:space="preserve">Статистические справки f-04-7/1 «Сведения о производстве промышленной продукции в Новосибирской области», </w:t>
                  </w:r>
                  <w:r w:rsidRPr="00D32AC0">
                    <w:rPr>
                      <w:rFonts w:ascii="Times New Roman" w:eastAsia="Times New Roman" w:hAnsi="Times New Roman" w:cs="Times New Roman"/>
                      <w:sz w:val="18"/>
                      <w:szCs w:val="18"/>
                      <w:lang w:val="en-US" w:eastAsia="ru-RU"/>
                    </w:rPr>
                    <w:t>f</w:t>
                  </w:r>
                  <w:r w:rsidRPr="00D32AC0">
                    <w:rPr>
                      <w:rFonts w:ascii="Times New Roman" w:eastAsia="Times New Roman" w:hAnsi="Times New Roman" w:cs="Times New Roman"/>
                      <w:sz w:val="18"/>
                      <w:szCs w:val="18"/>
                      <w:lang w:eastAsia="ru-RU"/>
                    </w:rPr>
                    <w:t>-04-22 «Сведения о производстве промышленной продукции в Новосибирской области (утвержденные итоги)», Бюллетень федерального государственного статистического наблюдения по каталогу 4.16. «Производство и отгрузка важнейших (основных) видов промышленной продукции в Новосибирской области»</w:t>
                  </w:r>
                </w:p>
              </w:tc>
            </w:tr>
            <w:tr w:rsidR="00D32AC0" w:rsidRPr="00D32AC0" w14:paraId="59CF0FA6" w14:textId="77777777" w:rsidTr="00FF58CF">
              <w:trPr>
                <w:trHeight w:val="126"/>
              </w:trPr>
              <w:tc>
                <w:tcPr>
                  <w:tcW w:w="815" w:type="pct"/>
                  <w:tcBorders>
                    <w:top w:val="single" w:sz="4" w:space="0" w:color="auto"/>
                    <w:left w:val="single" w:sz="4" w:space="0" w:color="auto"/>
                    <w:right w:val="single" w:sz="4" w:space="0" w:color="auto"/>
                  </w:tcBorders>
                  <w:vAlign w:val="center"/>
                </w:tcPr>
                <w:p w14:paraId="266F2094" w14:textId="77777777" w:rsidR="00D32AC0" w:rsidRPr="00D32AC0" w:rsidRDefault="00D32AC0" w:rsidP="00D32AC0">
                  <w:pPr>
                    <w:spacing w:after="0" w:line="240" w:lineRule="auto"/>
                    <w:rPr>
                      <w:rFonts w:ascii="Times New Roman" w:eastAsia="Calibri" w:hAnsi="Times New Roman" w:cs="Times New Roman"/>
                      <w:color w:val="000000"/>
                      <w:sz w:val="18"/>
                      <w:szCs w:val="18"/>
                      <w:lang w:eastAsia="ru-RU"/>
                    </w:rPr>
                  </w:pPr>
                  <w:r w:rsidRPr="00D32AC0">
                    <w:rPr>
                      <w:rFonts w:ascii="Times New Roman" w:eastAsia="Times New Roman" w:hAnsi="Times New Roman" w:cs="Times New Roman"/>
                      <w:sz w:val="18"/>
                      <w:szCs w:val="18"/>
                      <w:lang w:eastAsia="ru-RU"/>
                    </w:rPr>
                    <w:t>75.3.</w:t>
                  </w:r>
                  <w:r w:rsidRPr="00D32AC0">
                    <w:rPr>
                      <w:rFonts w:ascii="Times New Roman" w:eastAsia="Times New Roman" w:hAnsi="Times New Roman" w:cs="Times New Roman"/>
                      <w:sz w:val="18"/>
                      <w:szCs w:val="18"/>
                    </w:rPr>
                    <w:t xml:space="preserve"> Площадь уходных работ за многолетними насаждениями (до вступления в товарное плодоношение, но не более трех лет с момента закладки для садов интенсивного типа ) в сельскохозяйственных организациях, крестьянских (фермерских) хозяйствах и у индивидуальных предпринимателей  </w:t>
                  </w:r>
                </w:p>
              </w:tc>
              <w:tc>
                <w:tcPr>
                  <w:tcW w:w="583" w:type="pct"/>
                  <w:vAlign w:val="center"/>
                </w:tcPr>
                <w:p w14:paraId="104190AE"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Квартальная Годовая</w:t>
                  </w:r>
                </w:p>
              </w:tc>
              <w:tc>
                <w:tcPr>
                  <w:tcW w:w="561" w:type="pct"/>
                  <w:vAlign w:val="center"/>
                </w:tcPr>
                <w:p w14:paraId="3E581E8E"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За отчетный период</w:t>
                  </w:r>
                </w:p>
                <w:p w14:paraId="55990207"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Ежегодно</w:t>
                  </w:r>
                </w:p>
              </w:tc>
              <w:tc>
                <w:tcPr>
                  <w:tcW w:w="1817" w:type="pct"/>
                </w:tcPr>
                <w:p w14:paraId="69EFBB94" w14:textId="77777777" w:rsidR="00D32AC0" w:rsidRPr="00D32AC0" w:rsidRDefault="00D32AC0" w:rsidP="00D32AC0">
                  <w:pPr>
                    <w:spacing w:after="0" w:line="240" w:lineRule="auto"/>
                    <w:ind w:firstLine="519"/>
                    <w:jc w:val="both"/>
                    <w:rPr>
                      <w:rFonts w:ascii="Times New Roman" w:eastAsia="Times New Roman" w:hAnsi="Times New Roman" w:cs="Times New Roman"/>
                      <w:sz w:val="18"/>
                      <w:szCs w:val="18"/>
                      <w:u w:val="single"/>
                      <w:lang w:eastAsia="ru-RU"/>
                    </w:rPr>
                  </w:pPr>
                  <w:r w:rsidRPr="00D32AC0">
                    <w:rPr>
                      <w:rFonts w:ascii="Times New Roman" w:eastAsia="Times New Roman" w:hAnsi="Times New Roman" w:cs="Times New Roman"/>
                      <w:sz w:val="18"/>
                      <w:szCs w:val="18"/>
                      <w:u w:val="single"/>
                      <w:lang w:eastAsia="ru-RU"/>
                    </w:rPr>
                    <w:t>Плановые значения целевого индикатора:</w:t>
                  </w:r>
                </w:p>
                <w:p w14:paraId="2CFC1254" w14:textId="77777777" w:rsidR="00D32AC0" w:rsidRPr="00D32AC0" w:rsidRDefault="00D32AC0" w:rsidP="00D32AC0">
                  <w:pPr>
                    <w:spacing w:after="0" w:line="240" w:lineRule="auto"/>
                    <w:ind w:firstLine="519"/>
                    <w:jc w:val="both"/>
                    <w:rPr>
                      <w:rFonts w:ascii="Times New Roman" w:eastAsia="Times New Roman" w:hAnsi="Times New Roman" w:cs="Times New Roman"/>
                      <w:color w:val="000000"/>
                      <w:sz w:val="18"/>
                      <w:szCs w:val="18"/>
                      <w:lang w:eastAsia="ru-RU"/>
                    </w:rPr>
                  </w:pPr>
                  <w:r w:rsidRPr="00D32AC0">
                    <w:rPr>
                      <w:rFonts w:ascii="Times New Roman" w:eastAsia="Times New Roman" w:hAnsi="Times New Roman" w:cs="Times New Roman"/>
                      <w:color w:val="000000"/>
                      <w:sz w:val="18"/>
                      <w:szCs w:val="18"/>
                      <w:lang w:eastAsia="ru-RU"/>
                    </w:rPr>
                    <w:t xml:space="preserve">сформированы с учетом прогнозных значений темпа роста целевых индикаторов, рекомендованных Министерством сельского хозяйства Российской Федерации и с учетом объемов финансирования на реализацию мероприятия 1.1.1.1.1.7.2.  и заключенного Соглашения между Правительством НСО и Министерством сельского хозяйства </w:t>
                  </w:r>
                  <w:r w:rsidRPr="00D32AC0">
                    <w:rPr>
                      <w:rFonts w:ascii="Times New Roman" w:eastAsia="Times New Roman" w:hAnsi="Times New Roman" w:cs="Times New Roman"/>
                      <w:sz w:val="18"/>
                      <w:szCs w:val="18"/>
                      <w:lang w:eastAsia="ru-RU"/>
                    </w:rPr>
                    <w:t>Российской Федерации.</w:t>
                  </w:r>
                </w:p>
                <w:p w14:paraId="5D57FA21" w14:textId="77777777" w:rsidR="00D32AC0" w:rsidRPr="00D32AC0" w:rsidRDefault="00D32AC0" w:rsidP="00FF58CF">
                  <w:pPr>
                    <w:spacing w:after="0" w:line="240" w:lineRule="auto"/>
                    <w:ind w:firstLine="465"/>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Фактическое значение целевого индикатора определяется на основании данных отчетности сельхозтоваропроизводителей НСО в рамках мероприятия «1.1.1.1.1.7.2 Возмещение части затрат на проведение уходных работ за многолетними насаждениями» № 3 плана. (Сводную отчетность формирует некоммерческий союз «Новосибирскплодопром».)</w:t>
                  </w:r>
                </w:p>
              </w:tc>
              <w:tc>
                <w:tcPr>
                  <w:tcW w:w="1224" w:type="pct"/>
                </w:tcPr>
                <w:p w14:paraId="1323A71F"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Ведомственная отчетность Минсельхоза НСО</w:t>
                  </w:r>
                </w:p>
              </w:tc>
            </w:tr>
            <w:tr w:rsidR="00D32AC0" w:rsidRPr="00D32AC0" w14:paraId="3CBD5D89" w14:textId="77777777" w:rsidTr="00FF58CF">
              <w:trPr>
                <w:trHeight w:val="126"/>
              </w:trPr>
              <w:tc>
                <w:tcPr>
                  <w:tcW w:w="815" w:type="pct"/>
                  <w:tcBorders>
                    <w:top w:val="single" w:sz="4" w:space="0" w:color="auto"/>
                    <w:left w:val="single" w:sz="4" w:space="0" w:color="auto"/>
                    <w:right w:val="single" w:sz="4" w:space="0" w:color="auto"/>
                  </w:tcBorders>
                  <w:vAlign w:val="center"/>
                </w:tcPr>
                <w:p w14:paraId="779846C4" w14:textId="77777777" w:rsidR="00D32AC0" w:rsidRPr="00D32AC0" w:rsidRDefault="00D32AC0" w:rsidP="00D32AC0">
                  <w:pPr>
                    <w:spacing w:after="0" w:line="240" w:lineRule="auto"/>
                    <w:rPr>
                      <w:rFonts w:ascii="Times New Roman" w:eastAsia="Calibri" w:hAnsi="Times New Roman" w:cs="Times New Roman"/>
                      <w:color w:val="000000"/>
                      <w:sz w:val="18"/>
                      <w:szCs w:val="18"/>
                      <w:lang w:eastAsia="ru-RU"/>
                    </w:rPr>
                  </w:pPr>
                  <w:r w:rsidRPr="00D32AC0">
                    <w:rPr>
                      <w:rFonts w:ascii="Times New Roman" w:eastAsia="Times New Roman" w:hAnsi="Times New Roman" w:cs="Times New Roman"/>
                      <w:sz w:val="18"/>
                      <w:szCs w:val="18"/>
                      <w:lang w:eastAsia="ru-RU"/>
                    </w:rPr>
                    <w:t xml:space="preserve">75.4. </w:t>
                  </w:r>
                  <w:r w:rsidRPr="00D32AC0">
                    <w:rPr>
                      <w:rFonts w:ascii="Times New Roman" w:eastAsia="Times New Roman" w:hAnsi="Times New Roman" w:cs="Times New Roman"/>
                      <w:sz w:val="18"/>
                      <w:szCs w:val="18"/>
                    </w:rPr>
                    <w:t>Прирост объема  сельскохозяйственной  продукции, произведенной  крестьянскими (фермерскими) хозяйствами, индивидуальными предпринимателями, реализующими проекты с помощью грантовой поддержки на развитие семейных ферм, субъектами малого предпринимательства, реализующие проекты  гранта «Агропрогресс» в  отчетном году по отношению к предыдущему</w:t>
                  </w:r>
                </w:p>
              </w:tc>
              <w:tc>
                <w:tcPr>
                  <w:tcW w:w="583" w:type="pct"/>
                  <w:vAlign w:val="center"/>
                </w:tcPr>
                <w:p w14:paraId="27DFC9E3"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Квартальная Годовая</w:t>
                  </w:r>
                </w:p>
              </w:tc>
              <w:tc>
                <w:tcPr>
                  <w:tcW w:w="561" w:type="pct"/>
                  <w:vAlign w:val="center"/>
                </w:tcPr>
                <w:p w14:paraId="4F50C688"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За отчетный период</w:t>
                  </w:r>
                </w:p>
                <w:p w14:paraId="68DD2AAB"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p>
              </w:tc>
              <w:tc>
                <w:tcPr>
                  <w:tcW w:w="1817" w:type="pct"/>
                </w:tcPr>
                <w:p w14:paraId="07BAC51B" w14:textId="77777777" w:rsidR="00D32AC0" w:rsidRPr="00BF0848" w:rsidRDefault="00D32AC0" w:rsidP="00BF0848">
                  <w:pPr>
                    <w:spacing w:after="0" w:line="240" w:lineRule="auto"/>
                    <w:ind w:firstLine="465"/>
                    <w:jc w:val="both"/>
                    <w:rPr>
                      <w:rFonts w:ascii="Times New Roman" w:eastAsia="Times New Roman" w:hAnsi="Times New Roman" w:cs="Times New Roman"/>
                      <w:sz w:val="18"/>
                      <w:szCs w:val="18"/>
                      <w:u w:val="single"/>
                      <w:lang w:eastAsia="ru-RU"/>
                    </w:rPr>
                  </w:pPr>
                  <w:r w:rsidRPr="00BF0848">
                    <w:rPr>
                      <w:rFonts w:ascii="Times New Roman" w:eastAsia="Times New Roman" w:hAnsi="Times New Roman" w:cs="Times New Roman"/>
                      <w:sz w:val="18"/>
                      <w:szCs w:val="18"/>
                      <w:u w:val="single"/>
                      <w:lang w:eastAsia="ru-RU"/>
                    </w:rPr>
                    <w:t>Плановые значения целевого индикатора:</w:t>
                  </w:r>
                </w:p>
                <w:p w14:paraId="23284E43" w14:textId="77777777" w:rsidR="00D32AC0" w:rsidRPr="00D32AC0" w:rsidRDefault="00D32AC0" w:rsidP="00D32AC0">
                  <w:pPr>
                    <w:spacing w:after="0" w:line="240" w:lineRule="auto"/>
                    <w:ind w:firstLine="519"/>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Сформированы на основании заключенного Соглашения с Министерством сельского хозяйства Российской Федерации от 29.12.2021 № 082-09-2022-139.</w:t>
                  </w:r>
                </w:p>
                <w:p w14:paraId="5C4F35AF" w14:textId="77777777" w:rsidR="00D32AC0" w:rsidRPr="00D32AC0" w:rsidRDefault="00D32AC0" w:rsidP="00BF0848">
                  <w:pPr>
                    <w:spacing w:after="0" w:line="240" w:lineRule="auto"/>
                    <w:ind w:firstLine="465"/>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Фактические значения определяются по формуле, на основании отчетности, представляемой К(Ф)Х и индивидуальными предпринимателями, получившими государственную поддержку в рамках реализации мероприятий «1.1.1.1.1.7.6   Поддержка развития семейных ферм» и «1.1.1.1.1.7.7   Предоставление гранта «Агропрогресс»» таблицы № 3 плана.</w:t>
                  </w:r>
                </w:p>
                <w:p w14:paraId="65CB5024" w14:textId="77777777" w:rsidR="00D32AC0" w:rsidRPr="00D32AC0" w:rsidRDefault="00D32AC0" w:rsidP="00D32AC0">
                  <w:pPr>
                    <w:spacing w:after="0" w:line="240" w:lineRule="auto"/>
                    <w:ind w:firstLine="519"/>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val="en-US" w:eastAsia="ru-RU"/>
                    </w:rPr>
                    <w:t>P</w:t>
                  </w:r>
                  <w:r w:rsidRPr="00D32AC0">
                    <w:rPr>
                      <w:rFonts w:ascii="Times New Roman" w:eastAsia="Times New Roman" w:hAnsi="Times New Roman" w:cs="Times New Roman"/>
                      <w:sz w:val="18"/>
                      <w:szCs w:val="18"/>
                      <w:lang w:eastAsia="ru-RU"/>
                    </w:rPr>
                    <w:t>оф</w:t>
                  </w:r>
                  <w:r w:rsidRPr="00D32AC0">
                    <w:rPr>
                      <w:rFonts w:ascii="Times New Roman" w:eastAsia="Times New Roman" w:hAnsi="Times New Roman" w:cs="Times New Roman"/>
                      <w:sz w:val="18"/>
                      <w:szCs w:val="18"/>
                      <w:lang w:val="en-US" w:eastAsia="ru-RU"/>
                    </w:rPr>
                    <w:t>i</w:t>
                  </w:r>
                  <w:r w:rsidRPr="00D32AC0">
                    <w:rPr>
                      <w:rFonts w:ascii="Times New Roman" w:eastAsia="Times New Roman" w:hAnsi="Times New Roman" w:cs="Times New Roman"/>
                      <w:sz w:val="18"/>
                      <w:szCs w:val="18"/>
                      <w:lang w:eastAsia="ru-RU"/>
                    </w:rPr>
                    <w:t>= (</w:t>
                  </w:r>
                  <w:r w:rsidRPr="00D32AC0">
                    <w:rPr>
                      <w:rFonts w:ascii="Times New Roman" w:eastAsia="Times New Roman" w:hAnsi="Times New Roman" w:cs="Times New Roman"/>
                      <w:sz w:val="18"/>
                      <w:szCs w:val="18"/>
                      <w:lang w:val="en-US" w:eastAsia="ru-RU"/>
                    </w:rPr>
                    <w:t>W</w:t>
                  </w:r>
                  <w:r w:rsidRPr="00D32AC0">
                    <w:rPr>
                      <w:rFonts w:ascii="Times New Roman" w:eastAsia="Times New Roman" w:hAnsi="Times New Roman" w:cs="Times New Roman"/>
                      <w:sz w:val="18"/>
                      <w:szCs w:val="18"/>
                      <w:lang w:eastAsia="ru-RU"/>
                    </w:rPr>
                    <w:t>фi/</w:t>
                  </w:r>
                  <w:r w:rsidRPr="00D32AC0">
                    <w:rPr>
                      <w:rFonts w:ascii="Times New Roman" w:eastAsia="Times New Roman" w:hAnsi="Times New Roman" w:cs="Times New Roman"/>
                      <w:sz w:val="18"/>
                      <w:szCs w:val="18"/>
                      <w:lang w:val="en-US" w:eastAsia="ru-RU"/>
                    </w:rPr>
                    <w:t>W</w:t>
                  </w:r>
                  <w:r w:rsidRPr="00D32AC0">
                    <w:rPr>
                      <w:rFonts w:ascii="Times New Roman" w:eastAsia="Times New Roman" w:hAnsi="Times New Roman" w:cs="Times New Roman"/>
                      <w:sz w:val="18"/>
                      <w:szCs w:val="18"/>
                      <w:lang w:eastAsia="ru-RU"/>
                    </w:rPr>
                    <w:t>ф</w:t>
                  </w:r>
                  <w:r w:rsidRPr="00D32AC0">
                    <w:rPr>
                      <w:rFonts w:ascii="Times New Roman" w:eastAsia="Times New Roman" w:hAnsi="Times New Roman" w:cs="Times New Roman"/>
                      <w:sz w:val="18"/>
                      <w:szCs w:val="18"/>
                      <w:lang w:val="en-US" w:eastAsia="ru-RU"/>
                    </w:rPr>
                    <w:t>i</w:t>
                  </w:r>
                  <w:r w:rsidRPr="00D32AC0">
                    <w:rPr>
                      <w:rFonts w:ascii="Times New Roman" w:eastAsia="Times New Roman" w:hAnsi="Times New Roman" w:cs="Times New Roman"/>
                      <w:sz w:val="18"/>
                      <w:szCs w:val="18"/>
                      <w:lang w:eastAsia="ru-RU"/>
                    </w:rPr>
                    <w:t>-1*100%)-100%</w:t>
                  </w:r>
                </w:p>
                <w:p w14:paraId="43CE5F8D" w14:textId="77777777" w:rsidR="00D32AC0" w:rsidRPr="00D32AC0" w:rsidRDefault="00D32AC0" w:rsidP="00D32AC0">
                  <w:pPr>
                    <w:spacing w:after="0" w:line="240" w:lineRule="auto"/>
                    <w:ind w:firstLine="519"/>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val="en-US" w:eastAsia="ru-RU"/>
                    </w:rPr>
                    <w:t>P</w:t>
                  </w:r>
                  <w:r w:rsidRPr="00D32AC0">
                    <w:rPr>
                      <w:rFonts w:ascii="Times New Roman" w:eastAsia="Times New Roman" w:hAnsi="Times New Roman" w:cs="Times New Roman"/>
                      <w:sz w:val="18"/>
                      <w:szCs w:val="18"/>
                      <w:lang w:eastAsia="ru-RU"/>
                    </w:rPr>
                    <w:t>оф</w:t>
                  </w:r>
                  <w:r w:rsidRPr="00D32AC0">
                    <w:rPr>
                      <w:rFonts w:ascii="Times New Roman" w:eastAsia="Times New Roman" w:hAnsi="Times New Roman" w:cs="Times New Roman"/>
                      <w:sz w:val="18"/>
                      <w:szCs w:val="18"/>
                      <w:lang w:val="en-US" w:eastAsia="ru-RU"/>
                    </w:rPr>
                    <w:t>i</w:t>
                  </w:r>
                  <w:r w:rsidRPr="00D32AC0">
                    <w:rPr>
                      <w:rFonts w:ascii="Times New Roman" w:eastAsia="Times New Roman" w:hAnsi="Times New Roman" w:cs="Times New Roman"/>
                      <w:sz w:val="18"/>
                      <w:szCs w:val="18"/>
                      <w:lang w:eastAsia="ru-RU"/>
                    </w:rPr>
                    <w:t xml:space="preserve"> – фактический прирост объёма сельскохозяйственной продукции, реализованной за отчетный год крестьянскими (фермерскими) хозяйствами и индивидуальными предпринимателями, реализующими проекты с помощью грантовой поддержки на развитие семейных ферм,</w:t>
                  </w:r>
                  <w:r w:rsidRPr="00D32AC0">
                    <w:rPr>
                      <w:rFonts w:ascii="Times New Roman" w:eastAsia="Times New Roman" w:hAnsi="Times New Roman" w:cs="Times New Roman"/>
                      <w:sz w:val="18"/>
                      <w:szCs w:val="18"/>
                    </w:rPr>
                    <w:t xml:space="preserve"> субъектами малого предпринимательства, реализующие проекты  гранта «Агропрогресс»</w:t>
                  </w:r>
                  <w:r w:rsidRPr="00D32AC0">
                    <w:rPr>
                      <w:rFonts w:ascii="Times New Roman" w:eastAsia="Times New Roman" w:hAnsi="Times New Roman" w:cs="Times New Roman"/>
                      <w:sz w:val="18"/>
                      <w:szCs w:val="18"/>
                      <w:lang w:eastAsia="ru-RU"/>
                    </w:rPr>
                    <w:t xml:space="preserve"> по отношению к аналогичному периоду предыдущего года, %;</w:t>
                  </w:r>
                </w:p>
                <w:p w14:paraId="5F348255" w14:textId="77777777" w:rsidR="00D32AC0" w:rsidRPr="00D32AC0" w:rsidRDefault="00D32AC0" w:rsidP="00D32AC0">
                  <w:pPr>
                    <w:spacing w:after="0" w:line="240" w:lineRule="auto"/>
                    <w:ind w:firstLine="519"/>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val="en-US" w:eastAsia="ru-RU"/>
                    </w:rPr>
                    <w:t>W</w:t>
                  </w:r>
                  <w:r w:rsidRPr="00D32AC0">
                    <w:rPr>
                      <w:rFonts w:ascii="Times New Roman" w:eastAsia="Times New Roman" w:hAnsi="Times New Roman" w:cs="Times New Roman"/>
                      <w:sz w:val="18"/>
                      <w:szCs w:val="18"/>
                      <w:lang w:eastAsia="ru-RU"/>
                    </w:rPr>
                    <w:t>фi – фактический объем реализованной сельскохозяйственной продукции в отчетном периоде,</w:t>
                  </w:r>
                  <w:r w:rsidRPr="00D32AC0">
                    <w:rPr>
                      <w:rFonts w:ascii="Times New Roman" w:eastAsia="Times New Roman" w:hAnsi="Times New Roman" w:cs="Times New Roman"/>
                      <w:sz w:val="24"/>
                      <w:szCs w:val="24"/>
                      <w:lang w:eastAsia="ru-RU"/>
                    </w:rPr>
                    <w:t xml:space="preserve"> </w:t>
                  </w:r>
                  <w:r w:rsidRPr="00D32AC0">
                    <w:rPr>
                      <w:rFonts w:ascii="Times New Roman" w:eastAsia="Times New Roman" w:hAnsi="Times New Roman" w:cs="Times New Roman"/>
                      <w:sz w:val="18"/>
                      <w:szCs w:val="18"/>
                      <w:lang w:eastAsia="ru-RU"/>
                    </w:rPr>
                    <w:t>крестьянскими (фермерскими) хозяйствами и индивидуальными предпринимателями, реализующими проекты с помощью грантовой поддержки на развитие семейных ферм,</w:t>
                  </w:r>
                </w:p>
                <w:p w14:paraId="7C78D61C" w14:textId="77777777" w:rsidR="00D32AC0" w:rsidRPr="00D32AC0" w:rsidRDefault="00D32AC0" w:rsidP="00D32AC0">
                  <w:pPr>
                    <w:spacing w:after="0" w:line="240" w:lineRule="auto"/>
                    <w:ind w:firstLine="519"/>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rPr>
                    <w:t>субъектами малого предпринимательства, реализующие проекты  гранта «Агропрогресс»</w:t>
                  </w:r>
                  <w:r w:rsidRPr="00D32AC0">
                    <w:rPr>
                      <w:rFonts w:ascii="Times New Roman" w:eastAsia="Times New Roman" w:hAnsi="Times New Roman" w:cs="Times New Roman"/>
                      <w:sz w:val="18"/>
                      <w:szCs w:val="18"/>
                      <w:lang w:eastAsia="ru-RU"/>
                    </w:rPr>
                    <w:t>, за отчетный год</w:t>
                  </w:r>
                </w:p>
                <w:p w14:paraId="42BAEB34" w14:textId="77777777" w:rsidR="00D32AC0" w:rsidRPr="00D32AC0" w:rsidRDefault="00D32AC0" w:rsidP="00D32AC0">
                  <w:pPr>
                    <w:spacing w:after="0" w:line="240" w:lineRule="auto"/>
                    <w:ind w:firstLine="519"/>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val="en-US" w:eastAsia="ru-RU"/>
                    </w:rPr>
                    <w:t>W</w:t>
                  </w:r>
                  <w:r w:rsidRPr="00D32AC0">
                    <w:rPr>
                      <w:rFonts w:ascii="Times New Roman" w:eastAsia="Times New Roman" w:hAnsi="Times New Roman" w:cs="Times New Roman"/>
                      <w:sz w:val="18"/>
                      <w:szCs w:val="18"/>
                      <w:lang w:eastAsia="ru-RU"/>
                    </w:rPr>
                    <w:t>ф</w:t>
                  </w:r>
                  <w:r w:rsidRPr="00D32AC0">
                    <w:rPr>
                      <w:rFonts w:ascii="Times New Roman" w:eastAsia="Times New Roman" w:hAnsi="Times New Roman" w:cs="Times New Roman"/>
                      <w:sz w:val="18"/>
                      <w:szCs w:val="18"/>
                      <w:lang w:val="en-US" w:eastAsia="ru-RU"/>
                    </w:rPr>
                    <w:t>i</w:t>
                  </w:r>
                  <w:r w:rsidRPr="00D32AC0">
                    <w:rPr>
                      <w:rFonts w:ascii="Times New Roman" w:eastAsia="Times New Roman" w:hAnsi="Times New Roman" w:cs="Times New Roman"/>
                      <w:sz w:val="18"/>
                      <w:szCs w:val="18"/>
                      <w:lang w:eastAsia="ru-RU"/>
                    </w:rPr>
                    <w:t xml:space="preserve">-1 – фактический объем реализованной сельскохозяйственной продукции в аналогичном периоде года, предшествующего отчетному, крестьянскими (фермерскими) хозяйствами и индивидуальными предпринимателями, реализующими проекты с помощью грантовой поддержки на развитие семейных ферм и </w:t>
                  </w:r>
                  <w:r w:rsidRPr="00D32AC0">
                    <w:rPr>
                      <w:rFonts w:ascii="Times New Roman" w:eastAsia="Times New Roman" w:hAnsi="Times New Roman" w:cs="Times New Roman"/>
                      <w:sz w:val="18"/>
                      <w:szCs w:val="18"/>
                    </w:rPr>
                    <w:t>субъектами малого предпринимательства, реализующие проекты  гранта «Агропрогресс» в отчетном году.</w:t>
                  </w:r>
                </w:p>
              </w:tc>
              <w:tc>
                <w:tcPr>
                  <w:tcW w:w="1224" w:type="pct"/>
                </w:tcPr>
                <w:p w14:paraId="17DE0D9F"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Ведомственная отчетность Минсельхоза НСО</w:t>
                  </w:r>
                </w:p>
              </w:tc>
            </w:tr>
            <w:tr w:rsidR="00D32AC0" w:rsidRPr="00D32AC0" w14:paraId="3BD86AF3" w14:textId="77777777" w:rsidTr="00FF58CF">
              <w:trPr>
                <w:trHeight w:val="126"/>
              </w:trPr>
              <w:tc>
                <w:tcPr>
                  <w:tcW w:w="815" w:type="pct"/>
                  <w:tcBorders>
                    <w:top w:val="single" w:sz="4" w:space="0" w:color="auto"/>
                    <w:left w:val="single" w:sz="4" w:space="0" w:color="auto"/>
                    <w:right w:val="single" w:sz="4" w:space="0" w:color="auto"/>
                  </w:tcBorders>
                  <w:vAlign w:val="center"/>
                </w:tcPr>
                <w:p w14:paraId="47BA2344" w14:textId="77777777" w:rsidR="00D32AC0" w:rsidRPr="00D32AC0" w:rsidRDefault="00D32AC0" w:rsidP="00BF0848">
                  <w:pPr>
                    <w:spacing w:after="0" w:line="240" w:lineRule="auto"/>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 xml:space="preserve">75.5. </w:t>
                  </w:r>
                  <w:r w:rsidRPr="00D32AC0">
                    <w:rPr>
                      <w:rFonts w:ascii="Times New Roman" w:eastAsia="Times New Roman" w:hAnsi="Times New Roman" w:cs="Times New Roman"/>
                      <w:sz w:val="18"/>
                      <w:szCs w:val="18"/>
                    </w:rPr>
                    <w:t>Прирост объема  сельскохозяйственной  продукции,  реализованной СПоК, получившими грантовую поддержку в  отчетном году по отношению к предыдущему году</w:t>
                  </w:r>
                </w:p>
              </w:tc>
              <w:tc>
                <w:tcPr>
                  <w:tcW w:w="583" w:type="pct"/>
                  <w:vAlign w:val="center"/>
                </w:tcPr>
                <w:p w14:paraId="4AE7C104"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Квартальная Годовая</w:t>
                  </w:r>
                </w:p>
              </w:tc>
              <w:tc>
                <w:tcPr>
                  <w:tcW w:w="561" w:type="pct"/>
                  <w:vAlign w:val="center"/>
                </w:tcPr>
                <w:p w14:paraId="37E4A413"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За отчетный период</w:t>
                  </w:r>
                </w:p>
                <w:p w14:paraId="59773CC6"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p>
              </w:tc>
              <w:tc>
                <w:tcPr>
                  <w:tcW w:w="1817" w:type="pct"/>
                </w:tcPr>
                <w:p w14:paraId="4E6369E5" w14:textId="77777777" w:rsidR="00BF0848" w:rsidRPr="00C128F7" w:rsidRDefault="00BF0848" w:rsidP="00BF0848">
                  <w:pPr>
                    <w:spacing w:after="0" w:line="240" w:lineRule="auto"/>
                    <w:ind w:firstLine="465"/>
                    <w:jc w:val="both"/>
                    <w:rPr>
                      <w:rFonts w:ascii="Times New Roman" w:eastAsia="Times New Roman" w:hAnsi="Times New Roman" w:cs="Times New Roman"/>
                      <w:color w:val="000000" w:themeColor="text1"/>
                      <w:sz w:val="18"/>
                      <w:szCs w:val="18"/>
                      <w:u w:val="single"/>
                      <w:lang w:eastAsia="ru-RU"/>
                    </w:rPr>
                  </w:pPr>
                  <w:r w:rsidRPr="00C128F7">
                    <w:rPr>
                      <w:rFonts w:ascii="Times New Roman" w:eastAsia="Times New Roman" w:hAnsi="Times New Roman" w:cs="Times New Roman"/>
                      <w:color w:val="000000" w:themeColor="text1"/>
                      <w:sz w:val="18"/>
                      <w:szCs w:val="18"/>
                      <w:u w:val="single"/>
                      <w:lang w:eastAsia="ru-RU"/>
                    </w:rPr>
                    <w:t>Плановые значения целевого индикатора:</w:t>
                  </w:r>
                </w:p>
                <w:p w14:paraId="56E25A98" w14:textId="77777777" w:rsidR="00D32AC0" w:rsidRPr="00D32AC0" w:rsidRDefault="00D32AC0" w:rsidP="00D32AC0">
                  <w:pPr>
                    <w:spacing w:after="0" w:line="240" w:lineRule="auto"/>
                    <w:ind w:firstLine="519"/>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Сформированы на основании заключенного Соглашения с Министерством сельского хозяйства Российской Федерации от 29.12.2021 № 082-09-2022-139.</w:t>
                  </w:r>
                </w:p>
                <w:p w14:paraId="44BA6258" w14:textId="77777777" w:rsidR="00D32AC0" w:rsidRPr="00D32AC0" w:rsidRDefault="00D32AC0" w:rsidP="00D32AC0">
                  <w:pPr>
                    <w:spacing w:after="0" w:line="240" w:lineRule="auto"/>
                    <w:ind w:firstLine="519"/>
                    <w:jc w:val="both"/>
                    <w:rPr>
                      <w:rFonts w:ascii="Times New Roman" w:eastAsia="Times New Roman" w:hAnsi="Times New Roman" w:cs="Times New Roman"/>
                      <w:color w:val="000000"/>
                      <w:sz w:val="18"/>
                      <w:szCs w:val="18"/>
                      <w:lang w:eastAsia="ru-RU"/>
                    </w:rPr>
                  </w:pPr>
                </w:p>
                <w:p w14:paraId="3D5B9DBD" w14:textId="77777777" w:rsidR="00D32AC0" w:rsidRPr="00D32AC0" w:rsidRDefault="00D32AC0" w:rsidP="00BF0848">
                  <w:pPr>
                    <w:spacing w:after="0" w:line="240" w:lineRule="auto"/>
                    <w:ind w:firstLine="465"/>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 xml:space="preserve">Фактические значения определяются по формуле, на основании отчетности, представляемой СпоК, получившими государственную поддержку в рамках реализации мероприятия «1.1.1.1.1.7.8. Поддержка сельскохозяйственных потребительских кооперативов» таблицы № 3 плана    </w:t>
                  </w:r>
                </w:p>
                <w:p w14:paraId="7EBF3858" w14:textId="77777777" w:rsidR="00D32AC0" w:rsidRPr="00D32AC0" w:rsidRDefault="00D32AC0" w:rsidP="00D32AC0">
                  <w:pPr>
                    <w:spacing w:after="0" w:line="240" w:lineRule="auto"/>
                    <w:ind w:firstLine="519"/>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Поф</w:t>
                  </w:r>
                  <w:r w:rsidRPr="00D32AC0">
                    <w:rPr>
                      <w:rFonts w:ascii="Times New Roman" w:eastAsia="Times New Roman" w:hAnsi="Times New Roman" w:cs="Times New Roman"/>
                      <w:sz w:val="18"/>
                      <w:szCs w:val="18"/>
                      <w:lang w:val="en-US" w:eastAsia="ru-RU"/>
                    </w:rPr>
                    <w:t>i</w:t>
                  </w:r>
                  <w:r w:rsidRPr="00D32AC0">
                    <w:rPr>
                      <w:rFonts w:ascii="Times New Roman" w:eastAsia="Times New Roman" w:hAnsi="Times New Roman" w:cs="Times New Roman"/>
                      <w:sz w:val="18"/>
                      <w:szCs w:val="18"/>
                      <w:lang w:eastAsia="ru-RU"/>
                    </w:rPr>
                    <w:t>= (</w:t>
                  </w:r>
                  <w:r w:rsidRPr="00D32AC0">
                    <w:rPr>
                      <w:rFonts w:ascii="Times New Roman" w:eastAsia="Times New Roman" w:hAnsi="Times New Roman" w:cs="Times New Roman"/>
                      <w:sz w:val="18"/>
                      <w:szCs w:val="18"/>
                      <w:lang w:val="en-US" w:eastAsia="ru-RU"/>
                    </w:rPr>
                    <w:t>V</w:t>
                  </w:r>
                  <w:r w:rsidRPr="00D32AC0">
                    <w:rPr>
                      <w:rFonts w:ascii="Times New Roman" w:eastAsia="Times New Roman" w:hAnsi="Times New Roman" w:cs="Times New Roman"/>
                      <w:sz w:val="18"/>
                      <w:szCs w:val="18"/>
                      <w:lang w:eastAsia="ru-RU"/>
                    </w:rPr>
                    <w:t>фi/</w:t>
                  </w:r>
                  <w:r w:rsidRPr="00D32AC0">
                    <w:rPr>
                      <w:rFonts w:ascii="Times New Roman" w:eastAsia="Times New Roman" w:hAnsi="Times New Roman" w:cs="Times New Roman"/>
                      <w:sz w:val="18"/>
                      <w:szCs w:val="18"/>
                      <w:lang w:val="en-US" w:eastAsia="ru-RU"/>
                    </w:rPr>
                    <w:t>V</w:t>
                  </w:r>
                  <w:r w:rsidRPr="00D32AC0">
                    <w:rPr>
                      <w:rFonts w:ascii="Times New Roman" w:eastAsia="Times New Roman" w:hAnsi="Times New Roman" w:cs="Times New Roman"/>
                      <w:sz w:val="18"/>
                      <w:szCs w:val="18"/>
                      <w:lang w:eastAsia="ru-RU"/>
                    </w:rPr>
                    <w:t>ф</w:t>
                  </w:r>
                  <w:r w:rsidRPr="00D32AC0">
                    <w:rPr>
                      <w:rFonts w:ascii="Times New Roman" w:eastAsia="Times New Roman" w:hAnsi="Times New Roman" w:cs="Times New Roman"/>
                      <w:sz w:val="18"/>
                      <w:szCs w:val="18"/>
                      <w:lang w:val="en-US" w:eastAsia="ru-RU"/>
                    </w:rPr>
                    <w:t>i</w:t>
                  </w:r>
                  <w:r w:rsidRPr="00D32AC0">
                    <w:rPr>
                      <w:rFonts w:ascii="Times New Roman" w:eastAsia="Times New Roman" w:hAnsi="Times New Roman" w:cs="Times New Roman"/>
                      <w:sz w:val="18"/>
                      <w:szCs w:val="18"/>
                      <w:lang w:eastAsia="ru-RU"/>
                    </w:rPr>
                    <w:t>-1*100%)-100%</w:t>
                  </w:r>
                </w:p>
                <w:p w14:paraId="08E17C43" w14:textId="77777777" w:rsidR="00D32AC0" w:rsidRPr="00D32AC0" w:rsidRDefault="00D32AC0" w:rsidP="00D32AC0">
                  <w:pPr>
                    <w:spacing w:after="0" w:line="240" w:lineRule="auto"/>
                    <w:ind w:firstLine="519"/>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Поф</w:t>
                  </w:r>
                  <w:r w:rsidRPr="00D32AC0">
                    <w:rPr>
                      <w:rFonts w:ascii="Times New Roman" w:eastAsia="Times New Roman" w:hAnsi="Times New Roman" w:cs="Times New Roman"/>
                      <w:sz w:val="18"/>
                      <w:szCs w:val="18"/>
                      <w:lang w:val="en-US" w:eastAsia="ru-RU"/>
                    </w:rPr>
                    <w:t>i</w:t>
                  </w:r>
                  <w:r w:rsidRPr="00D32AC0">
                    <w:rPr>
                      <w:rFonts w:ascii="Times New Roman" w:eastAsia="Times New Roman" w:hAnsi="Times New Roman" w:cs="Times New Roman"/>
                      <w:sz w:val="18"/>
                      <w:szCs w:val="18"/>
                      <w:lang w:eastAsia="ru-RU"/>
                    </w:rPr>
                    <w:t xml:space="preserve"> – фактический прирост объёма сельскохозяйственной продукции, реализованной за отчетный период СпоК, получившими государственную поддержку  в отчетном году по отношению к аналогичному периоду предыдущего года, %;</w:t>
                  </w:r>
                </w:p>
                <w:p w14:paraId="4D68C638" w14:textId="77777777" w:rsidR="00D32AC0" w:rsidRPr="00D32AC0" w:rsidRDefault="00D32AC0" w:rsidP="00D32AC0">
                  <w:pPr>
                    <w:spacing w:after="0" w:line="240" w:lineRule="auto"/>
                    <w:ind w:firstLine="519"/>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val="en-US" w:eastAsia="ru-RU"/>
                    </w:rPr>
                    <w:t>V</w:t>
                  </w:r>
                  <w:r w:rsidRPr="00D32AC0">
                    <w:rPr>
                      <w:rFonts w:ascii="Times New Roman" w:eastAsia="Times New Roman" w:hAnsi="Times New Roman" w:cs="Times New Roman"/>
                      <w:sz w:val="18"/>
                      <w:szCs w:val="18"/>
                      <w:lang w:eastAsia="ru-RU"/>
                    </w:rPr>
                    <w:t>фi – фактический объем реализованной сельскохозяйственной продукции в отчетном периоде СпоК, получившими государственную поддержку  в отчетном году;</w:t>
                  </w:r>
                </w:p>
                <w:p w14:paraId="47892ECE" w14:textId="77777777" w:rsidR="00D32AC0" w:rsidRPr="00D32AC0" w:rsidRDefault="00D32AC0" w:rsidP="00D32AC0">
                  <w:pPr>
                    <w:spacing w:after="0" w:line="240" w:lineRule="auto"/>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val="en-US" w:eastAsia="ru-RU"/>
                    </w:rPr>
                    <w:t>V</w:t>
                  </w:r>
                  <w:r w:rsidRPr="00D32AC0">
                    <w:rPr>
                      <w:rFonts w:ascii="Times New Roman" w:eastAsia="Times New Roman" w:hAnsi="Times New Roman" w:cs="Times New Roman"/>
                      <w:sz w:val="18"/>
                      <w:szCs w:val="18"/>
                      <w:lang w:eastAsia="ru-RU"/>
                    </w:rPr>
                    <w:t>ф</w:t>
                  </w:r>
                  <w:r w:rsidRPr="00D32AC0">
                    <w:rPr>
                      <w:rFonts w:ascii="Times New Roman" w:eastAsia="Times New Roman" w:hAnsi="Times New Roman" w:cs="Times New Roman"/>
                      <w:sz w:val="18"/>
                      <w:szCs w:val="18"/>
                      <w:lang w:val="en-US" w:eastAsia="ru-RU"/>
                    </w:rPr>
                    <w:t>i</w:t>
                  </w:r>
                  <w:r w:rsidRPr="00D32AC0">
                    <w:rPr>
                      <w:rFonts w:ascii="Times New Roman" w:eastAsia="Times New Roman" w:hAnsi="Times New Roman" w:cs="Times New Roman"/>
                      <w:sz w:val="18"/>
                      <w:szCs w:val="18"/>
                      <w:lang w:eastAsia="ru-RU"/>
                    </w:rPr>
                    <w:t>-1 – фактический объем реализованной сельскохозяйственной продукции в аналогичном периоде года, предшествующего отчетному, СпоК, получившими государственную поддержку в отчетном году.</w:t>
                  </w:r>
                </w:p>
              </w:tc>
              <w:tc>
                <w:tcPr>
                  <w:tcW w:w="1224" w:type="pct"/>
                </w:tcPr>
                <w:p w14:paraId="74D57437"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Ведомственная отчетность Минсельхоза НСО</w:t>
                  </w:r>
                </w:p>
              </w:tc>
            </w:tr>
            <w:tr w:rsidR="00D32AC0" w:rsidRPr="00D32AC0" w14:paraId="2A90B825" w14:textId="77777777" w:rsidTr="00FF58CF">
              <w:trPr>
                <w:trHeight w:val="126"/>
              </w:trPr>
              <w:tc>
                <w:tcPr>
                  <w:tcW w:w="815" w:type="pct"/>
                  <w:tcBorders>
                    <w:top w:val="single" w:sz="4" w:space="0" w:color="auto"/>
                    <w:left w:val="single" w:sz="4" w:space="0" w:color="auto"/>
                    <w:right w:val="single" w:sz="4" w:space="0" w:color="auto"/>
                  </w:tcBorders>
                  <w:vAlign w:val="center"/>
                </w:tcPr>
                <w:p w14:paraId="788BC79D"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П5. Количество объектов агропромышленного комплекса, созданных (модернизированных) в рамках государственной программы</w:t>
                  </w:r>
                </w:p>
                <w:p w14:paraId="2575BBFC" w14:textId="77777777" w:rsidR="00D32AC0" w:rsidRPr="00D32AC0" w:rsidRDefault="00D32AC0" w:rsidP="00D32AC0">
                  <w:pPr>
                    <w:spacing w:after="0" w:line="240" w:lineRule="auto"/>
                    <w:rPr>
                      <w:rFonts w:ascii="Times New Roman" w:eastAsia="Calibri" w:hAnsi="Times New Roman" w:cs="Times New Roman"/>
                      <w:color w:val="000000"/>
                      <w:sz w:val="18"/>
                      <w:szCs w:val="18"/>
                      <w:lang w:eastAsia="ru-RU"/>
                    </w:rPr>
                  </w:pPr>
                </w:p>
              </w:tc>
              <w:tc>
                <w:tcPr>
                  <w:tcW w:w="583" w:type="pct"/>
                  <w:vAlign w:val="center"/>
                </w:tcPr>
                <w:p w14:paraId="30B98665"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Квартальная Годовая</w:t>
                  </w:r>
                </w:p>
              </w:tc>
              <w:tc>
                <w:tcPr>
                  <w:tcW w:w="561" w:type="pct"/>
                  <w:vAlign w:val="center"/>
                </w:tcPr>
                <w:p w14:paraId="58658DFB"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На конец отчетного периода</w:t>
                  </w:r>
                </w:p>
              </w:tc>
              <w:tc>
                <w:tcPr>
                  <w:tcW w:w="1817" w:type="pct"/>
                </w:tcPr>
                <w:p w14:paraId="4B04C65A" w14:textId="77777777" w:rsidR="00D32AC0" w:rsidRPr="00D32AC0" w:rsidRDefault="00D32AC0" w:rsidP="00BF0848">
                  <w:pPr>
                    <w:spacing w:after="0" w:line="240" w:lineRule="auto"/>
                    <w:ind w:firstLine="465"/>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Плановые значения целевого показателя сформированы на основании предварительных заявок от сельскохозяйственных товаропроизводителей, реализующих инвестиционные проекты по строительству и модернизации объектов агропромышленного комплекса с учетом объемов финансирования, запланированных в рамках госпрограммы.</w:t>
                  </w:r>
                </w:p>
                <w:p w14:paraId="113A4151" w14:textId="77777777" w:rsidR="00D32AC0" w:rsidRPr="00D32AC0" w:rsidRDefault="00D32AC0" w:rsidP="00BF0848">
                  <w:pPr>
                    <w:spacing w:after="0" w:line="240" w:lineRule="auto"/>
                    <w:ind w:firstLine="465"/>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Фактическое значение целевого показателя определяется в соответствии с итогом реализации основного мероприятия  «1.1.1.1.1.10. Государственная поддержка создания и модернизации объектов агропромышленного комплекса» таблицы № 3 плана</w:t>
                  </w:r>
                </w:p>
              </w:tc>
              <w:tc>
                <w:tcPr>
                  <w:tcW w:w="1224" w:type="pct"/>
                </w:tcPr>
                <w:p w14:paraId="02E87302"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Ведомственная отчетность Минсельхоза НСО</w:t>
                  </w:r>
                </w:p>
              </w:tc>
            </w:tr>
            <w:tr w:rsidR="00D32AC0" w:rsidRPr="00D32AC0" w14:paraId="6131EE2E" w14:textId="77777777" w:rsidTr="00FF58CF">
              <w:trPr>
                <w:trHeight w:val="126"/>
              </w:trPr>
              <w:tc>
                <w:tcPr>
                  <w:tcW w:w="815" w:type="pct"/>
                  <w:tcBorders>
                    <w:top w:val="single" w:sz="4" w:space="0" w:color="auto"/>
                    <w:left w:val="single" w:sz="4" w:space="0" w:color="auto"/>
                    <w:right w:val="single" w:sz="4" w:space="0" w:color="auto"/>
                  </w:tcBorders>
                  <w:vAlign w:val="center"/>
                </w:tcPr>
                <w:p w14:paraId="0CF52190"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П6. Объем реализованных зерновых культур собственного производства</w:t>
                  </w:r>
                </w:p>
              </w:tc>
              <w:tc>
                <w:tcPr>
                  <w:tcW w:w="583" w:type="pct"/>
                  <w:vAlign w:val="center"/>
                </w:tcPr>
                <w:p w14:paraId="33154BAF"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Квартальная Годовая</w:t>
                  </w:r>
                </w:p>
              </w:tc>
              <w:tc>
                <w:tcPr>
                  <w:tcW w:w="561" w:type="pct"/>
                  <w:vAlign w:val="center"/>
                </w:tcPr>
                <w:p w14:paraId="53053F28"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На конец отчетного периода</w:t>
                  </w:r>
                </w:p>
              </w:tc>
              <w:tc>
                <w:tcPr>
                  <w:tcW w:w="1817" w:type="pct"/>
                </w:tcPr>
                <w:p w14:paraId="0B54BF6C" w14:textId="77777777" w:rsidR="00D32AC0" w:rsidRPr="00D32AC0" w:rsidRDefault="00D32AC0" w:rsidP="00BF0848">
                  <w:pPr>
                    <w:spacing w:after="0" w:line="240" w:lineRule="auto"/>
                    <w:ind w:firstLine="465"/>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 xml:space="preserve">Плановые значения целевого индикатора устанавливаются на основании заключенного Соглашения между Правительством НСО и </w:t>
                  </w:r>
                </w:p>
                <w:p w14:paraId="4D403633" w14:textId="77777777" w:rsidR="00D32AC0" w:rsidRPr="00D32AC0" w:rsidRDefault="00D32AC0" w:rsidP="00BF0848">
                  <w:pPr>
                    <w:spacing w:after="0" w:line="240" w:lineRule="auto"/>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 xml:space="preserve">Министерством сельского хозяйства Российской Федерации </w:t>
                  </w:r>
                </w:p>
                <w:p w14:paraId="336C2390" w14:textId="77777777" w:rsidR="00D32AC0" w:rsidRPr="00D32AC0" w:rsidRDefault="00D32AC0" w:rsidP="00BF0848">
                  <w:pPr>
                    <w:spacing w:after="0" w:line="240" w:lineRule="auto"/>
                    <w:ind w:firstLine="465"/>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Фактическое значение за отчетный период определяется как объем реализованных зерновых культур собственного производства с использованием субсидий в рамках мероприятия «1.1.1.1.1.18. Оказание поддержки производителям зерновых культур» таблицы №3 плана реализации.</w:t>
                  </w:r>
                </w:p>
              </w:tc>
              <w:tc>
                <w:tcPr>
                  <w:tcW w:w="1224" w:type="pct"/>
                </w:tcPr>
                <w:p w14:paraId="569D0767"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Ведомственная отчетность Минсельхоза НСО</w:t>
                  </w:r>
                </w:p>
              </w:tc>
            </w:tr>
            <w:tr w:rsidR="00D32AC0" w:rsidRPr="00D32AC0" w14:paraId="4FF987FB" w14:textId="77777777" w:rsidTr="00FF58CF">
              <w:trPr>
                <w:trHeight w:val="126"/>
              </w:trPr>
              <w:tc>
                <w:tcPr>
                  <w:tcW w:w="815" w:type="pct"/>
                  <w:tcBorders>
                    <w:top w:val="single" w:sz="4" w:space="0" w:color="auto"/>
                    <w:left w:val="single" w:sz="4" w:space="0" w:color="auto"/>
                    <w:right w:val="single" w:sz="4" w:space="0" w:color="auto"/>
                  </w:tcBorders>
                  <w:vAlign w:val="center"/>
                </w:tcPr>
                <w:p w14:paraId="538B4CE7"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П7. Количество проектов развития сельского туризма, получивших государственную поддержку, обеспечивших прирост производства сельскохозяйственной продукции</w:t>
                  </w:r>
                </w:p>
              </w:tc>
              <w:tc>
                <w:tcPr>
                  <w:tcW w:w="583" w:type="pct"/>
                  <w:vAlign w:val="center"/>
                </w:tcPr>
                <w:p w14:paraId="22120CDE"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Квартальная Годовая</w:t>
                  </w:r>
                </w:p>
              </w:tc>
              <w:tc>
                <w:tcPr>
                  <w:tcW w:w="561" w:type="pct"/>
                  <w:vAlign w:val="center"/>
                </w:tcPr>
                <w:p w14:paraId="2984570C"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За отчетный период</w:t>
                  </w:r>
                </w:p>
              </w:tc>
              <w:tc>
                <w:tcPr>
                  <w:tcW w:w="1817" w:type="pct"/>
                </w:tcPr>
                <w:p w14:paraId="550C3C41" w14:textId="77777777" w:rsidR="00D32AC0" w:rsidRPr="00D32AC0" w:rsidRDefault="00D32AC0" w:rsidP="00D32AC0">
                  <w:pPr>
                    <w:spacing w:after="0" w:line="240" w:lineRule="auto"/>
                    <w:ind w:firstLine="519"/>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 xml:space="preserve">Плановые значения целевого индикатора: </w:t>
                  </w:r>
                </w:p>
                <w:p w14:paraId="51705BBC" w14:textId="77777777" w:rsidR="00D32AC0" w:rsidRPr="00D32AC0" w:rsidRDefault="00D32AC0" w:rsidP="00D32AC0">
                  <w:pPr>
                    <w:spacing w:after="0" w:line="240" w:lineRule="auto"/>
                    <w:ind w:firstLine="519"/>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Сформированы на основании заключенного Соглашения с Министерством сельского хозяйства Российской Федерации от 29.12.2021 № 082-09-2022-139.</w:t>
                  </w:r>
                </w:p>
                <w:p w14:paraId="5E7C1822" w14:textId="77777777" w:rsidR="00D32AC0" w:rsidRPr="00D32AC0" w:rsidRDefault="00D32AC0" w:rsidP="00BF0848">
                  <w:pPr>
                    <w:spacing w:after="0" w:line="240" w:lineRule="auto"/>
                    <w:ind w:firstLine="465"/>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Фактическое значение определяется на основании отчетов сельскохозяйственных товаропроизводителей, включенных в реестр субъектов МСП, предоставленных в министерство в рамках реализации мероприятия «1.1.1.1.1.20. Содействие сельскохозяйственным товаропроизводителям в развитии сельского туризма» таблицы № 3 плана.</w:t>
                  </w:r>
                </w:p>
              </w:tc>
              <w:tc>
                <w:tcPr>
                  <w:tcW w:w="1224" w:type="pct"/>
                </w:tcPr>
                <w:p w14:paraId="59B6AC36"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Ведомственная отчетность Минсельхоза НСО</w:t>
                  </w:r>
                </w:p>
              </w:tc>
            </w:tr>
            <w:tr w:rsidR="00D32AC0" w:rsidRPr="00D32AC0" w14:paraId="1EDD26C8" w14:textId="77777777" w:rsidTr="00FF58CF">
              <w:trPr>
                <w:trHeight w:val="3847"/>
              </w:trPr>
              <w:tc>
                <w:tcPr>
                  <w:tcW w:w="815" w:type="pct"/>
                  <w:shd w:val="clear" w:color="auto" w:fill="auto"/>
                  <w:vAlign w:val="center"/>
                </w:tcPr>
                <w:p w14:paraId="32E28565"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77. Охват поголовья животных вакцинацией от заразных, в том числе особо опасных болезней животных (от общего числа животных, подлежащих вакцинации  в рамках государственных заданий)</w:t>
                  </w:r>
                </w:p>
              </w:tc>
              <w:tc>
                <w:tcPr>
                  <w:tcW w:w="583" w:type="pct"/>
                  <w:shd w:val="clear" w:color="auto" w:fill="auto"/>
                  <w:vAlign w:val="center"/>
                </w:tcPr>
                <w:p w14:paraId="37244C08" w14:textId="77777777" w:rsidR="00D32AC0" w:rsidRPr="00D32AC0" w:rsidRDefault="00D32AC0" w:rsidP="00FF58CF">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Квартальная</w:t>
                  </w:r>
                </w:p>
                <w:p w14:paraId="0685AEAB" w14:textId="77777777" w:rsidR="00D32AC0" w:rsidRPr="00D32AC0" w:rsidRDefault="00D32AC0" w:rsidP="00FF58CF">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Годовая</w:t>
                  </w:r>
                </w:p>
              </w:tc>
              <w:tc>
                <w:tcPr>
                  <w:tcW w:w="561" w:type="pct"/>
                  <w:shd w:val="clear" w:color="auto" w:fill="auto"/>
                  <w:vAlign w:val="center"/>
                </w:tcPr>
                <w:p w14:paraId="518A8ED7"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За отчетный период</w:t>
                  </w:r>
                </w:p>
              </w:tc>
              <w:tc>
                <w:tcPr>
                  <w:tcW w:w="1817" w:type="pct"/>
                  <w:shd w:val="clear" w:color="auto" w:fill="auto"/>
                </w:tcPr>
                <w:p w14:paraId="4B96BB33" w14:textId="77777777" w:rsidR="00D32AC0" w:rsidRPr="00D32AC0" w:rsidRDefault="00D32AC0" w:rsidP="00D32AC0">
                  <w:pPr>
                    <w:spacing w:after="0" w:line="240" w:lineRule="auto"/>
                    <w:ind w:firstLine="519"/>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Расчет плановых значений охвата поголовья животных вакцинацией от заразных, в том числе особо опасных болезней животных, определяется исходя из расчетной потребности в проведении вакцинации поголовья животных.</w:t>
                  </w:r>
                </w:p>
                <w:p w14:paraId="70987F59" w14:textId="77777777" w:rsidR="00D32AC0" w:rsidRPr="00D32AC0" w:rsidRDefault="00D32AC0" w:rsidP="00D32AC0">
                  <w:pPr>
                    <w:spacing w:after="0" w:line="240" w:lineRule="auto"/>
                    <w:ind w:firstLine="519"/>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Значение устанавливается на весь период в размере 100%, исходя из необходимости выполнения плана по вакцинации, диагностике и ветеринарным мероприятиям, установленным в рамках государственных заданий в полном объеме.</w:t>
                  </w:r>
                </w:p>
                <w:p w14:paraId="255A61C9" w14:textId="77777777" w:rsidR="00D32AC0" w:rsidRPr="00D32AC0" w:rsidRDefault="00D32AC0" w:rsidP="00D32AC0">
                  <w:pPr>
                    <w:spacing w:after="0" w:line="240" w:lineRule="auto"/>
                    <w:ind w:firstLine="519"/>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Расчет фактических значений определяется как отношение поголовья животных, фактически охваченного вакцинацией от заразных, в том числе особо опасных, болезней животных в отчетном периоде, к общему числу поголовья животных, подлежащих вакцинации в соответствии с расчетной потребностью в рамках госзаданий в отчетном периоде, умноженное на 100 процентов.</w:t>
                  </w:r>
                </w:p>
                <w:p w14:paraId="17661797" w14:textId="77777777" w:rsidR="00D32AC0" w:rsidRPr="00D32AC0" w:rsidRDefault="00D32AC0" w:rsidP="00D32AC0">
                  <w:pPr>
                    <w:spacing w:after="0" w:line="240" w:lineRule="auto"/>
                    <w:ind w:firstLine="519"/>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 xml:space="preserve">Фактическое значение целевого показателя определяется в соответствии с итогом реализации основного мероприятия 1.2.1.1.1.1.1. «Мероприятия направленные на предупреждение возникновения заразных болезней животных в рамках госзадания» таблицы № 3 плана    </w:t>
                  </w:r>
                </w:p>
              </w:tc>
              <w:tc>
                <w:tcPr>
                  <w:tcW w:w="1224" w:type="pct"/>
                  <w:shd w:val="clear" w:color="auto" w:fill="auto"/>
                </w:tcPr>
                <w:p w14:paraId="42A3BED7" w14:textId="77777777" w:rsidR="00D32AC0" w:rsidRPr="00D32AC0" w:rsidRDefault="00D32AC0" w:rsidP="00D32AC0">
                  <w:pPr>
                    <w:spacing w:after="0" w:line="240" w:lineRule="auto"/>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Отчеты ГБУ управления ветеринарии НСО (1ВЕТ и 1ВЕТ.А.)</w:t>
                  </w:r>
                </w:p>
              </w:tc>
            </w:tr>
            <w:tr w:rsidR="00D32AC0" w:rsidRPr="00D32AC0" w14:paraId="4DA59D76" w14:textId="77777777" w:rsidTr="00FF58CF">
              <w:trPr>
                <w:trHeight w:val="832"/>
              </w:trPr>
              <w:tc>
                <w:tcPr>
                  <w:tcW w:w="815" w:type="pct"/>
                  <w:shd w:val="clear" w:color="auto" w:fill="auto"/>
                  <w:vAlign w:val="center"/>
                </w:tcPr>
                <w:p w14:paraId="252596FB"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78. Уровень обеспечения хозяйств КРС области индивидуальными программами проведения мероприятий по предотвращению причинения вреда от лейкоза КРС</w:t>
                  </w:r>
                </w:p>
              </w:tc>
              <w:tc>
                <w:tcPr>
                  <w:tcW w:w="583" w:type="pct"/>
                  <w:shd w:val="clear" w:color="auto" w:fill="auto"/>
                  <w:vAlign w:val="center"/>
                </w:tcPr>
                <w:p w14:paraId="2E1DEA3C" w14:textId="77777777" w:rsidR="00D32AC0" w:rsidRPr="00D32AC0" w:rsidRDefault="00D32AC0" w:rsidP="00FF58CF">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Квартальная Годовая</w:t>
                  </w:r>
                </w:p>
              </w:tc>
              <w:tc>
                <w:tcPr>
                  <w:tcW w:w="561" w:type="pct"/>
                  <w:shd w:val="clear" w:color="auto" w:fill="auto"/>
                  <w:vAlign w:val="center"/>
                </w:tcPr>
                <w:p w14:paraId="4CAFCB79"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нарастающим итогом</w:t>
                  </w:r>
                </w:p>
              </w:tc>
              <w:tc>
                <w:tcPr>
                  <w:tcW w:w="1817" w:type="pct"/>
                  <w:shd w:val="clear" w:color="auto" w:fill="auto"/>
                </w:tcPr>
                <w:p w14:paraId="0F1DCC55" w14:textId="77777777" w:rsidR="00D32AC0" w:rsidRPr="00D32AC0" w:rsidRDefault="00D32AC0" w:rsidP="00FF58CF">
                  <w:pPr>
                    <w:spacing w:after="0" w:line="240" w:lineRule="auto"/>
                    <w:ind w:firstLine="519"/>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 xml:space="preserve">Плановое значение индикатора на 2022-2024 годы установлено на уровне фактически достигнутого значения за 2020 год, в связи с отсутствием финансирования по данному направлению в 2022-2024 годах. </w:t>
                  </w:r>
                </w:p>
              </w:tc>
              <w:tc>
                <w:tcPr>
                  <w:tcW w:w="1224" w:type="pct"/>
                  <w:shd w:val="clear" w:color="auto" w:fill="auto"/>
                </w:tcPr>
                <w:p w14:paraId="05349786" w14:textId="77777777" w:rsidR="00D32AC0" w:rsidRPr="00D32AC0" w:rsidRDefault="00D32AC0" w:rsidP="00D32AC0">
                  <w:pPr>
                    <w:spacing w:after="0" w:line="240" w:lineRule="auto"/>
                    <w:jc w:val="both"/>
                    <w:rPr>
                      <w:rFonts w:ascii="Times New Roman" w:eastAsia="Times New Roman" w:hAnsi="Times New Roman" w:cs="Times New Roman"/>
                      <w:sz w:val="18"/>
                      <w:szCs w:val="18"/>
                      <w:lang w:eastAsia="ru-RU"/>
                    </w:rPr>
                  </w:pPr>
                </w:p>
              </w:tc>
            </w:tr>
            <w:tr w:rsidR="00D32AC0" w:rsidRPr="00D32AC0" w14:paraId="6F2F6B69" w14:textId="77777777" w:rsidTr="00FF58CF">
              <w:trPr>
                <w:trHeight w:val="1639"/>
              </w:trPr>
              <w:tc>
                <w:tcPr>
                  <w:tcW w:w="815" w:type="pct"/>
                  <w:shd w:val="clear" w:color="auto" w:fill="auto"/>
                  <w:vAlign w:val="center"/>
                </w:tcPr>
                <w:p w14:paraId="65969108"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79. Уровень обеспечения хозяйств области индивидуальными программами проведения мероприятий по предотвращению причинения вреда от туберкулеза и бруцеллеза КРС</w:t>
                  </w:r>
                </w:p>
              </w:tc>
              <w:tc>
                <w:tcPr>
                  <w:tcW w:w="583" w:type="pct"/>
                  <w:shd w:val="clear" w:color="auto" w:fill="auto"/>
                  <w:vAlign w:val="center"/>
                </w:tcPr>
                <w:p w14:paraId="5C46BF97" w14:textId="77777777" w:rsidR="00D32AC0" w:rsidRPr="00D32AC0" w:rsidRDefault="00D32AC0" w:rsidP="00FF58CF">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Квартальная Годовая</w:t>
                  </w:r>
                </w:p>
              </w:tc>
              <w:tc>
                <w:tcPr>
                  <w:tcW w:w="561" w:type="pct"/>
                  <w:shd w:val="clear" w:color="auto" w:fill="auto"/>
                  <w:vAlign w:val="center"/>
                </w:tcPr>
                <w:p w14:paraId="2130DBF9"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нарастающим итогом</w:t>
                  </w:r>
                </w:p>
              </w:tc>
              <w:tc>
                <w:tcPr>
                  <w:tcW w:w="1817" w:type="pct"/>
                  <w:shd w:val="clear" w:color="auto" w:fill="auto"/>
                </w:tcPr>
                <w:p w14:paraId="6A73AA4F" w14:textId="77777777" w:rsidR="00D32AC0" w:rsidRPr="00D32AC0" w:rsidRDefault="00D32AC0" w:rsidP="00FF58CF">
                  <w:pPr>
                    <w:spacing w:after="0" w:line="240" w:lineRule="auto"/>
                    <w:ind w:firstLine="519"/>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 xml:space="preserve">Плановое значение индикатора на 2022-2024 годы установлено на уровне фактически достигнутого значения за 2020 год, в связи с отсутствием финансирования по данному направлению в 2022-2024 годах. </w:t>
                  </w:r>
                </w:p>
              </w:tc>
              <w:tc>
                <w:tcPr>
                  <w:tcW w:w="1224" w:type="pct"/>
                  <w:shd w:val="clear" w:color="auto" w:fill="auto"/>
                </w:tcPr>
                <w:p w14:paraId="72598425" w14:textId="77777777" w:rsidR="00D32AC0" w:rsidRPr="00D32AC0" w:rsidRDefault="00D32AC0" w:rsidP="00D32AC0">
                  <w:pPr>
                    <w:spacing w:after="0" w:line="240" w:lineRule="auto"/>
                    <w:jc w:val="both"/>
                    <w:rPr>
                      <w:rFonts w:ascii="Times New Roman" w:eastAsia="Times New Roman" w:hAnsi="Times New Roman" w:cs="Times New Roman"/>
                      <w:sz w:val="18"/>
                      <w:szCs w:val="18"/>
                      <w:lang w:eastAsia="ru-RU"/>
                    </w:rPr>
                  </w:pPr>
                </w:p>
              </w:tc>
            </w:tr>
            <w:tr w:rsidR="00D32AC0" w:rsidRPr="00D32AC0" w14:paraId="6B0A16EE" w14:textId="77777777" w:rsidTr="00FF58CF">
              <w:trPr>
                <w:trHeight w:val="690"/>
              </w:trPr>
              <w:tc>
                <w:tcPr>
                  <w:tcW w:w="815" w:type="pct"/>
                  <w:shd w:val="clear" w:color="auto" w:fill="auto"/>
                  <w:vAlign w:val="center"/>
                </w:tcPr>
                <w:p w14:paraId="0938919C"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П8. Уровень обеспечения птицеводческих хозяйств Новосибирской области индивидуальными программами по обеспечению безопасности кормов, кормовых ингредиентов, мест их хранения и переработки, в том числе включающих  исследования на листериоз и сальмонеллез</w:t>
                  </w:r>
                </w:p>
              </w:tc>
              <w:tc>
                <w:tcPr>
                  <w:tcW w:w="583" w:type="pct"/>
                  <w:shd w:val="clear" w:color="auto" w:fill="auto"/>
                  <w:vAlign w:val="center"/>
                </w:tcPr>
                <w:p w14:paraId="5A36C7E4" w14:textId="77777777" w:rsidR="00D32AC0" w:rsidRPr="00D32AC0" w:rsidRDefault="00D32AC0" w:rsidP="00FF58CF">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Квартальная Годовая</w:t>
                  </w:r>
                </w:p>
              </w:tc>
              <w:tc>
                <w:tcPr>
                  <w:tcW w:w="561" w:type="pct"/>
                  <w:shd w:val="clear" w:color="auto" w:fill="auto"/>
                  <w:vAlign w:val="center"/>
                </w:tcPr>
                <w:p w14:paraId="029F54D7"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нарастающим итогом</w:t>
                  </w:r>
                </w:p>
              </w:tc>
              <w:tc>
                <w:tcPr>
                  <w:tcW w:w="1817" w:type="pct"/>
                  <w:shd w:val="clear" w:color="auto" w:fill="auto"/>
                </w:tcPr>
                <w:p w14:paraId="35867BDF" w14:textId="77777777" w:rsidR="00D32AC0" w:rsidRPr="00D32AC0" w:rsidRDefault="00D32AC0" w:rsidP="00FF58CF">
                  <w:pPr>
                    <w:spacing w:after="0" w:line="240" w:lineRule="auto"/>
                    <w:ind w:firstLine="519"/>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 xml:space="preserve">Плановое значение индикатора на 2022-2024 годы установлено на уровне фактически достигнутого значения за 2020 год, в связи с отсутствием финансирования по данному направлению в 2022-2024 годах. </w:t>
                  </w:r>
                </w:p>
              </w:tc>
              <w:tc>
                <w:tcPr>
                  <w:tcW w:w="1224" w:type="pct"/>
                  <w:shd w:val="clear" w:color="auto" w:fill="auto"/>
                </w:tcPr>
                <w:p w14:paraId="034AE399" w14:textId="77777777" w:rsidR="00D32AC0" w:rsidRPr="00D32AC0" w:rsidRDefault="00D32AC0" w:rsidP="00D32AC0">
                  <w:pPr>
                    <w:spacing w:after="0" w:line="240" w:lineRule="auto"/>
                    <w:jc w:val="both"/>
                    <w:rPr>
                      <w:rFonts w:ascii="Times New Roman" w:eastAsia="Times New Roman" w:hAnsi="Times New Roman" w:cs="Times New Roman"/>
                      <w:sz w:val="18"/>
                      <w:szCs w:val="18"/>
                      <w:lang w:eastAsia="ru-RU"/>
                    </w:rPr>
                  </w:pPr>
                </w:p>
              </w:tc>
            </w:tr>
            <w:tr w:rsidR="00D32AC0" w:rsidRPr="00D32AC0" w14:paraId="403A206B" w14:textId="77777777" w:rsidTr="00FF58CF">
              <w:trPr>
                <w:trHeight w:val="2004"/>
              </w:trPr>
              <w:tc>
                <w:tcPr>
                  <w:tcW w:w="815" w:type="pct"/>
                  <w:shd w:val="clear" w:color="auto" w:fill="auto"/>
                  <w:vAlign w:val="center"/>
                </w:tcPr>
                <w:p w14:paraId="7D1EAB0F"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 xml:space="preserve">81. Уровень обеспечения хозяйств КРС области индивидуальными программами проведения технологических и специальных ветеринарных мероприятий при возникновении заразных и незаразных болезней животных </w:t>
                  </w:r>
                </w:p>
              </w:tc>
              <w:tc>
                <w:tcPr>
                  <w:tcW w:w="583" w:type="pct"/>
                  <w:shd w:val="clear" w:color="auto" w:fill="auto"/>
                  <w:vAlign w:val="center"/>
                </w:tcPr>
                <w:p w14:paraId="1C95664C" w14:textId="77777777" w:rsidR="00D32AC0" w:rsidRPr="00D32AC0" w:rsidRDefault="00D32AC0" w:rsidP="00FF58CF">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Квартальная Годовая</w:t>
                  </w:r>
                </w:p>
              </w:tc>
              <w:tc>
                <w:tcPr>
                  <w:tcW w:w="561" w:type="pct"/>
                  <w:shd w:val="clear" w:color="auto" w:fill="auto"/>
                  <w:vAlign w:val="center"/>
                </w:tcPr>
                <w:p w14:paraId="2A82313A"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нарастающим итогом</w:t>
                  </w:r>
                </w:p>
              </w:tc>
              <w:tc>
                <w:tcPr>
                  <w:tcW w:w="1817" w:type="pct"/>
                  <w:shd w:val="clear" w:color="auto" w:fill="auto"/>
                </w:tcPr>
                <w:p w14:paraId="5FA739B6" w14:textId="77777777" w:rsidR="00D32AC0" w:rsidRPr="00D32AC0" w:rsidRDefault="00D32AC0" w:rsidP="00D32AC0">
                  <w:pPr>
                    <w:spacing w:after="0" w:line="240" w:lineRule="auto"/>
                    <w:ind w:firstLine="519"/>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 xml:space="preserve">Расчет плановых значений (количество хозяйств) по данному индикатору на 2022-2024 годы определяется исходя из фактических достигнутых значений 2020 года, в связи с отсутствием финансирования по данному направлению в 2022-2024 годах. </w:t>
                  </w:r>
                </w:p>
                <w:p w14:paraId="2D5DEB70" w14:textId="77777777" w:rsidR="00D32AC0" w:rsidRPr="00D32AC0" w:rsidRDefault="00D32AC0" w:rsidP="00D32AC0">
                  <w:pPr>
                    <w:spacing w:after="0" w:line="240" w:lineRule="auto"/>
                    <w:ind w:firstLine="519"/>
                    <w:jc w:val="both"/>
                    <w:rPr>
                      <w:rFonts w:ascii="Times New Roman" w:eastAsia="Times New Roman" w:hAnsi="Times New Roman" w:cs="Times New Roman"/>
                      <w:sz w:val="18"/>
                      <w:szCs w:val="18"/>
                      <w:lang w:eastAsia="ru-RU"/>
                    </w:rPr>
                  </w:pPr>
                </w:p>
                <w:p w14:paraId="071DE5E2" w14:textId="77777777" w:rsidR="00D32AC0" w:rsidRPr="00D32AC0" w:rsidRDefault="00D32AC0" w:rsidP="00D32AC0">
                  <w:pPr>
                    <w:spacing w:after="0" w:line="240" w:lineRule="auto"/>
                    <w:ind w:firstLine="519"/>
                    <w:jc w:val="both"/>
                    <w:rPr>
                      <w:rFonts w:ascii="Times New Roman" w:eastAsia="Times New Roman" w:hAnsi="Times New Roman" w:cs="Times New Roman"/>
                      <w:sz w:val="18"/>
                      <w:szCs w:val="18"/>
                      <w:lang w:eastAsia="ru-RU"/>
                    </w:rPr>
                  </w:pPr>
                </w:p>
                <w:p w14:paraId="2108B970" w14:textId="77777777" w:rsidR="00D32AC0" w:rsidRPr="00D32AC0" w:rsidRDefault="00D32AC0" w:rsidP="00D32AC0">
                  <w:pPr>
                    <w:spacing w:after="0" w:line="240" w:lineRule="auto"/>
                    <w:ind w:firstLine="519"/>
                    <w:jc w:val="both"/>
                    <w:rPr>
                      <w:rFonts w:ascii="Times New Roman" w:eastAsia="Times New Roman" w:hAnsi="Times New Roman" w:cs="Times New Roman"/>
                      <w:sz w:val="18"/>
                      <w:szCs w:val="18"/>
                      <w:lang w:eastAsia="ru-RU"/>
                    </w:rPr>
                  </w:pPr>
                </w:p>
              </w:tc>
              <w:tc>
                <w:tcPr>
                  <w:tcW w:w="1224" w:type="pct"/>
                  <w:shd w:val="clear" w:color="auto" w:fill="auto"/>
                </w:tcPr>
                <w:p w14:paraId="66BEC937" w14:textId="77777777" w:rsidR="00D32AC0" w:rsidRPr="00D32AC0" w:rsidRDefault="00D32AC0" w:rsidP="00D32AC0">
                  <w:pPr>
                    <w:spacing w:after="0" w:line="240" w:lineRule="auto"/>
                    <w:jc w:val="both"/>
                    <w:rPr>
                      <w:rFonts w:ascii="Times New Roman" w:eastAsia="Times New Roman" w:hAnsi="Times New Roman" w:cs="Times New Roman"/>
                      <w:sz w:val="18"/>
                      <w:szCs w:val="18"/>
                      <w:lang w:eastAsia="ru-RU"/>
                    </w:rPr>
                  </w:pPr>
                </w:p>
              </w:tc>
            </w:tr>
            <w:tr w:rsidR="00D32AC0" w:rsidRPr="00D32AC0" w14:paraId="0A7E89D4" w14:textId="77777777" w:rsidTr="00FF58CF">
              <w:trPr>
                <w:trHeight w:val="699"/>
              </w:trPr>
              <w:tc>
                <w:tcPr>
                  <w:tcW w:w="815" w:type="pct"/>
                  <w:shd w:val="clear" w:color="auto" w:fill="auto"/>
                  <w:vAlign w:val="center"/>
                </w:tcPr>
                <w:p w14:paraId="10FA6FC2"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 xml:space="preserve">П9. Уровень обеспечения учреждений ветеринарии спецавтотранспортом для проведения обработок, упреждающих занос вируса АЧС и других заразных болезней животных </w:t>
                  </w:r>
                </w:p>
              </w:tc>
              <w:tc>
                <w:tcPr>
                  <w:tcW w:w="583" w:type="pct"/>
                  <w:shd w:val="clear" w:color="auto" w:fill="auto"/>
                  <w:vAlign w:val="center"/>
                </w:tcPr>
                <w:p w14:paraId="729E1281" w14:textId="77777777" w:rsidR="00D32AC0" w:rsidRPr="00D32AC0" w:rsidRDefault="00D32AC0" w:rsidP="00FF58CF">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Квартальная Годовая</w:t>
                  </w:r>
                </w:p>
              </w:tc>
              <w:tc>
                <w:tcPr>
                  <w:tcW w:w="561" w:type="pct"/>
                  <w:shd w:val="clear" w:color="auto" w:fill="auto"/>
                  <w:vAlign w:val="center"/>
                </w:tcPr>
                <w:p w14:paraId="3538E56F"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нарастающим итогом</w:t>
                  </w:r>
                </w:p>
              </w:tc>
              <w:tc>
                <w:tcPr>
                  <w:tcW w:w="1817" w:type="pct"/>
                  <w:shd w:val="clear" w:color="auto" w:fill="auto"/>
                </w:tcPr>
                <w:p w14:paraId="62C6B5DA" w14:textId="77777777" w:rsidR="00D32AC0" w:rsidRPr="00D32AC0" w:rsidRDefault="00D32AC0" w:rsidP="00FF58CF">
                  <w:pPr>
                    <w:spacing w:after="0" w:line="240" w:lineRule="auto"/>
                    <w:ind w:firstLine="465"/>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 xml:space="preserve">Расчет плановых значений определяется исходя из анализа соотношения норматива оснащения и фактического наличия спецавтотранспорта с учетом его износа. </w:t>
                  </w:r>
                </w:p>
                <w:p w14:paraId="7C3B66ED" w14:textId="77777777" w:rsidR="00D32AC0" w:rsidRPr="00D32AC0" w:rsidRDefault="00D32AC0" w:rsidP="00D32AC0">
                  <w:pPr>
                    <w:spacing w:after="0" w:line="240" w:lineRule="auto"/>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Кроме того, при расчете плановых значений учитываются объемы финансирования на реализацию мероприятия 1.2.1.1.3.1.2.</w:t>
                  </w:r>
                </w:p>
                <w:p w14:paraId="0DE8802C" w14:textId="77777777" w:rsidR="00D32AC0" w:rsidRPr="00D32AC0" w:rsidRDefault="00D32AC0" w:rsidP="00FF58CF">
                  <w:pPr>
                    <w:spacing w:after="0" w:line="240" w:lineRule="auto"/>
                    <w:ind w:firstLine="465"/>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Фактическое значение целевого индикатора определяется как отношение наличия автотранспорта на последнюю отчетную дату отчетного периода, к нормативу оснащения, умноженное на 100 процентов.</w:t>
                  </w:r>
                </w:p>
                <w:p w14:paraId="2B89C505" w14:textId="77777777" w:rsidR="00D32AC0" w:rsidRPr="00D32AC0" w:rsidRDefault="00D32AC0" w:rsidP="00D32AC0">
                  <w:pPr>
                    <w:spacing w:after="0" w:line="240" w:lineRule="auto"/>
                    <w:ind w:firstLine="519"/>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Фактическое значение целевого показателя определяется в соответствии с итогом реализации мероприятия 1.2.1.1.3.1.2 таблицы №3 плана.</w:t>
                  </w:r>
                </w:p>
                <w:p w14:paraId="5F580AA9" w14:textId="77777777" w:rsidR="00D32AC0" w:rsidRPr="00D32AC0" w:rsidRDefault="00D32AC0" w:rsidP="00FF58CF">
                  <w:pPr>
                    <w:spacing w:after="0" w:line="240" w:lineRule="auto"/>
                    <w:ind w:firstLine="519"/>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Нормативное количество спецавтотранспорта составляет 210 единиц.</w:t>
                  </w:r>
                </w:p>
              </w:tc>
              <w:tc>
                <w:tcPr>
                  <w:tcW w:w="1224" w:type="pct"/>
                  <w:shd w:val="clear" w:color="auto" w:fill="auto"/>
                </w:tcPr>
                <w:p w14:paraId="4F9DD7ED" w14:textId="77777777" w:rsidR="00D32AC0" w:rsidRPr="00D32AC0" w:rsidRDefault="00D32AC0" w:rsidP="00D32AC0">
                  <w:pPr>
                    <w:spacing w:after="0" w:line="240" w:lineRule="auto"/>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Ведомственная отчетность ГБУ управления ветеринарии НСО (срок представления до 20 числа месяца, следующего за отчетным)</w:t>
                  </w:r>
                </w:p>
                <w:p w14:paraId="75717377" w14:textId="77777777" w:rsidR="00D32AC0" w:rsidRPr="00D32AC0" w:rsidRDefault="00D32AC0" w:rsidP="00D32AC0">
                  <w:pPr>
                    <w:spacing w:after="0" w:line="240" w:lineRule="auto"/>
                    <w:jc w:val="both"/>
                    <w:rPr>
                      <w:rFonts w:ascii="Times New Roman" w:eastAsia="Times New Roman" w:hAnsi="Times New Roman" w:cs="Times New Roman"/>
                      <w:sz w:val="18"/>
                      <w:szCs w:val="18"/>
                      <w:lang w:eastAsia="ru-RU"/>
                    </w:rPr>
                  </w:pPr>
                </w:p>
                <w:p w14:paraId="1C678A4D" w14:textId="77777777" w:rsidR="00D32AC0" w:rsidRPr="00D32AC0" w:rsidRDefault="00D32AC0" w:rsidP="00D32AC0">
                  <w:pPr>
                    <w:spacing w:after="0" w:line="240" w:lineRule="auto"/>
                    <w:jc w:val="both"/>
                    <w:rPr>
                      <w:rFonts w:ascii="Times New Roman" w:eastAsia="Times New Roman" w:hAnsi="Times New Roman" w:cs="Times New Roman"/>
                      <w:sz w:val="18"/>
                      <w:szCs w:val="18"/>
                      <w:lang w:eastAsia="ru-RU"/>
                    </w:rPr>
                  </w:pPr>
                </w:p>
                <w:p w14:paraId="4B317F5E" w14:textId="77777777" w:rsidR="00D32AC0" w:rsidRPr="00D32AC0" w:rsidRDefault="00D32AC0" w:rsidP="00D32AC0">
                  <w:pPr>
                    <w:spacing w:after="0" w:line="240" w:lineRule="auto"/>
                    <w:jc w:val="both"/>
                    <w:rPr>
                      <w:rFonts w:ascii="Times New Roman" w:eastAsia="Times New Roman" w:hAnsi="Times New Roman" w:cs="Times New Roman"/>
                      <w:sz w:val="18"/>
                      <w:szCs w:val="18"/>
                      <w:lang w:eastAsia="ru-RU"/>
                    </w:rPr>
                  </w:pPr>
                </w:p>
                <w:p w14:paraId="44F0195B" w14:textId="77777777" w:rsidR="00D32AC0" w:rsidRPr="00D32AC0" w:rsidRDefault="00D32AC0" w:rsidP="00D32AC0">
                  <w:pPr>
                    <w:spacing w:after="0" w:line="240" w:lineRule="auto"/>
                    <w:jc w:val="both"/>
                    <w:rPr>
                      <w:rFonts w:ascii="Times New Roman" w:eastAsia="Times New Roman" w:hAnsi="Times New Roman" w:cs="Times New Roman"/>
                      <w:sz w:val="18"/>
                      <w:szCs w:val="18"/>
                      <w:lang w:eastAsia="ru-RU"/>
                    </w:rPr>
                  </w:pPr>
                </w:p>
                <w:p w14:paraId="4A099A97" w14:textId="77777777" w:rsidR="00D32AC0" w:rsidRPr="00D32AC0" w:rsidRDefault="00D32AC0" w:rsidP="00D32AC0">
                  <w:pPr>
                    <w:spacing w:after="0" w:line="240" w:lineRule="auto"/>
                    <w:jc w:val="both"/>
                    <w:rPr>
                      <w:rFonts w:ascii="Times New Roman" w:eastAsia="Times New Roman" w:hAnsi="Times New Roman" w:cs="Times New Roman"/>
                      <w:sz w:val="18"/>
                      <w:szCs w:val="18"/>
                      <w:lang w:eastAsia="ru-RU"/>
                    </w:rPr>
                  </w:pPr>
                </w:p>
                <w:p w14:paraId="6D7C6739" w14:textId="77777777" w:rsidR="00D32AC0" w:rsidRPr="00D32AC0" w:rsidRDefault="00D32AC0" w:rsidP="00D32AC0">
                  <w:pPr>
                    <w:spacing w:after="0" w:line="240" w:lineRule="auto"/>
                    <w:jc w:val="both"/>
                    <w:rPr>
                      <w:rFonts w:ascii="Times New Roman" w:eastAsia="Times New Roman" w:hAnsi="Times New Roman" w:cs="Times New Roman"/>
                      <w:sz w:val="18"/>
                      <w:szCs w:val="18"/>
                      <w:lang w:eastAsia="ru-RU"/>
                    </w:rPr>
                  </w:pPr>
                </w:p>
                <w:p w14:paraId="5890E3C7" w14:textId="77777777" w:rsidR="00D32AC0" w:rsidRPr="00D32AC0" w:rsidRDefault="00D32AC0" w:rsidP="00D32AC0">
                  <w:pPr>
                    <w:spacing w:after="0" w:line="240" w:lineRule="auto"/>
                    <w:jc w:val="both"/>
                    <w:rPr>
                      <w:rFonts w:ascii="Times New Roman" w:eastAsia="Times New Roman" w:hAnsi="Times New Roman" w:cs="Times New Roman"/>
                      <w:sz w:val="18"/>
                      <w:szCs w:val="18"/>
                      <w:lang w:eastAsia="ru-RU"/>
                    </w:rPr>
                  </w:pPr>
                </w:p>
                <w:p w14:paraId="497F1CB0" w14:textId="77777777" w:rsidR="00D32AC0" w:rsidRPr="00D32AC0" w:rsidRDefault="00D32AC0" w:rsidP="00D32AC0">
                  <w:pPr>
                    <w:spacing w:after="0" w:line="240" w:lineRule="auto"/>
                    <w:jc w:val="both"/>
                    <w:rPr>
                      <w:rFonts w:ascii="Times New Roman" w:eastAsia="Times New Roman" w:hAnsi="Times New Roman" w:cs="Times New Roman"/>
                      <w:sz w:val="18"/>
                      <w:szCs w:val="18"/>
                      <w:lang w:eastAsia="ru-RU"/>
                    </w:rPr>
                  </w:pPr>
                </w:p>
                <w:p w14:paraId="2C7C6C26" w14:textId="77777777" w:rsidR="00D32AC0" w:rsidRPr="00D32AC0" w:rsidRDefault="00D32AC0" w:rsidP="00D32AC0">
                  <w:pPr>
                    <w:spacing w:after="0" w:line="240" w:lineRule="auto"/>
                    <w:jc w:val="both"/>
                    <w:rPr>
                      <w:rFonts w:ascii="Times New Roman" w:eastAsia="Times New Roman" w:hAnsi="Times New Roman" w:cs="Times New Roman"/>
                      <w:sz w:val="18"/>
                      <w:szCs w:val="18"/>
                      <w:lang w:eastAsia="ru-RU"/>
                    </w:rPr>
                  </w:pPr>
                </w:p>
                <w:p w14:paraId="3C4DA9F9" w14:textId="77777777" w:rsidR="00D32AC0" w:rsidRPr="00D32AC0" w:rsidRDefault="00D32AC0" w:rsidP="00D32AC0">
                  <w:pPr>
                    <w:spacing w:after="0" w:line="240" w:lineRule="auto"/>
                    <w:jc w:val="both"/>
                    <w:rPr>
                      <w:rFonts w:ascii="Times New Roman" w:eastAsia="Times New Roman" w:hAnsi="Times New Roman" w:cs="Times New Roman"/>
                      <w:sz w:val="18"/>
                      <w:szCs w:val="18"/>
                      <w:lang w:eastAsia="ru-RU"/>
                    </w:rPr>
                  </w:pPr>
                </w:p>
              </w:tc>
            </w:tr>
            <w:tr w:rsidR="00D32AC0" w:rsidRPr="00D32AC0" w14:paraId="633879F6" w14:textId="77777777" w:rsidTr="00FF58CF">
              <w:trPr>
                <w:trHeight w:val="268"/>
              </w:trPr>
              <w:tc>
                <w:tcPr>
                  <w:tcW w:w="815" w:type="pct"/>
                  <w:shd w:val="clear" w:color="auto" w:fill="auto"/>
                  <w:vAlign w:val="center"/>
                </w:tcPr>
                <w:p w14:paraId="337A51B9"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83. Доля зданий учреждений ветеринарии, соответствующих  нормам технологического проектирования ветеринарных объектов</w:t>
                  </w:r>
                </w:p>
              </w:tc>
              <w:tc>
                <w:tcPr>
                  <w:tcW w:w="583" w:type="pct"/>
                  <w:shd w:val="clear" w:color="auto" w:fill="auto"/>
                  <w:vAlign w:val="center"/>
                </w:tcPr>
                <w:p w14:paraId="769DF986" w14:textId="77777777" w:rsidR="00D32AC0" w:rsidRPr="00D32AC0" w:rsidRDefault="00D32AC0" w:rsidP="00FF58CF">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Квартальная Годовая</w:t>
                  </w:r>
                </w:p>
              </w:tc>
              <w:tc>
                <w:tcPr>
                  <w:tcW w:w="561" w:type="pct"/>
                  <w:shd w:val="clear" w:color="auto" w:fill="auto"/>
                  <w:vAlign w:val="center"/>
                </w:tcPr>
                <w:p w14:paraId="257A8949"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нарастающим итогом</w:t>
                  </w:r>
                </w:p>
              </w:tc>
              <w:tc>
                <w:tcPr>
                  <w:tcW w:w="1817" w:type="pct"/>
                  <w:shd w:val="clear" w:color="auto" w:fill="auto"/>
                </w:tcPr>
                <w:p w14:paraId="68F175E1" w14:textId="77777777" w:rsidR="00D32AC0" w:rsidRPr="00D32AC0" w:rsidRDefault="00D32AC0" w:rsidP="00D32AC0">
                  <w:pPr>
                    <w:spacing w:after="0" w:line="240" w:lineRule="auto"/>
                    <w:ind w:firstLine="519"/>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Расчет плановых значений определяется с учетом фактически сложившегося уровня на начало реализации госпрограммы и исходя из анализа потребности в проведении капремонта зданий учреждений ветеринарии, по следующей формуле:</w:t>
                  </w:r>
                </w:p>
                <w:p w14:paraId="12443A11" w14:textId="77777777" w:rsidR="00D32AC0" w:rsidRPr="00D32AC0" w:rsidRDefault="00D32AC0" w:rsidP="00D32AC0">
                  <w:pPr>
                    <w:spacing w:after="0" w:line="240" w:lineRule="auto"/>
                    <w:ind w:firstLine="519"/>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Дзнпi= (Кзнф i-1 + Кзрпi)/Кз *100, где</w:t>
                  </w:r>
                </w:p>
                <w:p w14:paraId="5E746548" w14:textId="77777777" w:rsidR="00D32AC0" w:rsidRPr="00D32AC0" w:rsidRDefault="00D32AC0" w:rsidP="00FF58CF">
                  <w:pPr>
                    <w:spacing w:after="0" w:line="240" w:lineRule="auto"/>
                    <w:ind w:firstLine="519"/>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Дзнпi – планируемая доля зданий учреждений ветеринарии, соответствующих нормам технологического проектирования ветеринарных объектов на конец отчетного периода,</w:t>
                  </w:r>
                </w:p>
                <w:p w14:paraId="325E6375" w14:textId="77777777" w:rsidR="00D32AC0" w:rsidRPr="00D32AC0" w:rsidRDefault="00D32AC0" w:rsidP="00FF58CF">
                  <w:pPr>
                    <w:spacing w:after="0" w:line="240" w:lineRule="auto"/>
                    <w:ind w:firstLine="519"/>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Кзнф i-1 – фактическое количество зданий учреждений ветеринарии, соответствующих нормам технологического проектирования ветеринарных объектов, на начало отчетного периода,</w:t>
                  </w:r>
                </w:p>
                <w:p w14:paraId="6A1A5359" w14:textId="77777777" w:rsidR="00D32AC0" w:rsidRPr="00D32AC0" w:rsidRDefault="00D32AC0" w:rsidP="00FF58CF">
                  <w:pPr>
                    <w:spacing w:after="0" w:line="240" w:lineRule="auto"/>
                    <w:ind w:firstLine="519"/>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Кзрпi – количество зданий учреждений ветеринарии, которое планируется привести к нормам технологического проектирования ветеринарных объектов посредством проведения капитального ремонта, в отчетном периоде,</w:t>
                  </w:r>
                </w:p>
                <w:p w14:paraId="0EFC60FD" w14:textId="77777777" w:rsidR="00D32AC0" w:rsidRPr="00D32AC0" w:rsidRDefault="00D32AC0" w:rsidP="00FF58CF">
                  <w:pPr>
                    <w:spacing w:after="0" w:line="240" w:lineRule="auto"/>
                    <w:ind w:firstLine="519"/>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Кз – общее количество зданий учреждений ветеринарии (для расчета на 2021-2023 год – 85 единиц, в том числе 30 ветстанций и 30 ветлабораторий, 10 гаражей,</w:t>
                  </w:r>
                  <w:r w:rsidRPr="00D32AC0">
                    <w:rPr>
                      <w:rFonts w:ascii="Times New Roman" w:eastAsia="Times New Roman" w:hAnsi="Times New Roman" w:cs="Times New Roman"/>
                      <w:sz w:val="24"/>
                      <w:szCs w:val="24"/>
                      <w:lang w:eastAsia="ru-RU"/>
                    </w:rPr>
                    <w:t xml:space="preserve"> </w:t>
                  </w:r>
                  <w:r w:rsidRPr="00D32AC0">
                    <w:rPr>
                      <w:rFonts w:ascii="Times New Roman" w:eastAsia="Times New Roman" w:hAnsi="Times New Roman" w:cs="Times New Roman"/>
                      <w:sz w:val="18"/>
                      <w:szCs w:val="18"/>
                      <w:lang w:eastAsia="ru-RU"/>
                    </w:rPr>
                    <w:t xml:space="preserve">5 ветпунктов, 5 ветлечебниц, 5 ветучастков). </w:t>
                  </w:r>
                </w:p>
                <w:p w14:paraId="032193B8" w14:textId="77777777" w:rsidR="00D32AC0" w:rsidRPr="00D32AC0" w:rsidRDefault="00D32AC0" w:rsidP="00FF58CF">
                  <w:pPr>
                    <w:spacing w:after="0" w:line="240" w:lineRule="auto"/>
                    <w:ind w:firstLine="465"/>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Расчет фактических значений производится как отношение количества учреждений ветеринарии, соответствующих нормам, по состоянию на последнюю отчетную дату отчетного периода, к общему количеству зданий учреждений ветеринарии области, умноженное на 100 процентов (за 2021- 2023 год – 85 единиц, в том числе 30 ветстанций и 30 ветлабораторий, 10 гаражей,</w:t>
                  </w:r>
                  <w:r w:rsidRPr="00D32AC0">
                    <w:rPr>
                      <w:rFonts w:ascii="Times New Roman" w:eastAsia="Times New Roman" w:hAnsi="Times New Roman" w:cs="Times New Roman"/>
                      <w:sz w:val="24"/>
                      <w:szCs w:val="24"/>
                      <w:lang w:eastAsia="ru-RU"/>
                    </w:rPr>
                    <w:t xml:space="preserve"> </w:t>
                  </w:r>
                  <w:r w:rsidRPr="00D32AC0">
                    <w:rPr>
                      <w:rFonts w:ascii="Times New Roman" w:eastAsia="Times New Roman" w:hAnsi="Times New Roman" w:cs="Times New Roman"/>
                      <w:sz w:val="18"/>
                      <w:szCs w:val="18"/>
                      <w:lang w:eastAsia="ru-RU"/>
                    </w:rPr>
                    <w:t>5 ветпунктов, 5 ветлечебниц, 5 ветучастков).</w:t>
                  </w:r>
                </w:p>
                <w:p w14:paraId="3A2CAA19" w14:textId="77777777" w:rsidR="00D32AC0" w:rsidRPr="00D32AC0" w:rsidRDefault="00D32AC0" w:rsidP="00FF58CF">
                  <w:pPr>
                    <w:spacing w:after="0" w:line="240" w:lineRule="auto"/>
                    <w:ind w:firstLine="465"/>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Фактическое значение целевого показателя определяется в соответствии с итогом реализации мероприятия 1.2.1.1.3.1.3 таблицы № 3 плана.</w:t>
                  </w:r>
                </w:p>
              </w:tc>
              <w:tc>
                <w:tcPr>
                  <w:tcW w:w="1224" w:type="pct"/>
                  <w:shd w:val="clear" w:color="auto" w:fill="auto"/>
                </w:tcPr>
                <w:p w14:paraId="5E865A06" w14:textId="77777777" w:rsidR="00D32AC0" w:rsidRPr="00D32AC0" w:rsidRDefault="00D32AC0" w:rsidP="00D32AC0">
                  <w:pPr>
                    <w:spacing w:after="0" w:line="240" w:lineRule="auto"/>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Ведомственная отчетность ГБУ управления ветеринарии НСО (срок представления до 20 числа месяца, следующего за отчетным)</w:t>
                  </w:r>
                </w:p>
              </w:tc>
            </w:tr>
            <w:tr w:rsidR="00D32AC0" w:rsidRPr="00D32AC0" w14:paraId="6C8212A6" w14:textId="77777777" w:rsidTr="00FF58CF">
              <w:trPr>
                <w:trHeight w:val="268"/>
              </w:trPr>
              <w:tc>
                <w:tcPr>
                  <w:tcW w:w="815" w:type="pct"/>
                  <w:shd w:val="clear" w:color="auto" w:fill="auto"/>
                  <w:vAlign w:val="center"/>
                </w:tcPr>
                <w:p w14:paraId="08ABADC9"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84.1. Охват поголовья свиней, крупного и мелкого рогатого скота на животноводческих объектах ( включая перерабатывающие предприятия) мониторинговыми исследованиями на вирус АЧС, ящура и других возбудителей заразных болезней животных</w:t>
                  </w:r>
                </w:p>
              </w:tc>
              <w:tc>
                <w:tcPr>
                  <w:tcW w:w="583" w:type="pct"/>
                  <w:shd w:val="clear" w:color="auto" w:fill="auto"/>
                  <w:vAlign w:val="center"/>
                </w:tcPr>
                <w:p w14:paraId="3D369C36" w14:textId="77777777" w:rsidR="00D32AC0" w:rsidRPr="00D32AC0" w:rsidRDefault="00D32AC0" w:rsidP="00FF58CF">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Квартальная Годовая</w:t>
                  </w:r>
                </w:p>
              </w:tc>
              <w:tc>
                <w:tcPr>
                  <w:tcW w:w="561" w:type="pct"/>
                  <w:shd w:val="clear" w:color="auto" w:fill="auto"/>
                  <w:vAlign w:val="center"/>
                </w:tcPr>
                <w:p w14:paraId="73139330"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За отчетный период</w:t>
                  </w:r>
                </w:p>
              </w:tc>
              <w:tc>
                <w:tcPr>
                  <w:tcW w:w="1817" w:type="pct"/>
                  <w:shd w:val="clear" w:color="auto" w:fill="auto"/>
                </w:tcPr>
                <w:p w14:paraId="510294E5" w14:textId="77777777" w:rsidR="00D32AC0" w:rsidRPr="00D32AC0" w:rsidRDefault="00D32AC0" w:rsidP="00FF58CF">
                  <w:pPr>
                    <w:spacing w:after="0" w:line="240" w:lineRule="auto"/>
                    <w:ind w:firstLine="465"/>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 xml:space="preserve">Расчет плановых значений охвата поголовья свиней, крупного и мелкого рогатого скота на животноводческих объектах мониторинговыми исследованиями определяется </w:t>
                  </w:r>
                </w:p>
                <w:p w14:paraId="6B16E3CA" w14:textId="77777777" w:rsidR="00D32AC0" w:rsidRPr="00D32AC0" w:rsidRDefault="00D32AC0" w:rsidP="00D32AC0">
                  <w:pPr>
                    <w:spacing w:after="0" w:line="240" w:lineRule="auto"/>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исходя из противоэпизоотической обстановки, сложившейся на начало реализации госпрограммы и с учетом объемов финансирования на реализацию мероприятия 1.2.1.1.3.1.4.</w:t>
                  </w:r>
                </w:p>
                <w:p w14:paraId="682DAAFA" w14:textId="77777777" w:rsidR="00D32AC0" w:rsidRPr="00D32AC0" w:rsidRDefault="00D32AC0" w:rsidP="00D32AC0">
                  <w:pPr>
                    <w:spacing w:after="0" w:line="240" w:lineRule="auto"/>
                    <w:jc w:val="both"/>
                    <w:rPr>
                      <w:rFonts w:ascii="Times New Roman" w:eastAsia="Times New Roman" w:hAnsi="Times New Roman" w:cs="Times New Roman"/>
                      <w:sz w:val="18"/>
                      <w:szCs w:val="18"/>
                      <w:lang w:eastAsia="ru-RU"/>
                    </w:rPr>
                  </w:pPr>
                </w:p>
                <w:p w14:paraId="3B05168E" w14:textId="77777777" w:rsidR="00D32AC0" w:rsidRPr="00D32AC0" w:rsidRDefault="00D32AC0" w:rsidP="00FF58CF">
                  <w:pPr>
                    <w:spacing w:after="0" w:line="240" w:lineRule="auto"/>
                    <w:ind w:firstLine="465"/>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 xml:space="preserve">Фактическое значение целевого индикатора определяется как отношение поголовья на животноводческих объектах, охваченного на конец отчетного периода мониторинговыми исследованиями на вирус АЧС, </w:t>
                  </w:r>
                </w:p>
                <w:p w14:paraId="4D3F2857" w14:textId="77777777" w:rsidR="00D32AC0" w:rsidRPr="00D32AC0" w:rsidRDefault="00D32AC0" w:rsidP="00D32AC0">
                  <w:pPr>
                    <w:spacing w:after="0" w:line="240" w:lineRule="auto"/>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ящура и другие заразные болезни животных, к общей численности поголовья, умноженное на 100 процентов.</w:t>
                  </w:r>
                </w:p>
                <w:p w14:paraId="0AFB7AE2" w14:textId="77777777" w:rsidR="00D32AC0" w:rsidRPr="00D32AC0" w:rsidRDefault="00D32AC0" w:rsidP="00D32AC0">
                  <w:pPr>
                    <w:spacing w:after="0" w:line="240" w:lineRule="auto"/>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Фактическое значение целевого показателя определяется в соответствии с итогом реализации мероприятия 1.2.1.1.3.1.4.</w:t>
                  </w:r>
                </w:p>
                <w:p w14:paraId="6CA5EB71" w14:textId="77777777" w:rsidR="00D32AC0" w:rsidRPr="00D32AC0" w:rsidRDefault="00D32AC0" w:rsidP="00FF58CF">
                  <w:pPr>
                    <w:spacing w:after="0" w:line="240" w:lineRule="auto"/>
                    <w:ind w:firstLine="465"/>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Общая численность поголовья на животноводческих объектах на 1 июля 2021 г. составляет 808173 головы (КРС -332739; МРС (козы, овцы) - 6838; поголовье свиней - 468596 голов).</w:t>
                  </w:r>
                </w:p>
                <w:p w14:paraId="344648DC" w14:textId="77777777" w:rsidR="00D32AC0" w:rsidRPr="00D32AC0" w:rsidRDefault="00D32AC0" w:rsidP="00FF58CF">
                  <w:pPr>
                    <w:spacing w:after="0" w:line="240" w:lineRule="auto"/>
                    <w:ind w:firstLine="519"/>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Животноводческий объект – это объекты (фермы, комплексы) по выращиванию, разведению и содержанию животных (КРС, МРС, свиней), подлежащие ветеринарному контролю (надзору), в том числе  входящие состав перерабатывающих. предприятий.</w:t>
                  </w:r>
                </w:p>
              </w:tc>
              <w:tc>
                <w:tcPr>
                  <w:tcW w:w="1224" w:type="pct"/>
                  <w:shd w:val="clear" w:color="auto" w:fill="auto"/>
                </w:tcPr>
                <w:p w14:paraId="0765EEAD" w14:textId="77777777" w:rsidR="00D32AC0" w:rsidRPr="00D32AC0" w:rsidRDefault="00D32AC0" w:rsidP="00D32AC0">
                  <w:pPr>
                    <w:spacing w:after="0" w:line="240" w:lineRule="auto"/>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Ведомственная отчетность ГБУ управления ветеринарии НСО (срок представления до 20 числа месяца, следующего за отчетным)</w:t>
                  </w:r>
                </w:p>
              </w:tc>
            </w:tr>
            <w:tr w:rsidR="00D32AC0" w:rsidRPr="00D32AC0" w14:paraId="446B88A1" w14:textId="77777777" w:rsidTr="00FF58CF">
              <w:trPr>
                <w:trHeight w:val="268"/>
              </w:trPr>
              <w:tc>
                <w:tcPr>
                  <w:tcW w:w="815" w:type="pct"/>
                  <w:shd w:val="clear" w:color="auto" w:fill="auto"/>
                  <w:vAlign w:val="center"/>
                </w:tcPr>
                <w:p w14:paraId="55126629"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П10. Количество приобретенного оборудования учреждениями ветеринарии для диагностики заразных болезней животных, хранения биопрепаратов, проведения дезинфекций</w:t>
                  </w:r>
                </w:p>
              </w:tc>
              <w:tc>
                <w:tcPr>
                  <w:tcW w:w="583" w:type="pct"/>
                  <w:shd w:val="clear" w:color="auto" w:fill="auto"/>
                  <w:vAlign w:val="center"/>
                </w:tcPr>
                <w:p w14:paraId="3DE6167A" w14:textId="77777777" w:rsidR="00D32AC0" w:rsidRPr="00D32AC0" w:rsidRDefault="00D32AC0" w:rsidP="00FF58CF">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Квартальная Годовая</w:t>
                  </w:r>
                </w:p>
              </w:tc>
              <w:tc>
                <w:tcPr>
                  <w:tcW w:w="561" w:type="pct"/>
                  <w:shd w:val="clear" w:color="auto" w:fill="auto"/>
                  <w:vAlign w:val="center"/>
                </w:tcPr>
                <w:p w14:paraId="3EF90928" w14:textId="77777777" w:rsidR="00D32AC0" w:rsidRPr="00D32AC0" w:rsidRDefault="00D32AC0"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За отчетный период</w:t>
                  </w:r>
                </w:p>
              </w:tc>
              <w:tc>
                <w:tcPr>
                  <w:tcW w:w="1817" w:type="pct"/>
                  <w:shd w:val="clear" w:color="auto" w:fill="auto"/>
                </w:tcPr>
                <w:p w14:paraId="72E11E44" w14:textId="77777777" w:rsidR="00D32AC0" w:rsidRPr="00D32AC0" w:rsidRDefault="00D32AC0" w:rsidP="00FF58CF">
                  <w:pPr>
                    <w:spacing w:after="0" w:line="240" w:lineRule="auto"/>
                    <w:ind w:firstLine="465"/>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Расчет плановых значений определяется исходя из анализа   потребности в приобретении современного оборудования на основании заявок от ГБУ НСО и с учетом объемов финансирования на реализацию мероприятия 1.2.1.1.3.1.1.</w:t>
                  </w:r>
                </w:p>
                <w:p w14:paraId="415315A2" w14:textId="77777777" w:rsidR="00D32AC0" w:rsidRPr="00D32AC0" w:rsidRDefault="00D32AC0" w:rsidP="00FF58CF">
                  <w:pPr>
                    <w:spacing w:after="0" w:line="240" w:lineRule="auto"/>
                    <w:ind w:firstLine="465"/>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 xml:space="preserve">Фактическое значение целевого показателя определяется в соответствии с итогом реализации мероприятия 1.2.1.1.3.1.1 таблицы №3 плана.   </w:t>
                  </w:r>
                </w:p>
              </w:tc>
              <w:tc>
                <w:tcPr>
                  <w:tcW w:w="1224" w:type="pct"/>
                  <w:shd w:val="clear" w:color="auto" w:fill="auto"/>
                </w:tcPr>
                <w:p w14:paraId="2B71B64E" w14:textId="77777777" w:rsidR="00D32AC0" w:rsidRPr="00D32AC0" w:rsidRDefault="00D32AC0" w:rsidP="00D32AC0">
                  <w:pPr>
                    <w:spacing w:after="0" w:line="240" w:lineRule="auto"/>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Ведомственная отчетность ГБУ управления ветеринарии НСО (срок представления до 20 числа месяца, следующего за отчетным)</w:t>
                  </w:r>
                </w:p>
              </w:tc>
            </w:tr>
            <w:tr w:rsidR="00D32AC0" w:rsidRPr="00D32AC0" w14:paraId="0A637B79" w14:textId="77777777" w:rsidTr="00FF58CF">
              <w:trPr>
                <w:trHeight w:val="268"/>
              </w:trPr>
              <w:tc>
                <w:tcPr>
                  <w:tcW w:w="815" w:type="pct"/>
                  <w:shd w:val="clear" w:color="auto" w:fill="auto"/>
                  <w:vAlign w:val="center"/>
                </w:tcPr>
                <w:p w14:paraId="6C656E77"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П11. Количество объектов,  включенных  в  план проведения работ по приведению сибиреязвенных скотомогильников в соответствие с законодательством, работы на которых осуществляются в соответствии с установленным графиком в отчетном году</w:t>
                  </w:r>
                </w:p>
              </w:tc>
              <w:tc>
                <w:tcPr>
                  <w:tcW w:w="583" w:type="pct"/>
                  <w:shd w:val="clear" w:color="auto" w:fill="auto"/>
                  <w:vAlign w:val="center"/>
                </w:tcPr>
                <w:p w14:paraId="0A4BAD3E" w14:textId="0106F5B9" w:rsidR="00D32AC0" w:rsidRPr="00D32AC0" w:rsidRDefault="00C128F7" w:rsidP="00FF58CF">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Квартальная Годовая</w:t>
                  </w:r>
                </w:p>
              </w:tc>
              <w:tc>
                <w:tcPr>
                  <w:tcW w:w="561" w:type="pct"/>
                  <w:shd w:val="clear" w:color="auto" w:fill="auto"/>
                  <w:vAlign w:val="center"/>
                </w:tcPr>
                <w:p w14:paraId="1441C71E" w14:textId="0DF20AEA" w:rsidR="00D32AC0" w:rsidRPr="00D32AC0" w:rsidRDefault="00C128F7" w:rsidP="00D32AC0">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За отчетный период</w:t>
                  </w:r>
                </w:p>
              </w:tc>
              <w:tc>
                <w:tcPr>
                  <w:tcW w:w="1817" w:type="pct"/>
                  <w:shd w:val="clear" w:color="auto" w:fill="auto"/>
                </w:tcPr>
                <w:p w14:paraId="3A808817" w14:textId="77777777" w:rsidR="00D32AC0" w:rsidRPr="00D32AC0" w:rsidRDefault="00D32AC0" w:rsidP="00FF58CF">
                  <w:pPr>
                    <w:spacing w:after="0" w:line="240" w:lineRule="auto"/>
                    <w:ind w:firstLine="465"/>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Расчет плановых значений определяется исходя из количества, объектов, включенных в план проведения работ по приведению сибиреязвенных скотомогильников в соответствие с законодательством, по которым планируется проведение работ в отчетных периодах в соответствии с установленным графиком их проведения и с учетом объемов финансирования на реализацию мероприятия 1.2.1.1.3.1.6 .</w:t>
                  </w:r>
                </w:p>
                <w:p w14:paraId="6FF1AB0D" w14:textId="77777777" w:rsidR="00D32AC0" w:rsidRPr="00D32AC0" w:rsidRDefault="00D32AC0" w:rsidP="00FF58CF">
                  <w:pPr>
                    <w:spacing w:after="0" w:line="240" w:lineRule="auto"/>
                    <w:ind w:firstLine="465"/>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 xml:space="preserve">Фактическое значение целевого показателя определяется в соответствии с итогом реализации мероприятия 1.2.1.1.3.1.6 таблицы №3 плана.   </w:t>
                  </w:r>
                </w:p>
              </w:tc>
              <w:tc>
                <w:tcPr>
                  <w:tcW w:w="1224" w:type="pct"/>
                  <w:shd w:val="clear" w:color="auto" w:fill="auto"/>
                </w:tcPr>
                <w:p w14:paraId="253C039E" w14:textId="77777777" w:rsidR="00D32AC0" w:rsidRPr="00D32AC0" w:rsidRDefault="00D32AC0" w:rsidP="00D32AC0">
                  <w:pPr>
                    <w:spacing w:after="0" w:line="240" w:lineRule="auto"/>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Ведомственная отчетность ГБУ управления ветеринарии НСО (срок представления до 20 числа месяца, следующего за отчетным)</w:t>
                  </w:r>
                </w:p>
              </w:tc>
            </w:tr>
            <w:tr w:rsidR="00D32AC0" w:rsidRPr="00D32AC0" w14:paraId="420C1E77" w14:textId="77777777" w:rsidTr="00FF58CF">
              <w:trPr>
                <w:trHeight w:val="690"/>
              </w:trPr>
              <w:tc>
                <w:tcPr>
                  <w:tcW w:w="815" w:type="pct"/>
                  <w:shd w:val="clear" w:color="auto" w:fill="auto"/>
                  <w:vAlign w:val="center"/>
                </w:tcPr>
                <w:p w14:paraId="258497D7"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88. Площадь выбывших сельскохозяйственных угодий, вовлеченных в оборот за счет проведения культуртехнических мероприятий</w:t>
                  </w:r>
                </w:p>
              </w:tc>
              <w:tc>
                <w:tcPr>
                  <w:tcW w:w="583" w:type="pct"/>
                  <w:shd w:val="clear" w:color="auto" w:fill="auto"/>
                  <w:vAlign w:val="center"/>
                </w:tcPr>
                <w:p w14:paraId="6AC1E680" w14:textId="77777777" w:rsidR="00D32AC0" w:rsidRPr="00D32AC0" w:rsidRDefault="00D32AC0" w:rsidP="00FF58CF">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Квартальная</w:t>
                  </w:r>
                </w:p>
                <w:p w14:paraId="2BB49CB6" w14:textId="77777777" w:rsidR="00D32AC0" w:rsidRPr="00D32AC0" w:rsidRDefault="00D32AC0" w:rsidP="00FF58CF">
                  <w:pPr>
                    <w:spacing w:after="0" w:line="240" w:lineRule="auto"/>
                    <w:jc w:val="center"/>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Годовая</w:t>
                  </w:r>
                </w:p>
              </w:tc>
              <w:tc>
                <w:tcPr>
                  <w:tcW w:w="561" w:type="pct"/>
                  <w:shd w:val="clear" w:color="auto" w:fill="auto"/>
                  <w:vAlign w:val="center"/>
                </w:tcPr>
                <w:p w14:paraId="4AECAE49" w14:textId="77777777" w:rsidR="00D32AC0" w:rsidRPr="00D32AC0" w:rsidRDefault="00D32AC0" w:rsidP="00D32AC0">
                  <w:pPr>
                    <w:spacing w:after="0" w:line="240" w:lineRule="auto"/>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За отчетный период</w:t>
                  </w:r>
                </w:p>
              </w:tc>
              <w:tc>
                <w:tcPr>
                  <w:tcW w:w="1817" w:type="pct"/>
                  <w:shd w:val="clear" w:color="auto" w:fill="auto"/>
                </w:tcPr>
                <w:p w14:paraId="74E6FAE3" w14:textId="77777777" w:rsidR="00D32AC0" w:rsidRPr="00D32AC0" w:rsidRDefault="00D32AC0" w:rsidP="00D32AC0">
                  <w:pPr>
                    <w:spacing w:after="0" w:line="240" w:lineRule="auto"/>
                    <w:ind w:firstLine="519"/>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 xml:space="preserve">Плановые значения целевого индикатора определены на основании предварительных заявок от сельхозтоваропроизводителей, планирующих вовлечение в оборот выбывших мелиорированных сельскохозяйственных угодий за счет проведения культуртехнических работ. </w:t>
                  </w:r>
                </w:p>
                <w:p w14:paraId="5C33C488" w14:textId="77777777" w:rsidR="00D32AC0" w:rsidRPr="00D32AC0" w:rsidRDefault="00D32AC0" w:rsidP="00D32AC0">
                  <w:pPr>
                    <w:spacing w:after="0" w:line="240" w:lineRule="auto"/>
                    <w:ind w:firstLine="519"/>
                    <w:jc w:val="both"/>
                    <w:rPr>
                      <w:rFonts w:ascii="Times New Roman" w:eastAsia="Times New Roman" w:hAnsi="Times New Roman" w:cs="Times New Roman"/>
                      <w:color w:val="FF0000"/>
                      <w:sz w:val="18"/>
                      <w:szCs w:val="18"/>
                      <w:lang w:eastAsia="ru-RU"/>
                    </w:rPr>
                  </w:pPr>
                  <w:r w:rsidRPr="00D32AC0">
                    <w:rPr>
                      <w:rFonts w:ascii="Times New Roman" w:eastAsia="Times New Roman" w:hAnsi="Times New Roman" w:cs="Times New Roman"/>
                      <w:sz w:val="18"/>
                      <w:szCs w:val="18"/>
                      <w:lang w:eastAsia="ru-RU"/>
                    </w:rPr>
                    <w:t>Фактические значения целевого индикатора определяются как площадь земель, вовлеченных в оборот сельскохозяйственных угодий за счет проведения культуртехнических работ сельскохозяйственными товаропроизводителями в отчетном периоде. В фактические значения целевого индикатора включается площадь сельскохозяйственных угодий, вовлеченных в оборот за счет проведения культуртехнических работ с.-х. товаропроизводителями, по</w:t>
                  </w:r>
                  <w:r w:rsidR="00B50D5B">
                    <w:rPr>
                      <w:rFonts w:ascii="Times New Roman" w:eastAsia="Times New Roman" w:hAnsi="Times New Roman" w:cs="Times New Roman"/>
                      <w:sz w:val="18"/>
                      <w:szCs w:val="18"/>
                      <w:lang w:eastAsia="ru-RU"/>
                    </w:rPr>
                    <w:t>лучившими господдержку в рамках</w:t>
                  </w:r>
                  <w:r w:rsidRPr="00D32AC0">
                    <w:rPr>
                      <w:rFonts w:ascii="Times New Roman" w:eastAsia="Times New Roman" w:hAnsi="Times New Roman" w:cs="Times New Roman"/>
                      <w:sz w:val="18"/>
                      <w:szCs w:val="18"/>
                      <w:lang w:eastAsia="ru-RU"/>
                    </w:rPr>
                    <w:t xml:space="preserve"> мероприятия «2.1.1.1.1.1.1. Государственная поддержка  проведения культуртехнических мероприятий на выбывших сельскохозяйственных угодьях, вовлекаемых в сельскохозяйственный оборот» таблицы №3 плана.</w:t>
                  </w:r>
                </w:p>
              </w:tc>
              <w:tc>
                <w:tcPr>
                  <w:tcW w:w="1224" w:type="pct"/>
                  <w:shd w:val="clear" w:color="auto" w:fill="auto"/>
                </w:tcPr>
                <w:p w14:paraId="49078F2A" w14:textId="77777777" w:rsidR="00D32AC0" w:rsidRPr="00D32AC0" w:rsidRDefault="00D32AC0" w:rsidP="00D32AC0">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D32AC0">
                    <w:rPr>
                      <w:rFonts w:ascii="Times New Roman" w:eastAsia="Times New Roman" w:hAnsi="Times New Roman" w:cs="Times New Roman"/>
                      <w:sz w:val="18"/>
                      <w:szCs w:val="18"/>
                      <w:lang w:eastAsia="ru-RU"/>
                    </w:rPr>
                    <w:t>Отчеты по реализации мероприятий в сфере мелиорации сельскохозяйственных земель, предоставляемые управлениями сельского хозяйства муниципальных районов Новосибирской области</w:t>
                  </w:r>
                </w:p>
              </w:tc>
            </w:tr>
          </w:tbl>
          <w:p w14:paraId="65F99DC2" w14:textId="77777777" w:rsidR="00D32AC0" w:rsidRPr="00D32AC0" w:rsidRDefault="00D32AC0" w:rsidP="00D32AC0">
            <w:pPr>
              <w:spacing w:after="0" w:line="240" w:lineRule="auto"/>
              <w:jc w:val="center"/>
              <w:rPr>
                <w:rFonts w:ascii="Times New Roman" w:eastAsia="Times New Roman" w:hAnsi="Times New Roman" w:cs="Times New Roman"/>
                <w:sz w:val="28"/>
                <w:szCs w:val="28"/>
                <w:lang w:eastAsia="ru-RU"/>
              </w:rPr>
            </w:pPr>
          </w:p>
        </w:tc>
      </w:tr>
    </w:tbl>
    <w:p w14:paraId="342EDD53" w14:textId="77777777" w:rsidR="00D32AC0" w:rsidRDefault="00D32AC0"/>
    <w:p w14:paraId="04ED8C7A" w14:textId="77777777" w:rsidR="00C161A2" w:rsidRPr="00D32AC0" w:rsidRDefault="00C161A2" w:rsidP="00C161A2">
      <w:pPr>
        <w:jc w:val="right"/>
        <w:rPr>
          <w:rFonts w:ascii="Times New Roman" w:hAnsi="Times New Roman" w:cs="Times New Roman"/>
          <w:sz w:val="28"/>
          <w:szCs w:val="28"/>
        </w:rPr>
      </w:pPr>
      <w:r w:rsidRPr="00D32AC0">
        <w:rPr>
          <w:rFonts w:ascii="Times New Roman" w:hAnsi="Times New Roman" w:cs="Times New Roman"/>
          <w:sz w:val="28"/>
          <w:szCs w:val="28"/>
        </w:rPr>
        <w:t xml:space="preserve">                    Таблица № 3</w:t>
      </w:r>
    </w:p>
    <w:tbl>
      <w:tblPr>
        <w:tblW w:w="15735" w:type="dxa"/>
        <w:tblInd w:w="-426" w:type="dxa"/>
        <w:tblLayout w:type="fixed"/>
        <w:tblLook w:val="04A0" w:firstRow="1" w:lastRow="0" w:firstColumn="1" w:lastColumn="0" w:noHBand="0" w:noVBand="1"/>
      </w:tblPr>
      <w:tblGrid>
        <w:gridCol w:w="1277"/>
        <w:gridCol w:w="850"/>
        <w:gridCol w:w="567"/>
        <w:gridCol w:w="426"/>
        <w:gridCol w:w="425"/>
        <w:gridCol w:w="1276"/>
        <w:gridCol w:w="567"/>
        <w:gridCol w:w="1275"/>
        <w:gridCol w:w="1134"/>
        <w:gridCol w:w="1134"/>
        <w:gridCol w:w="1134"/>
        <w:gridCol w:w="1134"/>
        <w:gridCol w:w="1276"/>
        <w:gridCol w:w="1276"/>
        <w:gridCol w:w="1134"/>
        <w:gridCol w:w="850"/>
      </w:tblGrid>
      <w:tr w:rsidR="007E312C" w:rsidRPr="007E312C" w14:paraId="41767FD1" w14:textId="77777777" w:rsidTr="00056645">
        <w:trPr>
          <w:trHeight w:val="982"/>
        </w:trPr>
        <w:tc>
          <w:tcPr>
            <w:tcW w:w="15735" w:type="dxa"/>
            <w:gridSpan w:val="16"/>
            <w:tcBorders>
              <w:top w:val="nil"/>
              <w:left w:val="nil"/>
              <w:bottom w:val="nil"/>
              <w:right w:val="nil"/>
            </w:tcBorders>
            <w:shd w:val="clear" w:color="000000" w:fill="FFFFFF"/>
            <w:hideMark/>
          </w:tcPr>
          <w:p w14:paraId="2832D733" w14:textId="77777777" w:rsidR="007E312C" w:rsidRPr="00D32AC0" w:rsidRDefault="007E312C" w:rsidP="00056645">
            <w:pPr>
              <w:spacing w:after="0" w:line="240" w:lineRule="auto"/>
              <w:ind w:right="489" w:firstLine="171"/>
              <w:jc w:val="center"/>
              <w:rPr>
                <w:rFonts w:ascii="Times New Roman" w:eastAsia="Times New Roman" w:hAnsi="Times New Roman" w:cs="Times New Roman"/>
                <w:sz w:val="28"/>
                <w:szCs w:val="28"/>
                <w:lang w:eastAsia="ru-RU"/>
              </w:rPr>
            </w:pPr>
            <w:r w:rsidRPr="00D32AC0">
              <w:rPr>
                <w:rFonts w:ascii="Times New Roman" w:eastAsia="Times New Roman" w:hAnsi="Times New Roman" w:cs="Times New Roman"/>
                <w:sz w:val="28"/>
                <w:szCs w:val="28"/>
                <w:lang w:eastAsia="ru-RU"/>
              </w:rPr>
              <w:t>Подробный перечень планируемых к реализации мероприятий государственной программы «Развитие сельского хозяйства и регулирование рынков сельскохозяйственной продукции, сырья и продовольствия в Новосибирской области» на очередной 2022 год и плановый период 2023 и 2024 годов</w:t>
            </w:r>
          </w:p>
        </w:tc>
      </w:tr>
      <w:tr w:rsidR="00056645" w:rsidRPr="007E312C" w14:paraId="0189B0E9" w14:textId="77777777" w:rsidTr="00827EA0">
        <w:trPr>
          <w:trHeight w:val="300"/>
        </w:trPr>
        <w:tc>
          <w:tcPr>
            <w:tcW w:w="1277" w:type="dxa"/>
            <w:tcBorders>
              <w:top w:val="nil"/>
              <w:left w:val="nil"/>
              <w:bottom w:val="nil"/>
              <w:right w:val="nil"/>
            </w:tcBorders>
            <w:shd w:val="clear" w:color="000000" w:fill="FFFFFF"/>
            <w:vAlign w:val="center"/>
            <w:hideMark/>
          </w:tcPr>
          <w:p w14:paraId="7A1248EB" w14:textId="77777777" w:rsidR="007E312C" w:rsidRPr="007E312C" w:rsidRDefault="007E312C" w:rsidP="007E312C">
            <w:pPr>
              <w:spacing w:after="0" w:line="240" w:lineRule="auto"/>
              <w:rPr>
                <w:rFonts w:ascii="Times New Roman" w:eastAsia="Times New Roman" w:hAnsi="Times New Roman" w:cs="Times New Roman"/>
                <w:lang w:eastAsia="ru-RU"/>
              </w:rPr>
            </w:pPr>
            <w:r w:rsidRPr="007E312C">
              <w:rPr>
                <w:rFonts w:ascii="Times New Roman" w:eastAsia="Times New Roman" w:hAnsi="Times New Roman" w:cs="Times New Roman"/>
                <w:lang w:eastAsia="ru-RU"/>
              </w:rPr>
              <w:t> </w:t>
            </w:r>
          </w:p>
        </w:tc>
        <w:tc>
          <w:tcPr>
            <w:tcW w:w="850" w:type="dxa"/>
            <w:tcBorders>
              <w:top w:val="nil"/>
              <w:left w:val="nil"/>
              <w:bottom w:val="single" w:sz="4" w:space="0" w:color="auto"/>
              <w:right w:val="nil"/>
            </w:tcBorders>
            <w:shd w:val="clear" w:color="000000" w:fill="FFFFFF"/>
            <w:vAlign w:val="center"/>
            <w:hideMark/>
          </w:tcPr>
          <w:p w14:paraId="2A8450F7" w14:textId="77777777" w:rsidR="007E312C" w:rsidRPr="007E312C" w:rsidRDefault="007E312C" w:rsidP="007E312C">
            <w:pPr>
              <w:spacing w:after="0" w:line="240" w:lineRule="auto"/>
              <w:rPr>
                <w:rFonts w:ascii="Times New Roman" w:eastAsia="Times New Roman" w:hAnsi="Times New Roman" w:cs="Times New Roman"/>
                <w:lang w:eastAsia="ru-RU"/>
              </w:rPr>
            </w:pPr>
            <w:r w:rsidRPr="007E312C">
              <w:rPr>
                <w:rFonts w:ascii="Times New Roman" w:eastAsia="Times New Roman" w:hAnsi="Times New Roman" w:cs="Times New Roman"/>
                <w:lang w:eastAsia="ru-RU"/>
              </w:rPr>
              <w:t> </w:t>
            </w:r>
          </w:p>
        </w:tc>
        <w:tc>
          <w:tcPr>
            <w:tcW w:w="567" w:type="dxa"/>
            <w:tcBorders>
              <w:top w:val="nil"/>
              <w:left w:val="nil"/>
              <w:bottom w:val="single" w:sz="4" w:space="0" w:color="auto"/>
              <w:right w:val="nil"/>
            </w:tcBorders>
            <w:shd w:val="clear" w:color="000000" w:fill="FFFFFF"/>
            <w:vAlign w:val="center"/>
            <w:hideMark/>
          </w:tcPr>
          <w:p w14:paraId="3122D54B" w14:textId="77777777" w:rsidR="007E312C" w:rsidRPr="007E312C" w:rsidRDefault="007E312C" w:rsidP="007E312C">
            <w:pPr>
              <w:spacing w:after="0" w:line="240" w:lineRule="auto"/>
              <w:rPr>
                <w:rFonts w:ascii="Times New Roman" w:eastAsia="Times New Roman" w:hAnsi="Times New Roman" w:cs="Times New Roman"/>
                <w:lang w:eastAsia="ru-RU"/>
              </w:rPr>
            </w:pPr>
            <w:r w:rsidRPr="007E312C">
              <w:rPr>
                <w:rFonts w:ascii="Times New Roman" w:eastAsia="Times New Roman" w:hAnsi="Times New Roman" w:cs="Times New Roman"/>
                <w:lang w:eastAsia="ru-RU"/>
              </w:rPr>
              <w:t> </w:t>
            </w:r>
          </w:p>
        </w:tc>
        <w:tc>
          <w:tcPr>
            <w:tcW w:w="426" w:type="dxa"/>
            <w:tcBorders>
              <w:top w:val="nil"/>
              <w:left w:val="nil"/>
              <w:bottom w:val="single" w:sz="4" w:space="0" w:color="auto"/>
              <w:right w:val="nil"/>
            </w:tcBorders>
            <w:shd w:val="clear" w:color="000000" w:fill="FFFFFF"/>
            <w:vAlign w:val="center"/>
            <w:hideMark/>
          </w:tcPr>
          <w:p w14:paraId="205D759D" w14:textId="77777777" w:rsidR="007E312C" w:rsidRPr="007E312C" w:rsidRDefault="007E312C" w:rsidP="007E312C">
            <w:pPr>
              <w:spacing w:after="0" w:line="240" w:lineRule="auto"/>
              <w:rPr>
                <w:rFonts w:ascii="Times New Roman" w:eastAsia="Times New Roman" w:hAnsi="Times New Roman" w:cs="Times New Roman"/>
                <w:lang w:eastAsia="ru-RU"/>
              </w:rPr>
            </w:pPr>
            <w:r w:rsidRPr="007E312C">
              <w:rPr>
                <w:rFonts w:ascii="Times New Roman" w:eastAsia="Times New Roman" w:hAnsi="Times New Roman" w:cs="Times New Roman"/>
                <w:lang w:eastAsia="ru-RU"/>
              </w:rPr>
              <w:t> </w:t>
            </w:r>
          </w:p>
        </w:tc>
        <w:tc>
          <w:tcPr>
            <w:tcW w:w="425" w:type="dxa"/>
            <w:tcBorders>
              <w:top w:val="nil"/>
              <w:left w:val="nil"/>
              <w:bottom w:val="single" w:sz="4" w:space="0" w:color="auto"/>
              <w:right w:val="nil"/>
            </w:tcBorders>
            <w:shd w:val="clear" w:color="000000" w:fill="FFFFFF"/>
            <w:vAlign w:val="center"/>
            <w:hideMark/>
          </w:tcPr>
          <w:p w14:paraId="3C75D9EF" w14:textId="77777777" w:rsidR="007E312C" w:rsidRPr="007E312C" w:rsidRDefault="007E312C" w:rsidP="007E312C">
            <w:pPr>
              <w:spacing w:after="0" w:line="240" w:lineRule="auto"/>
              <w:rPr>
                <w:rFonts w:ascii="Times New Roman" w:eastAsia="Times New Roman" w:hAnsi="Times New Roman" w:cs="Times New Roman"/>
                <w:lang w:eastAsia="ru-RU"/>
              </w:rPr>
            </w:pPr>
            <w:r w:rsidRPr="007E312C">
              <w:rPr>
                <w:rFonts w:ascii="Times New Roman" w:eastAsia="Times New Roman" w:hAnsi="Times New Roman" w:cs="Times New Roman"/>
                <w:lang w:eastAsia="ru-RU"/>
              </w:rPr>
              <w:t> </w:t>
            </w:r>
          </w:p>
        </w:tc>
        <w:tc>
          <w:tcPr>
            <w:tcW w:w="1276" w:type="dxa"/>
            <w:tcBorders>
              <w:top w:val="nil"/>
              <w:left w:val="nil"/>
              <w:bottom w:val="single" w:sz="4" w:space="0" w:color="auto"/>
              <w:right w:val="nil"/>
            </w:tcBorders>
            <w:shd w:val="clear" w:color="000000" w:fill="FFFFFF"/>
            <w:vAlign w:val="center"/>
            <w:hideMark/>
          </w:tcPr>
          <w:p w14:paraId="10366DC2" w14:textId="77777777" w:rsidR="007E312C" w:rsidRPr="007E312C" w:rsidRDefault="007E312C" w:rsidP="007E312C">
            <w:pPr>
              <w:spacing w:after="0" w:line="240" w:lineRule="auto"/>
              <w:rPr>
                <w:rFonts w:ascii="Times New Roman" w:eastAsia="Times New Roman" w:hAnsi="Times New Roman" w:cs="Times New Roman"/>
                <w:lang w:eastAsia="ru-RU"/>
              </w:rPr>
            </w:pPr>
            <w:r w:rsidRPr="007E312C">
              <w:rPr>
                <w:rFonts w:ascii="Times New Roman" w:eastAsia="Times New Roman" w:hAnsi="Times New Roman" w:cs="Times New Roman"/>
                <w:lang w:eastAsia="ru-RU"/>
              </w:rPr>
              <w:t> </w:t>
            </w:r>
          </w:p>
        </w:tc>
        <w:tc>
          <w:tcPr>
            <w:tcW w:w="567" w:type="dxa"/>
            <w:tcBorders>
              <w:top w:val="nil"/>
              <w:left w:val="nil"/>
              <w:bottom w:val="single" w:sz="4" w:space="0" w:color="auto"/>
              <w:right w:val="nil"/>
            </w:tcBorders>
            <w:shd w:val="clear" w:color="000000" w:fill="FFFFFF"/>
            <w:vAlign w:val="center"/>
            <w:hideMark/>
          </w:tcPr>
          <w:p w14:paraId="131D6D57" w14:textId="77777777" w:rsidR="007E312C" w:rsidRPr="007E312C" w:rsidRDefault="007E312C" w:rsidP="007E312C">
            <w:pPr>
              <w:spacing w:after="0" w:line="240" w:lineRule="auto"/>
              <w:rPr>
                <w:rFonts w:ascii="Times New Roman" w:eastAsia="Times New Roman" w:hAnsi="Times New Roman" w:cs="Times New Roman"/>
                <w:lang w:eastAsia="ru-RU"/>
              </w:rPr>
            </w:pPr>
            <w:r w:rsidRPr="007E312C">
              <w:rPr>
                <w:rFonts w:ascii="Times New Roman" w:eastAsia="Times New Roman" w:hAnsi="Times New Roman" w:cs="Times New Roman"/>
                <w:lang w:eastAsia="ru-RU"/>
              </w:rPr>
              <w:t> </w:t>
            </w:r>
          </w:p>
        </w:tc>
        <w:tc>
          <w:tcPr>
            <w:tcW w:w="1275" w:type="dxa"/>
            <w:tcBorders>
              <w:top w:val="nil"/>
              <w:left w:val="nil"/>
              <w:bottom w:val="single" w:sz="4" w:space="0" w:color="auto"/>
              <w:right w:val="nil"/>
            </w:tcBorders>
            <w:shd w:val="clear" w:color="000000" w:fill="FFFFFF"/>
            <w:vAlign w:val="center"/>
            <w:hideMark/>
          </w:tcPr>
          <w:p w14:paraId="6AF86F7B" w14:textId="77777777" w:rsidR="007E312C" w:rsidRPr="007E312C" w:rsidRDefault="007E312C" w:rsidP="007E312C">
            <w:pPr>
              <w:spacing w:after="0" w:line="240" w:lineRule="auto"/>
              <w:rPr>
                <w:rFonts w:ascii="Times New Roman" w:eastAsia="Times New Roman" w:hAnsi="Times New Roman" w:cs="Times New Roman"/>
                <w:lang w:eastAsia="ru-RU"/>
              </w:rPr>
            </w:pPr>
            <w:r w:rsidRPr="007E312C">
              <w:rPr>
                <w:rFonts w:ascii="Times New Roman" w:eastAsia="Times New Roman" w:hAnsi="Times New Roman" w:cs="Times New Roman"/>
                <w:lang w:eastAsia="ru-RU"/>
              </w:rPr>
              <w:t> </w:t>
            </w:r>
          </w:p>
        </w:tc>
        <w:tc>
          <w:tcPr>
            <w:tcW w:w="1134" w:type="dxa"/>
            <w:tcBorders>
              <w:top w:val="nil"/>
              <w:left w:val="nil"/>
              <w:bottom w:val="single" w:sz="4" w:space="0" w:color="auto"/>
              <w:right w:val="nil"/>
            </w:tcBorders>
            <w:shd w:val="clear" w:color="000000" w:fill="FFFFFF"/>
            <w:vAlign w:val="center"/>
            <w:hideMark/>
          </w:tcPr>
          <w:p w14:paraId="57D9A975" w14:textId="77777777" w:rsidR="007E312C" w:rsidRPr="007E312C" w:rsidRDefault="007E312C" w:rsidP="007E312C">
            <w:pPr>
              <w:spacing w:after="0" w:line="240" w:lineRule="auto"/>
              <w:rPr>
                <w:rFonts w:ascii="Times New Roman" w:eastAsia="Times New Roman" w:hAnsi="Times New Roman" w:cs="Times New Roman"/>
                <w:lang w:eastAsia="ru-RU"/>
              </w:rPr>
            </w:pPr>
            <w:r w:rsidRPr="007E312C">
              <w:rPr>
                <w:rFonts w:ascii="Times New Roman" w:eastAsia="Times New Roman" w:hAnsi="Times New Roman" w:cs="Times New Roman"/>
                <w:lang w:eastAsia="ru-RU"/>
              </w:rPr>
              <w:t> </w:t>
            </w:r>
          </w:p>
        </w:tc>
        <w:tc>
          <w:tcPr>
            <w:tcW w:w="1134" w:type="dxa"/>
            <w:tcBorders>
              <w:top w:val="nil"/>
              <w:left w:val="nil"/>
              <w:bottom w:val="single" w:sz="4" w:space="0" w:color="auto"/>
              <w:right w:val="nil"/>
            </w:tcBorders>
            <w:shd w:val="clear" w:color="000000" w:fill="FFFFFF"/>
            <w:vAlign w:val="center"/>
            <w:hideMark/>
          </w:tcPr>
          <w:p w14:paraId="5446DD5F" w14:textId="77777777" w:rsidR="007E312C" w:rsidRPr="007E312C" w:rsidRDefault="007E312C" w:rsidP="007E312C">
            <w:pPr>
              <w:spacing w:after="0" w:line="240" w:lineRule="auto"/>
              <w:rPr>
                <w:rFonts w:ascii="Times New Roman" w:eastAsia="Times New Roman" w:hAnsi="Times New Roman" w:cs="Times New Roman"/>
                <w:lang w:eastAsia="ru-RU"/>
              </w:rPr>
            </w:pPr>
            <w:r w:rsidRPr="007E312C">
              <w:rPr>
                <w:rFonts w:ascii="Times New Roman" w:eastAsia="Times New Roman" w:hAnsi="Times New Roman" w:cs="Times New Roman"/>
                <w:lang w:eastAsia="ru-RU"/>
              </w:rPr>
              <w:t> </w:t>
            </w:r>
          </w:p>
        </w:tc>
        <w:tc>
          <w:tcPr>
            <w:tcW w:w="1134" w:type="dxa"/>
            <w:tcBorders>
              <w:top w:val="nil"/>
              <w:left w:val="nil"/>
              <w:bottom w:val="single" w:sz="4" w:space="0" w:color="auto"/>
              <w:right w:val="nil"/>
            </w:tcBorders>
            <w:shd w:val="clear" w:color="000000" w:fill="FFFFFF"/>
            <w:vAlign w:val="center"/>
            <w:hideMark/>
          </w:tcPr>
          <w:p w14:paraId="3DA7669F" w14:textId="77777777" w:rsidR="007E312C" w:rsidRPr="007E312C" w:rsidRDefault="007E312C" w:rsidP="007E312C">
            <w:pPr>
              <w:spacing w:after="0" w:line="240" w:lineRule="auto"/>
              <w:rPr>
                <w:rFonts w:ascii="Times New Roman" w:eastAsia="Times New Roman" w:hAnsi="Times New Roman" w:cs="Times New Roman"/>
                <w:lang w:eastAsia="ru-RU"/>
              </w:rPr>
            </w:pPr>
            <w:r w:rsidRPr="007E312C">
              <w:rPr>
                <w:rFonts w:ascii="Times New Roman" w:eastAsia="Times New Roman" w:hAnsi="Times New Roman" w:cs="Times New Roman"/>
                <w:lang w:eastAsia="ru-RU"/>
              </w:rPr>
              <w:t> </w:t>
            </w:r>
          </w:p>
        </w:tc>
        <w:tc>
          <w:tcPr>
            <w:tcW w:w="1134" w:type="dxa"/>
            <w:tcBorders>
              <w:top w:val="nil"/>
              <w:left w:val="nil"/>
              <w:bottom w:val="single" w:sz="4" w:space="0" w:color="auto"/>
              <w:right w:val="nil"/>
            </w:tcBorders>
            <w:shd w:val="clear" w:color="000000" w:fill="FFFFFF"/>
            <w:vAlign w:val="center"/>
            <w:hideMark/>
          </w:tcPr>
          <w:p w14:paraId="5A18A4D2" w14:textId="77777777" w:rsidR="007E312C" w:rsidRPr="007E312C" w:rsidRDefault="007E312C" w:rsidP="007E312C">
            <w:pPr>
              <w:spacing w:after="0" w:line="240" w:lineRule="auto"/>
              <w:rPr>
                <w:rFonts w:ascii="Times New Roman" w:eastAsia="Times New Roman" w:hAnsi="Times New Roman" w:cs="Times New Roman"/>
                <w:lang w:eastAsia="ru-RU"/>
              </w:rPr>
            </w:pPr>
            <w:r w:rsidRPr="007E312C">
              <w:rPr>
                <w:rFonts w:ascii="Times New Roman" w:eastAsia="Times New Roman" w:hAnsi="Times New Roman" w:cs="Times New Roman"/>
                <w:lang w:eastAsia="ru-RU"/>
              </w:rPr>
              <w:t> </w:t>
            </w:r>
          </w:p>
        </w:tc>
        <w:tc>
          <w:tcPr>
            <w:tcW w:w="1276" w:type="dxa"/>
            <w:tcBorders>
              <w:top w:val="nil"/>
              <w:left w:val="nil"/>
              <w:bottom w:val="single" w:sz="4" w:space="0" w:color="auto"/>
              <w:right w:val="nil"/>
            </w:tcBorders>
            <w:shd w:val="clear" w:color="000000" w:fill="FFFFFF"/>
            <w:vAlign w:val="center"/>
            <w:hideMark/>
          </w:tcPr>
          <w:p w14:paraId="7E77FBEE" w14:textId="77777777" w:rsidR="007E312C" w:rsidRPr="007E312C" w:rsidRDefault="007E312C" w:rsidP="007E312C">
            <w:pPr>
              <w:spacing w:after="0" w:line="240" w:lineRule="auto"/>
              <w:jc w:val="center"/>
              <w:rPr>
                <w:rFonts w:ascii="Times New Roman" w:eastAsia="Times New Roman" w:hAnsi="Times New Roman" w:cs="Times New Roman"/>
                <w:lang w:eastAsia="ru-RU"/>
              </w:rPr>
            </w:pPr>
            <w:r w:rsidRPr="007E312C">
              <w:rPr>
                <w:rFonts w:ascii="Times New Roman" w:eastAsia="Times New Roman" w:hAnsi="Times New Roman" w:cs="Times New Roman"/>
                <w:lang w:eastAsia="ru-RU"/>
              </w:rPr>
              <w:t> </w:t>
            </w:r>
          </w:p>
        </w:tc>
        <w:tc>
          <w:tcPr>
            <w:tcW w:w="1276" w:type="dxa"/>
            <w:tcBorders>
              <w:top w:val="nil"/>
              <w:left w:val="nil"/>
              <w:bottom w:val="single" w:sz="4" w:space="0" w:color="auto"/>
              <w:right w:val="nil"/>
            </w:tcBorders>
            <w:shd w:val="clear" w:color="000000" w:fill="FFFFFF"/>
            <w:vAlign w:val="center"/>
            <w:hideMark/>
          </w:tcPr>
          <w:p w14:paraId="5C08CC06" w14:textId="77777777" w:rsidR="007E312C" w:rsidRPr="007E312C" w:rsidRDefault="007E312C" w:rsidP="007E312C">
            <w:pPr>
              <w:spacing w:after="0" w:line="240" w:lineRule="auto"/>
              <w:jc w:val="center"/>
              <w:rPr>
                <w:rFonts w:ascii="Times New Roman" w:eastAsia="Times New Roman" w:hAnsi="Times New Roman" w:cs="Times New Roman"/>
                <w:lang w:eastAsia="ru-RU"/>
              </w:rPr>
            </w:pPr>
            <w:r w:rsidRPr="007E312C">
              <w:rPr>
                <w:rFonts w:ascii="Times New Roman" w:eastAsia="Times New Roman" w:hAnsi="Times New Roman" w:cs="Times New Roman"/>
                <w:lang w:eastAsia="ru-RU"/>
              </w:rPr>
              <w:t> </w:t>
            </w:r>
          </w:p>
        </w:tc>
        <w:tc>
          <w:tcPr>
            <w:tcW w:w="1134" w:type="dxa"/>
            <w:tcBorders>
              <w:top w:val="nil"/>
              <w:left w:val="nil"/>
              <w:bottom w:val="single" w:sz="4" w:space="0" w:color="auto"/>
              <w:right w:val="nil"/>
            </w:tcBorders>
            <w:shd w:val="clear" w:color="000000" w:fill="FFFFFF"/>
            <w:vAlign w:val="center"/>
            <w:hideMark/>
          </w:tcPr>
          <w:p w14:paraId="5887F80A" w14:textId="77777777" w:rsidR="007E312C" w:rsidRPr="007E312C" w:rsidRDefault="007E312C" w:rsidP="007E312C">
            <w:pPr>
              <w:spacing w:after="0" w:line="240" w:lineRule="auto"/>
              <w:rPr>
                <w:rFonts w:ascii="Times New Roman" w:eastAsia="Times New Roman" w:hAnsi="Times New Roman" w:cs="Times New Roman"/>
                <w:lang w:eastAsia="ru-RU"/>
              </w:rPr>
            </w:pPr>
            <w:r w:rsidRPr="007E312C">
              <w:rPr>
                <w:rFonts w:ascii="Times New Roman" w:eastAsia="Times New Roman" w:hAnsi="Times New Roman" w:cs="Times New Roman"/>
                <w:lang w:eastAsia="ru-RU"/>
              </w:rPr>
              <w:t> </w:t>
            </w:r>
          </w:p>
        </w:tc>
        <w:tc>
          <w:tcPr>
            <w:tcW w:w="850" w:type="dxa"/>
            <w:tcBorders>
              <w:top w:val="nil"/>
              <w:left w:val="nil"/>
              <w:bottom w:val="single" w:sz="4" w:space="0" w:color="auto"/>
              <w:right w:val="nil"/>
            </w:tcBorders>
            <w:shd w:val="clear" w:color="000000" w:fill="FFFFFF"/>
            <w:vAlign w:val="center"/>
            <w:hideMark/>
          </w:tcPr>
          <w:p w14:paraId="73438D1E" w14:textId="77777777" w:rsidR="007E312C" w:rsidRPr="007E312C" w:rsidRDefault="007E312C" w:rsidP="007E312C">
            <w:pPr>
              <w:spacing w:after="0" w:line="240" w:lineRule="auto"/>
              <w:rPr>
                <w:rFonts w:ascii="Times New Roman" w:eastAsia="Times New Roman" w:hAnsi="Times New Roman" w:cs="Times New Roman"/>
                <w:lang w:eastAsia="ru-RU"/>
              </w:rPr>
            </w:pPr>
            <w:r w:rsidRPr="007E312C">
              <w:rPr>
                <w:rFonts w:ascii="Times New Roman" w:eastAsia="Times New Roman" w:hAnsi="Times New Roman" w:cs="Times New Roman"/>
                <w:lang w:eastAsia="ru-RU"/>
              </w:rPr>
              <w:t> </w:t>
            </w:r>
          </w:p>
        </w:tc>
      </w:tr>
      <w:tr w:rsidR="0010344B" w:rsidRPr="007E312C" w14:paraId="08F73817" w14:textId="77777777" w:rsidTr="00827EA0">
        <w:trPr>
          <w:trHeight w:val="435"/>
        </w:trPr>
        <w:tc>
          <w:tcPr>
            <w:tcW w:w="127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A549B9C" w14:textId="77777777" w:rsidR="007E312C" w:rsidRDefault="00380EDF" w:rsidP="00056645">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Наименование</w:t>
            </w:r>
          </w:p>
          <w:p w14:paraId="3AE275A8" w14:textId="77777777" w:rsidR="00380EDF" w:rsidRPr="007E312C" w:rsidRDefault="00380EDF" w:rsidP="00056645">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мероприятие</w:t>
            </w:r>
          </w:p>
        </w:tc>
        <w:tc>
          <w:tcPr>
            <w:tcW w:w="850" w:type="dxa"/>
            <w:vMerge w:val="restart"/>
            <w:tcBorders>
              <w:top w:val="nil"/>
              <w:left w:val="single" w:sz="4" w:space="0" w:color="auto"/>
              <w:bottom w:val="single" w:sz="4" w:space="0" w:color="auto"/>
              <w:right w:val="single" w:sz="4" w:space="0" w:color="auto"/>
            </w:tcBorders>
            <w:shd w:val="clear" w:color="000000" w:fill="FFFFFF"/>
            <w:vAlign w:val="center"/>
            <w:hideMark/>
          </w:tcPr>
          <w:p w14:paraId="1CC88609"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Наименование показателя</w:t>
            </w:r>
          </w:p>
        </w:tc>
        <w:tc>
          <w:tcPr>
            <w:tcW w:w="3261" w:type="dxa"/>
            <w:gridSpan w:val="5"/>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3CADAE3"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Код бюджетной классификации</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14:paraId="283C2B94"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Значение показателя на 2022 год</w:t>
            </w:r>
          </w:p>
        </w:tc>
        <w:tc>
          <w:tcPr>
            <w:tcW w:w="4536" w:type="dxa"/>
            <w:gridSpan w:val="4"/>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760A2EF"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Значение показателя на очередной финансовый 2022 год (поквартально)</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41578051"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Значение показателя на 2023 год</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54E286EE"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Значение показателя на 2024 год</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14:paraId="115F3AB2"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Ответственный исполнитель</w:t>
            </w:r>
          </w:p>
        </w:tc>
        <w:tc>
          <w:tcPr>
            <w:tcW w:w="850" w:type="dxa"/>
            <w:vMerge w:val="restart"/>
            <w:tcBorders>
              <w:top w:val="nil"/>
              <w:left w:val="single" w:sz="4" w:space="0" w:color="auto"/>
              <w:bottom w:val="single" w:sz="4" w:space="0" w:color="auto"/>
              <w:right w:val="single" w:sz="4" w:space="0" w:color="auto"/>
            </w:tcBorders>
            <w:shd w:val="clear" w:color="000000" w:fill="FFFFFF"/>
            <w:vAlign w:val="center"/>
            <w:hideMark/>
          </w:tcPr>
          <w:p w14:paraId="0D5B772A"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Ожидаемый результат (краткое описание)</w:t>
            </w:r>
          </w:p>
        </w:tc>
      </w:tr>
      <w:tr w:rsidR="0010344B" w:rsidRPr="007E312C" w14:paraId="065A1704" w14:textId="77777777" w:rsidTr="00827EA0">
        <w:trPr>
          <w:trHeight w:val="450"/>
        </w:trPr>
        <w:tc>
          <w:tcPr>
            <w:tcW w:w="1277" w:type="dxa"/>
            <w:vMerge/>
            <w:tcBorders>
              <w:top w:val="single" w:sz="4" w:space="0" w:color="auto"/>
              <w:left w:val="single" w:sz="4" w:space="0" w:color="auto"/>
              <w:bottom w:val="single" w:sz="4" w:space="0" w:color="auto"/>
              <w:right w:val="single" w:sz="4" w:space="0" w:color="auto"/>
            </w:tcBorders>
            <w:vAlign w:val="center"/>
            <w:hideMark/>
          </w:tcPr>
          <w:p w14:paraId="0F2F75D1"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auto"/>
              <w:right w:val="single" w:sz="4" w:space="0" w:color="auto"/>
            </w:tcBorders>
            <w:vAlign w:val="center"/>
            <w:hideMark/>
          </w:tcPr>
          <w:p w14:paraId="2AC793E4"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3261" w:type="dxa"/>
            <w:gridSpan w:val="5"/>
            <w:vMerge/>
            <w:tcBorders>
              <w:top w:val="single" w:sz="4" w:space="0" w:color="auto"/>
              <w:left w:val="single" w:sz="4" w:space="0" w:color="auto"/>
              <w:bottom w:val="single" w:sz="4" w:space="0" w:color="auto"/>
              <w:right w:val="single" w:sz="4" w:space="0" w:color="auto"/>
            </w:tcBorders>
            <w:vAlign w:val="center"/>
            <w:hideMark/>
          </w:tcPr>
          <w:p w14:paraId="458157D0"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0E129311"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4536" w:type="dxa"/>
            <w:gridSpan w:val="4"/>
            <w:vMerge/>
            <w:tcBorders>
              <w:top w:val="single" w:sz="4" w:space="0" w:color="auto"/>
              <w:left w:val="single" w:sz="4" w:space="0" w:color="auto"/>
              <w:bottom w:val="single" w:sz="4" w:space="0" w:color="auto"/>
              <w:right w:val="single" w:sz="4" w:space="0" w:color="auto"/>
            </w:tcBorders>
            <w:vAlign w:val="center"/>
            <w:hideMark/>
          </w:tcPr>
          <w:p w14:paraId="79A0B81B"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1276" w:type="dxa"/>
            <w:vMerge/>
            <w:tcBorders>
              <w:top w:val="nil"/>
              <w:left w:val="single" w:sz="4" w:space="0" w:color="auto"/>
              <w:bottom w:val="single" w:sz="4" w:space="0" w:color="auto"/>
              <w:right w:val="single" w:sz="4" w:space="0" w:color="auto"/>
            </w:tcBorders>
            <w:vAlign w:val="center"/>
            <w:hideMark/>
          </w:tcPr>
          <w:p w14:paraId="25C3E835"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1276" w:type="dxa"/>
            <w:vMerge/>
            <w:tcBorders>
              <w:top w:val="nil"/>
              <w:left w:val="single" w:sz="4" w:space="0" w:color="auto"/>
              <w:bottom w:val="single" w:sz="4" w:space="0" w:color="auto"/>
              <w:right w:val="single" w:sz="4" w:space="0" w:color="auto"/>
            </w:tcBorders>
            <w:vAlign w:val="center"/>
            <w:hideMark/>
          </w:tcPr>
          <w:p w14:paraId="67B01198"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1134" w:type="dxa"/>
            <w:vMerge/>
            <w:tcBorders>
              <w:top w:val="nil"/>
              <w:left w:val="single" w:sz="4" w:space="0" w:color="auto"/>
              <w:bottom w:val="single" w:sz="4" w:space="0" w:color="auto"/>
              <w:right w:val="single" w:sz="4" w:space="0" w:color="auto"/>
            </w:tcBorders>
            <w:vAlign w:val="center"/>
            <w:hideMark/>
          </w:tcPr>
          <w:p w14:paraId="689FD3FA"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auto"/>
              <w:right w:val="single" w:sz="4" w:space="0" w:color="auto"/>
            </w:tcBorders>
            <w:vAlign w:val="center"/>
            <w:hideMark/>
          </w:tcPr>
          <w:p w14:paraId="5693FCE7"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179F6186" w14:textId="77777777" w:rsidTr="00827EA0">
        <w:trPr>
          <w:trHeight w:val="300"/>
        </w:trPr>
        <w:tc>
          <w:tcPr>
            <w:tcW w:w="1277" w:type="dxa"/>
            <w:vMerge/>
            <w:tcBorders>
              <w:top w:val="single" w:sz="4" w:space="0" w:color="auto"/>
              <w:left w:val="single" w:sz="4" w:space="0" w:color="auto"/>
              <w:bottom w:val="single" w:sz="4" w:space="0" w:color="auto"/>
              <w:right w:val="single" w:sz="4" w:space="0" w:color="auto"/>
            </w:tcBorders>
            <w:vAlign w:val="center"/>
            <w:hideMark/>
          </w:tcPr>
          <w:p w14:paraId="4931B9E9"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auto"/>
              <w:right w:val="single" w:sz="4" w:space="0" w:color="auto"/>
            </w:tcBorders>
            <w:vAlign w:val="center"/>
            <w:hideMark/>
          </w:tcPr>
          <w:p w14:paraId="13B60819"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567" w:type="dxa"/>
            <w:tcBorders>
              <w:top w:val="nil"/>
              <w:left w:val="nil"/>
              <w:bottom w:val="single" w:sz="4" w:space="0" w:color="auto"/>
              <w:right w:val="single" w:sz="4" w:space="0" w:color="auto"/>
            </w:tcBorders>
            <w:shd w:val="clear" w:color="000000" w:fill="FFFFFF"/>
            <w:vAlign w:val="center"/>
            <w:hideMark/>
          </w:tcPr>
          <w:p w14:paraId="49616280"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ГРБС</w:t>
            </w:r>
          </w:p>
        </w:tc>
        <w:tc>
          <w:tcPr>
            <w:tcW w:w="426" w:type="dxa"/>
            <w:tcBorders>
              <w:top w:val="nil"/>
              <w:left w:val="nil"/>
              <w:bottom w:val="single" w:sz="4" w:space="0" w:color="auto"/>
              <w:right w:val="single" w:sz="4" w:space="0" w:color="auto"/>
            </w:tcBorders>
            <w:shd w:val="clear" w:color="000000" w:fill="FFFFFF"/>
            <w:vAlign w:val="center"/>
            <w:hideMark/>
          </w:tcPr>
          <w:p w14:paraId="380CA3EA"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Рз</w:t>
            </w:r>
          </w:p>
        </w:tc>
        <w:tc>
          <w:tcPr>
            <w:tcW w:w="425" w:type="dxa"/>
            <w:tcBorders>
              <w:top w:val="nil"/>
              <w:left w:val="nil"/>
              <w:bottom w:val="single" w:sz="4" w:space="0" w:color="auto"/>
              <w:right w:val="single" w:sz="4" w:space="0" w:color="auto"/>
            </w:tcBorders>
            <w:shd w:val="clear" w:color="000000" w:fill="FFFFFF"/>
            <w:vAlign w:val="center"/>
            <w:hideMark/>
          </w:tcPr>
          <w:p w14:paraId="57F9128F"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 xml:space="preserve"> Пр</w:t>
            </w:r>
          </w:p>
        </w:tc>
        <w:tc>
          <w:tcPr>
            <w:tcW w:w="1276" w:type="dxa"/>
            <w:tcBorders>
              <w:top w:val="nil"/>
              <w:left w:val="nil"/>
              <w:bottom w:val="single" w:sz="4" w:space="0" w:color="auto"/>
              <w:right w:val="single" w:sz="4" w:space="0" w:color="auto"/>
            </w:tcBorders>
            <w:shd w:val="clear" w:color="000000" w:fill="FFFFFF"/>
            <w:vAlign w:val="center"/>
            <w:hideMark/>
          </w:tcPr>
          <w:p w14:paraId="0949EDE4"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ЦСР</w:t>
            </w:r>
          </w:p>
        </w:tc>
        <w:tc>
          <w:tcPr>
            <w:tcW w:w="567" w:type="dxa"/>
            <w:tcBorders>
              <w:top w:val="nil"/>
              <w:left w:val="nil"/>
              <w:bottom w:val="single" w:sz="4" w:space="0" w:color="auto"/>
              <w:right w:val="single" w:sz="4" w:space="0" w:color="auto"/>
            </w:tcBorders>
            <w:shd w:val="clear" w:color="000000" w:fill="FFFFFF"/>
            <w:vAlign w:val="center"/>
            <w:hideMark/>
          </w:tcPr>
          <w:p w14:paraId="7437F38E"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ВР</w:t>
            </w:r>
          </w:p>
        </w:tc>
        <w:tc>
          <w:tcPr>
            <w:tcW w:w="1275" w:type="dxa"/>
            <w:tcBorders>
              <w:top w:val="nil"/>
              <w:left w:val="single" w:sz="4" w:space="0" w:color="auto"/>
              <w:bottom w:val="single" w:sz="4" w:space="0" w:color="auto"/>
              <w:right w:val="single" w:sz="4" w:space="0" w:color="auto"/>
            </w:tcBorders>
            <w:vAlign w:val="center"/>
            <w:hideMark/>
          </w:tcPr>
          <w:p w14:paraId="2187837A"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1134" w:type="dxa"/>
            <w:tcBorders>
              <w:top w:val="nil"/>
              <w:left w:val="nil"/>
              <w:bottom w:val="single" w:sz="4" w:space="0" w:color="auto"/>
              <w:right w:val="single" w:sz="4" w:space="0" w:color="auto"/>
            </w:tcBorders>
            <w:shd w:val="clear" w:color="000000" w:fill="FFFFFF"/>
            <w:vAlign w:val="center"/>
            <w:hideMark/>
          </w:tcPr>
          <w:p w14:paraId="66CBA095"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1 кв.</w:t>
            </w:r>
          </w:p>
        </w:tc>
        <w:tc>
          <w:tcPr>
            <w:tcW w:w="1134" w:type="dxa"/>
            <w:tcBorders>
              <w:top w:val="nil"/>
              <w:left w:val="nil"/>
              <w:bottom w:val="single" w:sz="4" w:space="0" w:color="auto"/>
              <w:right w:val="single" w:sz="4" w:space="0" w:color="auto"/>
            </w:tcBorders>
            <w:shd w:val="clear" w:color="000000" w:fill="FFFFFF"/>
            <w:vAlign w:val="center"/>
            <w:hideMark/>
          </w:tcPr>
          <w:p w14:paraId="2CDC55FD"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2 кв.</w:t>
            </w:r>
          </w:p>
        </w:tc>
        <w:tc>
          <w:tcPr>
            <w:tcW w:w="1134" w:type="dxa"/>
            <w:tcBorders>
              <w:top w:val="nil"/>
              <w:left w:val="nil"/>
              <w:bottom w:val="single" w:sz="4" w:space="0" w:color="auto"/>
              <w:right w:val="single" w:sz="4" w:space="0" w:color="auto"/>
            </w:tcBorders>
            <w:shd w:val="clear" w:color="000000" w:fill="FFFFFF"/>
            <w:vAlign w:val="center"/>
            <w:hideMark/>
          </w:tcPr>
          <w:p w14:paraId="1BDB86EE"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3 кв.</w:t>
            </w:r>
          </w:p>
        </w:tc>
        <w:tc>
          <w:tcPr>
            <w:tcW w:w="1134" w:type="dxa"/>
            <w:tcBorders>
              <w:top w:val="nil"/>
              <w:left w:val="nil"/>
              <w:bottom w:val="single" w:sz="4" w:space="0" w:color="auto"/>
              <w:right w:val="single" w:sz="4" w:space="0" w:color="auto"/>
            </w:tcBorders>
            <w:shd w:val="clear" w:color="000000" w:fill="FFFFFF"/>
            <w:vAlign w:val="center"/>
            <w:hideMark/>
          </w:tcPr>
          <w:p w14:paraId="4FD41EE5"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4 кв.</w:t>
            </w:r>
          </w:p>
        </w:tc>
        <w:tc>
          <w:tcPr>
            <w:tcW w:w="1276" w:type="dxa"/>
            <w:tcBorders>
              <w:top w:val="nil"/>
              <w:left w:val="single" w:sz="4" w:space="0" w:color="auto"/>
              <w:bottom w:val="single" w:sz="4" w:space="0" w:color="auto"/>
              <w:right w:val="single" w:sz="4" w:space="0" w:color="auto"/>
            </w:tcBorders>
            <w:vAlign w:val="center"/>
            <w:hideMark/>
          </w:tcPr>
          <w:p w14:paraId="17B20725"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1276" w:type="dxa"/>
            <w:tcBorders>
              <w:top w:val="nil"/>
              <w:left w:val="single" w:sz="4" w:space="0" w:color="auto"/>
              <w:bottom w:val="single" w:sz="4" w:space="0" w:color="auto"/>
              <w:right w:val="single" w:sz="4" w:space="0" w:color="auto"/>
            </w:tcBorders>
            <w:vAlign w:val="center"/>
            <w:hideMark/>
          </w:tcPr>
          <w:p w14:paraId="23C8C2A7"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1134" w:type="dxa"/>
            <w:tcBorders>
              <w:top w:val="nil"/>
              <w:left w:val="single" w:sz="4" w:space="0" w:color="auto"/>
              <w:bottom w:val="single" w:sz="4" w:space="0" w:color="auto"/>
              <w:right w:val="single" w:sz="4" w:space="0" w:color="auto"/>
            </w:tcBorders>
            <w:vAlign w:val="center"/>
            <w:hideMark/>
          </w:tcPr>
          <w:p w14:paraId="67E03A96"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single" w:sz="4" w:space="0" w:color="auto"/>
              <w:bottom w:val="single" w:sz="4" w:space="0" w:color="auto"/>
              <w:right w:val="single" w:sz="4" w:space="0" w:color="auto"/>
            </w:tcBorders>
            <w:vAlign w:val="center"/>
            <w:hideMark/>
          </w:tcPr>
          <w:p w14:paraId="203475FE"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547AA337" w14:textId="77777777" w:rsidTr="00827EA0">
        <w:trPr>
          <w:trHeight w:val="300"/>
        </w:trPr>
        <w:tc>
          <w:tcPr>
            <w:tcW w:w="1277" w:type="dxa"/>
            <w:tcBorders>
              <w:top w:val="nil"/>
              <w:left w:val="single" w:sz="4" w:space="0" w:color="auto"/>
              <w:bottom w:val="single" w:sz="4" w:space="0" w:color="auto"/>
              <w:right w:val="single" w:sz="4" w:space="0" w:color="auto"/>
            </w:tcBorders>
            <w:shd w:val="clear" w:color="000000" w:fill="FFFFFF"/>
            <w:vAlign w:val="center"/>
            <w:hideMark/>
          </w:tcPr>
          <w:p w14:paraId="586D19C2"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1</w:t>
            </w:r>
          </w:p>
        </w:tc>
        <w:tc>
          <w:tcPr>
            <w:tcW w:w="850" w:type="dxa"/>
            <w:tcBorders>
              <w:top w:val="nil"/>
              <w:left w:val="nil"/>
              <w:bottom w:val="single" w:sz="4" w:space="0" w:color="auto"/>
              <w:right w:val="single" w:sz="4" w:space="0" w:color="auto"/>
            </w:tcBorders>
            <w:shd w:val="clear" w:color="000000" w:fill="FFFFFF"/>
            <w:vAlign w:val="center"/>
            <w:hideMark/>
          </w:tcPr>
          <w:p w14:paraId="6C821DA3"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2</w:t>
            </w:r>
          </w:p>
        </w:tc>
        <w:tc>
          <w:tcPr>
            <w:tcW w:w="567" w:type="dxa"/>
            <w:tcBorders>
              <w:top w:val="nil"/>
              <w:left w:val="nil"/>
              <w:bottom w:val="single" w:sz="4" w:space="0" w:color="auto"/>
              <w:right w:val="single" w:sz="4" w:space="0" w:color="auto"/>
            </w:tcBorders>
            <w:shd w:val="clear" w:color="000000" w:fill="FFFFFF"/>
            <w:vAlign w:val="center"/>
            <w:hideMark/>
          </w:tcPr>
          <w:p w14:paraId="56B7E136"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3</w:t>
            </w:r>
          </w:p>
        </w:tc>
        <w:tc>
          <w:tcPr>
            <w:tcW w:w="426" w:type="dxa"/>
            <w:tcBorders>
              <w:top w:val="nil"/>
              <w:left w:val="nil"/>
              <w:bottom w:val="single" w:sz="4" w:space="0" w:color="auto"/>
              <w:right w:val="single" w:sz="4" w:space="0" w:color="auto"/>
            </w:tcBorders>
            <w:shd w:val="clear" w:color="000000" w:fill="FFFFFF"/>
            <w:vAlign w:val="center"/>
            <w:hideMark/>
          </w:tcPr>
          <w:p w14:paraId="6747BD24"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4</w:t>
            </w:r>
          </w:p>
        </w:tc>
        <w:tc>
          <w:tcPr>
            <w:tcW w:w="425" w:type="dxa"/>
            <w:tcBorders>
              <w:top w:val="nil"/>
              <w:left w:val="nil"/>
              <w:bottom w:val="single" w:sz="4" w:space="0" w:color="auto"/>
              <w:right w:val="single" w:sz="4" w:space="0" w:color="auto"/>
            </w:tcBorders>
            <w:shd w:val="clear" w:color="000000" w:fill="FFFFFF"/>
            <w:vAlign w:val="center"/>
            <w:hideMark/>
          </w:tcPr>
          <w:p w14:paraId="462FF6D4"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5</w:t>
            </w:r>
          </w:p>
        </w:tc>
        <w:tc>
          <w:tcPr>
            <w:tcW w:w="1276" w:type="dxa"/>
            <w:tcBorders>
              <w:top w:val="nil"/>
              <w:left w:val="nil"/>
              <w:bottom w:val="single" w:sz="4" w:space="0" w:color="auto"/>
              <w:right w:val="single" w:sz="4" w:space="0" w:color="auto"/>
            </w:tcBorders>
            <w:shd w:val="clear" w:color="000000" w:fill="FFFFFF"/>
            <w:vAlign w:val="center"/>
            <w:hideMark/>
          </w:tcPr>
          <w:p w14:paraId="391CFA4F"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6</w:t>
            </w:r>
          </w:p>
        </w:tc>
        <w:tc>
          <w:tcPr>
            <w:tcW w:w="567" w:type="dxa"/>
            <w:tcBorders>
              <w:top w:val="nil"/>
              <w:left w:val="nil"/>
              <w:bottom w:val="single" w:sz="4" w:space="0" w:color="auto"/>
              <w:right w:val="single" w:sz="4" w:space="0" w:color="auto"/>
            </w:tcBorders>
            <w:shd w:val="clear" w:color="000000" w:fill="FFFFFF"/>
            <w:vAlign w:val="center"/>
            <w:hideMark/>
          </w:tcPr>
          <w:p w14:paraId="27BB73A1"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7</w:t>
            </w:r>
          </w:p>
        </w:tc>
        <w:tc>
          <w:tcPr>
            <w:tcW w:w="1275" w:type="dxa"/>
            <w:tcBorders>
              <w:top w:val="nil"/>
              <w:left w:val="nil"/>
              <w:bottom w:val="single" w:sz="4" w:space="0" w:color="auto"/>
              <w:right w:val="single" w:sz="4" w:space="0" w:color="auto"/>
            </w:tcBorders>
            <w:shd w:val="clear" w:color="000000" w:fill="FFFFFF"/>
            <w:vAlign w:val="center"/>
            <w:hideMark/>
          </w:tcPr>
          <w:p w14:paraId="5D4FB38A"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8</w:t>
            </w:r>
          </w:p>
        </w:tc>
        <w:tc>
          <w:tcPr>
            <w:tcW w:w="1134" w:type="dxa"/>
            <w:tcBorders>
              <w:top w:val="nil"/>
              <w:left w:val="nil"/>
              <w:bottom w:val="single" w:sz="4" w:space="0" w:color="auto"/>
              <w:right w:val="single" w:sz="4" w:space="0" w:color="auto"/>
            </w:tcBorders>
            <w:shd w:val="clear" w:color="000000" w:fill="FFFFFF"/>
            <w:vAlign w:val="center"/>
            <w:hideMark/>
          </w:tcPr>
          <w:p w14:paraId="55A79CFC"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9</w:t>
            </w:r>
          </w:p>
        </w:tc>
        <w:tc>
          <w:tcPr>
            <w:tcW w:w="1134" w:type="dxa"/>
            <w:tcBorders>
              <w:top w:val="nil"/>
              <w:left w:val="nil"/>
              <w:bottom w:val="single" w:sz="4" w:space="0" w:color="auto"/>
              <w:right w:val="single" w:sz="4" w:space="0" w:color="auto"/>
            </w:tcBorders>
            <w:shd w:val="clear" w:color="000000" w:fill="FFFFFF"/>
            <w:vAlign w:val="center"/>
            <w:hideMark/>
          </w:tcPr>
          <w:p w14:paraId="1A3E3FF3"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10</w:t>
            </w:r>
          </w:p>
        </w:tc>
        <w:tc>
          <w:tcPr>
            <w:tcW w:w="1134" w:type="dxa"/>
            <w:tcBorders>
              <w:top w:val="nil"/>
              <w:left w:val="nil"/>
              <w:bottom w:val="single" w:sz="4" w:space="0" w:color="auto"/>
              <w:right w:val="single" w:sz="4" w:space="0" w:color="auto"/>
            </w:tcBorders>
            <w:shd w:val="clear" w:color="000000" w:fill="FFFFFF"/>
            <w:vAlign w:val="center"/>
            <w:hideMark/>
          </w:tcPr>
          <w:p w14:paraId="6127FCEE"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11</w:t>
            </w:r>
          </w:p>
        </w:tc>
        <w:tc>
          <w:tcPr>
            <w:tcW w:w="1134" w:type="dxa"/>
            <w:tcBorders>
              <w:top w:val="nil"/>
              <w:left w:val="nil"/>
              <w:bottom w:val="single" w:sz="4" w:space="0" w:color="auto"/>
              <w:right w:val="single" w:sz="4" w:space="0" w:color="auto"/>
            </w:tcBorders>
            <w:shd w:val="clear" w:color="000000" w:fill="FFFFFF"/>
            <w:vAlign w:val="center"/>
            <w:hideMark/>
          </w:tcPr>
          <w:p w14:paraId="561F2461"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12</w:t>
            </w:r>
          </w:p>
        </w:tc>
        <w:tc>
          <w:tcPr>
            <w:tcW w:w="1276" w:type="dxa"/>
            <w:tcBorders>
              <w:top w:val="nil"/>
              <w:left w:val="nil"/>
              <w:bottom w:val="single" w:sz="4" w:space="0" w:color="auto"/>
              <w:right w:val="single" w:sz="4" w:space="0" w:color="auto"/>
            </w:tcBorders>
            <w:shd w:val="clear" w:color="000000" w:fill="FFFFFF"/>
            <w:vAlign w:val="center"/>
            <w:hideMark/>
          </w:tcPr>
          <w:p w14:paraId="03C388FD"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13</w:t>
            </w:r>
          </w:p>
        </w:tc>
        <w:tc>
          <w:tcPr>
            <w:tcW w:w="1276" w:type="dxa"/>
            <w:tcBorders>
              <w:top w:val="nil"/>
              <w:left w:val="nil"/>
              <w:bottom w:val="single" w:sz="4" w:space="0" w:color="auto"/>
              <w:right w:val="single" w:sz="4" w:space="0" w:color="auto"/>
            </w:tcBorders>
            <w:shd w:val="clear" w:color="000000" w:fill="FFFFFF"/>
            <w:vAlign w:val="center"/>
            <w:hideMark/>
          </w:tcPr>
          <w:p w14:paraId="7F6B0D06"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14</w:t>
            </w:r>
          </w:p>
        </w:tc>
        <w:tc>
          <w:tcPr>
            <w:tcW w:w="1134" w:type="dxa"/>
            <w:tcBorders>
              <w:top w:val="nil"/>
              <w:left w:val="nil"/>
              <w:bottom w:val="single" w:sz="4" w:space="0" w:color="auto"/>
              <w:right w:val="single" w:sz="4" w:space="0" w:color="auto"/>
            </w:tcBorders>
            <w:shd w:val="clear" w:color="000000" w:fill="FFFFFF"/>
            <w:vAlign w:val="center"/>
            <w:hideMark/>
          </w:tcPr>
          <w:p w14:paraId="48DFAB72"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15</w:t>
            </w:r>
          </w:p>
        </w:tc>
        <w:tc>
          <w:tcPr>
            <w:tcW w:w="850" w:type="dxa"/>
            <w:tcBorders>
              <w:top w:val="nil"/>
              <w:left w:val="nil"/>
              <w:bottom w:val="single" w:sz="4" w:space="0" w:color="auto"/>
              <w:right w:val="single" w:sz="4" w:space="0" w:color="auto"/>
            </w:tcBorders>
            <w:shd w:val="clear" w:color="000000" w:fill="FFFFFF"/>
            <w:vAlign w:val="center"/>
            <w:hideMark/>
          </w:tcPr>
          <w:p w14:paraId="47C10F74"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16</w:t>
            </w:r>
          </w:p>
        </w:tc>
      </w:tr>
      <w:tr w:rsidR="007E312C" w:rsidRPr="007E312C" w14:paraId="106D4E1E" w14:textId="77777777" w:rsidTr="00056645">
        <w:trPr>
          <w:trHeight w:val="525"/>
        </w:trPr>
        <w:tc>
          <w:tcPr>
            <w:tcW w:w="15735" w:type="dxa"/>
            <w:gridSpan w:val="16"/>
            <w:tcBorders>
              <w:top w:val="single" w:sz="4" w:space="0" w:color="auto"/>
              <w:left w:val="single" w:sz="4" w:space="0" w:color="auto"/>
              <w:bottom w:val="single" w:sz="4" w:space="0" w:color="auto"/>
              <w:right w:val="single" w:sz="4" w:space="0" w:color="auto"/>
            </w:tcBorders>
            <w:shd w:val="clear" w:color="000000" w:fill="FFFFFF"/>
            <w:vAlign w:val="center"/>
            <w:hideMark/>
          </w:tcPr>
          <w:p w14:paraId="7FD45928"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1. Цель 1 государственной программы «Содействие в повышении объемов производства продукции сельского хозяйства, пищевой и перерабатывающей промышленности в Новосибирской области, а также ее конкурентоспособности с целью обеспечения продовольственной безопасности Новосибирской области»</w:t>
            </w:r>
          </w:p>
        </w:tc>
      </w:tr>
      <w:tr w:rsidR="007E312C" w:rsidRPr="007E312C" w14:paraId="492011AF" w14:textId="77777777" w:rsidTr="00056645">
        <w:trPr>
          <w:trHeight w:val="300"/>
        </w:trPr>
        <w:tc>
          <w:tcPr>
            <w:tcW w:w="15735" w:type="dxa"/>
            <w:gridSpan w:val="16"/>
            <w:tcBorders>
              <w:top w:val="single" w:sz="4" w:space="0" w:color="auto"/>
              <w:left w:val="single" w:sz="4" w:space="0" w:color="auto"/>
              <w:bottom w:val="single" w:sz="4" w:space="0" w:color="auto"/>
              <w:right w:val="single" w:sz="4" w:space="0" w:color="auto"/>
            </w:tcBorders>
            <w:shd w:val="clear" w:color="000000" w:fill="FFFFFF"/>
            <w:vAlign w:val="center"/>
            <w:hideMark/>
          </w:tcPr>
          <w:p w14:paraId="4C5A8EAB"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1.1. Задача 1 цели 1 государственной программы «Создание условий для роста производства основных видов сельскохозяйственной продукции и производства пищевых продуктов»</w:t>
            </w:r>
          </w:p>
        </w:tc>
      </w:tr>
      <w:tr w:rsidR="007E312C" w:rsidRPr="007E312C" w14:paraId="0AA73683" w14:textId="77777777" w:rsidTr="00056645">
        <w:trPr>
          <w:trHeight w:val="300"/>
        </w:trPr>
        <w:tc>
          <w:tcPr>
            <w:tcW w:w="15735" w:type="dxa"/>
            <w:gridSpan w:val="16"/>
            <w:tcBorders>
              <w:top w:val="single" w:sz="4" w:space="0" w:color="auto"/>
              <w:left w:val="single" w:sz="4" w:space="0" w:color="auto"/>
              <w:bottom w:val="single" w:sz="4" w:space="0" w:color="auto"/>
              <w:right w:val="single" w:sz="4" w:space="0" w:color="auto"/>
            </w:tcBorders>
            <w:shd w:val="clear" w:color="000000" w:fill="FFFFFF"/>
            <w:vAlign w:val="center"/>
            <w:hideMark/>
          </w:tcPr>
          <w:p w14:paraId="6E533F10"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1.1.1. Подпрограмма 1  «Развитие производства, переработки и реализации сельскохозяйственной продукции в Новосибирской области»</w:t>
            </w:r>
          </w:p>
        </w:tc>
      </w:tr>
      <w:tr w:rsidR="007E312C" w:rsidRPr="007E312C" w14:paraId="5C20AA05" w14:textId="77777777" w:rsidTr="00056645">
        <w:trPr>
          <w:trHeight w:val="315"/>
        </w:trPr>
        <w:tc>
          <w:tcPr>
            <w:tcW w:w="15735" w:type="dxa"/>
            <w:gridSpan w:val="16"/>
            <w:tcBorders>
              <w:top w:val="single" w:sz="4" w:space="0" w:color="auto"/>
              <w:left w:val="single" w:sz="4" w:space="0" w:color="auto"/>
              <w:bottom w:val="single" w:sz="4" w:space="0" w:color="auto"/>
              <w:right w:val="single" w:sz="4" w:space="0" w:color="auto"/>
            </w:tcBorders>
            <w:shd w:val="clear" w:color="000000" w:fill="FFFFFF"/>
            <w:vAlign w:val="center"/>
            <w:hideMark/>
          </w:tcPr>
          <w:p w14:paraId="4BE2F011"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1.1.1.1. Цель 1 подпрограммы 1 «Создание условий для роста производства основных видов сельскохозяйственной продукции и производства пищевых продуктов»</w:t>
            </w:r>
          </w:p>
        </w:tc>
      </w:tr>
      <w:tr w:rsidR="007E312C" w:rsidRPr="007E312C" w14:paraId="3E97BAD2" w14:textId="77777777" w:rsidTr="00056645">
        <w:trPr>
          <w:trHeight w:val="480"/>
        </w:trPr>
        <w:tc>
          <w:tcPr>
            <w:tcW w:w="15735" w:type="dxa"/>
            <w:gridSpan w:val="16"/>
            <w:tcBorders>
              <w:top w:val="single" w:sz="4" w:space="0" w:color="auto"/>
              <w:left w:val="single" w:sz="4" w:space="0" w:color="auto"/>
              <w:bottom w:val="single" w:sz="4" w:space="0" w:color="auto"/>
              <w:right w:val="single" w:sz="4" w:space="0" w:color="auto"/>
            </w:tcBorders>
            <w:shd w:val="clear" w:color="000000" w:fill="FFFFFF"/>
            <w:vAlign w:val="center"/>
            <w:hideMark/>
          </w:tcPr>
          <w:p w14:paraId="6C276698"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1.1.1.1.1. Задача 1 цели 1 подпрограммы 1 «Создание условий для роста объемов производства, переработки и реализации сельскохозяйственной продукции и обеспечение финансовой устойчивости сельскохозяйственных товаропроизводителей в Новосибирской области»</w:t>
            </w:r>
          </w:p>
        </w:tc>
      </w:tr>
      <w:tr w:rsidR="00056645" w:rsidRPr="007E312C" w14:paraId="78DC86AC" w14:textId="77777777" w:rsidTr="00827EA0">
        <w:trPr>
          <w:trHeight w:val="735"/>
        </w:trPr>
        <w:tc>
          <w:tcPr>
            <w:tcW w:w="1277" w:type="dxa"/>
            <w:vMerge w:val="restart"/>
            <w:tcBorders>
              <w:top w:val="nil"/>
              <w:left w:val="single" w:sz="4" w:space="0" w:color="auto"/>
              <w:bottom w:val="single" w:sz="4" w:space="0" w:color="000000"/>
              <w:right w:val="single" w:sz="4" w:space="0" w:color="auto"/>
            </w:tcBorders>
            <w:shd w:val="clear" w:color="auto" w:fill="auto"/>
            <w:vAlign w:val="center"/>
            <w:hideMark/>
          </w:tcPr>
          <w:p w14:paraId="5DE6EFD1" w14:textId="77777777" w:rsidR="007E312C" w:rsidRPr="007E312C" w:rsidRDefault="007E312C" w:rsidP="00056645">
            <w:pPr>
              <w:spacing w:after="0" w:line="240" w:lineRule="auto"/>
              <w:jc w:val="center"/>
              <w:rPr>
                <w:rFonts w:ascii="Times New Roman" w:eastAsia="Times New Roman" w:hAnsi="Times New Roman" w:cs="Times New Roman"/>
                <w:sz w:val="18"/>
                <w:szCs w:val="18"/>
                <w:u w:val="single"/>
                <w:lang w:eastAsia="ru-RU"/>
              </w:rPr>
            </w:pPr>
            <w:r w:rsidRPr="007E312C">
              <w:rPr>
                <w:rFonts w:ascii="Times New Roman" w:eastAsia="Times New Roman" w:hAnsi="Times New Roman" w:cs="Times New Roman"/>
                <w:sz w:val="18"/>
                <w:szCs w:val="18"/>
                <w:u w:val="single"/>
                <w:lang w:eastAsia="ru-RU"/>
              </w:rPr>
              <w:t>1.1.1.1.1.1. Стимулирование по отдельным направлениям   сельхозтоваропроизводителей в повышении эффективности сельскохозяйственного производства</w:t>
            </w:r>
          </w:p>
        </w:tc>
        <w:tc>
          <w:tcPr>
            <w:tcW w:w="850" w:type="dxa"/>
            <w:tcBorders>
              <w:top w:val="nil"/>
              <w:left w:val="nil"/>
              <w:bottom w:val="single" w:sz="4" w:space="0" w:color="auto"/>
              <w:right w:val="single" w:sz="4" w:space="0" w:color="auto"/>
            </w:tcBorders>
            <w:shd w:val="clear" w:color="auto" w:fill="auto"/>
            <w:vAlign w:val="center"/>
            <w:hideMark/>
          </w:tcPr>
          <w:p w14:paraId="7F8B037B"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Наименование показателя</w:t>
            </w:r>
          </w:p>
        </w:tc>
        <w:tc>
          <w:tcPr>
            <w:tcW w:w="567" w:type="dxa"/>
            <w:tcBorders>
              <w:top w:val="nil"/>
              <w:left w:val="nil"/>
              <w:bottom w:val="single" w:sz="4" w:space="0" w:color="auto"/>
              <w:right w:val="single" w:sz="4" w:space="0" w:color="auto"/>
            </w:tcBorders>
            <w:shd w:val="clear" w:color="auto" w:fill="auto"/>
            <w:vAlign w:val="center"/>
            <w:hideMark/>
          </w:tcPr>
          <w:p w14:paraId="13118EBB"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239D57F4"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6643F212"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57AA92DA"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45D087C4"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6BF54A7C"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3C37608C"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337FAB1C"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43D41941"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3AD9A26A"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4A388124"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74BF2A9A"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64D23EB1" w14:textId="77777777" w:rsidR="007E312C" w:rsidRPr="007E312C" w:rsidRDefault="007E312C" w:rsidP="007E312C">
            <w:pPr>
              <w:spacing w:after="240" w:line="240" w:lineRule="auto"/>
              <w:jc w:val="center"/>
              <w:rPr>
                <w:rFonts w:ascii="Times New Roman" w:eastAsia="Times New Roman" w:hAnsi="Times New Roman" w:cs="Times New Roman"/>
                <w:color w:val="000000"/>
                <w:sz w:val="18"/>
                <w:szCs w:val="18"/>
                <w:lang w:eastAsia="ru-RU"/>
              </w:rPr>
            </w:pPr>
            <w:r w:rsidRPr="007E312C">
              <w:rPr>
                <w:rFonts w:ascii="Times New Roman" w:eastAsia="Times New Roman" w:hAnsi="Times New Roman" w:cs="Times New Roman"/>
                <w:color w:val="000000"/>
                <w:sz w:val="18"/>
                <w:szCs w:val="18"/>
                <w:lang w:eastAsia="ru-RU"/>
              </w:rPr>
              <w:t xml:space="preserve">МСХ НСО, </w:t>
            </w:r>
            <w:r w:rsidRPr="007E312C">
              <w:rPr>
                <w:rFonts w:ascii="Times New Roman" w:eastAsia="Times New Roman" w:hAnsi="Times New Roman" w:cs="Times New Roman"/>
                <w:color w:val="000000"/>
                <w:sz w:val="18"/>
                <w:szCs w:val="18"/>
                <w:lang w:eastAsia="ru-RU"/>
              </w:rPr>
              <w:br/>
              <w:t>организации, К(Ф)Х и индивидуальные предприниматели, осуществляющие сельскохозяйственное производство, организации, определенные на конкурсной основе в соответствии с действующим законодательством, Минцифра НСО, граждане, ведущие личное подсобное хозяйство, органы местного самоуправления муниципальных районов НСО</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70BC0A1A" w14:textId="77777777" w:rsidR="007E312C" w:rsidRPr="007E312C" w:rsidRDefault="007E312C" w:rsidP="007E312C">
            <w:pPr>
              <w:spacing w:after="0" w:line="240" w:lineRule="auto"/>
              <w:jc w:val="center"/>
              <w:rPr>
                <w:rFonts w:ascii="Times New Roman" w:eastAsia="Times New Roman" w:hAnsi="Times New Roman" w:cs="Times New Roman"/>
                <w:color w:val="000000"/>
                <w:sz w:val="18"/>
                <w:szCs w:val="18"/>
                <w:lang w:eastAsia="ru-RU"/>
              </w:rPr>
            </w:pPr>
            <w:r w:rsidRPr="007E312C">
              <w:rPr>
                <w:rFonts w:ascii="Times New Roman" w:eastAsia="Times New Roman" w:hAnsi="Times New Roman" w:cs="Times New Roman"/>
                <w:color w:val="000000"/>
                <w:sz w:val="18"/>
                <w:szCs w:val="18"/>
                <w:lang w:eastAsia="ru-RU"/>
              </w:rPr>
              <w:t>Повышение эффективности производства сельхозпродукции.</w:t>
            </w:r>
            <w:r w:rsidRPr="007E312C">
              <w:rPr>
                <w:rFonts w:ascii="Times New Roman" w:eastAsia="Times New Roman" w:hAnsi="Times New Roman" w:cs="Times New Roman"/>
                <w:color w:val="000000"/>
                <w:sz w:val="18"/>
                <w:szCs w:val="18"/>
                <w:lang w:eastAsia="ru-RU"/>
              </w:rPr>
              <w:br/>
              <w:t xml:space="preserve">Популяризация отраслей сельского хозяйства и привлекательности сельского образа жизни. </w:t>
            </w:r>
          </w:p>
        </w:tc>
      </w:tr>
      <w:tr w:rsidR="00056645" w:rsidRPr="007E312C" w14:paraId="23BB4685" w14:textId="77777777" w:rsidTr="00827EA0">
        <w:trPr>
          <w:trHeight w:val="765"/>
        </w:trPr>
        <w:tc>
          <w:tcPr>
            <w:tcW w:w="1277" w:type="dxa"/>
            <w:vMerge/>
            <w:tcBorders>
              <w:top w:val="nil"/>
              <w:left w:val="single" w:sz="4" w:space="0" w:color="auto"/>
              <w:bottom w:val="single" w:sz="4" w:space="0" w:color="000000"/>
              <w:right w:val="single" w:sz="4" w:space="0" w:color="auto"/>
            </w:tcBorders>
            <w:vAlign w:val="center"/>
            <w:hideMark/>
          </w:tcPr>
          <w:p w14:paraId="3F275ECF" w14:textId="77777777" w:rsidR="007E312C" w:rsidRPr="007E312C" w:rsidRDefault="007E312C" w:rsidP="007E312C">
            <w:pPr>
              <w:spacing w:after="0" w:line="240" w:lineRule="auto"/>
              <w:rPr>
                <w:rFonts w:ascii="Times New Roman" w:eastAsia="Times New Roman" w:hAnsi="Times New Roman" w:cs="Times New Roman"/>
                <w:sz w:val="18"/>
                <w:szCs w:val="18"/>
                <w:u w:val="single"/>
                <w:lang w:eastAsia="ru-RU"/>
              </w:rPr>
            </w:pPr>
          </w:p>
        </w:tc>
        <w:tc>
          <w:tcPr>
            <w:tcW w:w="850" w:type="dxa"/>
            <w:tcBorders>
              <w:top w:val="nil"/>
              <w:left w:val="nil"/>
              <w:bottom w:val="single" w:sz="4" w:space="0" w:color="auto"/>
              <w:right w:val="single" w:sz="4" w:space="0" w:color="auto"/>
            </w:tcBorders>
            <w:shd w:val="clear" w:color="auto" w:fill="auto"/>
            <w:vAlign w:val="center"/>
            <w:hideMark/>
          </w:tcPr>
          <w:p w14:paraId="646CFB72"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Стоимость единицы, тыс. руб.</w:t>
            </w:r>
          </w:p>
        </w:tc>
        <w:tc>
          <w:tcPr>
            <w:tcW w:w="567" w:type="dxa"/>
            <w:tcBorders>
              <w:top w:val="nil"/>
              <w:left w:val="nil"/>
              <w:bottom w:val="single" w:sz="4" w:space="0" w:color="auto"/>
              <w:right w:val="single" w:sz="4" w:space="0" w:color="auto"/>
            </w:tcBorders>
            <w:shd w:val="clear" w:color="auto" w:fill="auto"/>
            <w:vAlign w:val="center"/>
            <w:hideMark/>
          </w:tcPr>
          <w:p w14:paraId="43F732DC"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7D66F1B8"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71540AD7"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4030C2A1"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29A78351"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1A657253"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40DFA0F6"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auto" w:fill="auto"/>
            <w:vAlign w:val="center"/>
            <w:hideMark/>
          </w:tcPr>
          <w:p w14:paraId="5E2EC9CB"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auto" w:fill="auto"/>
            <w:vAlign w:val="center"/>
            <w:hideMark/>
          </w:tcPr>
          <w:p w14:paraId="44005513"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auto" w:fill="auto"/>
            <w:vAlign w:val="center"/>
            <w:hideMark/>
          </w:tcPr>
          <w:p w14:paraId="5BCC9C0F"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538BC357"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33D1BCEB"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104954D2"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6847C0C5"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r>
      <w:tr w:rsidR="00056645" w:rsidRPr="007E312C" w14:paraId="10DADEFB" w14:textId="77777777" w:rsidTr="00827EA0">
        <w:trPr>
          <w:trHeight w:val="870"/>
        </w:trPr>
        <w:tc>
          <w:tcPr>
            <w:tcW w:w="1277" w:type="dxa"/>
            <w:vMerge/>
            <w:tcBorders>
              <w:top w:val="nil"/>
              <w:left w:val="single" w:sz="4" w:space="0" w:color="auto"/>
              <w:bottom w:val="single" w:sz="4" w:space="0" w:color="000000"/>
              <w:right w:val="single" w:sz="4" w:space="0" w:color="auto"/>
            </w:tcBorders>
            <w:vAlign w:val="center"/>
            <w:hideMark/>
          </w:tcPr>
          <w:p w14:paraId="628D26F1" w14:textId="77777777" w:rsidR="007E312C" w:rsidRPr="007E312C" w:rsidRDefault="007E312C" w:rsidP="007E312C">
            <w:pPr>
              <w:spacing w:after="0" w:line="240" w:lineRule="auto"/>
              <w:rPr>
                <w:rFonts w:ascii="Times New Roman" w:eastAsia="Times New Roman" w:hAnsi="Times New Roman" w:cs="Times New Roman"/>
                <w:sz w:val="18"/>
                <w:szCs w:val="18"/>
                <w:u w:val="single"/>
                <w:lang w:eastAsia="ru-RU"/>
              </w:rPr>
            </w:pPr>
          </w:p>
        </w:tc>
        <w:tc>
          <w:tcPr>
            <w:tcW w:w="850" w:type="dxa"/>
            <w:tcBorders>
              <w:top w:val="nil"/>
              <w:left w:val="nil"/>
              <w:bottom w:val="single" w:sz="4" w:space="0" w:color="auto"/>
              <w:right w:val="single" w:sz="4" w:space="0" w:color="auto"/>
            </w:tcBorders>
            <w:shd w:val="clear" w:color="auto" w:fill="auto"/>
            <w:vAlign w:val="center"/>
            <w:hideMark/>
          </w:tcPr>
          <w:p w14:paraId="5C1BE874"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Всего по мероприятию, тыс. руб. в том числе:</w:t>
            </w:r>
          </w:p>
        </w:tc>
        <w:tc>
          <w:tcPr>
            <w:tcW w:w="567" w:type="dxa"/>
            <w:tcBorders>
              <w:top w:val="nil"/>
              <w:left w:val="nil"/>
              <w:bottom w:val="single" w:sz="4" w:space="0" w:color="auto"/>
              <w:right w:val="single" w:sz="4" w:space="0" w:color="auto"/>
            </w:tcBorders>
            <w:shd w:val="clear" w:color="auto" w:fill="auto"/>
            <w:vAlign w:val="center"/>
            <w:hideMark/>
          </w:tcPr>
          <w:p w14:paraId="35B1A27A"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7AB2F137"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3DDCD573"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5BF56A07"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70F172CB"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79CDD74B" w14:textId="77777777" w:rsidR="007E312C" w:rsidRPr="00B50D5B" w:rsidRDefault="007E312C" w:rsidP="00BE00D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2 238 051,45</w:t>
            </w:r>
          </w:p>
        </w:tc>
        <w:tc>
          <w:tcPr>
            <w:tcW w:w="1134" w:type="dxa"/>
            <w:tcBorders>
              <w:top w:val="nil"/>
              <w:left w:val="nil"/>
              <w:bottom w:val="single" w:sz="4" w:space="0" w:color="auto"/>
              <w:right w:val="single" w:sz="4" w:space="0" w:color="auto"/>
            </w:tcBorders>
            <w:shd w:val="clear" w:color="auto" w:fill="auto"/>
            <w:vAlign w:val="center"/>
            <w:hideMark/>
          </w:tcPr>
          <w:p w14:paraId="68C95AB2" w14:textId="77777777" w:rsidR="007E312C" w:rsidRPr="00B50D5B" w:rsidRDefault="007E312C" w:rsidP="00BE00D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949 297,33</w:t>
            </w:r>
          </w:p>
        </w:tc>
        <w:tc>
          <w:tcPr>
            <w:tcW w:w="1134" w:type="dxa"/>
            <w:tcBorders>
              <w:top w:val="nil"/>
              <w:left w:val="nil"/>
              <w:bottom w:val="single" w:sz="4" w:space="0" w:color="auto"/>
              <w:right w:val="single" w:sz="4" w:space="0" w:color="auto"/>
            </w:tcBorders>
            <w:shd w:val="clear" w:color="auto" w:fill="auto"/>
            <w:vAlign w:val="center"/>
            <w:hideMark/>
          </w:tcPr>
          <w:p w14:paraId="0FA941A6" w14:textId="77777777" w:rsidR="007E312C" w:rsidRPr="00B50D5B" w:rsidRDefault="007E312C" w:rsidP="00BE00D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622 182,60</w:t>
            </w:r>
          </w:p>
        </w:tc>
        <w:tc>
          <w:tcPr>
            <w:tcW w:w="1134" w:type="dxa"/>
            <w:tcBorders>
              <w:top w:val="nil"/>
              <w:left w:val="nil"/>
              <w:bottom w:val="single" w:sz="4" w:space="0" w:color="auto"/>
              <w:right w:val="single" w:sz="4" w:space="0" w:color="auto"/>
            </w:tcBorders>
            <w:shd w:val="clear" w:color="auto" w:fill="auto"/>
            <w:vAlign w:val="center"/>
            <w:hideMark/>
          </w:tcPr>
          <w:p w14:paraId="6B482EC1" w14:textId="77777777" w:rsidR="007E312C" w:rsidRPr="00B50D5B" w:rsidRDefault="007E312C" w:rsidP="00BE00D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480 963,71</w:t>
            </w:r>
          </w:p>
        </w:tc>
        <w:tc>
          <w:tcPr>
            <w:tcW w:w="1134" w:type="dxa"/>
            <w:tcBorders>
              <w:top w:val="nil"/>
              <w:left w:val="nil"/>
              <w:bottom w:val="single" w:sz="4" w:space="0" w:color="auto"/>
              <w:right w:val="single" w:sz="4" w:space="0" w:color="auto"/>
            </w:tcBorders>
            <w:shd w:val="clear" w:color="auto" w:fill="auto"/>
            <w:vAlign w:val="center"/>
            <w:hideMark/>
          </w:tcPr>
          <w:p w14:paraId="4B369DD2" w14:textId="77777777" w:rsidR="007E312C" w:rsidRPr="00B50D5B" w:rsidRDefault="007E312C" w:rsidP="00BE00D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185 607,81</w:t>
            </w:r>
          </w:p>
        </w:tc>
        <w:tc>
          <w:tcPr>
            <w:tcW w:w="1276" w:type="dxa"/>
            <w:tcBorders>
              <w:top w:val="nil"/>
              <w:left w:val="nil"/>
              <w:bottom w:val="single" w:sz="4" w:space="0" w:color="auto"/>
              <w:right w:val="single" w:sz="4" w:space="0" w:color="auto"/>
            </w:tcBorders>
            <w:shd w:val="clear" w:color="auto" w:fill="auto"/>
            <w:vAlign w:val="center"/>
            <w:hideMark/>
          </w:tcPr>
          <w:p w14:paraId="095156F0" w14:textId="77777777" w:rsidR="007E312C" w:rsidRPr="00B50D5B" w:rsidRDefault="007E312C" w:rsidP="00BE00D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1 410 255,68</w:t>
            </w:r>
          </w:p>
        </w:tc>
        <w:tc>
          <w:tcPr>
            <w:tcW w:w="1276" w:type="dxa"/>
            <w:tcBorders>
              <w:top w:val="nil"/>
              <w:left w:val="nil"/>
              <w:bottom w:val="single" w:sz="4" w:space="0" w:color="auto"/>
              <w:right w:val="single" w:sz="4" w:space="0" w:color="auto"/>
            </w:tcBorders>
            <w:shd w:val="clear" w:color="auto" w:fill="auto"/>
            <w:vAlign w:val="center"/>
            <w:hideMark/>
          </w:tcPr>
          <w:p w14:paraId="1080D9E8" w14:textId="77777777" w:rsidR="007E312C" w:rsidRPr="00B50D5B" w:rsidRDefault="007E312C" w:rsidP="00BE00D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1 368 138,00</w:t>
            </w:r>
          </w:p>
        </w:tc>
        <w:tc>
          <w:tcPr>
            <w:tcW w:w="1134" w:type="dxa"/>
            <w:vMerge/>
            <w:tcBorders>
              <w:top w:val="nil"/>
              <w:left w:val="single" w:sz="4" w:space="0" w:color="auto"/>
              <w:bottom w:val="single" w:sz="4" w:space="0" w:color="000000"/>
              <w:right w:val="single" w:sz="4" w:space="0" w:color="auto"/>
            </w:tcBorders>
            <w:vAlign w:val="center"/>
            <w:hideMark/>
          </w:tcPr>
          <w:p w14:paraId="3A344CE8"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03773FE5"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r>
      <w:tr w:rsidR="00056645" w:rsidRPr="007E312C" w14:paraId="6AFF2D13" w14:textId="77777777" w:rsidTr="00827EA0">
        <w:trPr>
          <w:trHeight w:val="525"/>
        </w:trPr>
        <w:tc>
          <w:tcPr>
            <w:tcW w:w="1277" w:type="dxa"/>
            <w:vMerge/>
            <w:tcBorders>
              <w:top w:val="nil"/>
              <w:left w:val="single" w:sz="4" w:space="0" w:color="auto"/>
              <w:bottom w:val="single" w:sz="4" w:space="0" w:color="000000"/>
              <w:right w:val="single" w:sz="4" w:space="0" w:color="auto"/>
            </w:tcBorders>
            <w:vAlign w:val="center"/>
            <w:hideMark/>
          </w:tcPr>
          <w:p w14:paraId="37A8EBCC" w14:textId="77777777" w:rsidR="007E312C" w:rsidRPr="007E312C" w:rsidRDefault="007E312C" w:rsidP="007E312C">
            <w:pPr>
              <w:spacing w:after="0" w:line="240" w:lineRule="auto"/>
              <w:rPr>
                <w:rFonts w:ascii="Times New Roman" w:eastAsia="Times New Roman" w:hAnsi="Times New Roman" w:cs="Times New Roman"/>
                <w:sz w:val="18"/>
                <w:szCs w:val="18"/>
                <w:u w:val="single"/>
                <w:lang w:eastAsia="ru-RU"/>
              </w:rPr>
            </w:pPr>
          </w:p>
        </w:tc>
        <w:tc>
          <w:tcPr>
            <w:tcW w:w="850" w:type="dxa"/>
            <w:vMerge w:val="restart"/>
            <w:tcBorders>
              <w:top w:val="nil"/>
              <w:left w:val="single" w:sz="4" w:space="0" w:color="auto"/>
              <w:bottom w:val="single" w:sz="4" w:space="0" w:color="000000"/>
              <w:right w:val="single" w:sz="4" w:space="0" w:color="auto"/>
            </w:tcBorders>
            <w:shd w:val="clear" w:color="auto" w:fill="auto"/>
            <w:hideMark/>
          </w:tcPr>
          <w:p w14:paraId="666AB5D1"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 xml:space="preserve">всего областной бюджет, в том числе: </w:t>
            </w:r>
          </w:p>
        </w:tc>
        <w:tc>
          <w:tcPr>
            <w:tcW w:w="567" w:type="dxa"/>
            <w:tcBorders>
              <w:top w:val="nil"/>
              <w:left w:val="nil"/>
              <w:bottom w:val="single" w:sz="4" w:space="0" w:color="auto"/>
              <w:right w:val="single" w:sz="4" w:space="0" w:color="auto"/>
            </w:tcBorders>
            <w:shd w:val="clear" w:color="auto" w:fill="auto"/>
            <w:vAlign w:val="center"/>
            <w:hideMark/>
          </w:tcPr>
          <w:p w14:paraId="26CE026C"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483FA780"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4D09B12A"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07DE8608"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7EC8985A"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70899E6B" w14:textId="77777777" w:rsidR="007E312C" w:rsidRPr="00B50D5B" w:rsidRDefault="007E312C" w:rsidP="00056645">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2 182 006,45</w:t>
            </w:r>
          </w:p>
        </w:tc>
        <w:tc>
          <w:tcPr>
            <w:tcW w:w="1134" w:type="dxa"/>
            <w:tcBorders>
              <w:top w:val="nil"/>
              <w:left w:val="nil"/>
              <w:bottom w:val="single" w:sz="4" w:space="0" w:color="auto"/>
              <w:right w:val="single" w:sz="4" w:space="0" w:color="auto"/>
            </w:tcBorders>
            <w:shd w:val="clear" w:color="auto" w:fill="auto"/>
            <w:vAlign w:val="center"/>
            <w:hideMark/>
          </w:tcPr>
          <w:p w14:paraId="6A8F5419" w14:textId="77777777" w:rsidR="007E312C" w:rsidRPr="00B50D5B" w:rsidRDefault="007E312C" w:rsidP="00056645">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949 297,33</w:t>
            </w:r>
          </w:p>
        </w:tc>
        <w:tc>
          <w:tcPr>
            <w:tcW w:w="1134" w:type="dxa"/>
            <w:tcBorders>
              <w:top w:val="nil"/>
              <w:left w:val="nil"/>
              <w:bottom w:val="single" w:sz="4" w:space="0" w:color="auto"/>
              <w:right w:val="single" w:sz="4" w:space="0" w:color="auto"/>
            </w:tcBorders>
            <w:shd w:val="clear" w:color="auto" w:fill="auto"/>
            <w:vAlign w:val="center"/>
            <w:hideMark/>
          </w:tcPr>
          <w:p w14:paraId="179A2C36" w14:textId="77777777" w:rsidR="007E312C" w:rsidRPr="00B50D5B" w:rsidRDefault="007E312C" w:rsidP="00BE00D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622 182,60</w:t>
            </w:r>
          </w:p>
        </w:tc>
        <w:tc>
          <w:tcPr>
            <w:tcW w:w="1134" w:type="dxa"/>
            <w:tcBorders>
              <w:top w:val="nil"/>
              <w:left w:val="nil"/>
              <w:bottom w:val="single" w:sz="4" w:space="0" w:color="auto"/>
              <w:right w:val="single" w:sz="4" w:space="0" w:color="auto"/>
            </w:tcBorders>
            <w:shd w:val="clear" w:color="auto" w:fill="auto"/>
            <w:vAlign w:val="center"/>
            <w:hideMark/>
          </w:tcPr>
          <w:p w14:paraId="109EC107" w14:textId="77777777" w:rsidR="007E312C" w:rsidRPr="00B50D5B" w:rsidRDefault="007E312C" w:rsidP="00BE00D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480963,71</w:t>
            </w:r>
          </w:p>
        </w:tc>
        <w:tc>
          <w:tcPr>
            <w:tcW w:w="1134" w:type="dxa"/>
            <w:tcBorders>
              <w:top w:val="nil"/>
              <w:left w:val="nil"/>
              <w:bottom w:val="single" w:sz="4" w:space="0" w:color="auto"/>
              <w:right w:val="single" w:sz="4" w:space="0" w:color="auto"/>
            </w:tcBorders>
            <w:shd w:val="clear" w:color="auto" w:fill="auto"/>
            <w:vAlign w:val="center"/>
            <w:hideMark/>
          </w:tcPr>
          <w:p w14:paraId="355FDFDE" w14:textId="77777777" w:rsidR="007E312C" w:rsidRPr="00B50D5B" w:rsidRDefault="007E312C" w:rsidP="00BE00D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129 562,81</w:t>
            </w:r>
          </w:p>
        </w:tc>
        <w:tc>
          <w:tcPr>
            <w:tcW w:w="1276" w:type="dxa"/>
            <w:tcBorders>
              <w:top w:val="nil"/>
              <w:left w:val="nil"/>
              <w:bottom w:val="single" w:sz="4" w:space="0" w:color="auto"/>
              <w:right w:val="single" w:sz="4" w:space="0" w:color="auto"/>
            </w:tcBorders>
            <w:shd w:val="clear" w:color="auto" w:fill="auto"/>
            <w:vAlign w:val="center"/>
            <w:hideMark/>
          </w:tcPr>
          <w:p w14:paraId="3A1C1593" w14:textId="77777777" w:rsidR="007E312C" w:rsidRPr="00B50D5B" w:rsidRDefault="007E312C" w:rsidP="00BE00D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1 354 210,68</w:t>
            </w:r>
          </w:p>
        </w:tc>
        <w:tc>
          <w:tcPr>
            <w:tcW w:w="1276" w:type="dxa"/>
            <w:tcBorders>
              <w:top w:val="nil"/>
              <w:left w:val="nil"/>
              <w:bottom w:val="single" w:sz="4" w:space="0" w:color="auto"/>
              <w:right w:val="single" w:sz="4" w:space="0" w:color="auto"/>
            </w:tcBorders>
            <w:shd w:val="clear" w:color="auto" w:fill="auto"/>
            <w:vAlign w:val="center"/>
            <w:hideMark/>
          </w:tcPr>
          <w:p w14:paraId="62747EA5" w14:textId="77777777" w:rsidR="007E312C" w:rsidRPr="00B50D5B" w:rsidRDefault="007E312C" w:rsidP="00BE00D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1 312 093,00</w:t>
            </w:r>
          </w:p>
        </w:tc>
        <w:tc>
          <w:tcPr>
            <w:tcW w:w="1134" w:type="dxa"/>
            <w:vMerge/>
            <w:tcBorders>
              <w:top w:val="nil"/>
              <w:left w:val="single" w:sz="4" w:space="0" w:color="auto"/>
              <w:bottom w:val="single" w:sz="4" w:space="0" w:color="000000"/>
              <w:right w:val="single" w:sz="4" w:space="0" w:color="auto"/>
            </w:tcBorders>
            <w:vAlign w:val="center"/>
            <w:hideMark/>
          </w:tcPr>
          <w:p w14:paraId="2A2B5C68"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5C84BACD"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r>
      <w:tr w:rsidR="00056645" w:rsidRPr="007E312C" w14:paraId="44798827" w14:textId="77777777" w:rsidTr="00827EA0">
        <w:trPr>
          <w:trHeight w:val="570"/>
        </w:trPr>
        <w:tc>
          <w:tcPr>
            <w:tcW w:w="1277" w:type="dxa"/>
            <w:vMerge/>
            <w:tcBorders>
              <w:top w:val="nil"/>
              <w:left w:val="single" w:sz="4" w:space="0" w:color="auto"/>
              <w:bottom w:val="single" w:sz="4" w:space="0" w:color="000000"/>
              <w:right w:val="single" w:sz="4" w:space="0" w:color="auto"/>
            </w:tcBorders>
            <w:vAlign w:val="center"/>
            <w:hideMark/>
          </w:tcPr>
          <w:p w14:paraId="5A71339A" w14:textId="77777777" w:rsidR="007E312C" w:rsidRPr="007E312C" w:rsidRDefault="007E312C" w:rsidP="007E312C">
            <w:pPr>
              <w:spacing w:after="0" w:line="240" w:lineRule="auto"/>
              <w:rPr>
                <w:rFonts w:ascii="Times New Roman" w:eastAsia="Times New Roman" w:hAnsi="Times New Roman" w:cs="Times New Roman"/>
                <w:sz w:val="18"/>
                <w:szCs w:val="18"/>
                <w:u w:val="single"/>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43D584F8"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715AF8C1"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036</w:t>
            </w:r>
          </w:p>
        </w:tc>
        <w:tc>
          <w:tcPr>
            <w:tcW w:w="426" w:type="dxa"/>
            <w:tcBorders>
              <w:top w:val="nil"/>
              <w:left w:val="nil"/>
              <w:bottom w:val="single" w:sz="4" w:space="0" w:color="auto"/>
              <w:right w:val="single" w:sz="4" w:space="0" w:color="auto"/>
            </w:tcBorders>
            <w:shd w:val="clear" w:color="auto" w:fill="auto"/>
            <w:vAlign w:val="center"/>
            <w:hideMark/>
          </w:tcPr>
          <w:p w14:paraId="4A05FC13"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14:paraId="62A43766"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05</w:t>
            </w:r>
          </w:p>
        </w:tc>
        <w:tc>
          <w:tcPr>
            <w:tcW w:w="1276" w:type="dxa"/>
            <w:tcBorders>
              <w:top w:val="nil"/>
              <w:left w:val="nil"/>
              <w:bottom w:val="single" w:sz="4" w:space="0" w:color="auto"/>
              <w:right w:val="single" w:sz="4" w:space="0" w:color="auto"/>
            </w:tcBorders>
            <w:shd w:val="clear" w:color="auto" w:fill="auto"/>
            <w:vAlign w:val="center"/>
            <w:hideMark/>
          </w:tcPr>
          <w:p w14:paraId="50EE1D5E" w14:textId="77777777" w:rsidR="007E312C" w:rsidRPr="00B50D5B" w:rsidRDefault="007E312C" w:rsidP="00BE00D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21.1.01.02530</w:t>
            </w:r>
          </w:p>
        </w:tc>
        <w:tc>
          <w:tcPr>
            <w:tcW w:w="567" w:type="dxa"/>
            <w:tcBorders>
              <w:top w:val="nil"/>
              <w:left w:val="nil"/>
              <w:bottom w:val="single" w:sz="4" w:space="0" w:color="auto"/>
              <w:right w:val="single" w:sz="4" w:space="0" w:color="auto"/>
            </w:tcBorders>
            <w:shd w:val="clear" w:color="auto" w:fill="auto"/>
            <w:vAlign w:val="center"/>
            <w:hideMark/>
          </w:tcPr>
          <w:p w14:paraId="59E98CC4"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810</w:t>
            </w:r>
          </w:p>
        </w:tc>
        <w:tc>
          <w:tcPr>
            <w:tcW w:w="1275" w:type="dxa"/>
            <w:tcBorders>
              <w:top w:val="nil"/>
              <w:left w:val="nil"/>
              <w:bottom w:val="single" w:sz="4" w:space="0" w:color="auto"/>
              <w:right w:val="single" w:sz="4" w:space="0" w:color="auto"/>
            </w:tcBorders>
            <w:shd w:val="clear" w:color="auto" w:fill="auto"/>
            <w:vAlign w:val="center"/>
            <w:hideMark/>
          </w:tcPr>
          <w:p w14:paraId="6FCA3170" w14:textId="77777777" w:rsidR="007E312C" w:rsidRPr="00B50D5B" w:rsidRDefault="007E312C" w:rsidP="00A424F0">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2 084 179,16</w:t>
            </w:r>
          </w:p>
        </w:tc>
        <w:tc>
          <w:tcPr>
            <w:tcW w:w="1134" w:type="dxa"/>
            <w:tcBorders>
              <w:top w:val="nil"/>
              <w:left w:val="nil"/>
              <w:bottom w:val="single" w:sz="4" w:space="0" w:color="auto"/>
              <w:right w:val="single" w:sz="4" w:space="0" w:color="auto"/>
            </w:tcBorders>
            <w:shd w:val="clear" w:color="auto" w:fill="auto"/>
            <w:vAlign w:val="center"/>
            <w:hideMark/>
          </w:tcPr>
          <w:p w14:paraId="3AD787A7" w14:textId="77777777" w:rsidR="007E312C" w:rsidRPr="00B50D5B" w:rsidRDefault="007E312C" w:rsidP="00A424F0">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949 297,33</w:t>
            </w:r>
          </w:p>
        </w:tc>
        <w:tc>
          <w:tcPr>
            <w:tcW w:w="1134" w:type="dxa"/>
            <w:tcBorders>
              <w:top w:val="nil"/>
              <w:left w:val="nil"/>
              <w:bottom w:val="single" w:sz="4" w:space="0" w:color="auto"/>
              <w:right w:val="single" w:sz="4" w:space="0" w:color="auto"/>
            </w:tcBorders>
            <w:shd w:val="clear" w:color="auto" w:fill="auto"/>
            <w:vAlign w:val="center"/>
            <w:hideMark/>
          </w:tcPr>
          <w:p w14:paraId="797BF625" w14:textId="77777777" w:rsidR="007E312C" w:rsidRPr="00B50D5B" w:rsidRDefault="007E312C" w:rsidP="00A424F0">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619 343,23</w:t>
            </w:r>
          </w:p>
        </w:tc>
        <w:tc>
          <w:tcPr>
            <w:tcW w:w="1134" w:type="dxa"/>
            <w:tcBorders>
              <w:top w:val="nil"/>
              <w:left w:val="nil"/>
              <w:bottom w:val="single" w:sz="4" w:space="0" w:color="auto"/>
              <w:right w:val="single" w:sz="4" w:space="0" w:color="auto"/>
            </w:tcBorders>
            <w:shd w:val="clear" w:color="auto" w:fill="auto"/>
            <w:vAlign w:val="center"/>
            <w:hideMark/>
          </w:tcPr>
          <w:p w14:paraId="239ED989" w14:textId="77777777" w:rsidR="007E312C" w:rsidRPr="00B50D5B" w:rsidRDefault="007E312C" w:rsidP="00A424F0">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442 484,31</w:t>
            </w:r>
          </w:p>
        </w:tc>
        <w:tc>
          <w:tcPr>
            <w:tcW w:w="1134" w:type="dxa"/>
            <w:tcBorders>
              <w:top w:val="nil"/>
              <w:left w:val="nil"/>
              <w:bottom w:val="single" w:sz="4" w:space="0" w:color="auto"/>
              <w:right w:val="single" w:sz="4" w:space="0" w:color="auto"/>
            </w:tcBorders>
            <w:shd w:val="clear" w:color="auto" w:fill="auto"/>
            <w:vAlign w:val="center"/>
            <w:hideMark/>
          </w:tcPr>
          <w:p w14:paraId="200C2C6C" w14:textId="77777777" w:rsidR="007E312C" w:rsidRPr="00B50D5B" w:rsidRDefault="007E312C" w:rsidP="00A424F0">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73 054,29</w:t>
            </w:r>
          </w:p>
        </w:tc>
        <w:tc>
          <w:tcPr>
            <w:tcW w:w="1276" w:type="dxa"/>
            <w:tcBorders>
              <w:top w:val="nil"/>
              <w:left w:val="nil"/>
              <w:bottom w:val="single" w:sz="4" w:space="0" w:color="auto"/>
              <w:right w:val="single" w:sz="4" w:space="0" w:color="auto"/>
            </w:tcBorders>
            <w:shd w:val="clear" w:color="auto" w:fill="auto"/>
            <w:vAlign w:val="center"/>
            <w:hideMark/>
          </w:tcPr>
          <w:p w14:paraId="0E10E1EF" w14:textId="77777777" w:rsidR="007E312C" w:rsidRPr="00B50D5B" w:rsidRDefault="007E312C" w:rsidP="00A424F0">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1 256 383,39</w:t>
            </w:r>
          </w:p>
        </w:tc>
        <w:tc>
          <w:tcPr>
            <w:tcW w:w="1276" w:type="dxa"/>
            <w:tcBorders>
              <w:top w:val="nil"/>
              <w:left w:val="nil"/>
              <w:bottom w:val="single" w:sz="4" w:space="0" w:color="auto"/>
              <w:right w:val="single" w:sz="4" w:space="0" w:color="auto"/>
            </w:tcBorders>
            <w:shd w:val="clear" w:color="auto" w:fill="auto"/>
            <w:vAlign w:val="center"/>
            <w:hideMark/>
          </w:tcPr>
          <w:p w14:paraId="38B8583B" w14:textId="77777777" w:rsidR="007E312C" w:rsidRPr="00B50D5B" w:rsidRDefault="007E312C" w:rsidP="00A424F0">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1 214 265,71</w:t>
            </w:r>
          </w:p>
        </w:tc>
        <w:tc>
          <w:tcPr>
            <w:tcW w:w="1134" w:type="dxa"/>
            <w:vMerge/>
            <w:tcBorders>
              <w:top w:val="nil"/>
              <w:left w:val="single" w:sz="4" w:space="0" w:color="auto"/>
              <w:bottom w:val="single" w:sz="4" w:space="0" w:color="000000"/>
              <w:right w:val="single" w:sz="4" w:space="0" w:color="auto"/>
            </w:tcBorders>
            <w:vAlign w:val="center"/>
            <w:hideMark/>
          </w:tcPr>
          <w:p w14:paraId="131D9113"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70533DDF"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r>
      <w:tr w:rsidR="00056645" w:rsidRPr="007E312C" w14:paraId="26B0D961" w14:textId="77777777" w:rsidTr="00827EA0">
        <w:trPr>
          <w:trHeight w:val="570"/>
        </w:trPr>
        <w:tc>
          <w:tcPr>
            <w:tcW w:w="1277" w:type="dxa"/>
            <w:vMerge/>
            <w:tcBorders>
              <w:top w:val="nil"/>
              <w:left w:val="single" w:sz="4" w:space="0" w:color="auto"/>
              <w:bottom w:val="single" w:sz="4" w:space="0" w:color="000000"/>
              <w:right w:val="single" w:sz="4" w:space="0" w:color="auto"/>
            </w:tcBorders>
            <w:vAlign w:val="center"/>
            <w:hideMark/>
          </w:tcPr>
          <w:p w14:paraId="056908A1" w14:textId="77777777" w:rsidR="007E312C" w:rsidRPr="007E312C" w:rsidRDefault="007E312C" w:rsidP="007E312C">
            <w:pPr>
              <w:spacing w:after="0" w:line="240" w:lineRule="auto"/>
              <w:rPr>
                <w:rFonts w:ascii="Times New Roman" w:eastAsia="Times New Roman" w:hAnsi="Times New Roman" w:cs="Times New Roman"/>
                <w:sz w:val="18"/>
                <w:szCs w:val="18"/>
                <w:u w:val="single"/>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297CAE67"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2F3B7BD0"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036</w:t>
            </w:r>
          </w:p>
        </w:tc>
        <w:tc>
          <w:tcPr>
            <w:tcW w:w="426" w:type="dxa"/>
            <w:tcBorders>
              <w:top w:val="nil"/>
              <w:left w:val="nil"/>
              <w:bottom w:val="single" w:sz="4" w:space="0" w:color="auto"/>
              <w:right w:val="single" w:sz="4" w:space="0" w:color="auto"/>
            </w:tcBorders>
            <w:shd w:val="clear" w:color="auto" w:fill="auto"/>
            <w:vAlign w:val="center"/>
            <w:hideMark/>
          </w:tcPr>
          <w:p w14:paraId="18099E9A"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14:paraId="44162AB9"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05</w:t>
            </w:r>
          </w:p>
        </w:tc>
        <w:tc>
          <w:tcPr>
            <w:tcW w:w="1276" w:type="dxa"/>
            <w:tcBorders>
              <w:top w:val="nil"/>
              <w:left w:val="nil"/>
              <w:bottom w:val="single" w:sz="4" w:space="0" w:color="auto"/>
              <w:right w:val="single" w:sz="4" w:space="0" w:color="auto"/>
            </w:tcBorders>
            <w:shd w:val="clear" w:color="auto" w:fill="auto"/>
            <w:vAlign w:val="center"/>
            <w:hideMark/>
          </w:tcPr>
          <w:p w14:paraId="2171DE90"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21.1.01.02530</w:t>
            </w:r>
          </w:p>
        </w:tc>
        <w:tc>
          <w:tcPr>
            <w:tcW w:w="567" w:type="dxa"/>
            <w:tcBorders>
              <w:top w:val="nil"/>
              <w:left w:val="nil"/>
              <w:bottom w:val="single" w:sz="4" w:space="0" w:color="auto"/>
              <w:right w:val="single" w:sz="4" w:space="0" w:color="auto"/>
            </w:tcBorders>
            <w:shd w:val="clear" w:color="auto" w:fill="auto"/>
            <w:vAlign w:val="center"/>
            <w:hideMark/>
          </w:tcPr>
          <w:p w14:paraId="28740E9C"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240</w:t>
            </w:r>
          </w:p>
        </w:tc>
        <w:tc>
          <w:tcPr>
            <w:tcW w:w="1275" w:type="dxa"/>
            <w:tcBorders>
              <w:top w:val="nil"/>
              <w:left w:val="nil"/>
              <w:bottom w:val="single" w:sz="4" w:space="0" w:color="auto"/>
              <w:right w:val="single" w:sz="4" w:space="0" w:color="auto"/>
            </w:tcBorders>
            <w:shd w:val="clear" w:color="auto" w:fill="auto"/>
            <w:vAlign w:val="center"/>
            <w:hideMark/>
          </w:tcPr>
          <w:p w14:paraId="0761376A" w14:textId="77777777" w:rsidR="007E312C" w:rsidRPr="00B50D5B" w:rsidRDefault="007E312C" w:rsidP="00A424F0">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87 892,79</w:t>
            </w:r>
          </w:p>
        </w:tc>
        <w:tc>
          <w:tcPr>
            <w:tcW w:w="1134" w:type="dxa"/>
            <w:tcBorders>
              <w:top w:val="nil"/>
              <w:left w:val="nil"/>
              <w:bottom w:val="single" w:sz="4" w:space="0" w:color="auto"/>
              <w:right w:val="single" w:sz="4" w:space="0" w:color="auto"/>
            </w:tcBorders>
            <w:shd w:val="clear" w:color="auto" w:fill="auto"/>
            <w:vAlign w:val="center"/>
            <w:hideMark/>
          </w:tcPr>
          <w:p w14:paraId="37978E96" w14:textId="77777777" w:rsidR="007E312C" w:rsidRPr="00B50D5B" w:rsidRDefault="007E312C" w:rsidP="00A424F0">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4C45E95B" w14:textId="77777777" w:rsidR="007E312C" w:rsidRPr="00B50D5B" w:rsidRDefault="007E312C" w:rsidP="00A424F0">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2 839,37</w:t>
            </w:r>
          </w:p>
        </w:tc>
        <w:tc>
          <w:tcPr>
            <w:tcW w:w="1134" w:type="dxa"/>
            <w:tcBorders>
              <w:top w:val="nil"/>
              <w:left w:val="nil"/>
              <w:bottom w:val="single" w:sz="4" w:space="0" w:color="auto"/>
              <w:right w:val="single" w:sz="4" w:space="0" w:color="auto"/>
            </w:tcBorders>
            <w:shd w:val="clear" w:color="auto" w:fill="auto"/>
            <w:vAlign w:val="center"/>
            <w:hideMark/>
          </w:tcPr>
          <w:p w14:paraId="3116323C" w14:textId="77777777" w:rsidR="007E312C" w:rsidRPr="00B50D5B" w:rsidRDefault="007E312C" w:rsidP="00A424F0">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38 479,40</w:t>
            </w:r>
          </w:p>
        </w:tc>
        <w:tc>
          <w:tcPr>
            <w:tcW w:w="1134" w:type="dxa"/>
            <w:tcBorders>
              <w:top w:val="nil"/>
              <w:left w:val="nil"/>
              <w:bottom w:val="single" w:sz="4" w:space="0" w:color="auto"/>
              <w:right w:val="single" w:sz="4" w:space="0" w:color="auto"/>
            </w:tcBorders>
            <w:shd w:val="clear" w:color="auto" w:fill="auto"/>
            <w:vAlign w:val="center"/>
            <w:hideMark/>
          </w:tcPr>
          <w:p w14:paraId="3B91EA09" w14:textId="77777777" w:rsidR="007E312C" w:rsidRPr="00B50D5B" w:rsidRDefault="007E312C" w:rsidP="00A424F0">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46 574,02</w:t>
            </w:r>
          </w:p>
        </w:tc>
        <w:tc>
          <w:tcPr>
            <w:tcW w:w="1276" w:type="dxa"/>
            <w:tcBorders>
              <w:top w:val="nil"/>
              <w:left w:val="nil"/>
              <w:bottom w:val="single" w:sz="4" w:space="0" w:color="auto"/>
              <w:right w:val="single" w:sz="4" w:space="0" w:color="auto"/>
            </w:tcBorders>
            <w:shd w:val="clear" w:color="auto" w:fill="auto"/>
            <w:vAlign w:val="center"/>
            <w:hideMark/>
          </w:tcPr>
          <w:p w14:paraId="67CC249F" w14:textId="77777777" w:rsidR="007E312C" w:rsidRPr="00B50D5B" w:rsidRDefault="007E312C" w:rsidP="00A424F0">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87 892,79</w:t>
            </w:r>
          </w:p>
        </w:tc>
        <w:tc>
          <w:tcPr>
            <w:tcW w:w="1276" w:type="dxa"/>
            <w:tcBorders>
              <w:top w:val="nil"/>
              <w:left w:val="nil"/>
              <w:bottom w:val="single" w:sz="4" w:space="0" w:color="auto"/>
              <w:right w:val="single" w:sz="4" w:space="0" w:color="auto"/>
            </w:tcBorders>
            <w:shd w:val="clear" w:color="auto" w:fill="auto"/>
            <w:vAlign w:val="center"/>
            <w:hideMark/>
          </w:tcPr>
          <w:p w14:paraId="1DA5E14C" w14:textId="77777777" w:rsidR="007E312C" w:rsidRPr="00B50D5B" w:rsidRDefault="007E312C" w:rsidP="00A424F0">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87 892,79</w:t>
            </w:r>
          </w:p>
        </w:tc>
        <w:tc>
          <w:tcPr>
            <w:tcW w:w="1134" w:type="dxa"/>
            <w:vMerge/>
            <w:tcBorders>
              <w:top w:val="nil"/>
              <w:left w:val="single" w:sz="4" w:space="0" w:color="auto"/>
              <w:bottom w:val="single" w:sz="4" w:space="0" w:color="000000"/>
              <w:right w:val="single" w:sz="4" w:space="0" w:color="auto"/>
            </w:tcBorders>
            <w:vAlign w:val="center"/>
            <w:hideMark/>
          </w:tcPr>
          <w:p w14:paraId="7FC0EBE9"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2727388A"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r>
      <w:tr w:rsidR="00056645" w:rsidRPr="007E312C" w14:paraId="189385ED" w14:textId="77777777" w:rsidTr="00827EA0">
        <w:trPr>
          <w:trHeight w:val="570"/>
        </w:trPr>
        <w:tc>
          <w:tcPr>
            <w:tcW w:w="1277" w:type="dxa"/>
            <w:vMerge/>
            <w:tcBorders>
              <w:top w:val="nil"/>
              <w:left w:val="single" w:sz="4" w:space="0" w:color="auto"/>
              <w:bottom w:val="single" w:sz="4" w:space="0" w:color="000000"/>
              <w:right w:val="single" w:sz="4" w:space="0" w:color="auto"/>
            </w:tcBorders>
            <w:vAlign w:val="center"/>
            <w:hideMark/>
          </w:tcPr>
          <w:p w14:paraId="69903082" w14:textId="77777777" w:rsidR="007E312C" w:rsidRPr="007E312C" w:rsidRDefault="007E312C" w:rsidP="007E312C">
            <w:pPr>
              <w:spacing w:after="0" w:line="240" w:lineRule="auto"/>
              <w:rPr>
                <w:rFonts w:ascii="Times New Roman" w:eastAsia="Times New Roman" w:hAnsi="Times New Roman" w:cs="Times New Roman"/>
                <w:sz w:val="18"/>
                <w:szCs w:val="18"/>
                <w:u w:val="single"/>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5BA1D5FF"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6A9B919E"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036</w:t>
            </w:r>
          </w:p>
        </w:tc>
        <w:tc>
          <w:tcPr>
            <w:tcW w:w="426" w:type="dxa"/>
            <w:tcBorders>
              <w:top w:val="nil"/>
              <w:left w:val="nil"/>
              <w:bottom w:val="single" w:sz="4" w:space="0" w:color="auto"/>
              <w:right w:val="single" w:sz="4" w:space="0" w:color="auto"/>
            </w:tcBorders>
            <w:shd w:val="clear" w:color="auto" w:fill="auto"/>
            <w:vAlign w:val="center"/>
            <w:hideMark/>
          </w:tcPr>
          <w:p w14:paraId="6D2E4F82"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14:paraId="24AD2AC2"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05</w:t>
            </w:r>
          </w:p>
        </w:tc>
        <w:tc>
          <w:tcPr>
            <w:tcW w:w="1276" w:type="dxa"/>
            <w:tcBorders>
              <w:top w:val="nil"/>
              <w:left w:val="nil"/>
              <w:bottom w:val="single" w:sz="4" w:space="0" w:color="auto"/>
              <w:right w:val="single" w:sz="4" w:space="0" w:color="auto"/>
            </w:tcBorders>
            <w:shd w:val="clear" w:color="auto" w:fill="auto"/>
            <w:vAlign w:val="center"/>
            <w:hideMark/>
          </w:tcPr>
          <w:p w14:paraId="224E2A1F"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21.1.01.02530</w:t>
            </w:r>
          </w:p>
        </w:tc>
        <w:tc>
          <w:tcPr>
            <w:tcW w:w="567" w:type="dxa"/>
            <w:tcBorders>
              <w:top w:val="nil"/>
              <w:left w:val="nil"/>
              <w:bottom w:val="single" w:sz="4" w:space="0" w:color="auto"/>
              <w:right w:val="single" w:sz="4" w:space="0" w:color="auto"/>
            </w:tcBorders>
            <w:shd w:val="clear" w:color="auto" w:fill="auto"/>
            <w:vAlign w:val="center"/>
            <w:hideMark/>
          </w:tcPr>
          <w:p w14:paraId="2BB2B257"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350</w:t>
            </w:r>
          </w:p>
        </w:tc>
        <w:tc>
          <w:tcPr>
            <w:tcW w:w="1275" w:type="dxa"/>
            <w:tcBorders>
              <w:top w:val="nil"/>
              <w:left w:val="nil"/>
              <w:bottom w:val="single" w:sz="4" w:space="0" w:color="auto"/>
              <w:right w:val="single" w:sz="4" w:space="0" w:color="auto"/>
            </w:tcBorders>
            <w:shd w:val="clear" w:color="auto" w:fill="auto"/>
            <w:vAlign w:val="center"/>
            <w:hideMark/>
          </w:tcPr>
          <w:p w14:paraId="01708D99" w14:textId="77777777" w:rsidR="007E312C" w:rsidRPr="00B50D5B" w:rsidRDefault="007E312C" w:rsidP="00A424F0">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9 934,50</w:t>
            </w:r>
          </w:p>
        </w:tc>
        <w:tc>
          <w:tcPr>
            <w:tcW w:w="1134" w:type="dxa"/>
            <w:tcBorders>
              <w:top w:val="nil"/>
              <w:left w:val="nil"/>
              <w:bottom w:val="single" w:sz="4" w:space="0" w:color="auto"/>
              <w:right w:val="single" w:sz="4" w:space="0" w:color="auto"/>
            </w:tcBorders>
            <w:shd w:val="clear" w:color="auto" w:fill="auto"/>
            <w:vAlign w:val="center"/>
            <w:hideMark/>
          </w:tcPr>
          <w:p w14:paraId="55F4DFD4" w14:textId="77777777" w:rsidR="007E312C" w:rsidRPr="00B50D5B" w:rsidRDefault="007E312C" w:rsidP="00A424F0">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2E3B992A" w14:textId="77777777" w:rsidR="007E312C" w:rsidRPr="00B50D5B" w:rsidRDefault="007E312C" w:rsidP="00A424F0">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3F6FBAB2" w14:textId="77777777" w:rsidR="007E312C" w:rsidRPr="00B50D5B" w:rsidRDefault="007E312C" w:rsidP="00A424F0">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3C5A21B8" w14:textId="77777777" w:rsidR="007E312C" w:rsidRPr="00B50D5B" w:rsidRDefault="007E312C" w:rsidP="00A424F0">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9 934,50</w:t>
            </w:r>
          </w:p>
        </w:tc>
        <w:tc>
          <w:tcPr>
            <w:tcW w:w="1276" w:type="dxa"/>
            <w:tcBorders>
              <w:top w:val="nil"/>
              <w:left w:val="nil"/>
              <w:bottom w:val="single" w:sz="4" w:space="0" w:color="auto"/>
              <w:right w:val="single" w:sz="4" w:space="0" w:color="auto"/>
            </w:tcBorders>
            <w:shd w:val="clear" w:color="auto" w:fill="auto"/>
            <w:vAlign w:val="center"/>
            <w:hideMark/>
          </w:tcPr>
          <w:p w14:paraId="68CC6EA0" w14:textId="77777777" w:rsidR="007E312C" w:rsidRPr="00B50D5B" w:rsidRDefault="007E312C" w:rsidP="00A424F0">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9 934,50</w:t>
            </w:r>
          </w:p>
        </w:tc>
        <w:tc>
          <w:tcPr>
            <w:tcW w:w="1276" w:type="dxa"/>
            <w:tcBorders>
              <w:top w:val="nil"/>
              <w:left w:val="nil"/>
              <w:bottom w:val="single" w:sz="4" w:space="0" w:color="auto"/>
              <w:right w:val="single" w:sz="4" w:space="0" w:color="auto"/>
            </w:tcBorders>
            <w:shd w:val="clear" w:color="auto" w:fill="auto"/>
            <w:vAlign w:val="center"/>
            <w:hideMark/>
          </w:tcPr>
          <w:p w14:paraId="05BCE7B7" w14:textId="77777777" w:rsidR="007E312C" w:rsidRPr="00B50D5B" w:rsidRDefault="007E312C" w:rsidP="00A424F0">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9 934,50</w:t>
            </w:r>
          </w:p>
        </w:tc>
        <w:tc>
          <w:tcPr>
            <w:tcW w:w="1134" w:type="dxa"/>
            <w:vMerge/>
            <w:tcBorders>
              <w:top w:val="nil"/>
              <w:left w:val="single" w:sz="4" w:space="0" w:color="auto"/>
              <w:bottom w:val="single" w:sz="4" w:space="0" w:color="000000"/>
              <w:right w:val="single" w:sz="4" w:space="0" w:color="auto"/>
            </w:tcBorders>
            <w:vAlign w:val="center"/>
            <w:hideMark/>
          </w:tcPr>
          <w:p w14:paraId="3B120710"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3DA5B167"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r>
      <w:tr w:rsidR="00056645" w:rsidRPr="007E312C" w14:paraId="222E42B8" w14:textId="77777777" w:rsidTr="00827EA0">
        <w:trPr>
          <w:trHeight w:val="585"/>
        </w:trPr>
        <w:tc>
          <w:tcPr>
            <w:tcW w:w="1277" w:type="dxa"/>
            <w:vMerge/>
            <w:tcBorders>
              <w:top w:val="nil"/>
              <w:left w:val="single" w:sz="4" w:space="0" w:color="auto"/>
              <w:bottom w:val="single" w:sz="4" w:space="0" w:color="000000"/>
              <w:right w:val="single" w:sz="4" w:space="0" w:color="auto"/>
            </w:tcBorders>
            <w:vAlign w:val="center"/>
            <w:hideMark/>
          </w:tcPr>
          <w:p w14:paraId="6E858FD7" w14:textId="77777777" w:rsidR="007E312C" w:rsidRPr="007E312C" w:rsidRDefault="007E312C" w:rsidP="007E312C">
            <w:pPr>
              <w:spacing w:after="0" w:line="240" w:lineRule="auto"/>
              <w:rPr>
                <w:rFonts w:ascii="Times New Roman" w:eastAsia="Times New Roman" w:hAnsi="Times New Roman" w:cs="Times New Roman"/>
                <w:sz w:val="18"/>
                <w:szCs w:val="18"/>
                <w:u w:val="single"/>
                <w:lang w:eastAsia="ru-RU"/>
              </w:rPr>
            </w:pPr>
          </w:p>
        </w:tc>
        <w:tc>
          <w:tcPr>
            <w:tcW w:w="850" w:type="dxa"/>
            <w:tcBorders>
              <w:top w:val="nil"/>
              <w:left w:val="nil"/>
              <w:bottom w:val="single" w:sz="4" w:space="0" w:color="auto"/>
              <w:right w:val="single" w:sz="4" w:space="0" w:color="auto"/>
            </w:tcBorders>
            <w:shd w:val="clear" w:color="auto" w:fill="auto"/>
            <w:vAlign w:val="center"/>
            <w:hideMark/>
          </w:tcPr>
          <w:p w14:paraId="14EC1488"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федеральный бюджет</w:t>
            </w:r>
          </w:p>
        </w:tc>
        <w:tc>
          <w:tcPr>
            <w:tcW w:w="567" w:type="dxa"/>
            <w:tcBorders>
              <w:top w:val="nil"/>
              <w:left w:val="nil"/>
              <w:bottom w:val="single" w:sz="4" w:space="0" w:color="auto"/>
              <w:right w:val="single" w:sz="4" w:space="0" w:color="auto"/>
            </w:tcBorders>
            <w:shd w:val="clear" w:color="auto" w:fill="auto"/>
            <w:vAlign w:val="center"/>
            <w:hideMark/>
          </w:tcPr>
          <w:p w14:paraId="3FDC6EC3"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06920204"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2A63F865"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583D0339"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37B174F4"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2DE086EA" w14:textId="77777777" w:rsidR="007E312C" w:rsidRPr="00B50D5B" w:rsidRDefault="007E312C" w:rsidP="00A424F0">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19A4836C" w14:textId="77777777" w:rsidR="007E312C" w:rsidRPr="00B50D5B" w:rsidRDefault="007E312C" w:rsidP="00A424F0">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5752737D" w14:textId="77777777" w:rsidR="007E312C" w:rsidRPr="00B50D5B" w:rsidRDefault="007E312C" w:rsidP="00A424F0">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11257787" w14:textId="77777777" w:rsidR="007E312C" w:rsidRPr="00B50D5B" w:rsidRDefault="007E312C" w:rsidP="00A424F0">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656725D8" w14:textId="77777777" w:rsidR="007E312C" w:rsidRPr="00B50D5B" w:rsidRDefault="007E312C" w:rsidP="00A424F0">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4123CB53" w14:textId="77777777" w:rsidR="007E312C" w:rsidRPr="00B50D5B" w:rsidRDefault="007E312C" w:rsidP="00A424F0">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153C12A9"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 xml:space="preserve">                   -     </w:t>
            </w:r>
          </w:p>
        </w:tc>
        <w:tc>
          <w:tcPr>
            <w:tcW w:w="1134" w:type="dxa"/>
            <w:vMerge/>
            <w:tcBorders>
              <w:top w:val="nil"/>
              <w:left w:val="single" w:sz="4" w:space="0" w:color="auto"/>
              <w:bottom w:val="single" w:sz="4" w:space="0" w:color="000000"/>
              <w:right w:val="single" w:sz="4" w:space="0" w:color="auto"/>
            </w:tcBorders>
            <w:vAlign w:val="center"/>
            <w:hideMark/>
          </w:tcPr>
          <w:p w14:paraId="3CA49943"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11987E34"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r>
      <w:tr w:rsidR="00056645" w:rsidRPr="007E312C" w14:paraId="055734DC" w14:textId="77777777" w:rsidTr="00827EA0">
        <w:trPr>
          <w:trHeight w:val="615"/>
        </w:trPr>
        <w:tc>
          <w:tcPr>
            <w:tcW w:w="1277" w:type="dxa"/>
            <w:vMerge/>
            <w:tcBorders>
              <w:top w:val="nil"/>
              <w:left w:val="single" w:sz="4" w:space="0" w:color="auto"/>
              <w:bottom w:val="single" w:sz="4" w:space="0" w:color="000000"/>
              <w:right w:val="single" w:sz="4" w:space="0" w:color="auto"/>
            </w:tcBorders>
            <w:vAlign w:val="center"/>
            <w:hideMark/>
          </w:tcPr>
          <w:p w14:paraId="63C25EAA" w14:textId="77777777" w:rsidR="007E312C" w:rsidRPr="007E312C" w:rsidRDefault="007E312C" w:rsidP="007E312C">
            <w:pPr>
              <w:spacing w:after="0" w:line="240" w:lineRule="auto"/>
              <w:rPr>
                <w:rFonts w:ascii="Times New Roman" w:eastAsia="Times New Roman" w:hAnsi="Times New Roman" w:cs="Times New Roman"/>
                <w:sz w:val="18"/>
                <w:szCs w:val="18"/>
                <w:u w:val="single"/>
                <w:lang w:eastAsia="ru-RU"/>
              </w:rPr>
            </w:pPr>
          </w:p>
        </w:tc>
        <w:tc>
          <w:tcPr>
            <w:tcW w:w="850" w:type="dxa"/>
            <w:tcBorders>
              <w:top w:val="nil"/>
              <w:left w:val="nil"/>
              <w:bottom w:val="single" w:sz="4" w:space="0" w:color="auto"/>
              <w:right w:val="single" w:sz="4" w:space="0" w:color="auto"/>
            </w:tcBorders>
            <w:shd w:val="clear" w:color="auto" w:fill="auto"/>
            <w:hideMark/>
          </w:tcPr>
          <w:p w14:paraId="32B68716"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местные бюджеты</w:t>
            </w:r>
          </w:p>
        </w:tc>
        <w:tc>
          <w:tcPr>
            <w:tcW w:w="567" w:type="dxa"/>
            <w:tcBorders>
              <w:top w:val="nil"/>
              <w:left w:val="nil"/>
              <w:bottom w:val="single" w:sz="4" w:space="0" w:color="auto"/>
              <w:right w:val="single" w:sz="4" w:space="0" w:color="auto"/>
            </w:tcBorders>
            <w:shd w:val="clear" w:color="auto" w:fill="auto"/>
            <w:vAlign w:val="center"/>
            <w:hideMark/>
          </w:tcPr>
          <w:p w14:paraId="1F691CFA"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1E896F53"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19808817"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72F19206"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387BEECF"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05855425" w14:textId="77777777" w:rsidR="007E312C" w:rsidRPr="00B50D5B" w:rsidRDefault="007E312C" w:rsidP="00A424F0">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66F9B3DB" w14:textId="77777777" w:rsidR="007E312C" w:rsidRPr="00B50D5B" w:rsidRDefault="007E312C" w:rsidP="00A424F0">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1475BD0A" w14:textId="77777777" w:rsidR="007E312C" w:rsidRPr="00B50D5B" w:rsidRDefault="007E312C" w:rsidP="00A424F0">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03E1F25E" w14:textId="77777777" w:rsidR="007E312C" w:rsidRPr="00B50D5B" w:rsidRDefault="007E312C" w:rsidP="00A424F0">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0E1BA970" w14:textId="77777777" w:rsidR="007E312C" w:rsidRPr="00B50D5B" w:rsidRDefault="007E312C" w:rsidP="00A424F0">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563FE462" w14:textId="77777777" w:rsidR="007E312C" w:rsidRPr="00B50D5B" w:rsidRDefault="007E312C" w:rsidP="00A424F0">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6C29745E"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 xml:space="preserve">                   -     </w:t>
            </w:r>
          </w:p>
        </w:tc>
        <w:tc>
          <w:tcPr>
            <w:tcW w:w="1134" w:type="dxa"/>
            <w:vMerge/>
            <w:tcBorders>
              <w:top w:val="nil"/>
              <w:left w:val="single" w:sz="4" w:space="0" w:color="auto"/>
              <w:bottom w:val="single" w:sz="4" w:space="0" w:color="000000"/>
              <w:right w:val="single" w:sz="4" w:space="0" w:color="auto"/>
            </w:tcBorders>
            <w:vAlign w:val="center"/>
            <w:hideMark/>
          </w:tcPr>
          <w:p w14:paraId="0D622227"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08C4EA25"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r>
      <w:tr w:rsidR="00056645" w:rsidRPr="007E312C" w14:paraId="3719B266"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7D937DDC" w14:textId="77777777" w:rsidR="007E312C" w:rsidRPr="007E312C" w:rsidRDefault="007E312C" w:rsidP="007E312C">
            <w:pPr>
              <w:spacing w:after="0" w:line="240" w:lineRule="auto"/>
              <w:rPr>
                <w:rFonts w:ascii="Times New Roman" w:eastAsia="Times New Roman" w:hAnsi="Times New Roman" w:cs="Times New Roman"/>
                <w:sz w:val="18"/>
                <w:szCs w:val="18"/>
                <w:u w:val="single"/>
                <w:lang w:eastAsia="ru-RU"/>
              </w:rPr>
            </w:pPr>
          </w:p>
        </w:tc>
        <w:tc>
          <w:tcPr>
            <w:tcW w:w="850" w:type="dxa"/>
            <w:tcBorders>
              <w:top w:val="nil"/>
              <w:left w:val="nil"/>
              <w:bottom w:val="single" w:sz="4" w:space="0" w:color="auto"/>
              <w:right w:val="single" w:sz="4" w:space="0" w:color="auto"/>
            </w:tcBorders>
            <w:shd w:val="clear" w:color="auto" w:fill="auto"/>
            <w:hideMark/>
          </w:tcPr>
          <w:p w14:paraId="1E506BFE"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внебюджетные источники**</w:t>
            </w:r>
          </w:p>
        </w:tc>
        <w:tc>
          <w:tcPr>
            <w:tcW w:w="567" w:type="dxa"/>
            <w:tcBorders>
              <w:top w:val="nil"/>
              <w:left w:val="nil"/>
              <w:bottom w:val="single" w:sz="4" w:space="0" w:color="auto"/>
              <w:right w:val="single" w:sz="4" w:space="0" w:color="auto"/>
            </w:tcBorders>
            <w:shd w:val="clear" w:color="auto" w:fill="auto"/>
            <w:vAlign w:val="center"/>
            <w:hideMark/>
          </w:tcPr>
          <w:p w14:paraId="0E4BA78C"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07676926"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25398EA1"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2C217654"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1AC54511"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1CF75AC5" w14:textId="77777777" w:rsidR="007E312C" w:rsidRPr="00B50D5B" w:rsidRDefault="007E312C" w:rsidP="00A424F0">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2 725 873,59</w:t>
            </w:r>
          </w:p>
        </w:tc>
        <w:tc>
          <w:tcPr>
            <w:tcW w:w="1134" w:type="dxa"/>
            <w:tcBorders>
              <w:top w:val="nil"/>
              <w:left w:val="nil"/>
              <w:bottom w:val="single" w:sz="4" w:space="0" w:color="auto"/>
              <w:right w:val="single" w:sz="4" w:space="0" w:color="auto"/>
            </w:tcBorders>
            <w:shd w:val="clear" w:color="auto" w:fill="auto"/>
            <w:vAlign w:val="center"/>
            <w:hideMark/>
          </w:tcPr>
          <w:p w14:paraId="5861F6E1" w14:textId="77777777" w:rsidR="007E312C" w:rsidRPr="00B50D5B" w:rsidRDefault="007E312C" w:rsidP="00A424F0">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955 216,90</w:t>
            </w:r>
          </w:p>
        </w:tc>
        <w:tc>
          <w:tcPr>
            <w:tcW w:w="1134" w:type="dxa"/>
            <w:tcBorders>
              <w:top w:val="nil"/>
              <w:left w:val="nil"/>
              <w:bottom w:val="single" w:sz="4" w:space="0" w:color="auto"/>
              <w:right w:val="single" w:sz="4" w:space="0" w:color="auto"/>
            </w:tcBorders>
            <w:shd w:val="clear" w:color="auto" w:fill="auto"/>
            <w:vAlign w:val="center"/>
            <w:hideMark/>
          </w:tcPr>
          <w:p w14:paraId="4149023C" w14:textId="77777777" w:rsidR="007E312C" w:rsidRPr="00B50D5B" w:rsidRDefault="007E312C" w:rsidP="00A424F0">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838 218,00</w:t>
            </w:r>
          </w:p>
        </w:tc>
        <w:tc>
          <w:tcPr>
            <w:tcW w:w="1134" w:type="dxa"/>
            <w:tcBorders>
              <w:top w:val="nil"/>
              <w:left w:val="nil"/>
              <w:bottom w:val="single" w:sz="4" w:space="0" w:color="auto"/>
              <w:right w:val="single" w:sz="4" w:space="0" w:color="auto"/>
            </w:tcBorders>
            <w:shd w:val="clear" w:color="auto" w:fill="auto"/>
            <w:vAlign w:val="center"/>
            <w:hideMark/>
          </w:tcPr>
          <w:p w14:paraId="28E7923D" w14:textId="77777777" w:rsidR="007E312C" w:rsidRPr="00B50D5B" w:rsidRDefault="007E312C" w:rsidP="00A424F0">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586 627,74</w:t>
            </w:r>
          </w:p>
        </w:tc>
        <w:tc>
          <w:tcPr>
            <w:tcW w:w="1134" w:type="dxa"/>
            <w:tcBorders>
              <w:top w:val="nil"/>
              <w:left w:val="nil"/>
              <w:bottom w:val="single" w:sz="4" w:space="0" w:color="auto"/>
              <w:right w:val="single" w:sz="4" w:space="0" w:color="auto"/>
            </w:tcBorders>
            <w:shd w:val="clear" w:color="auto" w:fill="auto"/>
            <w:vAlign w:val="center"/>
            <w:hideMark/>
          </w:tcPr>
          <w:p w14:paraId="56E1EADA" w14:textId="77777777" w:rsidR="007E312C" w:rsidRPr="00B50D5B" w:rsidRDefault="007E312C" w:rsidP="00A424F0">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345 810,95</w:t>
            </w:r>
          </w:p>
        </w:tc>
        <w:tc>
          <w:tcPr>
            <w:tcW w:w="1276" w:type="dxa"/>
            <w:tcBorders>
              <w:top w:val="nil"/>
              <w:left w:val="nil"/>
              <w:bottom w:val="single" w:sz="4" w:space="0" w:color="auto"/>
              <w:right w:val="single" w:sz="4" w:space="0" w:color="auto"/>
            </w:tcBorders>
            <w:shd w:val="clear" w:color="auto" w:fill="auto"/>
            <w:vAlign w:val="center"/>
            <w:hideMark/>
          </w:tcPr>
          <w:p w14:paraId="33FB8BFB" w14:textId="77777777" w:rsidR="007E312C" w:rsidRPr="00B50D5B" w:rsidRDefault="007E312C" w:rsidP="00A424F0">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1 897 140,66</w:t>
            </w:r>
          </w:p>
        </w:tc>
        <w:tc>
          <w:tcPr>
            <w:tcW w:w="1276" w:type="dxa"/>
            <w:tcBorders>
              <w:top w:val="nil"/>
              <w:left w:val="nil"/>
              <w:bottom w:val="single" w:sz="4" w:space="0" w:color="auto"/>
              <w:right w:val="single" w:sz="4" w:space="0" w:color="auto"/>
            </w:tcBorders>
            <w:shd w:val="clear" w:color="auto" w:fill="auto"/>
            <w:vAlign w:val="center"/>
            <w:hideMark/>
          </w:tcPr>
          <w:p w14:paraId="5435ED68" w14:textId="77777777" w:rsidR="007E312C" w:rsidRPr="00B50D5B" w:rsidRDefault="007E312C" w:rsidP="00A424F0">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1 667 281,99</w:t>
            </w:r>
          </w:p>
        </w:tc>
        <w:tc>
          <w:tcPr>
            <w:tcW w:w="1134" w:type="dxa"/>
            <w:vMerge/>
            <w:tcBorders>
              <w:top w:val="nil"/>
              <w:left w:val="single" w:sz="4" w:space="0" w:color="auto"/>
              <w:bottom w:val="single" w:sz="4" w:space="0" w:color="000000"/>
              <w:right w:val="single" w:sz="4" w:space="0" w:color="auto"/>
            </w:tcBorders>
            <w:vAlign w:val="center"/>
            <w:hideMark/>
          </w:tcPr>
          <w:p w14:paraId="33E184BA"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6DAD9428"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r>
      <w:tr w:rsidR="00056645" w:rsidRPr="007E312C" w14:paraId="3C830C42"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6FDDD43C" w14:textId="77777777" w:rsidR="007E312C" w:rsidRPr="007E312C" w:rsidRDefault="007E312C" w:rsidP="007E312C">
            <w:pPr>
              <w:spacing w:after="0" w:line="240" w:lineRule="auto"/>
              <w:rPr>
                <w:rFonts w:ascii="Times New Roman" w:eastAsia="Times New Roman" w:hAnsi="Times New Roman" w:cs="Times New Roman"/>
                <w:sz w:val="18"/>
                <w:szCs w:val="18"/>
                <w:u w:val="single"/>
                <w:lang w:eastAsia="ru-RU"/>
              </w:rPr>
            </w:pPr>
          </w:p>
        </w:tc>
        <w:tc>
          <w:tcPr>
            <w:tcW w:w="850" w:type="dxa"/>
            <w:tcBorders>
              <w:top w:val="nil"/>
              <w:left w:val="nil"/>
              <w:bottom w:val="single" w:sz="4" w:space="0" w:color="auto"/>
              <w:right w:val="single" w:sz="4" w:space="0" w:color="auto"/>
            </w:tcBorders>
            <w:shd w:val="clear" w:color="auto" w:fill="auto"/>
            <w:hideMark/>
          </w:tcPr>
          <w:p w14:paraId="2C23F231"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налоговые расходы</w:t>
            </w:r>
          </w:p>
        </w:tc>
        <w:tc>
          <w:tcPr>
            <w:tcW w:w="567" w:type="dxa"/>
            <w:tcBorders>
              <w:top w:val="nil"/>
              <w:left w:val="nil"/>
              <w:bottom w:val="single" w:sz="4" w:space="0" w:color="auto"/>
              <w:right w:val="single" w:sz="4" w:space="0" w:color="auto"/>
            </w:tcBorders>
            <w:shd w:val="clear" w:color="auto" w:fill="auto"/>
            <w:vAlign w:val="center"/>
            <w:hideMark/>
          </w:tcPr>
          <w:p w14:paraId="7A0F06F5"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2D8AD7F2"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428B2AF7"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6FFC2D94"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386D7D87"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5B757A22" w14:textId="77777777" w:rsidR="007E312C" w:rsidRPr="00B50D5B" w:rsidRDefault="007E312C" w:rsidP="00A424F0">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56 045,00</w:t>
            </w:r>
          </w:p>
        </w:tc>
        <w:tc>
          <w:tcPr>
            <w:tcW w:w="1134" w:type="dxa"/>
            <w:tcBorders>
              <w:top w:val="nil"/>
              <w:left w:val="nil"/>
              <w:bottom w:val="single" w:sz="4" w:space="0" w:color="auto"/>
              <w:right w:val="single" w:sz="4" w:space="0" w:color="auto"/>
            </w:tcBorders>
            <w:shd w:val="clear" w:color="auto" w:fill="auto"/>
            <w:vAlign w:val="center"/>
            <w:hideMark/>
          </w:tcPr>
          <w:p w14:paraId="44DB5F3D" w14:textId="77777777" w:rsidR="007E312C" w:rsidRPr="00B50D5B" w:rsidRDefault="007E312C" w:rsidP="00A424F0">
            <w:pPr>
              <w:spacing w:after="0" w:line="240" w:lineRule="auto"/>
              <w:jc w:val="center"/>
              <w:rPr>
                <w:rFonts w:ascii="Times New Roman" w:eastAsia="Times New Roman" w:hAnsi="Times New Roman" w:cs="Times New Roman"/>
                <w:sz w:val="16"/>
                <w:szCs w:val="16"/>
                <w:lang w:eastAsia="ru-RU"/>
              </w:rPr>
            </w:pPr>
          </w:p>
        </w:tc>
        <w:tc>
          <w:tcPr>
            <w:tcW w:w="1134" w:type="dxa"/>
            <w:tcBorders>
              <w:top w:val="nil"/>
              <w:left w:val="nil"/>
              <w:bottom w:val="single" w:sz="4" w:space="0" w:color="auto"/>
              <w:right w:val="single" w:sz="4" w:space="0" w:color="auto"/>
            </w:tcBorders>
            <w:shd w:val="clear" w:color="auto" w:fill="auto"/>
            <w:vAlign w:val="center"/>
            <w:hideMark/>
          </w:tcPr>
          <w:p w14:paraId="2EE18ECA" w14:textId="77777777" w:rsidR="007E312C" w:rsidRPr="00B50D5B" w:rsidRDefault="007E312C" w:rsidP="00A424F0">
            <w:pPr>
              <w:spacing w:after="0" w:line="240" w:lineRule="auto"/>
              <w:jc w:val="center"/>
              <w:rPr>
                <w:rFonts w:ascii="Times New Roman" w:eastAsia="Times New Roman" w:hAnsi="Times New Roman" w:cs="Times New Roman"/>
                <w:sz w:val="16"/>
                <w:szCs w:val="16"/>
                <w:lang w:eastAsia="ru-RU"/>
              </w:rPr>
            </w:pPr>
          </w:p>
        </w:tc>
        <w:tc>
          <w:tcPr>
            <w:tcW w:w="1134" w:type="dxa"/>
            <w:tcBorders>
              <w:top w:val="nil"/>
              <w:left w:val="nil"/>
              <w:bottom w:val="single" w:sz="4" w:space="0" w:color="auto"/>
              <w:right w:val="single" w:sz="4" w:space="0" w:color="auto"/>
            </w:tcBorders>
            <w:shd w:val="clear" w:color="auto" w:fill="auto"/>
            <w:vAlign w:val="center"/>
            <w:hideMark/>
          </w:tcPr>
          <w:p w14:paraId="1E2F96E1" w14:textId="77777777" w:rsidR="007E312C" w:rsidRPr="00B50D5B" w:rsidRDefault="007E312C" w:rsidP="00A424F0">
            <w:pPr>
              <w:spacing w:after="0" w:line="240" w:lineRule="auto"/>
              <w:jc w:val="center"/>
              <w:rPr>
                <w:rFonts w:ascii="Times New Roman" w:eastAsia="Times New Roman" w:hAnsi="Times New Roman" w:cs="Times New Roman"/>
                <w:sz w:val="16"/>
                <w:szCs w:val="16"/>
                <w:lang w:eastAsia="ru-RU"/>
              </w:rPr>
            </w:pPr>
          </w:p>
        </w:tc>
        <w:tc>
          <w:tcPr>
            <w:tcW w:w="1134" w:type="dxa"/>
            <w:tcBorders>
              <w:top w:val="nil"/>
              <w:left w:val="nil"/>
              <w:bottom w:val="single" w:sz="4" w:space="0" w:color="auto"/>
              <w:right w:val="single" w:sz="4" w:space="0" w:color="auto"/>
            </w:tcBorders>
            <w:shd w:val="clear" w:color="auto" w:fill="auto"/>
            <w:vAlign w:val="center"/>
            <w:hideMark/>
          </w:tcPr>
          <w:p w14:paraId="22BBF1C2" w14:textId="77777777" w:rsidR="007E312C" w:rsidRPr="00B50D5B" w:rsidRDefault="007E312C" w:rsidP="00A424F0">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56 045,00</w:t>
            </w:r>
          </w:p>
        </w:tc>
        <w:tc>
          <w:tcPr>
            <w:tcW w:w="1276" w:type="dxa"/>
            <w:tcBorders>
              <w:top w:val="nil"/>
              <w:left w:val="nil"/>
              <w:bottom w:val="single" w:sz="4" w:space="0" w:color="auto"/>
              <w:right w:val="single" w:sz="4" w:space="0" w:color="auto"/>
            </w:tcBorders>
            <w:shd w:val="clear" w:color="auto" w:fill="auto"/>
            <w:vAlign w:val="center"/>
            <w:hideMark/>
          </w:tcPr>
          <w:p w14:paraId="1F3665E9" w14:textId="77777777" w:rsidR="007E312C" w:rsidRPr="00B50D5B" w:rsidRDefault="007E312C" w:rsidP="00A424F0">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56 045,00</w:t>
            </w:r>
          </w:p>
        </w:tc>
        <w:tc>
          <w:tcPr>
            <w:tcW w:w="1276" w:type="dxa"/>
            <w:tcBorders>
              <w:top w:val="nil"/>
              <w:left w:val="nil"/>
              <w:bottom w:val="single" w:sz="4" w:space="0" w:color="auto"/>
              <w:right w:val="single" w:sz="4" w:space="0" w:color="auto"/>
            </w:tcBorders>
            <w:shd w:val="clear" w:color="auto" w:fill="auto"/>
            <w:vAlign w:val="center"/>
            <w:hideMark/>
          </w:tcPr>
          <w:p w14:paraId="04F06B99" w14:textId="77777777" w:rsidR="007E312C" w:rsidRPr="00B50D5B" w:rsidRDefault="007E312C" w:rsidP="00A424F0">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56 045,00</w:t>
            </w:r>
          </w:p>
        </w:tc>
        <w:tc>
          <w:tcPr>
            <w:tcW w:w="1134" w:type="dxa"/>
            <w:vMerge/>
            <w:tcBorders>
              <w:top w:val="nil"/>
              <w:left w:val="single" w:sz="4" w:space="0" w:color="auto"/>
              <w:bottom w:val="single" w:sz="4" w:space="0" w:color="000000"/>
              <w:right w:val="single" w:sz="4" w:space="0" w:color="auto"/>
            </w:tcBorders>
            <w:vAlign w:val="center"/>
            <w:hideMark/>
          </w:tcPr>
          <w:p w14:paraId="165C78CB"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7492BDAA"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r>
      <w:tr w:rsidR="00056645" w:rsidRPr="007E312C" w14:paraId="30042F28" w14:textId="77777777" w:rsidTr="00827EA0">
        <w:trPr>
          <w:trHeight w:val="840"/>
        </w:trPr>
        <w:tc>
          <w:tcPr>
            <w:tcW w:w="1277" w:type="dxa"/>
            <w:vMerge w:val="restart"/>
            <w:tcBorders>
              <w:top w:val="nil"/>
              <w:left w:val="single" w:sz="4" w:space="0" w:color="auto"/>
              <w:bottom w:val="single" w:sz="4" w:space="0" w:color="000000"/>
              <w:right w:val="single" w:sz="4" w:space="0" w:color="auto"/>
            </w:tcBorders>
            <w:shd w:val="clear" w:color="auto" w:fill="auto"/>
            <w:vAlign w:val="center"/>
            <w:hideMark/>
          </w:tcPr>
          <w:p w14:paraId="0A7A103A"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1.1.1.1.1.1.1. Компенсация части затрат на приобретение молодняка товарного крупного рогатого скота специализированных мясных пород и их помесей</w:t>
            </w:r>
          </w:p>
        </w:tc>
        <w:tc>
          <w:tcPr>
            <w:tcW w:w="850" w:type="dxa"/>
            <w:tcBorders>
              <w:top w:val="nil"/>
              <w:left w:val="nil"/>
              <w:bottom w:val="single" w:sz="4" w:space="0" w:color="auto"/>
              <w:right w:val="single" w:sz="4" w:space="0" w:color="auto"/>
            </w:tcBorders>
            <w:shd w:val="clear" w:color="auto" w:fill="auto"/>
            <w:vAlign w:val="center"/>
            <w:hideMark/>
          </w:tcPr>
          <w:p w14:paraId="07CD4928"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Количество голов приобретенного молодняка, тыс. гол.</w:t>
            </w:r>
          </w:p>
        </w:tc>
        <w:tc>
          <w:tcPr>
            <w:tcW w:w="567" w:type="dxa"/>
            <w:tcBorders>
              <w:top w:val="nil"/>
              <w:left w:val="nil"/>
              <w:bottom w:val="single" w:sz="4" w:space="0" w:color="auto"/>
              <w:right w:val="single" w:sz="4" w:space="0" w:color="auto"/>
            </w:tcBorders>
            <w:shd w:val="clear" w:color="auto" w:fill="auto"/>
            <w:vAlign w:val="center"/>
            <w:hideMark/>
          </w:tcPr>
          <w:p w14:paraId="697C2CF7"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5BD5EABA"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389ACA19"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2547E378"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51EE49E2"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3D955465" w14:textId="77777777" w:rsidR="007E312C" w:rsidRPr="00B50D5B" w:rsidRDefault="007E312C" w:rsidP="00A424F0">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1,72</w:t>
            </w:r>
          </w:p>
        </w:tc>
        <w:tc>
          <w:tcPr>
            <w:tcW w:w="1134" w:type="dxa"/>
            <w:tcBorders>
              <w:top w:val="nil"/>
              <w:left w:val="nil"/>
              <w:bottom w:val="single" w:sz="4" w:space="0" w:color="auto"/>
              <w:right w:val="single" w:sz="4" w:space="0" w:color="auto"/>
            </w:tcBorders>
            <w:shd w:val="clear" w:color="auto" w:fill="auto"/>
            <w:vAlign w:val="center"/>
            <w:hideMark/>
          </w:tcPr>
          <w:p w14:paraId="24D372BF" w14:textId="77777777" w:rsidR="007E312C" w:rsidRPr="00B50D5B" w:rsidRDefault="007E312C" w:rsidP="00A424F0">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5EE5CADF" w14:textId="77777777" w:rsidR="007E312C" w:rsidRPr="00B50D5B" w:rsidRDefault="003E71A4" w:rsidP="00A424F0">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0,72</w:t>
            </w:r>
          </w:p>
        </w:tc>
        <w:tc>
          <w:tcPr>
            <w:tcW w:w="1134" w:type="dxa"/>
            <w:tcBorders>
              <w:top w:val="nil"/>
              <w:left w:val="nil"/>
              <w:bottom w:val="single" w:sz="4" w:space="0" w:color="auto"/>
              <w:right w:val="single" w:sz="4" w:space="0" w:color="auto"/>
            </w:tcBorders>
            <w:shd w:val="clear" w:color="auto" w:fill="auto"/>
            <w:vAlign w:val="center"/>
            <w:hideMark/>
          </w:tcPr>
          <w:p w14:paraId="30A4C3C6" w14:textId="77777777" w:rsidR="007E312C" w:rsidRPr="00B50D5B" w:rsidRDefault="003E71A4" w:rsidP="00A424F0">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1,0</w:t>
            </w:r>
          </w:p>
        </w:tc>
        <w:tc>
          <w:tcPr>
            <w:tcW w:w="1134" w:type="dxa"/>
            <w:tcBorders>
              <w:top w:val="nil"/>
              <w:left w:val="nil"/>
              <w:bottom w:val="single" w:sz="4" w:space="0" w:color="auto"/>
              <w:right w:val="single" w:sz="4" w:space="0" w:color="auto"/>
            </w:tcBorders>
            <w:shd w:val="clear" w:color="auto" w:fill="auto"/>
            <w:vAlign w:val="center"/>
            <w:hideMark/>
          </w:tcPr>
          <w:p w14:paraId="3BF758F3" w14:textId="77777777" w:rsidR="007E312C" w:rsidRPr="00B50D5B" w:rsidRDefault="007E312C" w:rsidP="00A424F0">
            <w:pPr>
              <w:spacing w:after="0" w:line="240" w:lineRule="auto"/>
              <w:jc w:val="center"/>
              <w:rPr>
                <w:rFonts w:ascii="Times New Roman" w:eastAsia="Times New Roman" w:hAnsi="Times New Roman" w:cs="Times New Roman"/>
                <w:sz w:val="16"/>
                <w:szCs w:val="16"/>
                <w:lang w:eastAsia="ru-RU"/>
              </w:rPr>
            </w:pPr>
          </w:p>
        </w:tc>
        <w:tc>
          <w:tcPr>
            <w:tcW w:w="1276" w:type="dxa"/>
            <w:tcBorders>
              <w:top w:val="nil"/>
              <w:left w:val="nil"/>
              <w:bottom w:val="single" w:sz="4" w:space="0" w:color="auto"/>
              <w:right w:val="single" w:sz="4" w:space="0" w:color="auto"/>
            </w:tcBorders>
            <w:shd w:val="clear" w:color="auto" w:fill="auto"/>
            <w:vAlign w:val="center"/>
            <w:hideMark/>
          </w:tcPr>
          <w:p w14:paraId="1B1C29D6" w14:textId="77777777" w:rsidR="007E312C" w:rsidRPr="00B50D5B" w:rsidRDefault="007E312C" w:rsidP="00A424F0">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1,72</w:t>
            </w:r>
          </w:p>
        </w:tc>
        <w:tc>
          <w:tcPr>
            <w:tcW w:w="1276" w:type="dxa"/>
            <w:tcBorders>
              <w:top w:val="nil"/>
              <w:left w:val="nil"/>
              <w:bottom w:val="single" w:sz="4" w:space="0" w:color="auto"/>
              <w:right w:val="single" w:sz="4" w:space="0" w:color="auto"/>
            </w:tcBorders>
            <w:shd w:val="clear" w:color="auto" w:fill="auto"/>
            <w:vAlign w:val="center"/>
            <w:hideMark/>
          </w:tcPr>
          <w:p w14:paraId="227DBC21" w14:textId="77777777" w:rsidR="007E312C" w:rsidRPr="00B50D5B" w:rsidRDefault="007E312C" w:rsidP="00A424F0">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1,72</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4CA6F91B" w14:textId="77777777" w:rsidR="007E312C" w:rsidRPr="007E312C" w:rsidRDefault="007E312C" w:rsidP="007E312C">
            <w:pPr>
              <w:spacing w:after="0" w:line="240" w:lineRule="auto"/>
              <w:jc w:val="center"/>
              <w:rPr>
                <w:rFonts w:ascii="Times New Roman" w:eastAsia="Times New Roman" w:hAnsi="Times New Roman" w:cs="Times New Roman"/>
                <w:color w:val="000000"/>
                <w:sz w:val="18"/>
                <w:szCs w:val="18"/>
                <w:lang w:eastAsia="ru-RU"/>
              </w:rPr>
            </w:pPr>
            <w:r w:rsidRPr="007E312C">
              <w:rPr>
                <w:rFonts w:ascii="Times New Roman" w:eastAsia="Times New Roman" w:hAnsi="Times New Roman" w:cs="Times New Roman"/>
                <w:color w:val="000000"/>
                <w:sz w:val="18"/>
                <w:szCs w:val="18"/>
                <w:lang w:eastAsia="ru-RU"/>
              </w:rPr>
              <w:t>МСХ НСО, организации, К(Ф)Х и индивидуальные предприниматели, осуществляющие сельскохозяйственное производство</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3CAF66B6"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За период 2022-2024 гг. сельскохозяйственные товаропроизводители области  и К(Ф)Х приобретут 5,16 тыс. голов молодняка КРС специализированных мясных пород и их помесей, общее поголовье крупного рогатого скота специализированных мясных пород и их помесей в 2024 г. составит</w:t>
            </w:r>
            <w:r w:rsidRPr="007E312C">
              <w:rPr>
                <w:rFonts w:ascii="Times New Roman" w:eastAsia="Times New Roman" w:hAnsi="Times New Roman" w:cs="Times New Roman"/>
                <w:color w:val="000000"/>
                <w:sz w:val="18"/>
                <w:szCs w:val="18"/>
                <w:lang w:eastAsia="ru-RU"/>
              </w:rPr>
              <w:t xml:space="preserve"> 59,4 </w:t>
            </w:r>
            <w:r w:rsidRPr="007E312C">
              <w:rPr>
                <w:rFonts w:ascii="Times New Roman" w:eastAsia="Times New Roman" w:hAnsi="Times New Roman" w:cs="Times New Roman"/>
                <w:sz w:val="18"/>
                <w:szCs w:val="18"/>
                <w:lang w:eastAsia="ru-RU"/>
              </w:rPr>
              <w:t xml:space="preserve">тыс. голов. </w:t>
            </w:r>
          </w:p>
        </w:tc>
      </w:tr>
      <w:tr w:rsidR="00056645" w:rsidRPr="007E312C" w14:paraId="4C639826"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2B91DF9C"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vAlign w:val="center"/>
            <w:hideMark/>
          </w:tcPr>
          <w:p w14:paraId="163C217E"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Стоимость единицы, тыс. руб.</w:t>
            </w:r>
          </w:p>
        </w:tc>
        <w:tc>
          <w:tcPr>
            <w:tcW w:w="567" w:type="dxa"/>
            <w:tcBorders>
              <w:top w:val="nil"/>
              <w:left w:val="nil"/>
              <w:bottom w:val="single" w:sz="4" w:space="0" w:color="auto"/>
              <w:right w:val="single" w:sz="4" w:space="0" w:color="auto"/>
            </w:tcBorders>
            <w:shd w:val="clear" w:color="auto" w:fill="auto"/>
            <w:vAlign w:val="center"/>
            <w:hideMark/>
          </w:tcPr>
          <w:p w14:paraId="1BDD8CA2"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1D68DCA0"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5AE49B53"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0F2797A5"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7CF15C45"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526DC045" w14:textId="77777777" w:rsidR="007E312C" w:rsidRPr="00B50D5B" w:rsidRDefault="007E312C" w:rsidP="00A424F0">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18,02</w:t>
            </w:r>
          </w:p>
        </w:tc>
        <w:tc>
          <w:tcPr>
            <w:tcW w:w="1134" w:type="dxa"/>
            <w:tcBorders>
              <w:top w:val="nil"/>
              <w:left w:val="nil"/>
              <w:bottom w:val="single" w:sz="4" w:space="0" w:color="auto"/>
              <w:right w:val="single" w:sz="4" w:space="0" w:color="auto"/>
            </w:tcBorders>
            <w:shd w:val="clear" w:color="auto" w:fill="auto"/>
            <w:vAlign w:val="center"/>
            <w:hideMark/>
          </w:tcPr>
          <w:p w14:paraId="577604FC" w14:textId="77777777" w:rsidR="007E312C" w:rsidRPr="00B50D5B" w:rsidRDefault="007E312C" w:rsidP="00A424F0">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auto" w:fill="auto"/>
            <w:vAlign w:val="center"/>
            <w:hideMark/>
          </w:tcPr>
          <w:p w14:paraId="65AA234B" w14:textId="77777777" w:rsidR="007E312C" w:rsidRPr="00B50D5B" w:rsidRDefault="007E312C" w:rsidP="00A424F0">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auto" w:fill="auto"/>
            <w:vAlign w:val="center"/>
            <w:hideMark/>
          </w:tcPr>
          <w:p w14:paraId="4B18D5BA" w14:textId="77777777" w:rsidR="007E312C" w:rsidRPr="00B50D5B" w:rsidRDefault="007E312C" w:rsidP="00A424F0">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auto" w:fill="auto"/>
            <w:vAlign w:val="center"/>
            <w:hideMark/>
          </w:tcPr>
          <w:p w14:paraId="12CC267A" w14:textId="77777777" w:rsidR="007E312C" w:rsidRPr="00B50D5B" w:rsidRDefault="007E312C" w:rsidP="00A424F0">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3CECCAFF" w14:textId="77777777" w:rsidR="007E312C" w:rsidRPr="00B50D5B" w:rsidRDefault="007E312C" w:rsidP="00A424F0">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18,02</w:t>
            </w:r>
          </w:p>
        </w:tc>
        <w:tc>
          <w:tcPr>
            <w:tcW w:w="1276" w:type="dxa"/>
            <w:tcBorders>
              <w:top w:val="nil"/>
              <w:left w:val="nil"/>
              <w:bottom w:val="single" w:sz="4" w:space="0" w:color="auto"/>
              <w:right w:val="single" w:sz="4" w:space="0" w:color="auto"/>
            </w:tcBorders>
            <w:shd w:val="clear" w:color="auto" w:fill="auto"/>
            <w:vAlign w:val="center"/>
            <w:hideMark/>
          </w:tcPr>
          <w:p w14:paraId="633466B6" w14:textId="77777777" w:rsidR="007E312C" w:rsidRPr="00B50D5B" w:rsidRDefault="007E312C" w:rsidP="00A424F0">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18,02</w:t>
            </w:r>
          </w:p>
        </w:tc>
        <w:tc>
          <w:tcPr>
            <w:tcW w:w="1134" w:type="dxa"/>
            <w:vMerge/>
            <w:tcBorders>
              <w:top w:val="nil"/>
              <w:left w:val="single" w:sz="4" w:space="0" w:color="auto"/>
              <w:bottom w:val="single" w:sz="4" w:space="0" w:color="000000"/>
              <w:right w:val="single" w:sz="4" w:space="0" w:color="auto"/>
            </w:tcBorders>
            <w:vAlign w:val="center"/>
            <w:hideMark/>
          </w:tcPr>
          <w:p w14:paraId="6C55384B"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1C5D8FD5"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7E3BF951"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23D0C55E"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vAlign w:val="center"/>
            <w:hideMark/>
          </w:tcPr>
          <w:p w14:paraId="1B307FA4"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Всего по мероприятию, тыс. руб. в том числе:</w:t>
            </w:r>
          </w:p>
        </w:tc>
        <w:tc>
          <w:tcPr>
            <w:tcW w:w="567" w:type="dxa"/>
            <w:tcBorders>
              <w:top w:val="nil"/>
              <w:left w:val="nil"/>
              <w:bottom w:val="single" w:sz="4" w:space="0" w:color="auto"/>
              <w:right w:val="single" w:sz="4" w:space="0" w:color="auto"/>
            </w:tcBorders>
            <w:shd w:val="clear" w:color="auto" w:fill="auto"/>
            <w:vAlign w:val="center"/>
            <w:hideMark/>
          </w:tcPr>
          <w:p w14:paraId="2E9D7DE9"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6AF42A7C"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340EC4E5"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35A443C2"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79C836A6"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10E581F5" w14:textId="77777777" w:rsidR="007E312C" w:rsidRPr="00B50D5B" w:rsidRDefault="007E312C" w:rsidP="00A424F0">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31 000,00</w:t>
            </w:r>
          </w:p>
        </w:tc>
        <w:tc>
          <w:tcPr>
            <w:tcW w:w="1134" w:type="dxa"/>
            <w:tcBorders>
              <w:top w:val="nil"/>
              <w:left w:val="nil"/>
              <w:bottom w:val="single" w:sz="4" w:space="0" w:color="auto"/>
              <w:right w:val="single" w:sz="4" w:space="0" w:color="auto"/>
            </w:tcBorders>
            <w:shd w:val="clear" w:color="auto" w:fill="auto"/>
            <w:vAlign w:val="center"/>
            <w:hideMark/>
          </w:tcPr>
          <w:p w14:paraId="4FB74D06" w14:textId="77777777" w:rsidR="007E312C" w:rsidRPr="00B50D5B" w:rsidRDefault="007E312C" w:rsidP="00A424F0">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4612C1C9" w14:textId="77777777" w:rsidR="007E312C" w:rsidRPr="00B50D5B" w:rsidRDefault="007E312C" w:rsidP="00A424F0">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12 382,00</w:t>
            </w:r>
          </w:p>
        </w:tc>
        <w:tc>
          <w:tcPr>
            <w:tcW w:w="1134" w:type="dxa"/>
            <w:tcBorders>
              <w:top w:val="nil"/>
              <w:left w:val="nil"/>
              <w:bottom w:val="single" w:sz="4" w:space="0" w:color="auto"/>
              <w:right w:val="single" w:sz="4" w:space="0" w:color="auto"/>
            </w:tcBorders>
            <w:shd w:val="clear" w:color="auto" w:fill="auto"/>
            <w:vAlign w:val="center"/>
            <w:hideMark/>
          </w:tcPr>
          <w:p w14:paraId="58A1175B" w14:textId="77777777" w:rsidR="007E312C" w:rsidRPr="00B50D5B" w:rsidRDefault="007E312C" w:rsidP="00A424F0">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18 618,00</w:t>
            </w:r>
          </w:p>
        </w:tc>
        <w:tc>
          <w:tcPr>
            <w:tcW w:w="1134" w:type="dxa"/>
            <w:tcBorders>
              <w:top w:val="nil"/>
              <w:left w:val="nil"/>
              <w:bottom w:val="single" w:sz="4" w:space="0" w:color="auto"/>
              <w:right w:val="single" w:sz="4" w:space="0" w:color="auto"/>
            </w:tcBorders>
            <w:shd w:val="clear" w:color="auto" w:fill="auto"/>
            <w:vAlign w:val="center"/>
            <w:hideMark/>
          </w:tcPr>
          <w:p w14:paraId="3709E802" w14:textId="77777777" w:rsidR="007E312C" w:rsidRPr="00B50D5B" w:rsidRDefault="007E312C" w:rsidP="00A424F0">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1216686D" w14:textId="77777777" w:rsidR="007E312C" w:rsidRPr="00B50D5B" w:rsidRDefault="007E312C" w:rsidP="00A424F0">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31 000,00</w:t>
            </w:r>
          </w:p>
        </w:tc>
        <w:tc>
          <w:tcPr>
            <w:tcW w:w="1276" w:type="dxa"/>
            <w:tcBorders>
              <w:top w:val="nil"/>
              <w:left w:val="nil"/>
              <w:bottom w:val="single" w:sz="4" w:space="0" w:color="auto"/>
              <w:right w:val="single" w:sz="4" w:space="0" w:color="auto"/>
            </w:tcBorders>
            <w:shd w:val="clear" w:color="auto" w:fill="auto"/>
            <w:vAlign w:val="center"/>
            <w:hideMark/>
          </w:tcPr>
          <w:p w14:paraId="00B0CCF5" w14:textId="77777777" w:rsidR="007E312C" w:rsidRPr="00B50D5B" w:rsidRDefault="007E312C" w:rsidP="00A424F0">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31 000,00</w:t>
            </w:r>
          </w:p>
        </w:tc>
        <w:tc>
          <w:tcPr>
            <w:tcW w:w="1134" w:type="dxa"/>
            <w:vMerge/>
            <w:tcBorders>
              <w:top w:val="nil"/>
              <w:left w:val="single" w:sz="4" w:space="0" w:color="auto"/>
              <w:bottom w:val="single" w:sz="4" w:space="0" w:color="000000"/>
              <w:right w:val="single" w:sz="4" w:space="0" w:color="auto"/>
            </w:tcBorders>
            <w:vAlign w:val="center"/>
            <w:hideMark/>
          </w:tcPr>
          <w:p w14:paraId="19B37EB1"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160FFBCF"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0B95F40B"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5DD89B10"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59C195FE"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областной бюджет</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72A421AA"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036</w:t>
            </w:r>
          </w:p>
        </w:tc>
        <w:tc>
          <w:tcPr>
            <w:tcW w:w="426" w:type="dxa"/>
            <w:tcBorders>
              <w:top w:val="single" w:sz="4" w:space="0" w:color="auto"/>
              <w:left w:val="nil"/>
              <w:bottom w:val="single" w:sz="4" w:space="0" w:color="auto"/>
              <w:right w:val="single" w:sz="4" w:space="0" w:color="auto"/>
            </w:tcBorders>
            <w:shd w:val="clear" w:color="auto" w:fill="auto"/>
            <w:vAlign w:val="center"/>
            <w:hideMark/>
          </w:tcPr>
          <w:p w14:paraId="1DAC6248"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04</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794330CE"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05</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1B44812"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21.1.01.02530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1C3DB07C"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811</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05A845A4" w14:textId="77777777" w:rsidR="007E312C" w:rsidRPr="00B50D5B" w:rsidRDefault="007E312C" w:rsidP="00A424F0">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31 000,00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38447B9" w14:textId="77777777" w:rsidR="007E312C" w:rsidRPr="00B50D5B" w:rsidRDefault="007E312C" w:rsidP="00A424F0">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4C03EF4" w14:textId="77777777" w:rsidR="007E312C" w:rsidRPr="00B50D5B" w:rsidRDefault="007E312C" w:rsidP="00A424F0">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12 382,00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E3BD9B3" w14:textId="77777777" w:rsidR="007E312C" w:rsidRPr="00B50D5B" w:rsidRDefault="007E312C" w:rsidP="00A424F0">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18 618,00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91B97AB" w14:textId="77777777" w:rsidR="007E312C" w:rsidRPr="00B50D5B" w:rsidRDefault="007E312C" w:rsidP="00A424F0">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2966DD7" w14:textId="77777777" w:rsidR="007E312C" w:rsidRPr="00B50D5B" w:rsidRDefault="007E312C" w:rsidP="00A424F0">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31 000,00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000881B" w14:textId="77777777" w:rsidR="007E312C" w:rsidRPr="00B50D5B" w:rsidRDefault="007E312C" w:rsidP="00A424F0">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31 000,00</w:t>
            </w:r>
          </w:p>
        </w:tc>
        <w:tc>
          <w:tcPr>
            <w:tcW w:w="1134" w:type="dxa"/>
            <w:vMerge/>
            <w:tcBorders>
              <w:top w:val="nil"/>
              <w:left w:val="single" w:sz="4" w:space="0" w:color="auto"/>
              <w:bottom w:val="single" w:sz="4" w:space="0" w:color="000000"/>
              <w:right w:val="single" w:sz="4" w:space="0" w:color="auto"/>
            </w:tcBorders>
            <w:vAlign w:val="center"/>
            <w:hideMark/>
          </w:tcPr>
          <w:p w14:paraId="1F7233BA"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7B3717B8"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660517C2"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12C009C3"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vAlign w:val="center"/>
            <w:hideMark/>
          </w:tcPr>
          <w:p w14:paraId="6C43476B"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федеральный бюджет</w:t>
            </w:r>
          </w:p>
        </w:tc>
        <w:tc>
          <w:tcPr>
            <w:tcW w:w="567" w:type="dxa"/>
            <w:tcBorders>
              <w:top w:val="nil"/>
              <w:left w:val="nil"/>
              <w:bottom w:val="single" w:sz="4" w:space="0" w:color="auto"/>
              <w:right w:val="single" w:sz="4" w:space="0" w:color="auto"/>
            </w:tcBorders>
            <w:shd w:val="clear" w:color="auto" w:fill="auto"/>
            <w:vAlign w:val="center"/>
            <w:hideMark/>
          </w:tcPr>
          <w:p w14:paraId="6C17BBF2"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6592184A"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30BAC5F2"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0848A072"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653FEC7C"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60603E4A" w14:textId="77777777" w:rsidR="007E312C" w:rsidRPr="00B50D5B" w:rsidRDefault="007E312C" w:rsidP="00A424F0">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674296A4" w14:textId="77777777" w:rsidR="007E312C" w:rsidRPr="00B50D5B" w:rsidRDefault="007E312C" w:rsidP="00A424F0">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0099F1CA" w14:textId="77777777" w:rsidR="007E312C" w:rsidRPr="00B50D5B" w:rsidRDefault="007E312C" w:rsidP="00A424F0">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2CDD8E8D" w14:textId="77777777" w:rsidR="007E312C" w:rsidRPr="00B50D5B" w:rsidRDefault="007E312C" w:rsidP="00A424F0">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4AB28B98" w14:textId="77777777" w:rsidR="007E312C" w:rsidRPr="00B50D5B" w:rsidRDefault="007E312C" w:rsidP="00A424F0">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3EA2196D" w14:textId="77777777" w:rsidR="007E312C" w:rsidRPr="00B50D5B" w:rsidRDefault="007E312C" w:rsidP="00A424F0">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6BB64C9A"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 xml:space="preserve">                   -     </w:t>
            </w:r>
          </w:p>
        </w:tc>
        <w:tc>
          <w:tcPr>
            <w:tcW w:w="1134" w:type="dxa"/>
            <w:vMerge/>
            <w:tcBorders>
              <w:top w:val="nil"/>
              <w:left w:val="single" w:sz="4" w:space="0" w:color="auto"/>
              <w:bottom w:val="single" w:sz="4" w:space="0" w:color="000000"/>
              <w:right w:val="single" w:sz="4" w:space="0" w:color="auto"/>
            </w:tcBorders>
            <w:vAlign w:val="center"/>
            <w:hideMark/>
          </w:tcPr>
          <w:p w14:paraId="4BA5A043"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2C020EF8"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0F88F256"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6C6D5B3E"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3A525DB3"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местные бюджеты</w:t>
            </w:r>
          </w:p>
        </w:tc>
        <w:tc>
          <w:tcPr>
            <w:tcW w:w="567" w:type="dxa"/>
            <w:tcBorders>
              <w:top w:val="nil"/>
              <w:left w:val="nil"/>
              <w:bottom w:val="single" w:sz="4" w:space="0" w:color="auto"/>
              <w:right w:val="single" w:sz="4" w:space="0" w:color="auto"/>
            </w:tcBorders>
            <w:shd w:val="clear" w:color="auto" w:fill="auto"/>
            <w:vAlign w:val="center"/>
            <w:hideMark/>
          </w:tcPr>
          <w:p w14:paraId="04E15F64"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55153E1E"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2AFCE6FB"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4335FC1B"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0915783F"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17B2B399" w14:textId="77777777" w:rsidR="007E312C" w:rsidRPr="00B50D5B" w:rsidRDefault="007E312C" w:rsidP="00A424F0">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3DA0BC97" w14:textId="77777777" w:rsidR="007E312C" w:rsidRPr="00B50D5B" w:rsidRDefault="007E312C" w:rsidP="00A424F0">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5A6FB5AF" w14:textId="77777777" w:rsidR="007E312C" w:rsidRPr="00B50D5B" w:rsidRDefault="007E312C" w:rsidP="00A424F0">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0A99E9B2" w14:textId="77777777" w:rsidR="007E312C" w:rsidRPr="00B50D5B" w:rsidRDefault="007E312C" w:rsidP="00A424F0">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4DA71373" w14:textId="77777777" w:rsidR="007E312C" w:rsidRPr="00B50D5B" w:rsidRDefault="007E312C" w:rsidP="00A424F0">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1DA20F0D" w14:textId="77777777" w:rsidR="007E312C" w:rsidRPr="00B50D5B" w:rsidRDefault="007E312C" w:rsidP="00A424F0">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6D282B41"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 xml:space="preserve">                   -     </w:t>
            </w:r>
          </w:p>
        </w:tc>
        <w:tc>
          <w:tcPr>
            <w:tcW w:w="1134" w:type="dxa"/>
            <w:vMerge/>
            <w:tcBorders>
              <w:top w:val="nil"/>
              <w:left w:val="single" w:sz="4" w:space="0" w:color="auto"/>
              <w:bottom w:val="single" w:sz="4" w:space="0" w:color="000000"/>
              <w:right w:val="single" w:sz="4" w:space="0" w:color="auto"/>
            </w:tcBorders>
            <w:vAlign w:val="center"/>
            <w:hideMark/>
          </w:tcPr>
          <w:p w14:paraId="39104C08"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4141ACA4"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2AC259CE"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13C59028"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1D3809E0"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внебюджетные источники**</w:t>
            </w:r>
          </w:p>
        </w:tc>
        <w:tc>
          <w:tcPr>
            <w:tcW w:w="567" w:type="dxa"/>
            <w:tcBorders>
              <w:top w:val="nil"/>
              <w:left w:val="nil"/>
              <w:bottom w:val="single" w:sz="4" w:space="0" w:color="auto"/>
              <w:right w:val="single" w:sz="4" w:space="0" w:color="auto"/>
            </w:tcBorders>
            <w:shd w:val="clear" w:color="auto" w:fill="auto"/>
            <w:vAlign w:val="center"/>
            <w:hideMark/>
          </w:tcPr>
          <w:p w14:paraId="09DFAAD3"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64A908F6"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43C9BAEE"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2D151614"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1CFCBA09"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2679AAA9" w14:textId="77777777" w:rsidR="007E312C" w:rsidRPr="00B50D5B" w:rsidRDefault="007E312C" w:rsidP="00A424F0">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72 333,30</w:t>
            </w:r>
          </w:p>
        </w:tc>
        <w:tc>
          <w:tcPr>
            <w:tcW w:w="1134" w:type="dxa"/>
            <w:tcBorders>
              <w:top w:val="nil"/>
              <w:left w:val="nil"/>
              <w:bottom w:val="single" w:sz="4" w:space="0" w:color="auto"/>
              <w:right w:val="single" w:sz="4" w:space="0" w:color="auto"/>
            </w:tcBorders>
            <w:shd w:val="clear" w:color="auto" w:fill="auto"/>
            <w:vAlign w:val="center"/>
            <w:hideMark/>
          </w:tcPr>
          <w:p w14:paraId="2494E27F" w14:textId="77777777" w:rsidR="007E312C" w:rsidRPr="00B50D5B" w:rsidRDefault="007E312C" w:rsidP="00A424F0">
            <w:pPr>
              <w:spacing w:after="0" w:line="240" w:lineRule="auto"/>
              <w:jc w:val="center"/>
              <w:rPr>
                <w:rFonts w:ascii="Times New Roman" w:eastAsia="Times New Roman" w:hAnsi="Times New Roman" w:cs="Times New Roman"/>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vAlign w:val="center"/>
            <w:hideMark/>
          </w:tcPr>
          <w:p w14:paraId="7EC1F873" w14:textId="77777777" w:rsidR="007E312C" w:rsidRPr="00B50D5B" w:rsidRDefault="007E312C" w:rsidP="00A424F0">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28 891,30</w:t>
            </w:r>
          </w:p>
        </w:tc>
        <w:tc>
          <w:tcPr>
            <w:tcW w:w="1134" w:type="dxa"/>
            <w:tcBorders>
              <w:top w:val="nil"/>
              <w:left w:val="nil"/>
              <w:bottom w:val="single" w:sz="4" w:space="0" w:color="auto"/>
              <w:right w:val="single" w:sz="4" w:space="0" w:color="auto"/>
            </w:tcBorders>
            <w:shd w:val="clear" w:color="auto" w:fill="auto"/>
            <w:vAlign w:val="center"/>
            <w:hideMark/>
          </w:tcPr>
          <w:p w14:paraId="72655D91" w14:textId="77777777" w:rsidR="007E312C" w:rsidRPr="00B50D5B" w:rsidRDefault="007E312C" w:rsidP="00A424F0">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43 442,00</w:t>
            </w:r>
          </w:p>
        </w:tc>
        <w:tc>
          <w:tcPr>
            <w:tcW w:w="1134" w:type="dxa"/>
            <w:tcBorders>
              <w:top w:val="nil"/>
              <w:left w:val="nil"/>
              <w:bottom w:val="single" w:sz="4" w:space="0" w:color="auto"/>
              <w:right w:val="single" w:sz="4" w:space="0" w:color="auto"/>
            </w:tcBorders>
            <w:shd w:val="clear" w:color="auto" w:fill="auto"/>
            <w:vAlign w:val="center"/>
            <w:hideMark/>
          </w:tcPr>
          <w:p w14:paraId="35C38561" w14:textId="77777777" w:rsidR="007E312C" w:rsidRPr="00B50D5B" w:rsidRDefault="007E312C" w:rsidP="00A424F0">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28E09DE6" w14:textId="77777777" w:rsidR="007E312C" w:rsidRPr="00B50D5B" w:rsidRDefault="007E312C" w:rsidP="00A424F0">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72 333,30</w:t>
            </w:r>
          </w:p>
        </w:tc>
        <w:tc>
          <w:tcPr>
            <w:tcW w:w="1276" w:type="dxa"/>
            <w:tcBorders>
              <w:top w:val="nil"/>
              <w:left w:val="nil"/>
              <w:bottom w:val="single" w:sz="4" w:space="0" w:color="auto"/>
              <w:right w:val="single" w:sz="4" w:space="0" w:color="auto"/>
            </w:tcBorders>
            <w:shd w:val="clear" w:color="auto" w:fill="auto"/>
            <w:vAlign w:val="center"/>
            <w:hideMark/>
          </w:tcPr>
          <w:p w14:paraId="4C165B38" w14:textId="77777777" w:rsidR="007E312C" w:rsidRPr="00B50D5B" w:rsidRDefault="007E312C" w:rsidP="00A424F0">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72 333,30</w:t>
            </w:r>
          </w:p>
        </w:tc>
        <w:tc>
          <w:tcPr>
            <w:tcW w:w="1134" w:type="dxa"/>
            <w:vMerge/>
            <w:tcBorders>
              <w:top w:val="nil"/>
              <w:left w:val="single" w:sz="4" w:space="0" w:color="auto"/>
              <w:bottom w:val="single" w:sz="4" w:space="0" w:color="000000"/>
              <w:right w:val="single" w:sz="4" w:space="0" w:color="auto"/>
            </w:tcBorders>
            <w:vAlign w:val="center"/>
            <w:hideMark/>
          </w:tcPr>
          <w:p w14:paraId="10B644F2"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3B7FA3F9"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0A326E88"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7CFBFF36"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6A7AB07A"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r w:rsidRPr="007E312C">
              <w:rPr>
                <w:rFonts w:ascii="Times New Roman" w:eastAsia="Times New Roman" w:hAnsi="Times New Roman" w:cs="Times New Roman"/>
                <w:color w:val="000000"/>
                <w:sz w:val="18"/>
                <w:szCs w:val="18"/>
                <w:lang w:eastAsia="ru-RU"/>
              </w:rPr>
              <w:t>налоговые расходы</w:t>
            </w:r>
          </w:p>
        </w:tc>
        <w:tc>
          <w:tcPr>
            <w:tcW w:w="567" w:type="dxa"/>
            <w:tcBorders>
              <w:top w:val="nil"/>
              <w:left w:val="nil"/>
              <w:bottom w:val="single" w:sz="4" w:space="0" w:color="auto"/>
              <w:right w:val="single" w:sz="4" w:space="0" w:color="auto"/>
            </w:tcBorders>
            <w:shd w:val="clear" w:color="auto" w:fill="auto"/>
            <w:vAlign w:val="center"/>
            <w:hideMark/>
          </w:tcPr>
          <w:p w14:paraId="7FD12DE1"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16DA10B8"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46C01F9C"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5389896C"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5E69E7B3"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1FEA9459" w14:textId="77777777" w:rsidR="007E312C" w:rsidRPr="00B50D5B" w:rsidRDefault="007E312C" w:rsidP="00A424F0">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0549D767" w14:textId="77777777" w:rsidR="007E312C" w:rsidRPr="00B50D5B" w:rsidRDefault="007E312C" w:rsidP="00A424F0">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7CD93F50" w14:textId="77777777" w:rsidR="007E312C" w:rsidRPr="00B50D5B" w:rsidRDefault="007E312C" w:rsidP="00A424F0">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355EE968" w14:textId="77777777" w:rsidR="007E312C" w:rsidRPr="00B50D5B" w:rsidRDefault="007E312C" w:rsidP="00A424F0">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152D12AD" w14:textId="77777777" w:rsidR="007E312C" w:rsidRPr="00B50D5B" w:rsidRDefault="007E312C" w:rsidP="00A424F0">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7D322CCB" w14:textId="77777777" w:rsidR="007E312C" w:rsidRPr="00B50D5B" w:rsidRDefault="007E312C" w:rsidP="00A424F0">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08ED5F8F" w14:textId="77777777" w:rsidR="007E312C" w:rsidRPr="00B50D5B" w:rsidRDefault="007E312C" w:rsidP="00A424F0">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1577B583"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2C7B1DC9"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13CD5387" w14:textId="77777777" w:rsidTr="00827EA0">
        <w:trPr>
          <w:trHeight w:val="1035"/>
        </w:trPr>
        <w:tc>
          <w:tcPr>
            <w:tcW w:w="1277" w:type="dxa"/>
            <w:vMerge w:val="restart"/>
            <w:tcBorders>
              <w:top w:val="nil"/>
              <w:left w:val="single" w:sz="4" w:space="0" w:color="auto"/>
              <w:bottom w:val="single" w:sz="4" w:space="0" w:color="000000"/>
              <w:right w:val="single" w:sz="4" w:space="0" w:color="auto"/>
            </w:tcBorders>
            <w:shd w:val="clear" w:color="auto" w:fill="auto"/>
            <w:vAlign w:val="center"/>
            <w:hideMark/>
          </w:tcPr>
          <w:p w14:paraId="4BC707F6"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 xml:space="preserve">1.1.1.1.1.1.2. Компенсация части затрат на содержание товарного поголовья коров специализированных мясных пород и  их помесей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D8936D2"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Численность товарного поголовья  коров специализированных мясных пород и помесных, тыс. гол.</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0408D096"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single" w:sz="4" w:space="0" w:color="auto"/>
              <w:left w:val="nil"/>
              <w:bottom w:val="single" w:sz="4" w:space="0" w:color="auto"/>
              <w:right w:val="single" w:sz="4" w:space="0" w:color="auto"/>
            </w:tcBorders>
            <w:shd w:val="clear" w:color="auto" w:fill="auto"/>
            <w:vAlign w:val="center"/>
            <w:hideMark/>
          </w:tcPr>
          <w:p w14:paraId="6136CA1B"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0DF44FD1"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0A6CEE1"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4A5B724B"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313C7818" w14:textId="77777777" w:rsidR="007E312C" w:rsidRPr="00B50D5B" w:rsidRDefault="007E312C" w:rsidP="00A424F0">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17,00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7D80A2E" w14:textId="77777777" w:rsidR="007E312C" w:rsidRPr="00B50D5B" w:rsidRDefault="007E312C" w:rsidP="00A424F0">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60B8245" w14:textId="77777777" w:rsidR="007E312C" w:rsidRPr="00B50D5B" w:rsidRDefault="007E312C" w:rsidP="00A424F0">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29158C5" w14:textId="77777777" w:rsidR="007E312C" w:rsidRPr="00B50D5B" w:rsidRDefault="007E312C" w:rsidP="00A424F0">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D077740" w14:textId="77777777" w:rsidR="007E312C" w:rsidRPr="00B50D5B" w:rsidRDefault="007E312C" w:rsidP="00A424F0">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17,00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276AB7E" w14:textId="77777777" w:rsidR="007E312C" w:rsidRPr="00B50D5B" w:rsidRDefault="007E312C" w:rsidP="00A424F0">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17,80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D9DC111" w14:textId="77777777" w:rsidR="007E312C" w:rsidRPr="00B50D5B" w:rsidRDefault="007E312C" w:rsidP="00A424F0">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18,70</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780456CE" w14:textId="77777777" w:rsidR="007E312C" w:rsidRPr="007E312C" w:rsidRDefault="007E312C" w:rsidP="007E312C">
            <w:pPr>
              <w:spacing w:after="0" w:line="240" w:lineRule="auto"/>
              <w:jc w:val="center"/>
              <w:rPr>
                <w:rFonts w:ascii="Times New Roman" w:eastAsia="Times New Roman" w:hAnsi="Times New Roman" w:cs="Times New Roman"/>
                <w:color w:val="000000"/>
                <w:sz w:val="18"/>
                <w:szCs w:val="18"/>
                <w:lang w:eastAsia="ru-RU"/>
              </w:rPr>
            </w:pPr>
            <w:r w:rsidRPr="007E312C">
              <w:rPr>
                <w:rFonts w:ascii="Times New Roman" w:eastAsia="Times New Roman" w:hAnsi="Times New Roman" w:cs="Times New Roman"/>
                <w:color w:val="000000"/>
                <w:sz w:val="18"/>
                <w:szCs w:val="18"/>
                <w:lang w:eastAsia="ru-RU"/>
              </w:rPr>
              <w:t>МСХ НСО, организации, К(Ф)Х и индивидуальные предприниматели, осуществляющие сельскохозяйственное производство</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59830E6D"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В результате реализации данного мероприятия  за период с 2022-2024 гг. численность товарного поголовья коров специализированных мясных пород и их помесей увеличится на 1,7 тыс. голов, что будет способствовать увеличению объемов продукции животноводства</w:t>
            </w:r>
          </w:p>
        </w:tc>
      </w:tr>
      <w:tr w:rsidR="00056645" w:rsidRPr="007E312C" w14:paraId="4B5461CE"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470A130C"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68898541"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Стоимость единицы, тыс. руб.</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7EC9FCE7"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single" w:sz="4" w:space="0" w:color="auto"/>
              <w:left w:val="nil"/>
              <w:bottom w:val="single" w:sz="4" w:space="0" w:color="auto"/>
              <w:right w:val="single" w:sz="4" w:space="0" w:color="auto"/>
            </w:tcBorders>
            <w:shd w:val="clear" w:color="auto" w:fill="auto"/>
            <w:vAlign w:val="center"/>
            <w:hideMark/>
          </w:tcPr>
          <w:p w14:paraId="25F83882"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3E9CA02E"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9B9CD18"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07FDD708"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302F020F" w14:textId="77777777" w:rsidR="007E312C" w:rsidRPr="00B50D5B" w:rsidRDefault="004220F4" w:rsidP="00A424F0">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2,47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66EBD1D" w14:textId="77777777" w:rsidR="007E312C" w:rsidRPr="00B50D5B" w:rsidRDefault="007E312C" w:rsidP="00A424F0">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159B5D6" w14:textId="77777777" w:rsidR="007E312C" w:rsidRPr="00B50D5B" w:rsidRDefault="007E312C" w:rsidP="00A424F0">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9A1A456" w14:textId="77777777" w:rsidR="007E312C" w:rsidRPr="00B50D5B" w:rsidRDefault="007E312C" w:rsidP="00A424F0">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92A7007" w14:textId="77777777" w:rsidR="007E312C" w:rsidRPr="00B50D5B" w:rsidRDefault="007E312C" w:rsidP="00A424F0">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C188EE3" w14:textId="77777777" w:rsidR="007E312C" w:rsidRPr="00B50D5B" w:rsidRDefault="007E312C" w:rsidP="00A424F0">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2,36</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52E8C35" w14:textId="77777777" w:rsidR="007E312C" w:rsidRPr="00B50D5B" w:rsidRDefault="007E312C" w:rsidP="00A424F0">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2,25</w:t>
            </w:r>
          </w:p>
        </w:tc>
        <w:tc>
          <w:tcPr>
            <w:tcW w:w="1134" w:type="dxa"/>
            <w:vMerge/>
            <w:tcBorders>
              <w:top w:val="nil"/>
              <w:left w:val="single" w:sz="4" w:space="0" w:color="auto"/>
              <w:bottom w:val="single" w:sz="4" w:space="0" w:color="000000"/>
              <w:right w:val="single" w:sz="4" w:space="0" w:color="auto"/>
            </w:tcBorders>
            <w:vAlign w:val="center"/>
            <w:hideMark/>
          </w:tcPr>
          <w:p w14:paraId="55C59CC0"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191B673E"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03FF8C42"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7F390315"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vAlign w:val="center"/>
            <w:hideMark/>
          </w:tcPr>
          <w:p w14:paraId="4938485F"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Всего по мероприятию, тыс. руб. в том числе:</w:t>
            </w:r>
          </w:p>
        </w:tc>
        <w:tc>
          <w:tcPr>
            <w:tcW w:w="567" w:type="dxa"/>
            <w:tcBorders>
              <w:top w:val="nil"/>
              <w:left w:val="nil"/>
              <w:bottom w:val="single" w:sz="4" w:space="0" w:color="auto"/>
              <w:right w:val="single" w:sz="4" w:space="0" w:color="auto"/>
            </w:tcBorders>
            <w:shd w:val="clear" w:color="auto" w:fill="auto"/>
            <w:vAlign w:val="center"/>
            <w:hideMark/>
          </w:tcPr>
          <w:p w14:paraId="0F3D3536"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3A2F2425"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3D8A7CE1"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04E58AA0"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7503C927"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2D48E3BE" w14:textId="77777777" w:rsidR="007E312C" w:rsidRPr="00B50D5B" w:rsidRDefault="007E312C" w:rsidP="00A424F0">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42 000,00</w:t>
            </w:r>
          </w:p>
        </w:tc>
        <w:tc>
          <w:tcPr>
            <w:tcW w:w="1134" w:type="dxa"/>
            <w:tcBorders>
              <w:top w:val="nil"/>
              <w:left w:val="nil"/>
              <w:bottom w:val="single" w:sz="4" w:space="0" w:color="auto"/>
              <w:right w:val="single" w:sz="4" w:space="0" w:color="auto"/>
            </w:tcBorders>
            <w:shd w:val="clear" w:color="auto" w:fill="auto"/>
            <w:vAlign w:val="center"/>
            <w:hideMark/>
          </w:tcPr>
          <w:p w14:paraId="6055AC30" w14:textId="77777777" w:rsidR="007E312C" w:rsidRPr="00B50D5B" w:rsidRDefault="007E312C" w:rsidP="00A424F0">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51BBA82B" w14:textId="77777777" w:rsidR="007E312C" w:rsidRPr="00B50D5B" w:rsidRDefault="007E312C" w:rsidP="00A424F0">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272F67B1" w14:textId="77777777" w:rsidR="007E312C" w:rsidRPr="00B50D5B" w:rsidRDefault="007E312C" w:rsidP="00A424F0">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60A9C49F" w14:textId="77777777" w:rsidR="007E312C" w:rsidRPr="00B50D5B" w:rsidRDefault="007E312C" w:rsidP="00A424F0">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42 000,00</w:t>
            </w:r>
          </w:p>
        </w:tc>
        <w:tc>
          <w:tcPr>
            <w:tcW w:w="1276" w:type="dxa"/>
            <w:tcBorders>
              <w:top w:val="nil"/>
              <w:left w:val="nil"/>
              <w:bottom w:val="single" w:sz="4" w:space="0" w:color="auto"/>
              <w:right w:val="single" w:sz="4" w:space="0" w:color="auto"/>
            </w:tcBorders>
            <w:shd w:val="clear" w:color="auto" w:fill="auto"/>
            <w:vAlign w:val="center"/>
            <w:hideMark/>
          </w:tcPr>
          <w:p w14:paraId="6BE8E100" w14:textId="77777777" w:rsidR="007E312C" w:rsidRPr="00B50D5B" w:rsidRDefault="007E312C" w:rsidP="00A424F0">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42 000,00</w:t>
            </w:r>
          </w:p>
        </w:tc>
        <w:tc>
          <w:tcPr>
            <w:tcW w:w="1276" w:type="dxa"/>
            <w:tcBorders>
              <w:top w:val="nil"/>
              <w:left w:val="nil"/>
              <w:bottom w:val="single" w:sz="4" w:space="0" w:color="auto"/>
              <w:right w:val="single" w:sz="4" w:space="0" w:color="auto"/>
            </w:tcBorders>
            <w:shd w:val="clear" w:color="auto" w:fill="auto"/>
            <w:vAlign w:val="center"/>
            <w:hideMark/>
          </w:tcPr>
          <w:p w14:paraId="600CA3A6" w14:textId="77777777" w:rsidR="007E312C" w:rsidRPr="00B50D5B" w:rsidRDefault="007E312C" w:rsidP="00A424F0">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42 000,00</w:t>
            </w:r>
          </w:p>
        </w:tc>
        <w:tc>
          <w:tcPr>
            <w:tcW w:w="1134" w:type="dxa"/>
            <w:vMerge/>
            <w:tcBorders>
              <w:top w:val="nil"/>
              <w:left w:val="single" w:sz="4" w:space="0" w:color="auto"/>
              <w:bottom w:val="single" w:sz="4" w:space="0" w:color="000000"/>
              <w:right w:val="single" w:sz="4" w:space="0" w:color="auto"/>
            </w:tcBorders>
            <w:vAlign w:val="center"/>
            <w:hideMark/>
          </w:tcPr>
          <w:p w14:paraId="5FEF11D0"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718B31B9"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1ACAF75E"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7DB471CD"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vAlign w:val="center"/>
            <w:hideMark/>
          </w:tcPr>
          <w:p w14:paraId="0E7EBDA9"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областной бюджет</w:t>
            </w:r>
          </w:p>
        </w:tc>
        <w:tc>
          <w:tcPr>
            <w:tcW w:w="567" w:type="dxa"/>
            <w:tcBorders>
              <w:top w:val="nil"/>
              <w:left w:val="nil"/>
              <w:bottom w:val="single" w:sz="4" w:space="0" w:color="auto"/>
              <w:right w:val="single" w:sz="4" w:space="0" w:color="auto"/>
            </w:tcBorders>
            <w:shd w:val="clear" w:color="auto" w:fill="auto"/>
            <w:vAlign w:val="center"/>
            <w:hideMark/>
          </w:tcPr>
          <w:p w14:paraId="2F3EBD5C"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036</w:t>
            </w:r>
          </w:p>
        </w:tc>
        <w:tc>
          <w:tcPr>
            <w:tcW w:w="426" w:type="dxa"/>
            <w:tcBorders>
              <w:top w:val="nil"/>
              <w:left w:val="nil"/>
              <w:bottom w:val="single" w:sz="4" w:space="0" w:color="auto"/>
              <w:right w:val="single" w:sz="4" w:space="0" w:color="auto"/>
            </w:tcBorders>
            <w:shd w:val="clear" w:color="auto" w:fill="auto"/>
            <w:vAlign w:val="center"/>
            <w:hideMark/>
          </w:tcPr>
          <w:p w14:paraId="14F33868"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14:paraId="51C7BA48"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05</w:t>
            </w:r>
          </w:p>
        </w:tc>
        <w:tc>
          <w:tcPr>
            <w:tcW w:w="1276" w:type="dxa"/>
            <w:tcBorders>
              <w:top w:val="nil"/>
              <w:left w:val="nil"/>
              <w:bottom w:val="single" w:sz="4" w:space="0" w:color="auto"/>
              <w:right w:val="single" w:sz="4" w:space="0" w:color="auto"/>
            </w:tcBorders>
            <w:shd w:val="clear" w:color="auto" w:fill="auto"/>
            <w:vAlign w:val="center"/>
            <w:hideMark/>
          </w:tcPr>
          <w:p w14:paraId="76424773"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21.1.01.02530</w:t>
            </w:r>
          </w:p>
        </w:tc>
        <w:tc>
          <w:tcPr>
            <w:tcW w:w="567" w:type="dxa"/>
            <w:tcBorders>
              <w:top w:val="nil"/>
              <w:left w:val="nil"/>
              <w:bottom w:val="single" w:sz="4" w:space="0" w:color="auto"/>
              <w:right w:val="single" w:sz="4" w:space="0" w:color="auto"/>
            </w:tcBorders>
            <w:shd w:val="clear" w:color="auto" w:fill="auto"/>
            <w:vAlign w:val="center"/>
            <w:hideMark/>
          </w:tcPr>
          <w:p w14:paraId="67BC0B2C"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811</w:t>
            </w:r>
          </w:p>
        </w:tc>
        <w:tc>
          <w:tcPr>
            <w:tcW w:w="1275" w:type="dxa"/>
            <w:tcBorders>
              <w:top w:val="nil"/>
              <w:left w:val="nil"/>
              <w:bottom w:val="single" w:sz="4" w:space="0" w:color="auto"/>
              <w:right w:val="single" w:sz="4" w:space="0" w:color="auto"/>
            </w:tcBorders>
            <w:shd w:val="clear" w:color="auto" w:fill="auto"/>
            <w:vAlign w:val="center"/>
            <w:hideMark/>
          </w:tcPr>
          <w:p w14:paraId="340595B0" w14:textId="77777777" w:rsidR="007E312C" w:rsidRPr="00B50D5B" w:rsidRDefault="007E312C" w:rsidP="00A424F0">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42 000,00</w:t>
            </w:r>
          </w:p>
        </w:tc>
        <w:tc>
          <w:tcPr>
            <w:tcW w:w="1134" w:type="dxa"/>
            <w:tcBorders>
              <w:top w:val="nil"/>
              <w:left w:val="nil"/>
              <w:bottom w:val="single" w:sz="4" w:space="0" w:color="auto"/>
              <w:right w:val="single" w:sz="4" w:space="0" w:color="auto"/>
            </w:tcBorders>
            <w:shd w:val="clear" w:color="auto" w:fill="auto"/>
            <w:vAlign w:val="center"/>
            <w:hideMark/>
          </w:tcPr>
          <w:p w14:paraId="554C60B2" w14:textId="77777777" w:rsidR="007E312C" w:rsidRPr="00B50D5B" w:rsidRDefault="007E312C" w:rsidP="00A424F0">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6E266BBF" w14:textId="77777777" w:rsidR="007E312C" w:rsidRPr="00B50D5B" w:rsidRDefault="007E312C" w:rsidP="00A424F0">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53006B7B" w14:textId="77777777" w:rsidR="007E312C" w:rsidRPr="00B50D5B" w:rsidRDefault="007E312C" w:rsidP="00A424F0">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52283981" w14:textId="77777777" w:rsidR="007E312C" w:rsidRPr="00B50D5B" w:rsidRDefault="007E312C" w:rsidP="00A424F0">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42 000,00</w:t>
            </w:r>
          </w:p>
        </w:tc>
        <w:tc>
          <w:tcPr>
            <w:tcW w:w="1276" w:type="dxa"/>
            <w:tcBorders>
              <w:top w:val="nil"/>
              <w:left w:val="nil"/>
              <w:bottom w:val="single" w:sz="4" w:space="0" w:color="auto"/>
              <w:right w:val="single" w:sz="4" w:space="0" w:color="auto"/>
            </w:tcBorders>
            <w:shd w:val="clear" w:color="auto" w:fill="auto"/>
            <w:vAlign w:val="center"/>
            <w:hideMark/>
          </w:tcPr>
          <w:p w14:paraId="6C32F250" w14:textId="77777777" w:rsidR="007E312C" w:rsidRPr="00B50D5B" w:rsidRDefault="007E312C" w:rsidP="00A424F0">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42 000,00</w:t>
            </w:r>
          </w:p>
        </w:tc>
        <w:tc>
          <w:tcPr>
            <w:tcW w:w="1276" w:type="dxa"/>
            <w:tcBorders>
              <w:top w:val="nil"/>
              <w:left w:val="nil"/>
              <w:bottom w:val="single" w:sz="4" w:space="0" w:color="auto"/>
              <w:right w:val="single" w:sz="4" w:space="0" w:color="auto"/>
            </w:tcBorders>
            <w:shd w:val="clear" w:color="auto" w:fill="auto"/>
            <w:vAlign w:val="center"/>
            <w:hideMark/>
          </w:tcPr>
          <w:p w14:paraId="7986C8D7" w14:textId="77777777" w:rsidR="007E312C" w:rsidRPr="00B50D5B" w:rsidRDefault="007E312C" w:rsidP="00A424F0">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42 000,00</w:t>
            </w:r>
          </w:p>
        </w:tc>
        <w:tc>
          <w:tcPr>
            <w:tcW w:w="1134" w:type="dxa"/>
            <w:vMerge/>
            <w:tcBorders>
              <w:top w:val="nil"/>
              <w:left w:val="single" w:sz="4" w:space="0" w:color="auto"/>
              <w:bottom w:val="single" w:sz="4" w:space="0" w:color="000000"/>
              <w:right w:val="single" w:sz="4" w:space="0" w:color="auto"/>
            </w:tcBorders>
            <w:vAlign w:val="center"/>
            <w:hideMark/>
          </w:tcPr>
          <w:p w14:paraId="42D3E1F5"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5590459A"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23468645"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7780A37E"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vAlign w:val="center"/>
            <w:hideMark/>
          </w:tcPr>
          <w:p w14:paraId="1D0D0A84"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федеральный бюджет</w:t>
            </w:r>
          </w:p>
        </w:tc>
        <w:tc>
          <w:tcPr>
            <w:tcW w:w="567" w:type="dxa"/>
            <w:tcBorders>
              <w:top w:val="nil"/>
              <w:left w:val="nil"/>
              <w:bottom w:val="single" w:sz="4" w:space="0" w:color="auto"/>
              <w:right w:val="single" w:sz="4" w:space="0" w:color="auto"/>
            </w:tcBorders>
            <w:shd w:val="clear" w:color="auto" w:fill="auto"/>
            <w:vAlign w:val="center"/>
            <w:hideMark/>
          </w:tcPr>
          <w:p w14:paraId="1859399B"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3203A602"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51046521"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30A88AFD"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4CE8EA3F"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1E6F40AA" w14:textId="77777777" w:rsidR="007E312C" w:rsidRPr="00B50D5B" w:rsidRDefault="007E312C" w:rsidP="00A424F0">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2D108211" w14:textId="77777777" w:rsidR="007E312C" w:rsidRPr="00B50D5B" w:rsidRDefault="007E312C" w:rsidP="00A424F0">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6D5A8484" w14:textId="77777777" w:rsidR="007E312C" w:rsidRPr="00B50D5B" w:rsidRDefault="007E312C" w:rsidP="00A424F0">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449A9A96" w14:textId="77777777" w:rsidR="007E312C" w:rsidRPr="00B50D5B" w:rsidRDefault="007E312C" w:rsidP="00A424F0">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7A295636" w14:textId="77777777" w:rsidR="007E312C" w:rsidRPr="00B50D5B" w:rsidRDefault="007E312C" w:rsidP="00A424F0">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1EDD6123" w14:textId="77777777" w:rsidR="007E312C" w:rsidRPr="00B50D5B" w:rsidRDefault="007E312C" w:rsidP="00A424F0">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2DE43795" w14:textId="77777777" w:rsidR="007E312C" w:rsidRPr="00B50D5B" w:rsidRDefault="007E312C" w:rsidP="00A424F0">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27352DFD"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3E321B1A"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2DFA7515"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6399C607"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1D4EE6E4"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местные бюджеты</w:t>
            </w:r>
          </w:p>
        </w:tc>
        <w:tc>
          <w:tcPr>
            <w:tcW w:w="567" w:type="dxa"/>
            <w:tcBorders>
              <w:top w:val="nil"/>
              <w:left w:val="nil"/>
              <w:bottom w:val="single" w:sz="4" w:space="0" w:color="auto"/>
              <w:right w:val="single" w:sz="4" w:space="0" w:color="auto"/>
            </w:tcBorders>
            <w:shd w:val="clear" w:color="auto" w:fill="auto"/>
            <w:vAlign w:val="center"/>
            <w:hideMark/>
          </w:tcPr>
          <w:p w14:paraId="76FC8554"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5093D2D0"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520B5399"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1792ECDA"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7A95199E"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4504CBF7" w14:textId="77777777" w:rsidR="007E312C" w:rsidRPr="00B50D5B" w:rsidRDefault="007E312C" w:rsidP="00A424F0">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6411AF73" w14:textId="77777777" w:rsidR="007E312C" w:rsidRPr="00B50D5B" w:rsidRDefault="007E312C" w:rsidP="00A424F0">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1584BE20" w14:textId="77777777" w:rsidR="007E312C" w:rsidRPr="00B50D5B" w:rsidRDefault="007E312C" w:rsidP="00A424F0">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207E81F5" w14:textId="77777777" w:rsidR="007E312C" w:rsidRPr="00B50D5B" w:rsidRDefault="007E312C" w:rsidP="00A424F0">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304C4D8D" w14:textId="77777777" w:rsidR="007E312C" w:rsidRPr="00B50D5B" w:rsidRDefault="007E312C" w:rsidP="00A424F0">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7A47E0E0" w14:textId="77777777" w:rsidR="007E312C" w:rsidRPr="00B50D5B" w:rsidRDefault="007E312C" w:rsidP="00A424F0">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328AFC98" w14:textId="77777777" w:rsidR="007E312C" w:rsidRPr="00B50D5B" w:rsidRDefault="007E312C" w:rsidP="00A424F0">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19091994"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0D270BC0"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50C4BBFB"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7C6A602C"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17F86502"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внебюджетные источники**</w:t>
            </w:r>
          </w:p>
        </w:tc>
        <w:tc>
          <w:tcPr>
            <w:tcW w:w="567" w:type="dxa"/>
            <w:tcBorders>
              <w:top w:val="nil"/>
              <w:left w:val="nil"/>
              <w:bottom w:val="single" w:sz="4" w:space="0" w:color="auto"/>
              <w:right w:val="single" w:sz="4" w:space="0" w:color="auto"/>
            </w:tcBorders>
            <w:shd w:val="clear" w:color="auto" w:fill="auto"/>
            <w:vAlign w:val="center"/>
            <w:hideMark/>
          </w:tcPr>
          <w:p w14:paraId="2F47BC4B"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6E0F566B"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5D734A85"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2AFEAFB4"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07A748A3"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379A4A31" w14:textId="77777777" w:rsidR="007E312C" w:rsidRPr="00B50D5B" w:rsidRDefault="007E312C" w:rsidP="00A424F0">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243 000,00</w:t>
            </w:r>
          </w:p>
        </w:tc>
        <w:tc>
          <w:tcPr>
            <w:tcW w:w="1134" w:type="dxa"/>
            <w:tcBorders>
              <w:top w:val="nil"/>
              <w:left w:val="nil"/>
              <w:bottom w:val="single" w:sz="4" w:space="0" w:color="auto"/>
              <w:right w:val="single" w:sz="4" w:space="0" w:color="auto"/>
            </w:tcBorders>
            <w:shd w:val="clear" w:color="auto" w:fill="auto"/>
            <w:vAlign w:val="center"/>
            <w:hideMark/>
          </w:tcPr>
          <w:p w14:paraId="351CFD63" w14:textId="77777777" w:rsidR="007E312C" w:rsidRPr="00B50D5B" w:rsidRDefault="007E312C" w:rsidP="00A424F0">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343192A9" w14:textId="77777777" w:rsidR="007E312C" w:rsidRPr="00B50D5B" w:rsidRDefault="007E312C" w:rsidP="00A424F0">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6CD4331C" w14:textId="77777777" w:rsidR="007E312C" w:rsidRPr="00B50D5B" w:rsidRDefault="007E312C" w:rsidP="00A424F0">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23B9B195" w14:textId="77777777" w:rsidR="007E312C" w:rsidRPr="00B50D5B" w:rsidRDefault="007E312C" w:rsidP="00A424F0">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243 000,00</w:t>
            </w:r>
          </w:p>
        </w:tc>
        <w:tc>
          <w:tcPr>
            <w:tcW w:w="1276" w:type="dxa"/>
            <w:tcBorders>
              <w:top w:val="nil"/>
              <w:left w:val="nil"/>
              <w:bottom w:val="single" w:sz="4" w:space="0" w:color="auto"/>
              <w:right w:val="single" w:sz="4" w:space="0" w:color="auto"/>
            </w:tcBorders>
            <w:shd w:val="clear" w:color="auto" w:fill="auto"/>
            <w:vAlign w:val="center"/>
            <w:hideMark/>
          </w:tcPr>
          <w:p w14:paraId="25DE7713" w14:textId="77777777" w:rsidR="007E312C" w:rsidRPr="00B50D5B" w:rsidRDefault="007E312C" w:rsidP="00A424F0">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243 000,00</w:t>
            </w:r>
          </w:p>
        </w:tc>
        <w:tc>
          <w:tcPr>
            <w:tcW w:w="1276" w:type="dxa"/>
            <w:tcBorders>
              <w:top w:val="nil"/>
              <w:left w:val="nil"/>
              <w:bottom w:val="single" w:sz="4" w:space="0" w:color="auto"/>
              <w:right w:val="single" w:sz="4" w:space="0" w:color="auto"/>
            </w:tcBorders>
            <w:shd w:val="clear" w:color="auto" w:fill="auto"/>
            <w:vAlign w:val="center"/>
            <w:hideMark/>
          </w:tcPr>
          <w:p w14:paraId="628AD47D" w14:textId="77777777" w:rsidR="007E312C" w:rsidRPr="00B50D5B" w:rsidRDefault="007E312C" w:rsidP="00A424F0">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243 000,00</w:t>
            </w:r>
          </w:p>
        </w:tc>
        <w:tc>
          <w:tcPr>
            <w:tcW w:w="1134" w:type="dxa"/>
            <w:vMerge/>
            <w:tcBorders>
              <w:top w:val="nil"/>
              <w:left w:val="single" w:sz="4" w:space="0" w:color="auto"/>
              <w:bottom w:val="single" w:sz="4" w:space="0" w:color="000000"/>
              <w:right w:val="single" w:sz="4" w:space="0" w:color="auto"/>
            </w:tcBorders>
            <w:vAlign w:val="center"/>
            <w:hideMark/>
          </w:tcPr>
          <w:p w14:paraId="0306AF48"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327F17E7"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721D2C28"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266C6C78"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2889FABB"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r w:rsidRPr="007E312C">
              <w:rPr>
                <w:rFonts w:ascii="Times New Roman" w:eastAsia="Times New Roman" w:hAnsi="Times New Roman" w:cs="Times New Roman"/>
                <w:color w:val="000000"/>
                <w:sz w:val="18"/>
                <w:szCs w:val="18"/>
                <w:lang w:eastAsia="ru-RU"/>
              </w:rPr>
              <w:t>налоговые расходы</w:t>
            </w:r>
          </w:p>
        </w:tc>
        <w:tc>
          <w:tcPr>
            <w:tcW w:w="567" w:type="dxa"/>
            <w:tcBorders>
              <w:top w:val="nil"/>
              <w:left w:val="nil"/>
              <w:bottom w:val="single" w:sz="4" w:space="0" w:color="auto"/>
              <w:right w:val="single" w:sz="4" w:space="0" w:color="auto"/>
            </w:tcBorders>
            <w:shd w:val="clear" w:color="auto" w:fill="auto"/>
            <w:vAlign w:val="center"/>
            <w:hideMark/>
          </w:tcPr>
          <w:p w14:paraId="5064A82E"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4094DB28"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29A85D55"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3B114A84"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21646C1E"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24947D49" w14:textId="77777777" w:rsidR="007E312C" w:rsidRPr="00B50D5B" w:rsidRDefault="007E312C" w:rsidP="00A424F0">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6F9730CF" w14:textId="77777777" w:rsidR="007E312C" w:rsidRPr="00B50D5B" w:rsidRDefault="007E312C" w:rsidP="00A424F0">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1638667E" w14:textId="77777777" w:rsidR="007E312C" w:rsidRPr="00B50D5B" w:rsidRDefault="007E312C" w:rsidP="00A424F0">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0CC0BBD4" w14:textId="77777777" w:rsidR="007E312C" w:rsidRPr="00B50D5B" w:rsidRDefault="007E312C" w:rsidP="00A424F0">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58F27580" w14:textId="77777777" w:rsidR="007E312C" w:rsidRPr="00B50D5B" w:rsidRDefault="007E312C" w:rsidP="00A424F0">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6892A642" w14:textId="77777777" w:rsidR="007E312C" w:rsidRPr="00B50D5B" w:rsidRDefault="007E312C" w:rsidP="00A424F0">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5D012E5B" w14:textId="77777777" w:rsidR="007E312C" w:rsidRPr="00B50D5B" w:rsidRDefault="007E312C" w:rsidP="00A424F0">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115C46FB"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1C1BD092"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775B319A" w14:textId="77777777" w:rsidTr="00827EA0">
        <w:trPr>
          <w:trHeight w:val="1125"/>
        </w:trPr>
        <w:tc>
          <w:tcPr>
            <w:tcW w:w="1277" w:type="dxa"/>
            <w:vMerge w:val="restart"/>
            <w:tcBorders>
              <w:top w:val="nil"/>
              <w:left w:val="single" w:sz="4" w:space="0" w:color="auto"/>
              <w:bottom w:val="single" w:sz="4" w:space="0" w:color="000000"/>
              <w:right w:val="single" w:sz="4" w:space="0" w:color="auto"/>
            </w:tcBorders>
            <w:shd w:val="clear" w:color="auto" w:fill="auto"/>
            <w:vAlign w:val="center"/>
            <w:hideMark/>
          </w:tcPr>
          <w:p w14:paraId="6433E06F"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1.1.1.1.1.1.3. Компенсация части затрат на приобретение технических средств и оборудования для сельскохозяйственного производства</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535DD5D"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Количество единиц  техники, ед.</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6E7A06DC"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single" w:sz="4" w:space="0" w:color="auto"/>
              <w:left w:val="nil"/>
              <w:bottom w:val="single" w:sz="4" w:space="0" w:color="auto"/>
              <w:right w:val="single" w:sz="4" w:space="0" w:color="auto"/>
            </w:tcBorders>
            <w:shd w:val="clear" w:color="auto" w:fill="auto"/>
            <w:vAlign w:val="center"/>
            <w:hideMark/>
          </w:tcPr>
          <w:p w14:paraId="5A660A1A"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179E5BBE"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13248C3"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711E3847"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2F61FB06"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1 500,00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CE7D923"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150,00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5820A40"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323,00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8D020BA"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1 027,00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384537D"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683CD09"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1 550,00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95D97F4"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1 550,00</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769B42A1" w14:textId="77777777" w:rsidR="007E312C" w:rsidRPr="007E312C" w:rsidRDefault="007E312C" w:rsidP="007E312C">
            <w:pPr>
              <w:spacing w:after="0" w:line="240" w:lineRule="auto"/>
              <w:jc w:val="center"/>
              <w:rPr>
                <w:rFonts w:ascii="Times New Roman" w:eastAsia="Times New Roman" w:hAnsi="Times New Roman" w:cs="Times New Roman"/>
                <w:color w:val="000000"/>
                <w:sz w:val="18"/>
                <w:szCs w:val="18"/>
                <w:lang w:eastAsia="ru-RU"/>
              </w:rPr>
            </w:pPr>
            <w:r w:rsidRPr="007E312C">
              <w:rPr>
                <w:rFonts w:ascii="Times New Roman" w:eastAsia="Times New Roman" w:hAnsi="Times New Roman" w:cs="Times New Roman"/>
                <w:color w:val="000000"/>
                <w:sz w:val="18"/>
                <w:szCs w:val="18"/>
                <w:lang w:eastAsia="ru-RU"/>
              </w:rPr>
              <w:t>МСХ НСО, организации, К(Ф)Х и индивидуальные предприниматели, осуществляющие сельскохозяйственное производство, граждане, ведущие личное подсобное хозяйство</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3D581645" w14:textId="77777777" w:rsidR="007E312C" w:rsidRPr="007E312C" w:rsidRDefault="007E312C" w:rsidP="007E312C">
            <w:pPr>
              <w:spacing w:after="0" w:line="240" w:lineRule="auto"/>
              <w:jc w:val="center"/>
              <w:rPr>
                <w:rFonts w:ascii="Times New Roman" w:eastAsia="Times New Roman" w:hAnsi="Times New Roman" w:cs="Times New Roman"/>
                <w:color w:val="000000"/>
                <w:sz w:val="18"/>
                <w:szCs w:val="18"/>
                <w:lang w:eastAsia="ru-RU"/>
              </w:rPr>
            </w:pPr>
            <w:r w:rsidRPr="007E312C">
              <w:rPr>
                <w:rFonts w:ascii="Times New Roman" w:eastAsia="Times New Roman" w:hAnsi="Times New Roman" w:cs="Times New Roman"/>
                <w:color w:val="000000"/>
                <w:sz w:val="18"/>
                <w:szCs w:val="18"/>
                <w:lang w:eastAsia="ru-RU"/>
              </w:rPr>
              <w:t>За период 2022-2024 гг. сельхозтоваропроизводителями будет приобретено 4600 единиц новой техники и оборудования, что будет способствовать увеличению энергообеспеченности сельхозтоваропроизводителей</w:t>
            </w:r>
          </w:p>
        </w:tc>
      </w:tr>
      <w:tr w:rsidR="00056645" w:rsidRPr="007E312C" w14:paraId="246B8D06"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008AC74D"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vAlign w:val="center"/>
            <w:hideMark/>
          </w:tcPr>
          <w:p w14:paraId="670C8D3E"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Стоимость единицы, тыс. руб.</w:t>
            </w:r>
          </w:p>
        </w:tc>
        <w:tc>
          <w:tcPr>
            <w:tcW w:w="567" w:type="dxa"/>
            <w:tcBorders>
              <w:top w:val="nil"/>
              <w:left w:val="nil"/>
              <w:bottom w:val="single" w:sz="4" w:space="0" w:color="auto"/>
              <w:right w:val="single" w:sz="4" w:space="0" w:color="auto"/>
            </w:tcBorders>
            <w:shd w:val="clear" w:color="auto" w:fill="auto"/>
            <w:vAlign w:val="center"/>
            <w:hideMark/>
          </w:tcPr>
          <w:p w14:paraId="67936D2C"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1DD01AA3"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539A9709"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6CA11A78"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7B816480"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2DF98CE5"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1 201,95</w:t>
            </w:r>
          </w:p>
        </w:tc>
        <w:tc>
          <w:tcPr>
            <w:tcW w:w="1134" w:type="dxa"/>
            <w:tcBorders>
              <w:top w:val="nil"/>
              <w:left w:val="nil"/>
              <w:bottom w:val="single" w:sz="4" w:space="0" w:color="auto"/>
              <w:right w:val="single" w:sz="4" w:space="0" w:color="auto"/>
            </w:tcBorders>
            <w:shd w:val="clear" w:color="auto" w:fill="auto"/>
            <w:vAlign w:val="center"/>
            <w:hideMark/>
          </w:tcPr>
          <w:p w14:paraId="599EF38C"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auto" w:fill="auto"/>
            <w:vAlign w:val="center"/>
            <w:hideMark/>
          </w:tcPr>
          <w:p w14:paraId="41F23134"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auto" w:fill="auto"/>
            <w:vAlign w:val="center"/>
            <w:hideMark/>
          </w:tcPr>
          <w:p w14:paraId="03566E96"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auto" w:fill="auto"/>
            <w:vAlign w:val="center"/>
            <w:hideMark/>
          </w:tcPr>
          <w:p w14:paraId="25DD2A0A"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30A2884B"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613,50</w:t>
            </w:r>
          </w:p>
        </w:tc>
        <w:tc>
          <w:tcPr>
            <w:tcW w:w="1276" w:type="dxa"/>
            <w:tcBorders>
              <w:top w:val="nil"/>
              <w:left w:val="nil"/>
              <w:bottom w:val="single" w:sz="4" w:space="0" w:color="auto"/>
              <w:right w:val="single" w:sz="4" w:space="0" w:color="auto"/>
            </w:tcBorders>
            <w:shd w:val="clear" w:color="auto" w:fill="auto"/>
            <w:vAlign w:val="center"/>
            <w:hideMark/>
          </w:tcPr>
          <w:p w14:paraId="665363BC"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613,50</w:t>
            </w:r>
          </w:p>
        </w:tc>
        <w:tc>
          <w:tcPr>
            <w:tcW w:w="1134" w:type="dxa"/>
            <w:vMerge/>
            <w:tcBorders>
              <w:top w:val="nil"/>
              <w:left w:val="single" w:sz="4" w:space="0" w:color="auto"/>
              <w:bottom w:val="single" w:sz="4" w:space="0" w:color="000000"/>
              <w:right w:val="single" w:sz="4" w:space="0" w:color="auto"/>
            </w:tcBorders>
            <w:vAlign w:val="center"/>
            <w:hideMark/>
          </w:tcPr>
          <w:p w14:paraId="28260FDF"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573B990E"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r>
      <w:tr w:rsidR="00056645" w:rsidRPr="007E312C" w14:paraId="25892EDE"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4D0DD7FA"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vAlign w:val="center"/>
            <w:hideMark/>
          </w:tcPr>
          <w:p w14:paraId="27235F86"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Всего по мероприятию, тыс. руб. в том числе:</w:t>
            </w:r>
          </w:p>
        </w:tc>
        <w:tc>
          <w:tcPr>
            <w:tcW w:w="567" w:type="dxa"/>
            <w:tcBorders>
              <w:top w:val="nil"/>
              <w:left w:val="nil"/>
              <w:bottom w:val="single" w:sz="4" w:space="0" w:color="auto"/>
              <w:right w:val="single" w:sz="4" w:space="0" w:color="auto"/>
            </w:tcBorders>
            <w:shd w:val="clear" w:color="auto" w:fill="auto"/>
            <w:vAlign w:val="center"/>
            <w:hideMark/>
          </w:tcPr>
          <w:p w14:paraId="13145905"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0EA7D748"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57FA9D0D"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4467E8E5"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615E659E"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7D6D42B9"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1 802 925,39</w:t>
            </w:r>
          </w:p>
        </w:tc>
        <w:tc>
          <w:tcPr>
            <w:tcW w:w="1134" w:type="dxa"/>
            <w:tcBorders>
              <w:top w:val="nil"/>
              <w:left w:val="nil"/>
              <w:bottom w:val="single" w:sz="4" w:space="0" w:color="auto"/>
              <w:right w:val="single" w:sz="4" w:space="0" w:color="auto"/>
            </w:tcBorders>
            <w:shd w:val="clear" w:color="auto" w:fill="auto"/>
            <w:vAlign w:val="center"/>
            <w:hideMark/>
          </w:tcPr>
          <w:p w14:paraId="63A5BBB9"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852 000,00</w:t>
            </w:r>
          </w:p>
        </w:tc>
        <w:tc>
          <w:tcPr>
            <w:tcW w:w="1134" w:type="dxa"/>
            <w:tcBorders>
              <w:top w:val="nil"/>
              <w:left w:val="nil"/>
              <w:bottom w:val="single" w:sz="4" w:space="0" w:color="auto"/>
              <w:right w:val="single" w:sz="4" w:space="0" w:color="auto"/>
            </w:tcBorders>
            <w:shd w:val="clear" w:color="auto" w:fill="auto"/>
            <w:vAlign w:val="center"/>
            <w:hideMark/>
          </w:tcPr>
          <w:p w14:paraId="681FA69C"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590 132,49</w:t>
            </w:r>
          </w:p>
        </w:tc>
        <w:tc>
          <w:tcPr>
            <w:tcW w:w="1134" w:type="dxa"/>
            <w:tcBorders>
              <w:top w:val="nil"/>
              <w:left w:val="nil"/>
              <w:bottom w:val="single" w:sz="4" w:space="0" w:color="auto"/>
              <w:right w:val="single" w:sz="4" w:space="0" w:color="auto"/>
            </w:tcBorders>
            <w:shd w:val="clear" w:color="auto" w:fill="auto"/>
            <w:vAlign w:val="center"/>
            <w:hideMark/>
          </w:tcPr>
          <w:p w14:paraId="214798EC"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304 747,90</w:t>
            </w:r>
          </w:p>
        </w:tc>
        <w:tc>
          <w:tcPr>
            <w:tcW w:w="1134" w:type="dxa"/>
            <w:tcBorders>
              <w:top w:val="nil"/>
              <w:left w:val="nil"/>
              <w:bottom w:val="single" w:sz="4" w:space="0" w:color="auto"/>
              <w:right w:val="single" w:sz="4" w:space="0" w:color="auto"/>
            </w:tcBorders>
            <w:shd w:val="clear" w:color="auto" w:fill="auto"/>
            <w:vAlign w:val="center"/>
            <w:hideMark/>
          </w:tcPr>
          <w:p w14:paraId="52C25EF0"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56 045,00</w:t>
            </w:r>
          </w:p>
        </w:tc>
        <w:tc>
          <w:tcPr>
            <w:tcW w:w="1276" w:type="dxa"/>
            <w:tcBorders>
              <w:top w:val="nil"/>
              <w:left w:val="nil"/>
              <w:bottom w:val="single" w:sz="4" w:space="0" w:color="auto"/>
              <w:right w:val="single" w:sz="4" w:space="0" w:color="auto"/>
            </w:tcBorders>
            <w:shd w:val="clear" w:color="auto" w:fill="auto"/>
            <w:vAlign w:val="center"/>
            <w:hideMark/>
          </w:tcPr>
          <w:p w14:paraId="05C108CA"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950 925,36</w:t>
            </w:r>
          </w:p>
        </w:tc>
        <w:tc>
          <w:tcPr>
            <w:tcW w:w="1276" w:type="dxa"/>
            <w:tcBorders>
              <w:top w:val="nil"/>
              <w:left w:val="nil"/>
              <w:bottom w:val="single" w:sz="4" w:space="0" w:color="auto"/>
              <w:right w:val="single" w:sz="4" w:space="0" w:color="auto"/>
            </w:tcBorders>
            <w:shd w:val="clear" w:color="auto" w:fill="auto"/>
            <w:vAlign w:val="center"/>
            <w:hideMark/>
          </w:tcPr>
          <w:p w14:paraId="597ADA90"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950 925,36</w:t>
            </w:r>
          </w:p>
        </w:tc>
        <w:tc>
          <w:tcPr>
            <w:tcW w:w="1134" w:type="dxa"/>
            <w:vMerge/>
            <w:tcBorders>
              <w:top w:val="nil"/>
              <w:left w:val="single" w:sz="4" w:space="0" w:color="auto"/>
              <w:bottom w:val="single" w:sz="4" w:space="0" w:color="000000"/>
              <w:right w:val="single" w:sz="4" w:space="0" w:color="auto"/>
            </w:tcBorders>
            <w:vAlign w:val="center"/>
            <w:hideMark/>
          </w:tcPr>
          <w:p w14:paraId="591FB475"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305AC6CB"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r>
      <w:tr w:rsidR="00056645" w:rsidRPr="007E312C" w14:paraId="615162B3"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1AD7BB50"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6139BC89"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областной бюджет</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7F02B0C1"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036</w:t>
            </w:r>
          </w:p>
        </w:tc>
        <w:tc>
          <w:tcPr>
            <w:tcW w:w="426" w:type="dxa"/>
            <w:tcBorders>
              <w:top w:val="single" w:sz="4" w:space="0" w:color="auto"/>
              <w:left w:val="nil"/>
              <w:bottom w:val="single" w:sz="4" w:space="0" w:color="auto"/>
              <w:right w:val="single" w:sz="4" w:space="0" w:color="auto"/>
            </w:tcBorders>
            <w:shd w:val="clear" w:color="auto" w:fill="auto"/>
            <w:vAlign w:val="center"/>
            <w:hideMark/>
          </w:tcPr>
          <w:p w14:paraId="2543C5EA"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04</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340C67C4"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05</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AF5A829"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21.1.01.02530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1D41248F"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811</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6724387F"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1 746 880,39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39842F7"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852 000,00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34DEDF9"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590 132,49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FAF4731"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304 747,90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24B058F"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32101DC"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894 880,36</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45136A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894 880,36</w:t>
            </w:r>
          </w:p>
        </w:tc>
        <w:tc>
          <w:tcPr>
            <w:tcW w:w="1134" w:type="dxa"/>
            <w:vMerge/>
            <w:tcBorders>
              <w:top w:val="nil"/>
              <w:left w:val="single" w:sz="4" w:space="0" w:color="auto"/>
              <w:bottom w:val="single" w:sz="4" w:space="0" w:color="000000"/>
              <w:right w:val="single" w:sz="4" w:space="0" w:color="auto"/>
            </w:tcBorders>
            <w:vAlign w:val="center"/>
            <w:hideMark/>
          </w:tcPr>
          <w:p w14:paraId="3AA992EF"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1676A980"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r>
      <w:tr w:rsidR="00056645" w:rsidRPr="007E312C" w14:paraId="6F9158B1"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0A4446A5"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vAlign w:val="center"/>
            <w:hideMark/>
          </w:tcPr>
          <w:p w14:paraId="7856E4B5"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федеральный бюджет</w:t>
            </w:r>
          </w:p>
        </w:tc>
        <w:tc>
          <w:tcPr>
            <w:tcW w:w="567" w:type="dxa"/>
            <w:tcBorders>
              <w:top w:val="nil"/>
              <w:left w:val="nil"/>
              <w:bottom w:val="single" w:sz="4" w:space="0" w:color="auto"/>
              <w:right w:val="single" w:sz="4" w:space="0" w:color="auto"/>
            </w:tcBorders>
            <w:shd w:val="clear" w:color="auto" w:fill="auto"/>
            <w:vAlign w:val="center"/>
            <w:hideMark/>
          </w:tcPr>
          <w:p w14:paraId="3890D982"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27F51D7B"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0178B594"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0EDAA398"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74C2B3DE"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6C7B3316"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4D63B6B9"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0565A80F"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27ECFA8D"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4954C86A"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54997880"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1EB0B93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7CBE5056"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2C1CFFE2"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r>
      <w:tr w:rsidR="00056645" w:rsidRPr="007E312C" w14:paraId="6D963864"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3604651A"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61A77860"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местные бюджеты</w:t>
            </w:r>
          </w:p>
        </w:tc>
        <w:tc>
          <w:tcPr>
            <w:tcW w:w="567" w:type="dxa"/>
            <w:tcBorders>
              <w:top w:val="nil"/>
              <w:left w:val="nil"/>
              <w:bottom w:val="single" w:sz="4" w:space="0" w:color="auto"/>
              <w:right w:val="single" w:sz="4" w:space="0" w:color="auto"/>
            </w:tcBorders>
            <w:shd w:val="clear" w:color="auto" w:fill="auto"/>
            <w:vAlign w:val="center"/>
            <w:hideMark/>
          </w:tcPr>
          <w:p w14:paraId="70C1E439"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595D4761"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6A884AFF"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09B21505"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0FDD2860"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3262B04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0F10B576"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0F0E2F69"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2E3D83D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08F6DD5E"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01971CF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1D3F03F4"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1587616A"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05B0E036"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r>
      <w:tr w:rsidR="00056645" w:rsidRPr="007E312C" w14:paraId="71DCF9CB"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36FE4270"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53478659"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внебюджетные источники**</w:t>
            </w:r>
          </w:p>
        </w:tc>
        <w:tc>
          <w:tcPr>
            <w:tcW w:w="567" w:type="dxa"/>
            <w:tcBorders>
              <w:top w:val="nil"/>
              <w:left w:val="nil"/>
              <w:bottom w:val="single" w:sz="4" w:space="0" w:color="auto"/>
              <w:right w:val="single" w:sz="4" w:space="0" w:color="auto"/>
            </w:tcBorders>
            <w:shd w:val="clear" w:color="auto" w:fill="auto"/>
            <w:vAlign w:val="center"/>
            <w:hideMark/>
          </w:tcPr>
          <w:p w14:paraId="79F9DEFE"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01ECAE3D"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6FE5064A"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402F4490"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706626A5"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19E57C15"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1 925 514,80</w:t>
            </w:r>
          </w:p>
        </w:tc>
        <w:tc>
          <w:tcPr>
            <w:tcW w:w="1134" w:type="dxa"/>
            <w:tcBorders>
              <w:top w:val="nil"/>
              <w:left w:val="nil"/>
              <w:bottom w:val="single" w:sz="4" w:space="0" w:color="auto"/>
              <w:right w:val="single" w:sz="4" w:space="0" w:color="auto"/>
            </w:tcBorders>
            <w:shd w:val="clear" w:color="auto" w:fill="auto"/>
            <w:vAlign w:val="center"/>
            <w:hideMark/>
          </w:tcPr>
          <w:p w14:paraId="13D5FA16"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941 684,20</w:t>
            </w:r>
          </w:p>
        </w:tc>
        <w:tc>
          <w:tcPr>
            <w:tcW w:w="1134" w:type="dxa"/>
            <w:tcBorders>
              <w:top w:val="nil"/>
              <w:left w:val="nil"/>
              <w:bottom w:val="single" w:sz="4" w:space="0" w:color="auto"/>
              <w:right w:val="single" w:sz="4" w:space="0" w:color="auto"/>
            </w:tcBorders>
            <w:shd w:val="clear" w:color="auto" w:fill="auto"/>
            <w:vAlign w:val="center"/>
            <w:hideMark/>
          </w:tcPr>
          <w:p w14:paraId="12E7EA46"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652 251,70</w:t>
            </w:r>
          </w:p>
        </w:tc>
        <w:tc>
          <w:tcPr>
            <w:tcW w:w="1134" w:type="dxa"/>
            <w:tcBorders>
              <w:top w:val="nil"/>
              <w:left w:val="nil"/>
              <w:bottom w:val="single" w:sz="4" w:space="0" w:color="auto"/>
              <w:right w:val="single" w:sz="4" w:space="0" w:color="auto"/>
            </w:tcBorders>
            <w:shd w:val="clear" w:color="auto" w:fill="auto"/>
            <w:vAlign w:val="center"/>
            <w:hideMark/>
          </w:tcPr>
          <w:p w14:paraId="66132F75"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331 578,90</w:t>
            </w:r>
          </w:p>
        </w:tc>
        <w:tc>
          <w:tcPr>
            <w:tcW w:w="1134" w:type="dxa"/>
            <w:tcBorders>
              <w:top w:val="nil"/>
              <w:left w:val="nil"/>
              <w:bottom w:val="single" w:sz="4" w:space="0" w:color="auto"/>
              <w:right w:val="single" w:sz="4" w:space="0" w:color="auto"/>
            </w:tcBorders>
            <w:shd w:val="clear" w:color="auto" w:fill="auto"/>
            <w:vAlign w:val="center"/>
            <w:hideMark/>
          </w:tcPr>
          <w:p w14:paraId="091085E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p>
        </w:tc>
        <w:tc>
          <w:tcPr>
            <w:tcW w:w="1276" w:type="dxa"/>
            <w:tcBorders>
              <w:top w:val="nil"/>
              <w:left w:val="nil"/>
              <w:bottom w:val="single" w:sz="4" w:space="0" w:color="auto"/>
              <w:right w:val="single" w:sz="4" w:space="0" w:color="auto"/>
            </w:tcBorders>
            <w:shd w:val="clear" w:color="auto" w:fill="auto"/>
            <w:vAlign w:val="center"/>
            <w:hideMark/>
          </w:tcPr>
          <w:p w14:paraId="59EDC60F"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983 830,65</w:t>
            </w:r>
          </w:p>
        </w:tc>
        <w:tc>
          <w:tcPr>
            <w:tcW w:w="1276" w:type="dxa"/>
            <w:tcBorders>
              <w:top w:val="nil"/>
              <w:left w:val="nil"/>
              <w:bottom w:val="single" w:sz="4" w:space="0" w:color="auto"/>
              <w:right w:val="single" w:sz="4" w:space="0" w:color="auto"/>
            </w:tcBorders>
            <w:shd w:val="clear" w:color="auto" w:fill="auto"/>
            <w:vAlign w:val="center"/>
            <w:hideMark/>
          </w:tcPr>
          <w:p w14:paraId="11D410CF"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983 830,65</w:t>
            </w:r>
          </w:p>
        </w:tc>
        <w:tc>
          <w:tcPr>
            <w:tcW w:w="1134" w:type="dxa"/>
            <w:vMerge/>
            <w:tcBorders>
              <w:top w:val="nil"/>
              <w:left w:val="single" w:sz="4" w:space="0" w:color="auto"/>
              <w:bottom w:val="single" w:sz="4" w:space="0" w:color="000000"/>
              <w:right w:val="single" w:sz="4" w:space="0" w:color="auto"/>
            </w:tcBorders>
            <w:vAlign w:val="center"/>
            <w:hideMark/>
          </w:tcPr>
          <w:p w14:paraId="0F958322"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75D47016"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r>
      <w:tr w:rsidR="00056645" w:rsidRPr="007E312C" w14:paraId="2A6EF37A"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4567E00D"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3D0B1D94"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r w:rsidRPr="007E312C">
              <w:rPr>
                <w:rFonts w:ascii="Times New Roman" w:eastAsia="Times New Roman" w:hAnsi="Times New Roman" w:cs="Times New Roman"/>
                <w:color w:val="000000"/>
                <w:sz w:val="18"/>
                <w:szCs w:val="18"/>
                <w:lang w:eastAsia="ru-RU"/>
              </w:rPr>
              <w:t>налоговые расходы</w:t>
            </w:r>
          </w:p>
        </w:tc>
        <w:tc>
          <w:tcPr>
            <w:tcW w:w="567" w:type="dxa"/>
            <w:tcBorders>
              <w:top w:val="nil"/>
              <w:left w:val="nil"/>
              <w:bottom w:val="single" w:sz="4" w:space="0" w:color="auto"/>
              <w:right w:val="single" w:sz="4" w:space="0" w:color="auto"/>
            </w:tcBorders>
            <w:shd w:val="clear" w:color="auto" w:fill="auto"/>
            <w:vAlign w:val="center"/>
            <w:hideMark/>
          </w:tcPr>
          <w:p w14:paraId="6E7A7BD9"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6BEE1FCD"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2946F1F0"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21BC3E69"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4DB2FACA"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664BFD8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56 045,00</w:t>
            </w:r>
          </w:p>
        </w:tc>
        <w:tc>
          <w:tcPr>
            <w:tcW w:w="1134" w:type="dxa"/>
            <w:tcBorders>
              <w:top w:val="nil"/>
              <w:left w:val="nil"/>
              <w:bottom w:val="single" w:sz="4" w:space="0" w:color="auto"/>
              <w:right w:val="single" w:sz="4" w:space="0" w:color="auto"/>
            </w:tcBorders>
            <w:shd w:val="clear" w:color="auto" w:fill="auto"/>
            <w:vAlign w:val="center"/>
            <w:hideMark/>
          </w:tcPr>
          <w:p w14:paraId="0C49542C"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742EDDB2"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44FBDAF8"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0D0C25C0"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56 045,00</w:t>
            </w:r>
          </w:p>
        </w:tc>
        <w:tc>
          <w:tcPr>
            <w:tcW w:w="1276" w:type="dxa"/>
            <w:tcBorders>
              <w:top w:val="nil"/>
              <w:left w:val="nil"/>
              <w:bottom w:val="single" w:sz="4" w:space="0" w:color="auto"/>
              <w:right w:val="single" w:sz="4" w:space="0" w:color="auto"/>
            </w:tcBorders>
            <w:shd w:val="clear" w:color="auto" w:fill="auto"/>
            <w:vAlign w:val="center"/>
            <w:hideMark/>
          </w:tcPr>
          <w:p w14:paraId="2610FF6F"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56 045,00</w:t>
            </w:r>
          </w:p>
        </w:tc>
        <w:tc>
          <w:tcPr>
            <w:tcW w:w="1276" w:type="dxa"/>
            <w:tcBorders>
              <w:top w:val="nil"/>
              <w:left w:val="nil"/>
              <w:bottom w:val="single" w:sz="4" w:space="0" w:color="auto"/>
              <w:right w:val="single" w:sz="4" w:space="0" w:color="auto"/>
            </w:tcBorders>
            <w:shd w:val="clear" w:color="auto" w:fill="auto"/>
            <w:vAlign w:val="center"/>
            <w:hideMark/>
          </w:tcPr>
          <w:p w14:paraId="75240024"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56 045,00</w:t>
            </w:r>
          </w:p>
        </w:tc>
        <w:tc>
          <w:tcPr>
            <w:tcW w:w="1134" w:type="dxa"/>
            <w:vMerge/>
            <w:tcBorders>
              <w:top w:val="nil"/>
              <w:left w:val="single" w:sz="4" w:space="0" w:color="auto"/>
              <w:bottom w:val="single" w:sz="4" w:space="0" w:color="000000"/>
              <w:right w:val="single" w:sz="4" w:space="0" w:color="auto"/>
            </w:tcBorders>
            <w:vAlign w:val="center"/>
            <w:hideMark/>
          </w:tcPr>
          <w:p w14:paraId="0126557A"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36A9C81E"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r>
      <w:tr w:rsidR="00056645" w:rsidRPr="007E312C" w14:paraId="4FF7001B" w14:textId="77777777" w:rsidTr="00827EA0">
        <w:trPr>
          <w:trHeight w:val="645"/>
        </w:trPr>
        <w:tc>
          <w:tcPr>
            <w:tcW w:w="1277" w:type="dxa"/>
            <w:vMerge w:val="restart"/>
            <w:tcBorders>
              <w:top w:val="nil"/>
              <w:left w:val="single" w:sz="4" w:space="0" w:color="auto"/>
              <w:bottom w:val="single" w:sz="4" w:space="0" w:color="000000"/>
              <w:right w:val="single" w:sz="4" w:space="0" w:color="auto"/>
            </w:tcBorders>
            <w:shd w:val="clear" w:color="auto" w:fill="auto"/>
            <w:vAlign w:val="center"/>
            <w:hideMark/>
          </w:tcPr>
          <w:p w14:paraId="7D7F66AF"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1.1.1.1.1.1.4. Возмещение части затрат на раскорчевку выбывших из эксплуатации старых садов и рекультивацию раскорчеванных площадей</w:t>
            </w:r>
          </w:p>
        </w:tc>
        <w:tc>
          <w:tcPr>
            <w:tcW w:w="850" w:type="dxa"/>
            <w:tcBorders>
              <w:top w:val="nil"/>
              <w:left w:val="nil"/>
              <w:bottom w:val="single" w:sz="4" w:space="0" w:color="auto"/>
              <w:right w:val="single" w:sz="4" w:space="0" w:color="auto"/>
            </w:tcBorders>
            <w:shd w:val="clear" w:color="auto" w:fill="auto"/>
            <w:vAlign w:val="center"/>
            <w:hideMark/>
          </w:tcPr>
          <w:p w14:paraId="1B933FD6"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Количество, тыс. га</w:t>
            </w:r>
          </w:p>
        </w:tc>
        <w:tc>
          <w:tcPr>
            <w:tcW w:w="567" w:type="dxa"/>
            <w:tcBorders>
              <w:top w:val="nil"/>
              <w:left w:val="nil"/>
              <w:bottom w:val="single" w:sz="4" w:space="0" w:color="auto"/>
              <w:right w:val="single" w:sz="4" w:space="0" w:color="auto"/>
            </w:tcBorders>
            <w:shd w:val="clear" w:color="auto" w:fill="auto"/>
            <w:vAlign w:val="center"/>
            <w:hideMark/>
          </w:tcPr>
          <w:p w14:paraId="7B04BCBF"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7FC9DA94"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7DD34EE1"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2E861C54"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69F98F77"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2601B6FA"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80,00</w:t>
            </w:r>
          </w:p>
        </w:tc>
        <w:tc>
          <w:tcPr>
            <w:tcW w:w="1134" w:type="dxa"/>
            <w:tcBorders>
              <w:top w:val="nil"/>
              <w:left w:val="nil"/>
              <w:bottom w:val="single" w:sz="4" w:space="0" w:color="auto"/>
              <w:right w:val="single" w:sz="4" w:space="0" w:color="auto"/>
            </w:tcBorders>
            <w:shd w:val="clear" w:color="auto" w:fill="auto"/>
            <w:vAlign w:val="center"/>
            <w:hideMark/>
          </w:tcPr>
          <w:p w14:paraId="2AD55A21"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55EF7E80"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5FD4DE86"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80,00</w:t>
            </w:r>
          </w:p>
        </w:tc>
        <w:tc>
          <w:tcPr>
            <w:tcW w:w="1134" w:type="dxa"/>
            <w:tcBorders>
              <w:top w:val="nil"/>
              <w:left w:val="nil"/>
              <w:bottom w:val="single" w:sz="4" w:space="0" w:color="auto"/>
              <w:right w:val="single" w:sz="4" w:space="0" w:color="auto"/>
            </w:tcBorders>
            <w:shd w:val="clear" w:color="auto" w:fill="auto"/>
            <w:vAlign w:val="center"/>
            <w:hideMark/>
          </w:tcPr>
          <w:p w14:paraId="04699559"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61932290"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80,00</w:t>
            </w:r>
          </w:p>
        </w:tc>
        <w:tc>
          <w:tcPr>
            <w:tcW w:w="1276" w:type="dxa"/>
            <w:tcBorders>
              <w:top w:val="nil"/>
              <w:left w:val="nil"/>
              <w:bottom w:val="single" w:sz="4" w:space="0" w:color="auto"/>
              <w:right w:val="single" w:sz="4" w:space="0" w:color="auto"/>
            </w:tcBorders>
            <w:shd w:val="clear" w:color="auto" w:fill="auto"/>
            <w:vAlign w:val="center"/>
            <w:hideMark/>
          </w:tcPr>
          <w:p w14:paraId="64A1E71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80,00</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322B7C6E" w14:textId="77777777" w:rsidR="007E312C" w:rsidRPr="007E312C" w:rsidRDefault="007E312C" w:rsidP="007E312C">
            <w:pPr>
              <w:spacing w:after="0" w:line="240" w:lineRule="auto"/>
              <w:jc w:val="center"/>
              <w:rPr>
                <w:rFonts w:ascii="Times New Roman" w:eastAsia="Times New Roman" w:hAnsi="Times New Roman" w:cs="Times New Roman"/>
                <w:color w:val="000000"/>
                <w:sz w:val="18"/>
                <w:szCs w:val="18"/>
                <w:lang w:eastAsia="ru-RU"/>
              </w:rPr>
            </w:pPr>
            <w:r w:rsidRPr="007E312C">
              <w:rPr>
                <w:rFonts w:ascii="Times New Roman" w:eastAsia="Times New Roman" w:hAnsi="Times New Roman" w:cs="Times New Roman"/>
                <w:color w:val="000000"/>
                <w:sz w:val="18"/>
                <w:szCs w:val="18"/>
                <w:lang w:eastAsia="ru-RU"/>
              </w:rPr>
              <w:t>МСХ НСО, организации, К(Ф)Х и индивидуальные предприниматели, осуществляющие сельскохозяйственное производство</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49515357" w14:textId="77777777" w:rsidR="007E312C" w:rsidRPr="007E312C" w:rsidRDefault="007E312C" w:rsidP="007E312C">
            <w:pPr>
              <w:spacing w:after="0" w:line="240" w:lineRule="auto"/>
              <w:jc w:val="center"/>
              <w:rPr>
                <w:rFonts w:ascii="Times New Roman" w:eastAsia="Times New Roman" w:hAnsi="Times New Roman" w:cs="Times New Roman"/>
                <w:color w:val="000000"/>
                <w:sz w:val="18"/>
                <w:szCs w:val="18"/>
                <w:lang w:eastAsia="ru-RU"/>
              </w:rPr>
            </w:pPr>
            <w:r w:rsidRPr="007E312C">
              <w:rPr>
                <w:rFonts w:ascii="Times New Roman" w:eastAsia="Times New Roman" w:hAnsi="Times New Roman" w:cs="Times New Roman"/>
                <w:color w:val="000000"/>
                <w:sz w:val="18"/>
                <w:szCs w:val="18"/>
                <w:lang w:eastAsia="ru-RU"/>
              </w:rPr>
              <w:t>За период 2022-2024 гг. будут проведены работы по раскорчевке выбывших из эксплуатации старых садов на площади не менее 240,0  тыс. га, а также проведена рекультивация раскорчеванных площадей</w:t>
            </w:r>
          </w:p>
        </w:tc>
      </w:tr>
      <w:tr w:rsidR="00056645" w:rsidRPr="007E312C" w14:paraId="0C0E32F8"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51CBDAEF"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vAlign w:val="center"/>
            <w:hideMark/>
          </w:tcPr>
          <w:p w14:paraId="149AD579"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Стоимость единицы, тыс. руб.</w:t>
            </w:r>
          </w:p>
        </w:tc>
        <w:tc>
          <w:tcPr>
            <w:tcW w:w="567" w:type="dxa"/>
            <w:tcBorders>
              <w:top w:val="nil"/>
              <w:left w:val="nil"/>
              <w:bottom w:val="single" w:sz="4" w:space="0" w:color="auto"/>
              <w:right w:val="single" w:sz="4" w:space="0" w:color="auto"/>
            </w:tcBorders>
            <w:shd w:val="clear" w:color="auto" w:fill="auto"/>
            <w:vAlign w:val="center"/>
            <w:hideMark/>
          </w:tcPr>
          <w:p w14:paraId="12FC43D9"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72C39AD8"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55184774"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1F7A1811"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29F9FF5F"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76C6A604"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12,50</w:t>
            </w:r>
          </w:p>
        </w:tc>
        <w:tc>
          <w:tcPr>
            <w:tcW w:w="1134" w:type="dxa"/>
            <w:tcBorders>
              <w:top w:val="nil"/>
              <w:left w:val="nil"/>
              <w:bottom w:val="single" w:sz="4" w:space="0" w:color="auto"/>
              <w:right w:val="single" w:sz="4" w:space="0" w:color="auto"/>
            </w:tcBorders>
            <w:shd w:val="clear" w:color="auto" w:fill="auto"/>
            <w:vAlign w:val="center"/>
            <w:hideMark/>
          </w:tcPr>
          <w:p w14:paraId="3DDBE4BC"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auto" w:fill="auto"/>
            <w:vAlign w:val="center"/>
            <w:hideMark/>
          </w:tcPr>
          <w:p w14:paraId="37E2CEBF"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auto" w:fill="auto"/>
            <w:vAlign w:val="center"/>
            <w:hideMark/>
          </w:tcPr>
          <w:p w14:paraId="1322560C"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auto" w:fill="auto"/>
            <w:vAlign w:val="center"/>
            <w:hideMark/>
          </w:tcPr>
          <w:p w14:paraId="274BC9FA"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21903777"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12,50</w:t>
            </w:r>
          </w:p>
        </w:tc>
        <w:tc>
          <w:tcPr>
            <w:tcW w:w="1276" w:type="dxa"/>
            <w:tcBorders>
              <w:top w:val="nil"/>
              <w:left w:val="nil"/>
              <w:bottom w:val="single" w:sz="4" w:space="0" w:color="auto"/>
              <w:right w:val="single" w:sz="4" w:space="0" w:color="auto"/>
            </w:tcBorders>
            <w:shd w:val="clear" w:color="auto" w:fill="auto"/>
            <w:vAlign w:val="center"/>
            <w:hideMark/>
          </w:tcPr>
          <w:p w14:paraId="34AC9A30"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12,50</w:t>
            </w:r>
          </w:p>
        </w:tc>
        <w:tc>
          <w:tcPr>
            <w:tcW w:w="1134" w:type="dxa"/>
            <w:vMerge/>
            <w:tcBorders>
              <w:top w:val="nil"/>
              <w:left w:val="single" w:sz="4" w:space="0" w:color="auto"/>
              <w:bottom w:val="single" w:sz="4" w:space="0" w:color="000000"/>
              <w:right w:val="single" w:sz="4" w:space="0" w:color="auto"/>
            </w:tcBorders>
            <w:vAlign w:val="center"/>
            <w:hideMark/>
          </w:tcPr>
          <w:p w14:paraId="5CA3E1A0"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1613AE30"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r>
      <w:tr w:rsidR="00056645" w:rsidRPr="007E312C" w14:paraId="285C9AAF"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17C60B2B"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vAlign w:val="center"/>
            <w:hideMark/>
          </w:tcPr>
          <w:p w14:paraId="23A73781"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Всего по мероприятию, тыс. руб. в том числе:</w:t>
            </w:r>
          </w:p>
        </w:tc>
        <w:tc>
          <w:tcPr>
            <w:tcW w:w="567" w:type="dxa"/>
            <w:tcBorders>
              <w:top w:val="nil"/>
              <w:left w:val="nil"/>
              <w:bottom w:val="single" w:sz="4" w:space="0" w:color="auto"/>
              <w:right w:val="single" w:sz="4" w:space="0" w:color="auto"/>
            </w:tcBorders>
            <w:shd w:val="clear" w:color="auto" w:fill="auto"/>
            <w:vAlign w:val="center"/>
            <w:hideMark/>
          </w:tcPr>
          <w:p w14:paraId="61092342"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369A7B2F"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5F749C9A"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17A8BAAE"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3F0E6CEB"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277546B1"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1 000,00</w:t>
            </w:r>
          </w:p>
        </w:tc>
        <w:tc>
          <w:tcPr>
            <w:tcW w:w="1134" w:type="dxa"/>
            <w:tcBorders>
              <w:top w:val="nil"/>
              <w:left w:val="nil"/>
              <w:bottom w:val="single" w:sz="4" w:space="0" w:color="auto"/>
              <w:right w:val="single" w:sz="4" w:space="0" w:color="auto"/>
            </w:tcBorders>
            <w:shd w:val="clear" w:color="auto" w:fill="auto"/>
            <w:vAlign w:val="center"/>
            <w:hideMark/>
          </w:tcPr>
          <w:p w14:paraId="5925CD8A"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1A4B0DCA"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4C5CAC04"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1 000,00</w:t>
            </w:r>
          </w:p>
        </w:tc>
        <w:tc>
          <w:tcPr>
            <w:tcW w:w="1134" w:type="dxa"/>
            <w:tcBorders>
              <w:top w:val="nil"/>
              <w:left w:val="nil"/>
              <w:bottom w:val="single" w:sz="4" w:space="0" w:color="auto"/>
              <w:right w:val="single" w:sz="4" w:space="0" w:color="auto"/>
            </w:tcBorders>
            <w:shd w:val="clear" w:color="auto" w:fill="auto"/>
            <w:vAlign w:val="center"/>
            <w:hideMark/>
          </w:tcPr>
          <w:p w14:paraId="1A3FE0AF"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1F9B5B24"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1 000,00</w:t>
            </w:r>
          </w:p>
        </w:tc>
        <w:tc>
          <w:tcPr>
            <w:tcW w:w="1276" w:type="dxa"/>
            <w:tcBorders>
              <w:top w:val="nil"/>
              <w:left w:val="nil"/>
              <w:bottom w:val="single" w:sz="4" w:space="0" w:color="auto"/>
              <w:right w:val="single" w:sz="4" w:space="0" w:color="auto"/>
            </w:tcBorders>
            <w:shd w:val="clear" w:color="auto" w:fill="auto"/>
            <w:vAlign w:val="center"/>
            <w:hideMark/>
          </w:tcPr>
          <w:p w14:paraId="26042515"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1 000,00</w:t>
            </w:r>
          </w:p>
        </w:tc>
        <w:tc>
          <w:tcPr>
            <w:tcW w:w="1134" w:type="dxa"/>
            <w:vMerge/>
            <w:tcBorders>
              <w:top w:val="nil"/>
              <w:left w:val="single" w:sz="4" w:space="0" w:color="auto"/>
              <w:bottom w:val="single" w:sz="4" w:space="0" w:color="000000"/>
              <w:right w:val="single" w:sz="4" w:space="0" w:color="auto"/>
            </w:tcBorders>
            <w:vAlign w:val="center"/>
            <w:hideMark/>
          </w:tcPr>
          <w:p w14:paraId="080F6887"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5229CAF9"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r>
      <w:tr w:rsidR="00056645" w:rsidRPr="007E312C" w14:paraId="6A633505"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03A6F874"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7963B8E"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областной бюджет</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19778005"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036</w:t>
            </w:r>
          </w:p>
        </w:tc>
        <w:tc>
          <w:tcPr>
            <w:tcW w:w="426" w:type="dxa"/>
            <w:tcBorders>
              <w:top w:val="single" w:sz="4" w:space="0" w:color="auto"/>
              <w:left w:val="nil"/>
              <w:bottom w:val="single" w:sz="4" w:space="0" w:color="auto"/>
              <w:right w:val="single" w:sz="4" w:space="0" w:color="auto"/>
            </w:tcBorders>
            <w:shd w:val="clear" w:color="auto" w:fill="auto"/>
            <w:vAlign w:val="center"/>
            <w:hideMark/>
          </w:tcPr>
          <w:p w14:paraId="1876F398"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04</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266BD567"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05</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1E69954"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21.1.01.02530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5694D4E0"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811</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26B7796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1 000,00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7B95110"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B67BB30"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584FB40"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1 000,00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9A7A5C9"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F8FDA3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1 000,00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CB2A99F"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1 000,00</w:t>
            </w:r>
          </w:p>
        </w:tc>
        <w:tc>
          <w:tcPr>
            <w:tcW w:w="1134" w:type="dxa"/>
            <w:vMerge/>
            <w:tcBorders>
              <w:top w:val="nil"/>
              <w:left w:val="single" w:sz="4" w:space="0" w:color="auto"/>
              <w:bottom w:val="single" w:sz="4" w:space="0" w:color="000000"/>
              <w:right w:val="single" w:sz="4" w:space="0" w:color="auto"/>
            </w:tcBorders>
            <w:vAlign w:val="center"/>
            <w:hideMark/>
          </w:tcPr>
          <w:p w14:paraId="6D222388"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51BA1277"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r>
      <w:tr w:rsidR="00056645" w:rsidRPr="007E312C" w14:paraId="5B6838DD"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7AF60031"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vAlign w:val="center"/>
            <w:hideMark/>
          </w:tcPr>
          <w:p w14:paraId="4A724FE9"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федеральный бюджет</w:t>
            </w:r>
          </w:p>
        </w:tc>
        <w:tc>
          <w:tcPr>
            <w:tcW w:w="567" w:type="dxa"/>
            <w:tcBorders>
              <w:top w:val="nil"/>
              <w:left w:val="nil"/>
              <w:bottom w:val="single" w:sz="4" w:space="0" w:color="auto"/>
              <w:right w:val="single" w:sz="4" w:space="0" w:color="auto"/>
            </w:tcBorders>
            <w:shd w:val="clear" w:color="auto" w:fill="auto"/>
            <w:vAlign w:val="center"/>
            <w:hideMark/>
          </w:tcPr>
          <w:p w14:paraId="1E707E14"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5CA19656"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3E114F9D"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392802DE"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4F02C767"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38A8A29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387180F3"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756CAFCF"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65A1879E"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00DC9623"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2978791C"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0DCAEA16"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3C8314D6"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0BC338D7"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r>
      <w:tr w:rsidR="00056645" w:rsidRPr="007E312C" w14:paraId="2099E90D"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485A6F4B"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506C777F"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местные бюджеты</w:t>
            </w:r>
          </w:p>
        </w:tc>
        <w:tc>
          <w:tcPr>
            <w:tcW w:w="567" w:type="dxa"/>
            <w:tcBorders>
              <w:top w:val="nil"/>
              <w:left w:val="nil"/>
              <w:bottom w:val="single" w:sz="4" w:space="0" w:color="auto"/>
              <w:right w:val="single" w:sz="4" w:space="0" w:color="auto"/>
            </w:tcBorders>
            <w:shd w:val="clear" w:color="auto" w:fill="auto"/>
            <w:vAlign w:val="center"/>
            <w:hideMark/>
          </w:tcPr>
          <w:p w14:paraId="6C312883"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34EC2094"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61AA9253"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67BC5BB5"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40171BA0"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518BA00B"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74879471"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1056BA13"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6A2D2AAA"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61CAABB3"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3729DA1B"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5BA0FCBF"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4A0D1B67"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73E12D75"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r>
      <w:tr w:rsidR="00056645" w:rsidRPr="007E312C" w14:paraId="1E908180"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4B8E61D4"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304BCE25"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внебюджетные источники**</w:t>
            </w:r>
          </w:p>
        </w:tc>
        <w:tc>
          <w:tcPr>
            <w:tcW w:w="567" w:type="dxa"/>
            <w:tcBorders>
              <w:top w:val="nil"/>
              <w:left w:val="nil"/>
              <w:bottom w:val="single" w:sz="4" w:space="0" w:color="auto"/>
              <w:right w:val="single" w:sz="4" w:space="0" w:color="auto"/>
            </w:tcBorders>
            <w:shd w:val="clear" w:color="auto" w:fill="auto"/>
            <w:vAlign w:val="center"/>
            <w:hideMark/>
          </w:tcPr>
          <w:p w14:paraId="673029E5"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3DC428D5"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295F49C6"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479DF4F7"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11CB7EE0"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46CF145E"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1 634,30</w:t>
            </w:r>
          </w:p>
        </w:tc>
        <w:tc>
          <w:tcPr>
            <w:tcW w:w="1134" w:type="dxa"/>
            <w:tcBorders>
              <w:top w:val="nil"/>
              <w:left w:val="nil"/>
              <w:bottom w:val="single" w:sz="4" w:space="0" w:color="auto"/>
              <w:right w:val="single" w:sz="4" w:space="0" w:color="auto"/>
            </w:tcBorders>
            <w:shd w:val="clear" w:color="auto" w:fill="auto"/>
            <w:vAlign w:val="center"/>
            <w:hideMark/>
          </w:tcPr>
          <w:p w14:paraId="114D2E7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58FB8C27"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453C8B9C"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1 634,30</w:t>
            </w:r>
          </w:p>
        </w:tc>
        <w:tc>
          <w:tcPr>
            <w:tcW w:w="1134" w:type="dxa"/>
            <w:tcBorders>
              <w:top w:val="nil"/>
              <w:left w:val="nil"/>
              <w:bottom w:val="single" w:sz="4" w:space="0" w:color="auto"/>
              <w:right w:val="single" w:sz="4" w:space="0" w:color="auto"/>
            </w:tcBorders>
            <w:shd w:val="clear" w:color="auto" w:fill="auto"/>
            <w:vAlign w:val="center"/>
            <w:hideMark/>
          </w:tcPr>
          <w:p w14:paraId="3EC4B88A"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1BE849F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1 634,30</w:t>
            </w:r>
          </w:p>
        </w:tc>
        <w:tc>
          <w:tcPr>
            <w:tcW w:w="1276" w:type="dxa"/>
            <w:tcBorders>
              <w:top w:val="nil"/>
              <w:left w:val="nil"/>
              <w:bottom w:val="single" w:sz="4" w:space="0" w:color="auto"/>
              <w:right w:val="single" w:sz="4" w:space="0" w:color="auto"/>
            </w:tcBorders>
            <w:shd w:val="clear" w:color="auto" w:fill="auto"/>
            <w:vAlign w:val="center"/>
            <w:hideMark/>
          </w:tcPr>
          <w:p w14:paraId="39698B27"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1 634,30</w:t>
            </w:r>
          </w:p>
        </w:tc>
        <w:tc>
          <w:tcPr>
            <w:tcW w:w="1134" w:type="dxa"/>
            <w:vMerge/>
            <w:tcBorders>
              <w:top w:val="nil"/>
              <w:left w:val="single" w:sz="4" w:space="0" w:color="auto"/>
              <w:bottom w:val="single" w:sz="4" w:space="0" w:color="000000"/>
              <w:right w:val="single" w:sz="4" w:space="0" w:color="auto"/>
            </w:tcBorders>
            <w:vAlign w:val="center"/>
            <w:hideMark/>
          </w:tcPr>
          <w:p w14:paraId="210C2086"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694887D9"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r>
      <w:tr w:rsidR="00056645" w:rsidRPr="007E312C" w14:paraId="145A4C5C"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28C4D408"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22070A27"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r w:rsidRPr="007E312C">
              <w:rPr>
                <w:rFonts w:ascii="Times New Roman" w:eastAsia="Times New Roman" w:hAnsi="Times New Roman" w:cs="Times New Roman"/>
                <w:color w:val="000000"/>
                <w:sz w:val="18"/>
                <w:szCs w:val="18"/>
                <w:lang w:eastAsia="ru-RU"/>
              </w:rPr>
              <w:t>налоговые расходы</w:t>
            </w:r>
          </w:p>
        </w:tc>
        <w:tc>
          <w:tcPr>
            <w:tcW w:w="567" w:type="dxa"/>
            <w:tcBorders>
              <w:top w:val="nil"/>
              <w:left w:val="nil"/>
              <w:bottom w:val="single" w:sz="4" w:space="0" w:color="auto"/>
              <w:right w:val="single" w:sz="4" w:space="0" w:color="auto"/>
            </w:tcBorders>
            <w:shd w:val="clear" w:color="auto" w:fill="auto"/>
            <w:vAlign w:val="center"/>
            <w:hideMark/>
          </w:tcPr>
          <w:p w14:paraId="031D4C71"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160A4F77"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2497357E"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57EBE229"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0F50325D"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12A8C9BE"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70503B16"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50F7BC9E"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4B0BDC87"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21180CCC"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32AFBB36"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1AADDCF0"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1B01A042"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286DB8E1"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r>
      <w:tr w:rsidR="00056645" w:rsidRPr="007E312C" w14:paraId="388CD5A7" w14:textId="77777777" w:rsidTr="00827EA0">
        <w:trPr>
          <w:trHeight w:val="825"/>
        </w:trPr>
        <w:tc>
          <w:tcPr>
            <w:tcW w:w="1277" w:type="dxa"/>
            <w:vMerge w:val="restart"/>
            <w:tcBorders>
              <w:top w:val="nil"/>
              <w:left w:val="single" w:sz="4" w:space="0" w:color="auto"/>
              <w:bottom w:val="single" w:sz="4" w:space="0" w:color="000000"/>
              <w:right w:val="single" w:sz="4" w:space="0" w:color="auto"/>
            </w:tcBorders>
            <w:shd w:val="clear" w:color="auto" w:fill="auto"/>
            <w:vAlign w:val="center"/>
            <w:hideMark/>
          </w:tcPr>
          <w:p w14:paraId="673016DF"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1.1.1.1.1.1.5. Возмещение стоимости приобретенных семян кукурузы</w:t>
            </w:r>
          </w:p>
        </w:tc>
        <w:tc>
          <w:tcPr>
            <w:tcW w:w="850" w:type="dxa"/>
            <w:tcBorders>
              <w:top w:val="nil"/>
              <w:left w:val="nil"/>
              <w:bottom w:val="single" w:sz="4" w:space="0" w:color="auto"/>
              <w:right w:val="single" w:sz="4" w:space="0" w:color="auto"/>
            </w:tcBorders>
            <w:shd w:val="clear" w:color="auto" w:fill="auto"/>
            <w:vAlign w:val="center"/>
            <w:hideMark/>
          </w:tcPr>
          <w:p w14:paraId="3AEA64B8"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Количество приобретенных семян, тонн</w:t>
            </w:r>
          </w:p>
        </w:tc>
        <w:tc>
          <w:tcPr>
            <w:tcW w:w="567" w:type="dxa"/>
            <w:tcBorders>
              <w:top w:val="nil"/>
              <w:left w:val="nil"/>
              <w:bottom w:val="single" w:sz="4" w:space="0" w:color="auto"/>
              <w:right w:val="single" w:sz="4" w:space="0" w:color="auto"/>
            </w:tcBorders>
            <w:shd w:val="clear" w:color="auto" w:fill="auto"/>
            <w:vAlign w:val="center"/>
            <w:hideMark/>
          </w:tcPr>
          <w:p w14:paraId="4D26BC69"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6216F29E"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25667583"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66B6DB75"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100E128A"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06E9F55A"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1 000,00</w:t>
            </w:r>
          </w:p>
        </w:tc>
        <w:tc>
          <w:tcPr>
            <w:tcW w:w="1134" w:type="dxa"/>
            <w:tcBorders>
              <w:top w:val="nil"/>
              <w:left w:val="nil"/>
              <w:bottom w:val="single" w:sz="4" w:space="0" w:color="auto"/>
              <w:right w:val="single" w:sz="4" w:space="0" w:color="auto"/>
            </w:tcBorders>
            <w:shd w:val="clear" w:color="auto" w:fill="auto"/>
            <w:vAlign w:val="center"/>
            <w:hideMark/>
          </w:tcPr>
          <w:p w14:paraId="5876408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4B967C25"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67257001" w14:textId="77777777" w:rsidR="007E312C" w:rsidRPr="00B50D5B" w:rsidRDefault="00D54449"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1000,0</w:t>
            </w:r>
          </w:p>
        </w:tc>
        <w:tc>
          <w:tcPr>
            <w:tcW w:w="1134" w:type="dxa"/>
            <w:tcBorders>
              <w:top w:val="nil"/>
              <w:left w:val="nil"/>
              <w:bottom w:val="single" w:sz="4" w:space="0" w:color="auto"/>
              <w:right w:val="single" w:sz="4" w:space="0" w:color="auto"/>
            </w:tcBorders>
            <w:shd w:val="clear" w:color="auto" w:fill="auto"/>
            <w:vAlign w:val="center"/>
            <w:hideMark/>
          </w:tcPr>
          <w:p w14:paraId="2246CB07"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p>
        </w:tc>
        <w:tc>
          <w:tcPr>
            <w:tcW w:w="1276" w:type="dxa"/>
            <w:tcBorders>
              <w:top w:val="nil"/>
              <w:left w:val="nil"/>
              <w:bottom w:val="single" w:sz="4" w:space="0" w:color="auto"/>
              <w:right w:val="single" w:sz="4" w:space="0" w:color="auto"/>
            </w:tcBorders>
            <w:shd w:val="clear" w:color="auto" w:fill="auto"/>
            <w:vAlign w:val="center"/>
            <w:hideMark/>
          </w:tcPr>
          <w:p w14:paraId="10E79E44"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1 000,00</w:t>
            </w:r>
          </w:p>
        </w:tc>
        <w:tc>
          <w:tcPr>
            <w:tcW w:w="1276" w:type="dxa"/>
            <w:tcBorders>
              <w:top w:val="nil"/>
              <w:left w:val="nil"/>
              <w:bottom w:val="single" w:sz="4" w:space="0" w:color="auto"/>
              <w:right w:val="single" w:sz="4" w:space="0" w:color="auto"/>
            </w:tcBorders>
            <w:shd w:val="clear" w:color="auto" w:fill="auto"/>
            <w:vAlign w:val="center"/>
            <w:hideMark/>
          </w:tcPr>
          <w:p w14:paraId="20AF5E90"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1 000,00</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02CB7536" w14:textId="77777777" w:rsidR="007E312C" w:rsidRPr="007E312C" w:rsidRDefault="007E312C" w:rsidP="007E312C">
            <w:pPr>
              <w:spacing w:after="0" w:line="240" w:lineRule="auto"/>
              <w:jc w:val="center"/>
              <w:rPr>
                <w:rFonts w:ascii="Times New Roman" w:eastAsia="Times New Roman" w:hAnsi="Times New Roman" w:cs="Times New Roman"/>
                <w:color w:val="000000"/>
                <w:sz w:val="18"/>
                <w:szCs w:val="18"/>
                <w:lang w:eastAsia="ru-RU"/>
              </w:rPr>
            </w:pPr>
            <w:r w:rsidRPr="007E312C">
              <w:rPr>
                <w:rFonts w:ascii="Times New Roman" w:eastAsia="Times New Roman" w:hAnsi="Times New Roman" w:cs="Times New Roman"/>
                <w:color w:val="000000"/>
                <w:sz w:val="18"/>
                <w:szCs w:val="18"/>
                <w:lang w:eastAsia="ru-RU"/>
              </w:rPr>
              <w:t>МСХ НСО, организации, К(Ф)Х и индивидуальные предприниматели, осуществляющие сельскохозяйственное производство</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525C4340" w14:textId="77777777" w:rsidR="007E312C" w:rsidRPr="007E312C" w:rsidRDefault="007E312C" w:rsidP="007E312C">
            <w:pPr>
              <w:spacing w:after="0" w:line="240" w:lineRule="auto"/>
              <w:jc w:val="center"/>
              <w:rPr>
                <w:rFonts w:ascii="Times New Roman" w:eastAsia="Times New Roman" w:hAnsi="Times New Roman" w:cs="Times New Roman"/>
                <w:color w:val="000000"/>
                <w:sz w:val="18"/>
                <w:szCs w:val="18"/>
                <w:lang w:eastAsia="ru-RU"/>
              </w:rPr>
            </w:pPr>
            <w:r w:rsidRPr="007E312C">
              <w:rPr>
                <w:rFonts w:ascii="Times New Roman" w:eastAsia="Times New Roman" w:hAnsi="Times New Roman" w:cs="Times New Roman"/>
                <w:color w:val="000000"/>
                <w:sz w:val="18"/>
                <w:szCs w:val="18"/>
                <w:lang w:eastAsia="ru-RU"/>
              </w:rPr>
              <w:t>За период 2022-2024 гг. сельскохозяйственными товаропроизводителями будут приобретены семена кукурузы в количестве не менее 3,0 тыс. тонн.</w:t>
            </w:r>
          </w:p>
        </w:tc>
      </w:tr>
      <w:tr w:rsidR="00056645" w:rsidRPr="007E312C" w14:paraId="73EC2411"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0DED4BA0"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vAlign w:val="center"/>
            <w:hideMark/>
          </w:tcPr>
          <w:p w14:paraId="637AF870"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Стоимость единицы, тыс. руб.</w:t>
            </w:r>
          </w:p>
        </w:tc>
        <w:tc>
          <w:tcPr>
            <w:tcW w:w="567" w:type="dxa"/>
            <w:tcBorders>
              <w:top w:val="nil"/>
              <w:left w:val="nil"/>
              <w:bottom w:val="single" w:sz="4" w:space="0" w:color="auto"/>
              <w:right w:val="single" w:sz="4" w:space="0" w:color="auto"/>
            </w:tcBorders>
            <w:shd w:val="clear" w:color="auto" w:fill="auto"/>
            <w:vAlign w:val="center"/>
            <w:hideMark/>
          </w:tcPr>
          <w:p w14:paraId="7F99CD2E"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4A615E83"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1473AAB9"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34693A99"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43F9CCAF"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612E2BE4"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15,20</w:t>
            </w:r>
          </w:p>
        </w:tc>
        <w:tc>
          <w:tcPr>
            <w:tcW w:w="1134" w:type="dxa"/>
            <w:tcBorders>
              <w:top w:val="nil"/>
              <w:left w:val="nil"/>
              <w:bottom w:val="single" w:sz="4" w:space="0" w:color="auto"/>
              <w:right w:val="single" w:sz="4" w:space="0" w:color="auto"/>
            </w:tcBorders>
            <w:shd w:val="clear" w:color="auto" w:fill="auto"/>
            <w:vAlign w:val="center"/>
            <w:hideMark/>
          </w:tcPr>
          <w:p w14:paraId="4356AD4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auto" w:fill="auto"/>
            <w:vAlign w:val="center"/>
            <w:hideMark/>
          </w:tcPr>
          <w:p w14:paraId="6F41983D"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auto" w:fill="auto"/>
            <w:vAlign w:val="center"/>
            <w:hideMark/>
          </w:tcPr>
          <w:p w14:paraId="427A3F24"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auto" w:fill="auto"/>
            <w:vAlign w:val="center"/>
            <w:hideMark/>
          </w:tcPr>
          <w:p w14:paraId="66D51FF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1938496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15,20</w:t>
            </w:r>
          </w:p>
        </w:tc>
        <w:tc>
          <w:tcPr>
            <w:tcW w:w="1276" w:type="dxa"/>
            <w:tcBorders>
              <w:top w:val="nil"/>
              <w:left w:val="nil"/>
              <w:bottom w:val="single" w:sz="4" w:space="0" w:color="auto"/>
              <w:right w:val="single" w:sz="4" w:space="0" w:color="auto"/>
            </w:tcBorders>
            <w:shd w:val="clear" w:color="auto" w:fill="auto"/>
            <w:vAlign w:val="center"/>
            <w:hideMark/>
          </w:tcPr>
          <w:p w14:paraId="1F64EC3B"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15,20</w:t>
            </w:r>
          </w:p>
        </w:tc>
        <w:tc>
          <w:tcPr>
            <w:tcW w:w="1134" w:type="dxa"/>
            <w:vMerge/>
            <w:tcBorders>
              <w:top w:val="nil"/>
              <w:left w:val="single" w:sz="4" w:space="0" w:color="auto"/>
              <w:bottom w:val="single" w:sz="4" w:space="0" w:color="000000"/>
              <w:right w:val="single" w:sz="4" w:space="0" w:color="auto"/>
            </w:tcBorders>
            <w:vAlign w:val="center"/>
            <w:hideMark/>
          </w:tcPr>
          <w:p w14:paraId="7DC757EA"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6384ACF5"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r>
      <w:tr w:rsidR="00056645" w:rsidRPr="007E312C" w14:paraId="021FE4F9"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4530A40D"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6125492"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Всего по мероприятию, тыс. руб. в том числе:</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38435AAD"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single" w:sz="4" w:space="0" w:color="auto"/>
              <w:left w:val="nil"/>
              <w:bottom w:val="single" w:sz="4" w:space="0" w:color="auto"/>
              <w:right w:val="single" w:sz="4" w:space="0" w:color="auto"/>
            </w:tcBorders>
            <w:shd w:val="clear" w:color="auto" w:fill="auto"/>
            <w:vAlign w:val="center"/>
            <w:hideMark/>
          </w:tcPr>
          <w:p w14:paraId="0AFA7F95"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46FD3DB6"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C354D00"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23D7E9B2"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2D2D0C56"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15 200,00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43EFB56"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F3CDFA4"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D5C88C6"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15 200,00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1F7C083"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8A13E5B"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15 200,00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CE1D797"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15 200,00</w:t>
            </w:r>
          </w:p>
        </w:tc>
        <w:tc>
          <w:tcPr>
            <w:tcW w:w="1134" w:type="dxa"/>
            <w:vMerge/>
            <w:tcBorders>
              <w:top w:val="nil"/>
              <w:left w:val="single" w:sz="4" w:space="0" w:color="auto"/>
              <w:bottom w:val="single" w:sz="4" w:space="0" w:color="000000"/>
              <w:right w:val="single" w:sz="4" w:space="0" w:color="auto"/>
            </w:tcBorders>
            <w:vAlign w:val="center"/>
            <w:hideMark/>
          </w:tcPr>
          <w:p w14:paraId="6F188DF9"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1C0B8CA9"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r>
      <w:tr w:rsidR="00056645" w:rsidRPr="007E312C" w14:paraId="3AF35E80"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1C9FD311"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vAlign w:val="center"/>
            <w:hideMark/>
          </w:tcPr>
          <w:p w14:paraId="3A70E5E8"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областной бюджет</w:t>
            </w:r>
          </w:p>
        </w:tc>
        <w:tc>
          <w:tcPr>
            <w:tcW w:w="567" w:type="dxa"/>
            <w:tcBorders>
              <w:top w:val="nil"/>
              <w:left w:val="nil"/>
              <w:bottom w:val="single" w:sz="4" w:space="0" w:color="auto"/>
              <w:right w:val="single" w:sz="4" w:space="0" w:color="auto"/>
            </w:tcBorders>
            <w:shd w:val="clear" w:color="auto" w:fill="auto"/>
            <w:vAlign w:val="center"/>
            <w:hideMark/>
          </w:tcPr>
          <w:p w14:paraId="1830BEA4"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036</w:t>
            </w:r>
          </w:p>
        </w:tc>
        <w:tc>
          <w:tcPr>
            <w:tcW w:w="426" w:type="dxa"/>
            <w:tcBorders>
              <w:top w:val="nil"/>
              <w:left w:val="nil"/>
              <w:bottom w:val="single" w:sz="4" w:space="0" w:color="auto"/>
              <w:right w:val="single" w:sz="4" w:space="0" w:color="auto"/>
            </w:tcBorders>
            <w:shd w:val="clear" w:color="auto" w:fill="auto"/>
            <w:vAlign w:val="center"/>
            <w:hideMark/>
          </w:tcPr>
          <w:p w14:paraId="210E4663"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14:paraId="3BAF0F45"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05</w:t>
            </w:r>
          </w:p>
        </w:tc>
        <w:tc>
          <w:tcPr>
            <w:tcW w:w="1276" w:type="dxa"/>
            <w:tcBorders>
              <w:top w:val="nil"/>
              <w:left w:val="nil"/>
              <w:bottom w:val="single" w:sz="4" w:space="0" w:color="auto"/>
              <w:right w:val="single" w:sz="4" w:space="0" w:color="auto"/>
            </w:tcBorders>
            <w:shd w:val="clear" w:color="auto" w:fill="auto"/>
            <w:vAlign w:val="center"/>
            <w:hideMark/>
          </w:tcPr>
          <w:p w14:paraId="45E99299"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21.1.01.02530</w:t>
            </w:r>
          </w:p>
        </w:tc>
        <w:tc>
          <w:tcPr>
            <w:tcW w:w="567" w:type="dxa"/>
            <w:tcBorders>
              <w:top w:val="nil"/>
              <w:left w:val="nil"/>
              <w:bottom w:val="single" w:sz="4" w:space="0" w:color="auto"/>
              <w:right w:val="single" w:sz="4" w:space="0" w:color="auto"/>
            </w:tcBorders>
            <w:shd w:val="clear" w:color="auto" w:fill="auto"/>
            <w:vAlign w:val="center"/>
            <w:hideMark/>
          </w:tcPr>
          <w:p w14:paraId="2CA9CAD4"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811</w:t>
            </w:r>
          </w:p>
        </w:tc>
        <w:tc>
          <w:tcPr>
            <w:tcW w:w="1275" w:type="dxa"/>
            <w:tcBorders>
              <w:top w:val="nil"/>
              <w:left w:val="nil"/>
              <w:bottom w:val="single" w:sz="4" w:space="0" w:color="auto"/>
              <w:right w:val="single" w:sz="4" w:space="0" w:color="auto"/>
            </w:tcBorders>
            <w:shd w:val="clear" w:color="auto" w:fill="auto"/>
            <w:vAlign w:val="center"/>
            <w:hideMark/>
          </w:tcPr>
          <w:p w14:paraId="08D6F94A"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15 200,00</w:t>
            </w:r>
          </w:p>
        </w:tc>
        <w:tc>
          <w:tcPr>
            <w:tcW w:w="1134" w:type="dxa"/>
            <w:tcBorders>
              <w:top w:val="nil"/>
              <w:left w:val="nil"/>
              <w:bottom w:val="single" w:sz="4" w:space="0" w:color="auto"/>
              <w:right w:val="single" w:sz="4" w:space="0" w:color="auto"/>
            </w:tcBorders>
            <w:shd w:val="clear" w:color="auto" w:fill="auto"/>
            <w:vAlign w:val="center"/>
            <w:hideMark/>
          </w:tcPr>
          <w:p w14:paraId="3A26504B"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6AE320DD"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2670B366"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15 200,00</w:t>
            </w:r>
          </w:p>
        </w:tc>
        <w:tc>
          <w:tcPr>
            <w:tcW w:w="1134" w:type="dxa"/>
            <w:tcBorders>
              <w:top w:val="nil"/>
              <w:left w:val="nil"/>
              <w:bottom w:val="single" w:sz="4" w:space="0" w:color="auto"/>
              <w:right w:val="single" w:sz="4" w:space="0" w:color="auto"/>
            </w:tcBorders>
            <w:shd w:val="clear" w:color="auto" w:fill="auto"/>
            <w:vAlign w:val="center"/>
            <w:hideMark/>
          </w:tcPr>
          <w:p w14:paraId="4C9F264C"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p>
        </w:tc>
        <w:tc>
          <w:tcPr>
            <w:tcW w:w="1276" w:type="dxa"/>
            <w:tcBorders>
              <w:top w:val="nil"/>
              <w:left w:val="nil"/>
              <w:bottom w:val="single" w:sz="4" w:space="0" w:color="auto"/>
              <w:right w:val="single" w:sz="4" w:space="0" w:color="auto"/>
            </w:tcBorders>
            <w:shd w:val="clear" w:color="auto" w:fill="auto"/>
            <w:vAlign w:val="center"/>
            <w:hideMark/>
          </w:tcPr>
          <w:p w14:paraId="108D0E13"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15 200,00</w:t>
            </w:r>
          </w:p>
        </w:tc>
        <w:tc>
          <w:tcPr>
            <w:tcW w:w="1276" w:type="dxa"/>
            <w:tcBorders>
              <w:top w:val="nil"/>
              <w:left w:val="nil"/>
              <w:bottom w:val="single" w:sz="4" w:space="0" w:color="auto"/>
              <w:right w:val="single" w:sz="4" w:space="0" w:color="auto"/>
            </w:tcBorders>
            <w:shd w:val="clear" w:color="auto" w:fill="auto"/>
            <w:vAlign w:val="center"/>
            <w:hideMark/>
          </w:tcPr>
          <w:p w14:paraId="0E61A7ED"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15 200,00</w:t>
            </w:r>
          </w:p>
        </w:tc>
        <w:tc>
          <w:tcPr>
            <w:tcW w:w="1134" w:type="dxa"/>
            <w:vMerge/>
            <w:tcBorders>
              <w:top w:val="nil"/>
              <w:left w:val="single" w:sz="4" w:space="0" w:color="auto"/>
              <w:bottom w:val="single" w:sz="4" w:space="0" w:color="000000"/>
              <w:right w:val="single" w:sz="4" w:space="0" w:color="auto"/>
            </w:tcBorders>
            <w:vAlign w:val="center"/>
            <w:hideMark/>
          </w:tcPr>
          <w:p w14:paraId="5373EB57"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211843F2"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r>
      <w:tr w:rsidR="00056645" w:rsidRPr="007E312C" w14:paraId="02695D97"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257D2832"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vAlign w:val="center"/>
            <w:hideMark/>
          </w:tcPr>
          <w:p w14:paraId="4D7BDBE2"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федеральный бюджет</w:t>
            </w:r>
          </w:p>
        </w:tc>
        <w:tc>
          <w:tcPr>
            <w:tcW w:w="567" w:type="dxa"/>
            <w:tcBorders>
              <w:top w:val="nil"/>
              <w:left w:val="nil"/>
              <w:bottom w:val="single" w:sz="4" w:space="0" w:color="auto"/>
              <w:right w:val="single" w:sz="4" w:space="0" w:color="auto"/>
            </w:tcBorders>
            <w:shd w:val="clear" w:color="auto" w:fill="auto"/>
            <w:vAlign w:val="center"/>
            <w:hideMark/>
          </w:tcPr>
          <w:p w14:paraId="23AF3F26"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15166AAD"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18072878"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65A85138"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0540B215"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1DFC6FDA"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785BB5B7"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71571E2C"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362D5F04"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05A2FEFD"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591CDDEA"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437A4814"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452BFA96"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433925BB"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r>
      <w:tr w:rsidR="00056645" w:rsidRPr="007E312C" w14:paraId="059F0B98"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1F38177D"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nil"/>
              <w:bottom w:val="single" w:sz="4" w:space="0" w:color="auto"/>
              <w:right w:val="single" w:sz="4" w:space="0" w:color="auto"/>
            </w:tcBorders>
            <w:shd w:val="clear" w:color="auto" w:fill="auto"/>
            <w:hideMark/>
          </w:tcPr>
          <w:p w14:paraId="45E9E1A4"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местные бюджеты</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38822925"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single" w:sz="4" w:space="0" w:color="auto"/>
              <w:left w:val="nil"/>
              <w:bottom w:val="single" w:sz="4" w:space="0" w:color="auto"/>
              <w:right w:val="single" w:sz="4" w:space="0" w:color="auto"/>
            </w:tcBorders>
            <w:shd w:val="clear" w:color="auto" w:fill="auto"/>
            <w:vAlign w:val="center"/>
            <w:hideMark/>
          </w:tcPr>
          <w:p w14:paraId="74713EBD"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3780D1BF"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3FB543E"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3BDBAFC8"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75F35CA7"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 xml:space="preserve">                    -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4365A12"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 xml:space="preserve">               -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42A317F"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 xml:space="preserve">                 -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1B97727"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 xml:space="preserve">                -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31CFED8"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 xml:space="preserve">                 -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A69589F"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 xml:space="preserve">                  -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6798F6D"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 xml:space="preserve">                   -     </w:t>
            </w:r>
          </w:p>
        </w:tc>
        <w:tc>
          <w:tcPr>
            <w:tcW w:w="1134" w:type="dxa"/>
            <w:vMerge/>
            <w:tcBorders>
              <w:top w:val="nil"/>
              <w:left w:val="single" w:sz="4" w:space="0" w:color="auto"/>
              <w:bottom w:val="single" w:sz="4" w:space="0" w:color="000000"/>
              <w:right w:val="single" w:sz="4" w:space="0" w:color="auto"/>
            </w:tcBorders>
            <w:vAlign w:val="center"/>
            <w:hideMark/>
          </w:tcPr>
          <w:p w14:paraId="207FFCE6"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6915D526"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r>
      <w:tr w:rsidR="00056645" w:rsidRPr="007E312C" w14:paraId="2B803F76"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418C7234"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nil"/>
              <w:bottom w:val="single" w:sz="4" w:space="0" w:color="auto"/>
              <w:right w:val="single" w:sz="4" w:space="0" w:color="auto"/>
            </w:tcBorders>
            <w:shd w:val="clear" w:color="auto" w:fill="auto"/>
            <w:hideMark/>
          </w:tcPr>
          <w:p w14:paraId="44060045"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внебюджетные источники**</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35452691"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single" w:sz="4" w:space="0" w:color="auto"/>
              <w:left w:val="nil"/>
              <w:bottom w:val="single" w:sz="4" w:space="0" w:color="auto"/>
              <w:right w:val="single" w:sz="4" w:space="0" w:color="auto"/>
            </w:tcBorders>
            <w:shd w:val="clear" w:color="auto" w:fill="auto"/>
            <w:vAlign w:val="center"/>
            <w:hideMark/>
          </w:tcPr>
          <w:p w14:paraId="38E557CD"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5166261E"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6D13426"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32CA7B2F"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single" w:sz="4" w:space="0" w:color="auto"/>
              <w:left w:val="nil"/>
              <w:bottom w:val="single" w:sz="4" w:space="0" w:color="auto"/>
              <w:right w:val="nil"/>
            </w:tcBorders>
            <w:shd w:val="clear" w:color="auto" w:fill="auto"/>
            <w:noWrap/>
            <w:vAlign w:val="center"/>
            <w:hideMark/>
          </w:tcPr>
          <w:p w14:paraId="1CE48AB3"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60 800,00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A9B997"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841910D"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666663B"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60 800,00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16CBC59"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3829726"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60 800,00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3ED4719"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60 800,00</w:t>
            </w:r>
          </w:p>
        </w:tc>
        <w:tc>
          <w:tcPr>
            <w:tcW w:w="1134" w:type="dxa"/>
            <w:vMerge/>
            <w:tcBorders>
              <w:top w:val="nil"/>
              <w:left w:val="single" w:sz="4" w:space="0" w:color="auto"/>
              <w:bottom w:val="single" w:sz="4" w:space="0" w:color="000000"/>
              <w:right w:val="single" w:sz="4" w:space="0" w:color="auto"/>
            </w:tcBorders>
            <w:vAlign w:val="center"/>
            <w:hideMark/>
          </w:tcPr>
          <w:p w14:paraId="20CD7010"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0450D176"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r>
      <w:tr w:rsidR="00056645" w:rsidRPr="007E312C" w14:paraId="10B56172"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720F500E"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nil"/>
              <w:bottom w:val="single" w:sz="4" w:space="0" w:color="auto"/>
              <w:right w:val="single" w:sz="4" w:space="0" w:color="auto"/>
            </w:tcBorders>
            <w:shd w:val="clear" w:color="auto" w:fill="auto"/>
            <w:hideMark/>
          </w:tcPr>
          <w:p w14:paraId="507F2025"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r w:rsidRPr="007E312C">
              <w:rPr>
                <w:rFonts w:ascii="Times New Roman" w:eastAsia="Times New Roman" w:hAnsi="Times New Roman" w:cs="Times New Roman"/>
                <w:color w:val="000000"/>
                <w:sz w:val="18"/>
                <w:szCs w:val="18"/>
                <w:lang w:eastAsia="ru-RU"/>
              </w:rPr>
              <w:t>налоговые расходы</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38011D68"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6" w:type="dxa"/>
            <w:tcBorders>
              <w:top w:val="single" w:sz="4" w:space="0" w:color="auto"/>
              <w:left w:val="nil"/>
              <w:bottom w:val="single" w:sz="4" w:space="0" w:color="auto"/>
              <w:right w:val="single" w:sz="4" w:space="0" w:color="auto"/>
            </w:tcBorders>
            <w:shd w:val="clear" w:color="auto" w:fill="auto"/>
            <w:vAlign w:val="center"/>
            <w:hideMark/>
          </w:tcPr>
          <w:p w14:paraId="1DD20330"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1CD10B33"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AA7774D"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25987B4C"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65BEE08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6B8BE03"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85E558D"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604E19B"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44FD9E9"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667C159"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57136FE"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235788F0"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702D30C8"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r>
      <w:tr w:rsidR="00056645" w:rsidRPr="007E312C" w14:paraId="182FC5F0" w14:textId="77777777" w:rsidTr="00827EA0">
        <w:trPr>
          <w:trHeight w:val="945"/>
        </w:trPr>
        <w:tc>
          <w:tcPr>
            <w:tcW w:w="1277" w:type="dxa"/>
            <w:vMerge w:val="restart"/>
            <w:tcBorders>
              <w:top w:val="nil"/>
              <w:left w:val="single" w:sz="4" w:space="0" w:color="auto"/>
              <w:bottom w:val="single" w:sz="4" w:space="0" w:color="000000"/>
              <w:right w:val="single" w:sz="4" w:space="0" w:color="auto"/>
            </w:tcBorders>
            <w:shd w:val="clear" w:color="auto" w:fill="auto"/>
            <w:vAlign w:val="center"/>
            <w:hideMark/>
          </w:tcPr>
          <w:p w14:paraId="1967FE66"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1.1.1.1.1.1.6.  Возмещение части затрат на проведение агротехнологических работ  (технические культуры)</w:t>
            </w:r>
          </w:p>
        </w:tc>
        <w:tc>
          <w:tcPr>
            <w:tcW w:w="850" w:type="dxa"/>
            <w:tcBorders>
              <w:top w:val="nil"/>
              <w:left w:val="nil"/>
              <w:bottom w:val="single" w:sz="4" w:space="0" w:color="auto"/>
              <w:right w:val="single" w:sz="4" w:space="0" w:color="auto"/>
            </w:tcBorders>
            <w:shd w:val="clear" w:color="auto" w:fill="auto"/>
            <w:vAlign w:val="center"/>
            <w:hideMark/>
          </w:tcPr>
          <w:p w14:paraId="45975A6F"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Посевная площадь технических культур , тыс. га</w:t>
            </w:r>
          </w:p>
        </w:tc>
        <w:tc>
          <w:tcPr>
            <w:tcW w:w="567" w:type="dxa"/>
            <w:tcBorders>
              <w:top w:val="nil"/>
              <w:left w:val="nil"/>
              <w:bottom w:val="single" w:sz="4" w:space="0" w:color="auto"/>
              <w:right w:val="single" w:sz="4" w:space="0" w:color="auto"/>
            </w:tcBorders>
            <w:shd w:val="clear" w:color="auto" w:fill="auto"/>
            <w:vAlign w:val="center"/>
            <w:hideMark/>
          </w:tcPr>
          <w:p w14:paraId="5A7523D2"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5AEC24C6"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304BB8F1"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6402B670"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571DCC10"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2D2A78CD"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1,19</w:t>
            </w:r>
          </w:p>
        </w:tc>
        <w:tc>
          <w:tcPr>
            <w:tcW w:w="1134" w:type="dxa"/>
            <w:tcBorders>
              <w:top w:val="nil"/>
              <w:left w:val="nil"/>
              <w:bottom w:val="single" w:sz="4" w:space="0" w:color="auto"/>
              <w:right w:val="single" w:sz="4" w:space="0" w:color="auto"/>
            </w:tcBorders>
            <w:shd w:val="clear" w:color="auto" w:fill="auto"/>
            <w:vAlign w:val="center"/>
            <w:hideMark/>
          </w:tcPr>
          <w:p w14:paraId="51691508"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4758B576"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1,19</w:t>
            </w:r>
          </w:p>
        </w:tc>
        <w:tc>
          <w:tcPr>
            <w:tcW w:w="1134" w:type="dxa"/>
            <w:tcBorders>
              <w:top w:val="nil"/>
              <w:left w:val="nil"/>
              <w:bottom w:val="single" w:sz="4" w:space="0" w:color="auto"/>
              <w:right w:val="single" w:sz="4" w:space="0" w:color="auto"/>
            </w:tcBorders>
            <w:shd w:val="clear" w:color="auto" w:fill="auto"/>
            <w:vAlign w:val="center"/>
            <w:hideMark/>
          </w:tcPr>
          <w:p w14:paraId="31365CBD"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0D909595"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7EC71D36"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1,19</w:t>
            </w:r>
          </w:p>
        </w:tc>
        <w:tc>
          <w:tcPr>
            <w:tcW w:w="1276" w:type="dxa"/>
            <w:tcBorders>
              <w:top w:val="nil"/>
              <w:left w:val="nil"/>
              <w:bottom w:val="single" w:sz="4" w:space="0" w:color="auto"/>
              <w:right w:val="single" w:sz="4" w:space="0" w:color="auto"/>
            </w:tcBorders>
            <w:shd w:val="clear" w:color="auto" w:fill="auto"/>
            <w:vAlign w:val="center"/>
            <w:hideMark/>
          </w:tcPr>
          <w:p w14:paraId="37B8A7A4"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1,19</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4203FE58" w14:textId="77777777" w:rsidR="007E312C" w:rsidRPr="007E312C" w:rsidRDefault="007E312C" w:rsidP="007E312C">
            <w:pPr>
              <w:spacing w:after="0" w:line="240" w:lineRule="auto"/>
              <w:jc w:val="center"/>
              <w:rPr>
                <w:rFonts w:ascii="Times New Roman" w:eastAsia="Times New Roman" w:hAnsi="Times New Roman" w:cs="Times New Roman"/>
                <w:color w:val="000000"/>
                <w:sz w:val="18"/>
                <w:szCs w:val="18"/>
                <w:lang w:eastAsia="ru-RU"/>
              </w:rPr>
            </w:pPr>
            <w:r w:rsidRPr="007E312C">
              <w:rPr>
                <w:rFonts w:ascii="Times New Roman" w:eastAsia="Times New Roman" w:hAnsi="Times New Roman" w:cs="Times New Roman"/>
                <w:color w:val="000000"/>
                <w:sz w:val="18"/>
                <w:szCs w:val="18"/>
                <w:lang w:eastAsia="ru-RU"/>
              </w:rPr>
              <w:t>МСХ НСО, организации, К(Ф)Х и индивидуальные предприниматели, осуществляющие сельскохозяйственное производство</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2E413F8D"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За период 2022-2024 гг. будут проведены агротехнологические мероприятия на площади не менее 3,57 тыс. га.</w:t>
            </w:r>
          </w:p>
        </w:tc>
      </w:tr>
      <w:tr w:rsidR="00056645" w:rsidRPr="007E312C" w14:paraId="7ED5DBE3"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7BC94720"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vAlign w:val="center"/>
            <w:hideMark/>
          </w:tcPr>
          <w:p w14:paraId="73BA86A4"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Стоимость единицы, тыс. руб.</w:t>
            </w:r>
          </w:p>
        </w:tc>
        <w:tc>
          <w:tcPr>
            <w:tcW w:w="567" w:type="dxa"/>
            <w:tcBorders>
              <w:top w:val="nil"/>
              <w:left w:val="nil"/>
              <w:bottom w:val="single" w:sz="4" w:space="0" w:color="auto"/>
              <w:right w:val="single" w:sz="4" w:space="0" w:color="auto"/>
            </w:tcBorders>
            <w:shd w:val="clear" w:color="auto" w:fill="auto"/>
            <w:vAlign w:val="center"/>
            <w:hideMark/>
          </w:tcPr>
          <w:p w14:paraId="55CC30B2"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157504E4"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45496BB4"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2CB5C02B"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5399FB0D"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5540FBDC"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6 465,00</w:t>
            </w:r>
          </w:p>
        </w:tc>
        <w:tc>
          <w:tcPr>
            <w:tcW w:w="1134" w:type="dxa"/>
            <w:tcBorders>
              <w:top w:val="nil"/>
              <w:left w:val="nil"/>
              <w:bottom w:val="single" w:sz="4" w:space="0" w:color="auto"/>
              <w:right w:val="single" w:sz="4" w:space="0" w:color="auto"/>
            </w:tcBorders>
            <w:shd w:val="clear" w:color="auto" w:fill="auto"/>
            <w:vAlign w:val="center"/>
            <w:hideMark/>
          </w:tcPr>
          <w:p w14:paraId="390B147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auto" w:fill="auto"/>
            <w:vAlign w:val="center"/>
            <w:hideMark/>
          </w:tcPr>
          <w:p w14:paraId="791D087F"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auto" w:fill="auto"/>
            <w:vAlign w:val="center"/>
            <w:hideMark/>
          </w:tcPr>
          <w:p w14:paraId="69DBE639"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auto" w:fill="auto"/>
            <w:vAlign w:val="center"/>
            <w:hideMark/>
          </w:tcPr>
          <w:p w14:paraId="341BFCBD"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30BBA4F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6 465,00</w:t>
            </w:r>
          </w:p>
        </w:tc>
        <w:tc>
          <w:tcPr>
            <w:tcW w:w="1276" w:type="dxa"/>
            <w:tcBorders>
              <w:top w:val="nil"/>
              <w:left w:val="nil"/>
              <w:bottom w:val="single" w:sz="4" w:space="0" w:color="auto"/>
              <w:right w:val="single" w:sz="4" w:space="0" w:color="auto"/>
            </w:tcBorders>
            <w:shd w:val="clear" w:color="auto" w:fill="auto"/>
            <w:vAlign w:val="center"/>
            <w:hideMark/>
          </w:tcPr>
          <w:p w14:paraId="29B399ED"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6 465,00</w:t>
            </w:r>
          </w:p>
        </w:tc>
        <w:tc>
          <w:tcPr>
            <w:tcW w:w="1134" w:type="dxa"/>
            <w:vMerge/>
            <w:tcBorders>
              <w:top w:val="nil"/>
              <w:left w:val="single" w:sz="4" w:space="0" w:color="auto"/>
              <w:bottom w:val="single" w:sz="4" w:space="0" w:color="000000"/>
              <w:right w:val="single" w:sz="4" w:space="0" w:color="auto"/>
            </w:tcBorders>
            <w:vAlign w:val="center"/>
            <w:hideMark/>
          </w:tcPr>
          <w:p w14:paraId="6A24F3E9"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26AE112E"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10C8D09F"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6D618CEC"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vAlign w:val="center"/>
            <w:hideMark/>
          </w:tcPr>
          <w:p w14:paraId="52682482"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Всего по мероприятию, тыс. руб. в том числе:</w:t>
            </w:r>
          </w:p>
        </w:tc>
        <w:tc>
          <w:tcPr>
            <w:tcW w:w="567" w:type="dxa"/>
            <w:tcBorders>
              <w:top w:val="nil"/>
              <w:left w:val="nil"/>
              <w:bottom w:val="single" w:sz="4" w:space="0" w:color="auto"/>
              <w:right w:val="single" w:sz="4" w:space="0" w:color="auto"/>
            </w:tcBorders>
            <w:shd w:val="clear" w:color="auto" w:fill="auto"/>
            <w:vAlign w:val="center"/>
            <w:hideMark/>
          </w:tcPr>
          <w:p w14:paraId="004D62ED"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33D8CD74"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1F4EAD31"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2856EEB1"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2A0FD77D"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3CCAB26C"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7 693,35</w:t>
            </w:r>
          </w:p>
        </w:tc>
        <w:tc>
          <w:tcPr>
            <w:tcW w:w="1134" w:type="dxa"/>
            <w:tcBorders>
              <w:top w:val="nil"/>
              <w:left w:val="nil"/>
              <w:bottom w:val="single" w:sz="4" w:space="0" w:color="auto"/>
              <w:right w:val="single" w:sz="4" w:space="0" w:color="auto"/>
            </w:tcBorders>
            <w:shd w:val="clear" w:color="auto" w:fill="auto"/>
            <w:vAlign w:val="center"/>
            <w:hideMark/>
          </w:tcPr>
          <w:p w14:paraId="472BB52C"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72D22DF3"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7 693,35</w:t>
            </w:r>
          </w:p>
        </w:tc>
        <w:tc>
          <w:tcPr>
            <w:tcW w:w="1134" w:type="dxa"/>
            <w:tcBorders>
              <w:top w:val="nil"/>
              <w:left w:val="nil"/>
              <w:bottom w:val="single" w:sz="4" w:space="0" w:color="auto"/>
              <w:right w:val="single" w:sz="4" w:space="0" w:color="auto"/>
            </w:tcBorders>
            <w:shd w:val="clear" w:color="auto" w:fill="auto"/>
            <w:vAlign w:val="center"/>
            <w:hideMark/>
          </w:tcPr>
          <w:p w14:paraId="0439C2BC"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36F058B9"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3D88946A"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7 693,35</w:t>
            </w:r>
          </w:p>
        </w:tc>
        <w:tc>
          <w:tcPr>
            <w:tcW w:w="1276" w:type="dxa"/>
            <w:tcBorders>
              <w:top w:val="nil"/>
              <w:left w:val="nil"/>
              <w:bottom w:val="single" w:sz="4" w:space="0" w:color="auto"/>
              <w:right w:val="single" w:sz="4" w:space="0" w:color="auto"/>
            </w:tcBorders>
            <w:shd w:val="clear" w:color="auto" w:fill="auto"/>
            <w:vAlign w:val="center"/>
            <w:hideMark/>
          </w:tcPr>
          <w:p w14:paraId="3BB26CDE"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7 693,35</w:t>
            </w:r>
          </w:p>
        </w:tc>
        <w:tc>
          <w:tcPr>
            <w:tcW w:w="1134" w:type="dxa"/>
            <w:vMerge/>
            <w:tcBorders>
              <w:top w:val="nil"/>
              <w:left w:val="single" w:sz="4" w:space="0" w:color="auto"/>
              <w:bottom w:val="single" w:sz="4" w:space="0" w:color="000000"/>
              <w:right w:val="single" w:sz="4" w:space="0" w:color="auto"/>
            </w:tcBorders>
            <w:vAlign w:val="center"/>
            <w:hideMark/>
          </w:tcPr>
          <w:p w14:paraId="470749A1"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7DA07C2D"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424D8215"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02F82A6C"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vAlign w:val="center"/>
            <w:hideMark/>
          </w:tcPr>
          <w:p w14:paraId="05802FBA"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областной бюджет</w:t>
            </w:r>
          </w:p>
        </w:tc>
        <w:tc>
          <w:tcPr>
            <w:tcW w:w="567" w:type="dxa"/>
            <w:tcBorders>
              <w:top w:val="nil"/>
              <w:left w:val="nil"/>
              <w:bottom w:val="single" w:sz="4" w:space="0" w:color="auto"/>
              <w:right w:val="single" w:sz="4" w:space="0" w:color="auto"/>
            </w:tcBorders>
            <w:shd w:val="clear" w:color="auto" w:fill="auto"/>
            <w:vAlign w:val="center"/>
            <w:hideMark/>
          </w:tcPr>
          <w:p w14:paraId="21B3B8C8"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036</w:t>
            </w:r>
          </w:p>
        </w:tc>
        <w:tc>
          <w:tcPr>
            <w:tcW w:w="426" w:type="dxa"/>
            <w:tcBorders>
              <w:top w:val="nil"/>
              <w:left w:val="nil"/>
              <w:bottom w:val="single" w:sz="4" w:space="0" w:color="auto"/>
              <w:right w:val="single" w:sz="4" w:space="0" w:color="auto"/>
            </w:tcBorders>
            <w:shd w:val="clear" w:color="auto" w:fill="auto"/>
            <w:vAlign w:val="center"/>
            <w:hideMark/>
          </w:tcPr>
          <w:p w14:paraId="06C4A2B2"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14:paraId="40A24D49"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05</w:t>
            </w:r>
          </w:p>
        </w:tc>
        <w:tc>
          <w:tcPr>
            <w:tcW w:w="1276" w:type="dxa"/>
            <w:tcBorders>
              <w:top w:val="nil"/>
              <w:left w:val="nil"/>
              <w:bottom w:val="single" w:sz="4" w:space="0" w:color="auto"/>
              <w:right w:val="single" w:sz="4" w:space="0" w:color="auto"/>
            </w:tcBorders>
            <w:shd w:val="clear" w:color="auto" w:fill="auto"/>
            <w:vAlign w:val="center"/>
            <w:hideMark/>
          </w:tcPr>
          <w:p w14:paraId="2D7BB7B5"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21.1.01.02530</w:t>
            </w:r>
          </w:p>
        </w:tc>
        <w:tc>
          <w:tcPr>
            <w:tcW w:w="567" w:type="dxa"/>
            <w:tcBorders>
              <w:top w:val="nil"/>
              <w:left w:val="nil"/>
              <w:bottom w:val="single" w:sz="4" w:space="0" w:color="auto"/>
              <w:right w:val="single" w:sz="4" w:space="0" w:color="auto"/>
            </w:tcBorders>
            <w:shd w:val="clear" w:color="auto" w:fill="auto"/>
            <w:vAlign w:val="center"/>
            <w:hideMark/>
          </w:tcPr>
          <w:p w14:paraId="7E43762A"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811</w:t>
            </w:r>
          </w:p>
        </w:tc>
        <w:tc>
          <w:tcPr>
            <w:tcW w:w="1275" w:type="dxa"/>
            <w:tcBorders>
              <w:top w:val="nil"/>
              <w:left w:val="nil"/>
              <w:bottom w:val="single" w:sz="4" w:space="0" w:color="auto"/>
              <w:right w:val="single" w:sz="4" w:space="0" w:color="auto"/>
            </w:tcBorders>
            <w:shd w:val="clear" w:color="auto" w:fill="auto"/>
            <w:vAlign w:val="center"/>
            <w:hideMark/>
          </w:tcPr>
          <w:p w14:paraId="7D191A2C"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7 693,35</w:t>
            </w:r>
          </w:p>
        </w:tc>
        <w:tc>
          <w:tcPr>
            <w:tcW w:w="1134" w:type="dxa"/>
            <w:tcBorders>
              <w:top w:val="nil"/>
              <w:left w:val="nil"/>
              <w:bottom w:val="single" w:sz="4" w:space="0" w:color="auto"/>
              <w:right w:val="single" w:sz="4" w:space="0" w:color="auto"/>
            </w:tcBorders>
            <w:shd w:val="clear" w:color="auto" w:fill="auto"/>
            <w:vAlign w:val="center"/>
            <w:hideMark/>
          </w:tcPr>
          <w:p w14:paraId="470DFFFF"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7F22B6C5"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7 693,35</w:t>
            </w:r>
          </w:p>
        </w:tc>
        <w:tc>
          <w:tcPr>
            <w:tcW w:w="1134" w:type="dxa"/>
            <w:tcBorders>
              <w:top w:val="nil"/>
              <w:left w:val="nil"/>
              <w:bottom w:val="single" w:sz="4" w:space="0" w:color="auto"/>
              <w:right w:val="single" w:sz="4" w:space="0" w:color="auto"/>
            </w:tcBorders>
            <w:shd w:val="clear" w:color="auto" w:fill="auto"/>
            <w:vAlign w:val="center"/>
            <w:hideMark/>
          </w:tcPr>
          <w:p w14:paraId="71CA9B4D"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04B4BD0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24C395B9"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7 693,35</w:t>
            </w:r>
          </w:p>
        </w:tc>
        <w:tc>
          <w:tcPr>
            <w:tcW w:w="1276" w:type="dxa"/>
            <w:tcBorders>
              <w:top w:val="nil"/>
              <w:left w:val="nil"/>
              <w:bottom w:val="single" w:sz="4" w:space="0" w:color="auto"/>
              <w:right w:val="single" w:sz="4" w:space="0" w:color="auto"/>
            </w:tcBorders>
            <w:shd w:val="clear" w:color="auto" w:fill="auto"/>
            <w:vAlign w:val="center"/>
            <w:hideMark/>
          </w:tcPr>
          <w:p w14:paraId="7E53A32F"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7 693,35</w:t>
            </w:r>
          </w:p>
        </w:tc>
        <w:tc>
          <w:tcPr>
            <w:tcW w:w="1134" w:type="dxa"/>
            <w:vMerge/>
            <w:tcBorders>
              <w:top w:val="nil"/>
              <w:left w:val="single" w:sz="4" w:space="0" w:color="auto"/>
              <w:bottom w:val="single" w:sz="4" w:space="0" w:color="000000"/>
              <w:right w:val="single" w:sz="4" w:space="0" w:color="auto"/>
            </w:tcBorders>
            <w:vAlign w:val="center"/>
            <w:hideMark/>
          </w:tcPr>
          <w:p w14:paraId="69A83F21"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768AB4F8"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78D16C4D"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3284405D"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6A5F65F"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федеральный бюджет</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77E95208"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single" w:sz="4" w:space="0" w:color="auto"/>
              <w:left w:val="nil"/>
              <w:bottom w:val="single" w:sz="4" w:space="0" w:color="auto"/>
              <w:right w:val="single" w:sz="4" w:space="0" w:color="auto"/>
            </w:tcBorders>
            <w:shd w:val="clear" w:color="auto" w:fill="auto"/>
            <w:vAlign w:val="center"/>
            <w:hideMark/>
          </w:tcPr>
          <w:p w14:paraId="4CFCED99"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1E33E79E"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849547E"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403B332D"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3A27112D"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7CABE4C"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7F32003"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51FC1A0"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E53C2E1"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E6834EF"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EC3B720"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25551BAC"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4D134F2E"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4246D381"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1534C8F3"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250DD93D"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местные бюджеты</w:t>
            </w:r>
          </w:p>
        </w:tc>
        <w:tc>
          <w:tcPr>
            <w:tcW w:w="567" w:type="dxa"/>
            <w:tcBorders>
              <w:top w:val="nil"/>
              <w:left w:val="nil"/>
              <w:bottom w:val="single" w:sz="4" w:space="0" w:color="auto"/>
              <w:right w:val="single" w:sz="4" w:space="0" w:color="auto"/>
            </w:tcBorders>
            <w:shd w:val="clear" w:color="auto" w:fill="auto"/>
            <w:vAlign w:val="center"/>
            <w:hideMark/>
          </w:tcPr>
          <w:p w14:paraId="1F53AD2A"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6826D9FB"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35855517"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571E2434"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3A5FB85B"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0530504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2983953F"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38015E3D"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27892786"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53BDFF9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3B0341BC"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06FDA92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4C4E3D0A"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7088919B"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69857FE0"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322CE0CB"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7EB898EB"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внебюджетные источники**</w:t>
            </w:r>
          </w:p>
        </w:tc>
        <w:tc>
          <w:tcPr>
            <w:tcW w:w="567" w:type="dxa"/>
            <w:tcBorders>
              <w:top w:val="nil"/>
              <w:left w:val="nil"/>
              <w:bottom w:val="single" w:sz="4" w:space="0" w:color="auto"/>
              <w:right w:val="single" w:sz="4" w:space="0" w:color="auto"/>
            </w:tcBorders>
            <w:shd w:val="clear" w:color="auto" w:fill="auto"/>
            <w:vAlign w:val="center"/>
            <w:hideMark/>
          </w:tcPr>
          <w:p w14:paraId="0ACF7306"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537C6633"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66699522"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7B8B14B0"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21A58DE3"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6741114F"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146 173,65</w:t>
            </w:r>
          </w:p>
        </w:tc>
        <w:tc>
          <w:tcPr>
            <w:tcW w:w="1134" w:type="dxa"/>
            <w:tcBorders>
              <w:top w:val="nil"/>
              <w:left w:val="nil"/>
              <w:bottom w:val="single" w:sz="4" w:space="0" w:color="auto"/>
              <w:right w:val="single" w:sz="4" w:space="0" w:color="auto"/>
            </w:tcBorders>
            <w:shd w:val="clear" w:color="auto" w:fill="auto"/>
            <w:vAlign w:val="center"/>
            <w:hideMark/>
          </w:tcPr>
          <w:p w14:paraId="4641E75B"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695557DC"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146 173,65</w:t>
            </w:r>
          </w:p>
        </w:tc>
        <w:tc>
          <w:tcPr>
            <w:tcW w:w="1134" w:type="dxa"/>
            <w:tcBorders>
              <w:top w:val="nil"/>
              <w:left w:val="nil"/>
              <w:bottom w:val="single" w:sz="4" w:space="0" w:color="auto"/>
              <w:right w:val="single" w:sz="4" w:space="0" w:color="auto"/>
            </w:tcBorders>
            <w:shd w:val="clear" w:color="auto" w:fill="auto"/>
            <w:vAlign w:val="center"/>
            <w:hideMark/>
          </w:tcPr>
          <w:p w14:paraId="0A188FE8"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6B5569DB"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46CAE7B3"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146 173,65</w:t>
            </w:r>
          </w:p>
        </w:tc>
        <w:tc>
          <w:tcPr>
            <w:tcW w:w="1276" w:type="dxa"/>
            <w:tcBorders>
              <w:top w:val="nil"/>
              <w:left w:val="nil"/>
              <w:bottom w:val="single" w:sz="4" w:space="0" w:color="auto"/>
              <w:right w:val="single" w:sz="4" w:space="0" w:color="auto"/>
            </w:tcBorders>
            <w:shd w:val="clear" w:color="auto" w:fill="auto"/>
            <w:vAlign w:val="center"/>
            <w:hideMark/>
          </w:tcPr>
          <w:p w14:paraId="7127A2A7"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146 173,65</w:t>
            </w:r>
          </w:p>
        </w:tc>
        <w:tc>
          <w:tcPr>
            <w:tcW w:w="1134" w:type="dxa"/>
            <w:vMerge/>
            <w:tcBorders>
              <w:top w:val="nil"/>
              <w:left w:val="single" w:sz="4" w:space="0" w:color="auto"/>
              <w:bottom w:val="single" w:sz="4" w:space="0" w:color="000000"/>
              <w:right w:val="single" w:sz="4" w:space="0" w:color="auto"/>
            </w:tcBorders>
            <w:vAlign w:val="center"/>
            <w:hideMark/>
          </w:tcPr>
          <w:p w14:paraId="1897DEB3"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15474096"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219DB28C"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418795DB"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098CD877"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r w:rsidRPr="007E312C">
              <w:rPr>
                <w:rFonts w:ascii="Times New Roman" w:eastAsia="Times New Roman" w:hAnsi="Times New Roman" w:cs="Times New Roman"/>
                <w:color w:val="000000"/>
                <w:sz w:val="18"/>
                <w:szCs w:val="18"/>
                <w:lang w:eastAsia="ru-RU"/>
              </w:rPr>
              <w:t>налоговые расходы</w:t>
            </w:r>
          </w:p>
        </w:tc>
        <w:tc>
          <w:tcPr>
            <w:tcW w:w="567" w:type="dxa"/>
            <w:tcBorders>
              <w:top w:val="nil"/>
              <w:left w:val="nil"/>
              <w:bottom w:val="single" w:sz="4" w:space="0" w:color="auto"/>
              <w:right w:val="single" w:sz="4" w:space="0" w:color="auto"/>
            </w:tcBorders>
            <w:shd w:val="clear" w:color="auto" w:fill="auto"/>
            <w:vAlign w:val="center"/>
            <w:hideMark/>
          </w:tcPr>
          <w:p w14:paraId="7B5901E7"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20AAEF5C"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58AD5A63"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0D716A20"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5300FF27"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6849577A"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60ADDB21"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08BC6BD7"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3F81CB55"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71624681"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6237BFC4"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0FC4BA9E"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0937EEE8"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41D4F3E7"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6E06F524" w14:textId="77777777" w:rsidTr="00827EA0">
        <w:trPr>
          <w:trHeight w:val="900"/>
        </w:trPr>
        <w:tc>
          <w:tcPr>
            <w:tcW w:w="1277" w:type="dxa"/>
            <w:vMerge w:val="restart"/>
            <w:tcBorders>
              <w:top w:val="nil"/>
              <w:left w:val="single" w:sz="4" w:space="0" w:color="auto"/>
              <w:bottom w:val="single" w:sz="4" w:space="0" w:color="000000"/>
              <w:right w:val="single" w:sz="4" w:space="0" w:color="auto"/>
            </w:tcBorders>
            <w:shd w:val="clear" w:color="auto" w:fill="auto"/>
            <w:vAlign w:val="center"/>
            <w:hideMark/>
          </w:tcPr>
          <w:p w14:paraId="39D75F3B"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1.1.1.1.1.1.7 Государственная поддержка племенного животноводства (покупка плем. скота) (дополнительно за счет средств областного бюджета)</w:t>
            </w:r>
          </w:p>
        </w:tc>
        <w:tc>
          <w:tcPr>
            <w:tcW w:w="850" w:type="dxa"/>
            <w:tcBorders>
              <w:top w:val="nil"/>
              <w:left w:val="nil"/>
              <w:bottom w:val="single" w:sz="4" w:space="0" w:color="auto"/>
              <w:right w:val="single" w:sz="4" w:space="0" w:color="auto"/>
            </w:tcBorders>
            <w:shd w:val="clear" w:color="auto" w:fill="auto"/>
            <w:vAlign w:val="center"/>
            <w:hideMark/>
          </w:tcPr>
          <w:p w14:paraId="166D2105"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Численность племенного поголовья, усл. гол.</w:t>
            </w:r>
          </w:p>
        </w:tc>
        <w:tc>
          <w:tcPr>
            <w:tcW w:w="567" w:type="dxa"/>
            <w:tcBorders>
              <w:top w:val="nil"/>
              <w:left w:val="nil"/>
              <w:bottom w:val="single" w:sz="4" w:space="0" w:color="auto"/>
              <w:right w:val="single" w:sz="4" w:space="0" w:color="auto"/>
            </w:tcBorders>
            <w:shd w:val="clear" w:color="auto" w:fill="auto"/>
            <w:vAlign w:val="center"/>
            <w:hideMark/>
          </w:tcPr>
          <w:p w14:paraId="73987456"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3AB3F7EF"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253B6CDC"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73CBF003"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71C396DA"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777F1B75"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8 167,00</w:t>
            </w:r>
          </w:p>
        </w:tc>
        <w:tc>
          <w:tcPr>
            <w:tcW w:w="1134" w:type="dxa"/>
            <w:tcBorders>
              <w:top w:val="nil"/>
              <w:left w:val="nil"/>
              <w:bottom w:val="single" w:sz="4" w:space="0" w:color="auto"/>
              <w:right w:val="single" w:sz="4" w:space="0" w:color="auto"/>
            </w:tcBorders>
            <w:shd w:val="clear" w:color="auto" w:fill="auto"/>
            <w:vAlign w:val="center"/>
            <w:hideMark/>
          </w:tcPr>
          <w:p w14:paraId="624D57DB"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4C304C3E"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8 167,00</w:t>
            </w:r>
          </w:p>
        </w:tc>
        <w:tc>
          <w:tcPr>
            <w:tcW w:w="1134" w:type="dxa"/>
            <w:tcBorders>
              <w:top w:val="nil"/>
              <w:left w:val="nil"/>
              <w:bottom w:val="single" w:sz="4" w:space="0" w:color="auto"/>
              <w:right w:val="single" w:sz="4" w:space="0" w:color="auto"/>
            </w:tcBorders>
            <w:shd w:val="clear" w:color="auto" w:fill="auto"/>
            <w:vAlign w:val="center"/>
            <w:hideMark/>
          </w:tcPr>
          <w:p w14:paraId="73E9BEA3"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6943646E"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5970BB7B"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8 167,00</w:t>
            </w:r>
          </w:p>
        </w:tc>
        <w:tc>
          <w:tcPr>
            <w:tcW w:w="1276" w:type="dxa"/>
            <w:tcBorders>
              <w:top w:val="nil"/>
              <w:left w:val="nil"/>
              <w:bottom w:val="single" w:sz="4" w:space="0" w:color="auto"/>
              <w:right w:val="single" w:sz="4" w:space="0" w:color="auto"/>
            </w:tcBorders>
            <w:shd w:val="clear" w:color="auto" w:fill="auto"/>
            <w:vAlign w:val="center"/>
            <w:hideMark/>
          </w:tcPr>
          <w:p w14:paraId="54D5509F"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8 167,00</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1682D608" w14:textId="77777777" w:rsidR="007E312C" w:rsidRPr="007E312C" w:rsidRDefault="007E312C" w:rsidP="007E312C">
            <w:pPr>
              <w:spacing w:after="0" w:line="240" w:lineRule="auto"/>
              <w:jc w:val="center"/>
              <w:rPr>
                <w:rFonts w:ascii="Times New Roman" w:eastAsia="Times New Roman" w:hAnsi="Times New Roman" w:cs="Times New Roman"/>
                <w:color w:val="000000"/>
                <w:sz w:val="18"/>
                <w:szCs w:val="18"/>
                <w:lang w:eastAsia="ru-RU"/>
              </w:rPr>
            </w:pPr>
            <w:r w:rsidRPr="007E312C">
              <w:rPr>
                <w:rFonts w:ascii="Times New Roman" w:eastAsia="Times New Roman" w:hAnsi="Times New Roman" w:cs="Times New Roman"/>
                <w:color w:val="000000"/>
                <w:sz w:val="18"/>
                <w:szCs w:val="18"/>
                <w:lang w:eastAsia="ru-RU"/>
              </w:rPr>
              <w:t>МСХ НСО, организации, К(Ф)Х и индивидуальные предприниматели, осуществляющие сельскохозяйственное производство</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3459A475"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В 2022-2024 гг.</w:t>
            </w:r>
            <w:r w:rsidRPr="007E312C">
              <w:rPr>
                <w:rFonts w:ascii="Times New Roman" w:eastAsia="Times New Roman" w:hAnsi="Times New Roman" w:cs="Times New Roman"/>
                <w:sz w:val="18"/>
                <w:szCs w:val="18"/>
                <w:lang w:eastAsia="ru-RU"/>
              </w:rPr>
              <w:br/>
              <w:t xml:space="preserve">за счет средств областного бюджета будет осуществлена поддержка на приобретение не менее 24,501 тыс. усл. голов  племенного поголовья КРС мясного  и молочного направления и других видов племенных животных. </w:t>
            </w:r>
          </w:p>
        </w:tc>
      </w:tr>
      <w:tr w:rsidR="00056645" w:rsidRPr="007E312C" w14:paraId="5EB6764D"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1BF761B6"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vAlign w:val="center"/>
            <w:hideMark/>
          </w:tcPr>
          <w:p w14:paraId="7C6C51DD"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Стоимость единицы, тыс. руб.</w:t>
            </w:r>
          </w:p>
        </w:tc>
        <w:tc>
          <w:tcPr>
            <w:tcW w:w="567" w:type="dxa"/>
            <w:tcBorders>
              <w:top w:val="nil"/>
              <w:left w:val="nil"/>
              <w:bottom w:val="single" w:sz="4" w:space="0" w:color="auto"/>
              <w:right w:val="single" w:sz="4" w:space="0" w:color="auto"/>
            </w:tcBorders>
            <w:shd w:val="clear" w:color="auto" w:fill="auto"/>
            <w:vAlign w:val="center"/>
            <w:hideMark/>
          </w:tcPr>
          <w:p w14:paraId="628D87D0"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6AA03291"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1EC0D61F"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66E316E3"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30F1E213"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4A7AC40D"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10,69</w:t>
            </w:r>
          </w:p>
        </w:tc>
        <w:tc>
          <w:tcPr>
            <w:tcW w:w="1134" w:type="dxa"/>
            <w:tcBorders>
              <w:top w:val="nil"/>
              <w:left w:val="nil"/>
              <w:bottom w:val="single" w:sz="4" w:space="0" w:color="auto"/>
              <w:right w:val="single" w:sz="4" w:space="0" w:color="auto"/>
            </w:tcBorders>
            <w:shd w:val="clear" w:color="auto" w:fill="auto"/>
            <w:vAlign w:val="center"/>
            <w:hideMark/>
          </w:tcPr>
          <w:p w14:paraId="62BFF5B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auto" w:fill="auto"/>
            <w:vAlign w:val="center"/>
            <w:hideMark/>
          </w:tcPr>
          <w:p w14:paraId="794198BC"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auto" w:fill="auto"/>
            <w:vAlign w:val="center"/>
            <w:hideMark/>
          </w:tcPr>
          <w:p w14:paraId="648D53CA"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auto" w:fill="auto"/>
            <w:vAlign w:val="center"/>
            <w:hideMark/>
          </w:tcPr>
          <w:p w14:paraId="1CD45104"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1834B7C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10,69</w:t>
            </w:r>
          </w:p>
        </w:tc>
        <w:tc>
          <w:tcPr>
            <w:tcW w:w="1276" w:type="dxa"/>
            <w:tcBorders>
              <w:top w:val="nil"/>
              <w:left w:val="nil"/>
              <w:bottom w:val="single" w:sz="4" w:space="0" w:color="auto"/>
              <w:right w:val="single" w:sz="4" w:space="0" w:color="auto"/>
            </w:tcBorders>
            <w:shd w:val="clear" w:color="auto" w:fill="auto"/>
            <w:vAlign w:val="center"/>
            <w:hideMark/>
          </w:tcPr>
          <w:p w14:paraId="397A54E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10,69</w:t>
            </w:r>
          </w:p>
        </w:tc>
        <w:tc>
          <w:tcPr>
            <w:tcW w:w="1134" w:type="dxa"/>
            <w:vMerge/>
            <w:tcBorders>
              <w:top w:val="nil"/>
              <w:left w:val="single" w:sz="4" w:space="0" w:color="auto"/>
              <w:bottom w:val="single" w:sz="4" w:space="0" w:color="000000"/>
              <w:right w:val="single" w:sz="4" w:space="0" w:color="auto"/>
            </w:tcBorders>
            <w:vAlign w:val="center"/>
            <w:hideMark/>
          </w:tcPr>
          <w:p w14:paraId="25173FEA"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07FBB75F"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006F931F"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18E54A0E"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vAlign w:val="center"/>
            <w:hideMark/>
          </w:tcPr>
          <w:p w14:paraId="2F56CC03"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Всего по мероприятию, тыс. руб. в том числе:</w:t>
            </w:r>
          </w:p>
        </w:tc>
        <w:tc>
          <w:tcPr>
            <w:tcW w:w="567" w:type="dxa"/>
            <w:tcBorders>
              <w:top w:val="nil"/>
              <w:left w:val="nil"/>
              <w:bottom w:val="single" w:sz="4" w:space="0" w:color="auto"/>
              <w:right w:val="single" w:sz="4" w:space="0" w:color="auto"/>
            </w:tcBorders>
            <w:shd w:val="clear" w:color="auto" w:fill="auto"/>
            <w:vAlign w:val="center"/>
            <w:hideMark/>
          </w:tcPr>
          <w:p w14:paraId="2FDD4929"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574C7AF7"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2C16441A"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6D3F6246"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33AA068D"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1CCA1116"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87 332,20</w:t>
            </w:r>
          </w:p>
        </w:tc>
        <w:tc>
          <w:tcPr>
            <w:tcW w:w="1134" w:type="dxa"/>
            <w:tcBorders>
              <w:top w:val="nil"/>
              <w:left w:val="nil"/>
              <w:bottom w:val="single" w:sz="4" w:space="0" w:color="auto"/>
              <w:right w:val="single" w:sz="4" w:space="0" w:color="auto"/>
            </w:tcBorders>
            <w:shd w:val="clear" w:color="auto" w:fill="auto"/>
            <w:vAlign w:val="center"/>
            <w:hideMark/>
          </w:tcPr>
          <w:p w14:paraId="0EFE45DF"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81 541,90</w:t>
            </w:r>
          </w:p>
        </w:tc>
        <w:tc>
          <w:tcPr>
            <w:tcW w:w="1134" w:type="dxa"/>
            <w:tcBorders>
              <w:top w:val="nil"/>
              <w:left w:val="nil"/>
              <w:bottom w:val="single" w:sz="4" w:space="0" w:color="auto"/>
              <w:right w:val="single" w:sz="4" w:space="0" w:color="auto"/>
            </w:tcBorders>
            <w:shd w:val="clear" w:color="auto" w:fill="auto"/>
            <w:vAlign w:val="center"/>
            <w:hideMark/>
          </w:tcPr>
          <w:p w14:paraId="4BCB3D6C"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5 790,30</w:t>
            </w:r>
          </w:p>
        </w:tc>
        <w:tc>
          <w:tcPr>
            <w:tcW w:w="1134" w:type="dxa"/>
            <w:tcBorders>
              <w:top w:val="nil"/>
              <w:left w:val="nil"/>
              <w:bottom w:val="single" w:sz="4" w:space="0" w:color="auto"/>
              <w:right w:val="single" w:sz="4" w:space="0" w:color="auto"/>
            </w:tcBorders>
            <w:shd w:val="clear" w:color="auto" w:fill="auto"/>
            <w:vAlign w:val="center"/>
            <w:hideMark/>
          </w:tcPr>
          <w:p w14:paraId="4F004807"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58D80EAE"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p>
        </w:tc>
        <w:tc>
          <w:tcPr>
            <w:tcW w:w="1276" w:type="dxa"/>
            <w:tcBorders>
              <w:top w:val="nil"/>
              <w:left w:val="nil"/>
              <w:bottom w:val="single" w:sz="4" w:space="0" w:color="auto"/>
              <w:right w:val="single" w:sz="4" w:space="0" w:color="auto"/>
            </w:tcBorders>
            <w:shd w:val="clear" w:color="auto" w:fill="auto"/>
            <w:vAlign w:val="center"/>
            <w:hideMark/>
          </w:tcPr>
          <w:p w14:paraId="73B816C1"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87 332,20</w:t>
            </w:r>
          </w:p>
        </w:tc>
        <w:tc>
          <w:tcPr>
            <w:tcW w:w="1276" w:type="dxa"/>
            <w:tcBorders>
              <w:top w:val="nil"/>
              <w:left w:val="nil"/>
              <w:bottom w:val="single" w:sz="4" w:space="0" w:color="auto"/>
              <w:right w:val="single" w:sz="4" w:space="0" w:color="auto"/>
            </w:tcBorders>
            <w:shd w:val="clear" w:color="auto" w:fill="auto"/>
            <w:vAlign w:val="center"/>
            <w:hideMark/>
          </w:tcPr>
          <w:p w14:paraId="784DD961"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87 332,20</w:t>
            </w:r>
          </w:p>
        </w:tc>
        <w:tc>
          <w:tcPr>
            <w:tcW w:w="1134" w:type="dxa"/>
            <w:vMerge/>
            <w:tcBorders>
              <w:top w:val="nil"/>
              <w:left w:val="single" w:sz="4" w:space="0" w:color="auto"/>
              <w:bottom w:val="single" w:sz="4" w:space="0" w:color="000000"/>
              <w:right w:val="single" w:sz="4" w:space="0" w:color="auto"/>
            </w:tcBorders>
            <w:vAlign w:val="center"/>
            <w:hideMark/>
          </w:tcPr>
          <w:p w14:paraId="5D995466"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5E47B820"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100F4512"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536BCA87"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vAlign w:val="center"/>
            <w:hideMark/>
          </w:tcPr>
          <w:p w14:paraId="694574B5"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областной бюджет</w:t>
            </w:r>
          </w:p>
        </w:tc>
        <w:tc>
          <w:tcPr>
            <w:tcW w:w="567" w:type="dxa"/>
            <w:tcBorders>
              <w:top w:val="nil"/>
              <w:left w:val="nil"/>
              <w:bottom w:val="single" w:sz="4" w:space="0" w:color="auto"/>
              <w:right w:val="single" w:sz="4" w:space="0" w:color="auto"/>
            </w:tcBorders>
            <w:shd w:val="clear" w:color="auto" w:fill="auto"/>
            <w:vAlign w:val="center"/>
            <w:hideMark/>
          </w:tcPr>
          <w:p w14:paraId="289B3CFD"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036</w:t>
            </w:r>
          </w:p>
        </w:tc>
        <w:tc>
          <w:tcPr>
            <w:tcW w:w="426" w:type="dxa"/>
            <w:tcBorders>
              <w:top w:val="nil"/>
              <w:left w:val="nil"/>
              <w:bottom w:val="single" w:sz="4" w:space="0" w:color="auto"/>
              <w:right w:val="single" w:sz="4" w:space="0" w:color="auto"/>
            </w:tcBorders>
            <w:shd w:val="clear" w:color="auto" w:fill="auto"/>
            <w:vAlign w:val="center"/>
            <w:hideMark/>
          </w:tcPr>
          <w:p w14:paraId="667F8BB3"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14:paraId="461F5168"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05</w:t>
            </w:r>
          </w:p>
        </w:tc>
        <w:tc>
          <w:tcPr>
            <w:tcW w:w="1276" w:type="dxa"/>
            <w:tcBorders>
              <w:top w:val="nil"/>
              <w:left w:val="nil"/>
              <w:bottom w:val="single" w:sz="4" w:space="0" w:color="auto"/>
              <w:right w:val="single" w:sz="4" w:space="0" w:color="auto"/>
            </w:tcBorders>
            <w:shd w:val="clear" w:color="auto" w:fill="auto"/>
            <w:vAlign w:val="center"/>
            <w:hideMark/>
          </w:tcPr>
          <w:p w14:paraId="3A82D487"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21.1.00.02530</w:t>
            </w:r>
          </w:p>
        </w:tc>
        <w:tc>
          <w:tcPr>
            <w:tcW w:w="567" w:type="dxa"/>
            <w:tcBorders>
              <w:top w:val="nil"/>
              <w:left w:val="nil"/>
              <w:bottom w:val="single" w:sz="4" w:space="0" w:color="auto"/>
              <w:right w:val="single" w:sz="4" w:space="0" w:color="auto"/>
            </w:tcBorders>
            <w:shd w:val="clear" w:color="auto" w:fill="auto"/>
            <w:vAlign w:val="center"/>
            <w:hideMark/>
          </w:tcPr>
          <w:p w14:paraId="48201F67"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811</w:t>
            </w:r>
          </w:p>
        </w:tc>
        <w:tc>
          <w:tcPr>
            <w:tcW w:w="1275" w:type="dxa"/>
            <w:tcBorders>
              <w:top w:val="nil"/>
              <w:left w:val="nil"/>
              <w:bottom w:val="single" w:sz="4" w:space="0" w:color="auto"/>
              <w:right w:val="single" w:sz="4" w:space="0" w:color="auto"/>
            </w:tcBorders>
            <w:shd w:val="clear" w:color="auto" w:fill="auto"/>
            <w:vAlign w:val="center"/>
            <w:hideMark/>
          </w:tcPr>
          <w:p w14:paraId="13617C86"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87 332,20</w:t>
            </w:r>
          </w:p>
        </w:tc>
        <w:tc>
          <w:tcPr>
            <w:tcW w:w="1134" w:type="dxa"/>
            <w:tcBorders>
              <w:top w:val="nil"/>
              <w:left w:val="nil"/>
              <w:bottom w:val="single" w:sz="4" w:space="0" w:color="auto"/>
              <w:right w:val="single" w:sz="4" w:space="0" w:color="auto"/>
            </w:tcBorders>
            <w:shd w:val="clear" w:color="auto" w:fill="auto"/>
            <w:vAlign w:val="center"/>
            <w:hideMark/>
          </w:tcPr>
          <w:p w14:paraId="1DF2ECCF"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81 541,90</w:t>
            </w:r>
          </w:p>
        </w:tc>
        <w:tc>
          <w:tcPr>
            <w:tcW w:w="1134" w:type="dxa"/>
            <w:tcBorders>
              <w:top w:val="nil"/>
              <w:left w:val="nil"/>
              <w:bottom w:val="single" w:sz="4" w:space="0" w:color="auto"/>
              <w:right w:val="single" w:sz="4" w:space="0" w:color="auto"/>
            </w:tcBorders>
            <w:shd w:val="clear" w:color="auto" w:fill="auto"/>
            <w:vAlign w:val="center"/>
            <w:hideMark/>
          </w:tcPr>
          <w:p w14:paraId="0B7389A9"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5 790,30</w:t>
            </w:r>
          </w:p>
        </w:tc>
        <w:tc>
          <w:tcPr>
            <w:tcW w:w="1134" w:type="dxa"/>
            <w:tcBorders>
              <w:top w:val="nil"/>
              <w:left w:val="nil"/>
              <w:bottom w:val="single" w:sz="4" w:space="0" w:color="auto"/>
              <w:right w:val="single" w:sz="4" w:space="0" w:color="auto"/>
            </w:tcBorders>
            <w:shd w:val="clear" w:color="auto" w:fill="auto"/>
            <w:vAlign w:val="center"/>
            <w:hideMark/>
          </w:tcPr>
          <w:p w14:paraId="6A74BE4E"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p>
        </w:tc>
        <w:tc>
          <w:tcPr>
            <w:tcW w:w="1134" w:type="dxa"/>
            <w:tcBorders>
              <w:top w:val="nil"/>
              <w:left w:val="nil"/>
              <w:bottom w:val="single" w:sz="4" w:space="0" w:color="auto"/>
              <w:right w:val="single" w:sz="4" w:space="0" w:color="auto"/>
            </w:tcBorders>
            <w:shd w:val="clear" w:color="auto" w:fill="auto"/>
            <w:vAlign w:val="center"/>
            <w:hideMark/>
          </w:tcPr>
          <w:p w14:paraId="1BB5B31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p>
        </w:tc>
        <w:tc>
          <w:tcPr>
            <w:tcW w:w="1276" w:type="dxa"/>
            <w:tcBorders>
              <w:top w:val="nil"/>
              <w:left w:val="nil"/>
              <w:bottom w:val="single" w:sz="4" w:space="0" w:color="auto"/>
              <w:right w:val="single" w:sz="4" w:space="0" w:color="auto"/>
            </w:tcBorders>
            <w:shd w:val="clear" w:color="auto" w:fill="auto"/>
            <w:vAlign w:val="center"/>
            <w:hideMark/>
          </w:tcPr>
          <w:p w14:paraId="24A463C1"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87 332,20</w:t>
            </w:r>
          </w:p>
        </w:tc>
        <w:tc>
          <w:tcPr>
            <w:tcW w:w="1276" w:type="dxa"/>
            <w:tcBorders>
              <w:top w:val="nil"/>
              <w:left w:val="nil"/>
              <w:bottom w:val="single" w:sz="4" w:space="0" w:color="auto"/>
              <w:right w:val="single" w:sz="4" w:space="0" w:color="auto"/>
            </w:tcBorders>
            <w:shd w:val="clear" w:color="auto" w:fill="auto"/>
            <w:vAlign w:val="center"/>
            <w:hideMark/>
          </w:tcPr>
          <w:p w14:paraId="5193BA41"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87 332,20</w:t>
            </w:r>
          </w:p>
        </w:tc>
        <w:tc>
          <w:tcPr>
            <w:tcW w:w="1134" w:type="dxa"/>
            <w:vMerge/>
            <w:tcBorders>
              <w:top w:val="nil"/>
              <w:left w:val="single" w:sz="4" w:space="0" w:color="auto"/>
              <w:bottom w:val="single" w:sz="4" w:space="0" w:color="000000"/>
              <w:right w:val="single" w:sz="4" w:space="0" w:color="auto"/>
            </w:tcBorders>
            <w:vAlign w:val="center"/>
            <w:hideMark/>
          </w:tcPr>
          <w:p w14:paraId="2B5D32F8"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31792864"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4A039A6E"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34D9749E"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vAlign w:val="center"/>
            <w:hideMark/>
          </w:tcPr>
          <w:p w14:paraId="155BAA44"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федеральный бюджет</w:t>
            </w:r>
          </w:p>
        </w:tc>
        <w:tc>
          <w:tcPr>
            <w:tcW w:w="567" w:type="dxa"/>
            <w:tcBorders>
              <w:top w:val="nil"/>
              <w:left w:val="nil"/>
              <w:bottom w:val="single" w:sz="4" w:space="0" w:color="auto"/>
              <w:right w:val="single" w:sz="4" w:space="0" w:color="auto"/>
            </w:tcBorders>
            <w:shd w:val="clear" w:color="auto" w:fill="auto"/>
            <w:vAlign w:val="center"/>
            <w:hideMark/>
          </w:tcPr>
          <w:p w14:paraId="789FB683"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2229A831"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33262928"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5A05B6B3"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283EE2B2"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0F8B8F33"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7801446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63AA426A"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15C2C76F"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6C69A884"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2C72BCD3"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48C2C1A5"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728BAC5B"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736021F5"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4616319B"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0748537E"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7CB7C0F7"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местные бюджеты</w:t>
            </w:r>
          </w:p>
        </w:tc>
        <w:tc>
          <w:tcPr>
            <w:tcW w:w="567" w:type="dxa"/>
            <w:tcBorders>
              <w:top w:val="nil"/>
              <w:left w:val="nil"/>
              <w:bottom w:val="single" w:sz="4" w:space="0" w:color="auto"/>
              <w:right w:val="single" w:sz="4" w:space="0" w:color="auto"/>
            </w:tcBorders>
            <w:shd w:val="clear" w:color="auto" w:fill="auto"/>
            <w:vAlign w:val="center"/>
            <w:hideMark/>
          </w:tcPr>
          <w:p w14:paraId="3072CCC7"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3F26AA50"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4960857F"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16EE2917"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49AB0390"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40B48B9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695C2FB7"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109F761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50823ECD"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2FB00E46"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10205811"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43DF4656"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679A39FD"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22AF9C91"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40BB814C"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5C79D35C"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48AE5846"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внебюджетные источники**</w:t>
            </w:r>
          </w:p>
        </w:tc>
        <w:tc>
          <w:tcPr>
            <w:tcW w:w="567" w:type="dxa"/>
            <w:tcBorders>
              <w:top w:val="nil"/>
              <w:left w:val="nil"/>
              <w:bottom w:val="single" w:sz="4" w:space="0" w:color="auto"/>
              <w:right w:val="single" w:sz="4" w:space="0" w:color="auto"/>
            </w:tcBorders>
            <w:shd w:val="clear" w:color="auto" w:fill="auto"/>
            <w:vAlign w:val="center"/>
            <w:hideMark/>
          </w:tcPr>
          <w:p w14:paraId="637D45D3"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57ECAC08"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2D909CD4"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1FDD3667"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047CC88A"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422615AC"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2 702,00</w:t>
            </w:r>
          </w:p>
        </w:tc>
        <w:tc>
          <w:tcPr>
            <w:tcW w:w="1134" w:type="dxa"/>
            <w:tcBorders>
              <w:top w:val="nil"/>
              <w:left w:val="nil"/>
              <w:bottom w:val="single" w:sz="4" w:space="0" w:color="auto"/>
              <w:right w:val="single" w:sz="4" w:space="0" w:color="auto"/>
            </w:tcBorders>
            <w:shd w:val="clear" w:color="auto" w:fill="auto"/>
            <w:vAlign w:val="center"/>
            <w:hideMark/>
          </w:tcPr>
          <w:p w14:paraId="4A1A4286"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2 522,80</w:t>
            </w:r>
          </w:p>
        </w:tc>
        <w:tc>
          <w:tcPr>
            <w:tcW w:w="1134" w:type="dxa"/>
            <w:tcBorders>
              <w:top w:val="nil"/>
              <w:left w:val="nil"/>
              <w:bottom w:val="single" w:sz="4" w:space="0" w:color="auto"/>
              <w:right w:val="single" w:sz="4" w:space="0" w:color="auto"/>
            </w:tcBorders>
            <w:shd w:val="clear" w:color="auto" w:fill="auto"/>
            <w:vAlign w:val="center"/>
            <w:hideMark/>
          </w:tcPr>
          <w:p w14:paraId="6C76DCC1"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179,20</w:t>
            </w:r>
          </w:p>
        </w:tc>
        <w:tc>
          <w:tcPr>
            <w:tcW w:w="1134" w:type="dxa"/>
            <w:tcBorders>
              <w:top w:val="nil"/>
              <w:left w:val="nil"/>
              <w:bottom w:val="single" w:sz="4" w:space="0" w:color="auto"/>
              <w:right w:val="single" w:sz="4" w:space="0" w:color="auto"/>
            </w:tcBorders>
            <w:shd w:val="clear" w:color="auto" w:fill="auto"/>
            <w:vAlign w:val="center"/>
            <w:hideMark/>
          </w:tcPr>
          <w:p w14:paraId="26FFBC4B"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vAlign w:val="center"/>
            <w:hideMark/>
          </w:tcPr>
          <w:p w14:paraId="3BE75D8A"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p>
        </w:tc>
        <w:tc>
          <w:tcPr>
            <w:tcW w:w="1276" w:type="dxa"/>
            <w:tcBorders>
              <w:top w:val="nil"/>
              <w:left w:val="nil"/>
              <w:bottom w:val="single" w:sz="4" w:space="0" w:color="auto"/>
              <w:right w:val="single" w:sz="4" w:space="0" w:color="auto"/>
            </w:tcBorders>
            <w:shd w:val="clear" w:color="auto" w:fill="auto"/>
            <w:vAlign w:val="center"/>
            <w:hideMark/>
          </w:tcPr>
          <w:p w14:paraId="35FC5E3C"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2 702,00</w:t>
            </w:r>
          </w:p>
        </w:tc>
        <w:tc>
          <w:tcPr>
            <w:tcW w:w="1276" w:type="dxa"/>
            <w:tcBorders>
              <w:top w:val="nil"/>
              <w:left w:val="nil"/>
              <w:bottom w:val="single" w:sz="4" w:space="0" w:color="auto"/>
              <w:right w:val="single" w:sz="4" w:space="0" w:color="auto"/>
            </w:tcBorders>
            <w:shd w:val="clear" w:color="auto" w:fill="auto"/>
            <w:vAlign w:val="center"/>
            <w:hideMark/>
          </w:tcPr>
          <w:p w14:paraId="2DB7FB3D"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2 702,00</w:t>
            </w:r>
          </w:p>
        </w:tc>
        <w:tc>
          <w:tcPr>
            <w:tcW w:w="1134" w:type="dxa"/>
            <w:vMerge/>
            <w:tcBorders>
              <w:top w:val="nil"/>
              <w:left w:val="single" w:sz="4" w:space="0" w:color="auto"/>
              <w:bottom w:val="single" w:sz="4" w:space="0" w:color="000000"/>
              <w:right w:val="single" w:sz="4" w:space="0" w:color="auto"/>
            </w:tcBorders>
            <w:vAlign w:val="center"/>
            <w:hideMark/>
          </w:tcPr>
          <w:p w14:paraId="062E2C07"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345BCC5B"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0903E744"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745C09F6"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nil"/>
              <w:bottom w:val="single" w:sz="4" w:space="0" w:color="auto"/>
              <w:right w:val="single" w:sz="4" w:space="0" w:color="auto"/>
            </w:tcBorders>
            <w:shd w:val="clear" w:color="auto" w:fill="auto"/>
            <w:hideMark/>
          </w:tcPr>
          <w:p w14:paraId="09F71BE8"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r w:rsidRPr="007E312C">
              <w:rPr>
                <w:rFonts w:ascii="Times New Roman" w:eastAsia="Times New Roman" w:hAnsi="Times New Roman" w:cs="Times New Roman"/>
                <w:color w:val="000000"/>
                <w:sz w:val="18"/>
                <w:szCs w:val="18"/>
                <w:lang w:eastAsia="ru-RU"/>
              </w:rPr>
              <w:t>налоговые расходы</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67F6385E"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6" w:type="dxa"/>
            <w:tcBorders>
              <w:top w:val="single" w:sz="4" w:space="0" w:color="auto"/>
              <w:left w:val="nil"/>
              <w:bottom w:val="single" w:sz="4" w:space="0" w:color="auto"/>
              <w:right w:val="single" w:sz="4" w:space="0" w:color="auto"/>
            </w:tcBorders>
            <w:shd w:val="clear" w:color="auto" w:fill="auto"/>
            <w:vAlign w:val="center"/>
            <w:hideMark/>
          </w:tcPr>
          <w:p w14:paraId="6BDD6AFA"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285DEA30"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5EE0689"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077D7A1C"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73C22A75"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AE3C3BC"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ED8FF9B"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5D29DF9"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C0329ED"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06C6C72"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A893B49"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2DB4529C"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79D20482"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6259669C" w14:textId="77777777" w:rsidTr="00827EA0">
        <w:trPr>
          <w:trHeight w:val="645"/>
        </w:trPr>
        <w:tc>
          <w:tcPr>
            <w:tcW w:w="1277" w:type="dxa"/>
            <w:vMerge w:val="restart"/>
            <w:tcBorders>
              <w:top w:val="nil"/>
              <w:left w:val="single" w:sz="4" w:space="0" w:color="auto"/>
              <w:bottom w:val="single" w:sz="4" w:space="0" w:color="000000"/>
              <w:right w:val="single" w:sz="4" w:space="0" w:color="auto"/>
            </w:tcBorders>
            <w:shd w:val="clear" w:color="auto" w:fill="auto"/>
            <w:vAlign w:val="center"/>
            <w:hideMark/>
          </w:tcPr>
          <w:p w14:paraId="75CBCEE0"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1.1.1.1.1.1.8 Государственная поддержка племенного животноводства ( на приобретение семя и азота) (дополнительно за счет средств областного бюджета)</w:t>
            </w:r>
          </w:p>
        </w:tc>
        <w:tc>
          <w:tcPr>
            <w:tcW w:w="850" w:type="dxa"/>
            <w:tcBorders>
              <w:top w:val="nil"/>
              <w:left w:val="nil"/>
              <w:bottom w:val="single" w:sz="4" w:space="0" w:color="auto"/>
              <w:right w:val="single" w:sz="4" w:space="0" w:color="auto"/>
            </w:tcBorders>
            <w:shd w:val="clear" w:color="auto" w:fill="auto"/>
            <w:vAlign w:val="center"/>
            <w:hideMark/>
          </w:tcPr>
          <w:p w14:paraId="26CC69E7" w14:textId="77777777" w:rsidR="007E312C" w:rsidRPr="007E312C" w:rsidRDefault="00D008AF" w:rsidP="007E312C">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К</w:t>
            </w:r>
            <w:r w:rsidR="007E312C" w:rsidRPr="007E312C">
              <w:rPr>
                <w:rFonts w:ascii="Times New Roman" w:eastAsia="Times New Roman" w:hAnsi="Times New Roman" w:cs="Times New Roman"/>
                <w:sz w:val="18"/>
                <w:szCs w:val="18"/>
                <w:lang w:eastAsia="ru-RU"/>
              </w:rPr>
              <w:t>оличество семени, тыс. доз</w:t>
            </w:r>
          </w:p>
        </w:tc>
        <w:tc>
          <w:tcPr>
            <w:tcW w:w="567" w:type="dxa"/>
            <w:tcBorders>
              <w:top w:val="nil"/>
              <w:left w:val="nil"/>
              <w:bottom w:val="single" w:sz="4" w:space="0" w:color="auto"/>
              <w:right w:val="single" w:sz="4" w:space="0" w:color="auto"/>
            </w:tcBorders>
            <w:shd w:val="clear" w:color="auto" w:fill="auto"/>
            <w:vAlign w:val="center"/>
            <w:hideMark/>
          </w:tcPr>
          <w:p w14:paraId="0B078695"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3AC2B66E"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5ADD6B8E"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7B741F5E"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30E451DC"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42253060"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151,00</w:t>
            </w:r>
          </w:p>
        </w:tc>
        <w:tc>
          <w:tcPr>
            <w:tcW w:w="1134" w:type="dxa"/>
            <w:tcBorders>
              <w:top w:val="nil"/>
              <w:left w:val="nil"/>
              <w:bottom w:val="single" w:sz="4" w:space="0" w:color="auto"/>
              <w:right w:val="single" w:sz="4" w:space="0" w:color="auto"/>
            </w:tcBorders>
            <w:shd w:val="clear" w:color="auto" w:fill="auto"/>
            <w:vAlign w:val="center"/>
            <w:hideMark/>
          </w:tcPr>
          <w:p w14:paraId="27BDA958"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151,00</w:t>
            </w:r>
          </w:p>
        </w:tc>
        <w:tc>
          <w:tcPr>
            <w:tcW w:w="1134" w:type="dxa"/>
            <w:tcBorders>
              <w:top w:val="nil"/>
              <w:left w:val="nil"/>
              <w:bottom w:val="single" w:sz="4" w:space="0" w:color="auto"/>
              <w:right w:val="single" w:sz="4" w:space="0" w:color="auto"/>
            </w:tcBorders>
            <w:shd w:val="clear" w:color="auto" w:fill="auto"/>
            <w:vAlign w:val="center"/>
            <w:hideMark/>
          </w:tcPr>
          <w:p w14:paraId="32165FF9"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vAlign w:val="center"/>
            <w:hideMark/>
          </w:tcPr>
          <w:p w14:paraId="1F6CA67B"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p>
        </w:tc>
        <w:tc>
          <w:tcPr>
            <w:tcW w:w="1134" w:type="dxa"/>
            <w:tcBorders>
              <w:top w:val="nil"/>
              <w:left w:val="nil"/>
              <w:bottom w:val="single" w:sz="4" w:space="0" w:color="auto"/>
              <w:right w:val="single" w:sz="4" w:space="0" w:color="auto"/>
            </w:tcBorders>
            <w:shd w:val="clear" w:color="auto" w:fill="auto"/>
            <w:vAlign w:val="center"/>
            <w:hideMark/>
          </w:tcPr>
          <w:p w14:paraId="263B7A0D"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p>
        </w:tc>
        <w:tc>
          <w:tcPr>
            <w:tcW w:w="1276" w:type="dxa"/>
            <w:tcBorders>
              <w:top w:val="nil"/>
              <w:left w:val="nil"/>
              <w:bottom w:val="single" w:sz="4" w:space="0" w:color="auto"/>
              <w:right w:val="single" w:sz="4" w:space="0" w:color="auto"/>
            </w:tcBorders>
            <w:shd w:val="clear" w:color="auto" w:fill="auto"/>
            <w:vAlign w:val="center"/>
            <w:hideMark/>
          </w:tcPr>
          <w:p w14:paraId="52C6157F"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151,00</w:t>
            </w:r>
          </w:p>
        </w:tc>
        <w:tc>
          <w:tcPr>
            <w:tcW w:w="1276" w:type="dxa"/>
            <w:tcBorders>
              <w:top w:val="nil"/>
              <w:left w:val="nil"/>
              <w:bottom w:val="single" w:sz="4" w:space="0" w:color="auto"/>
              <w:right w:val="single" w:sz="4" w:space="0" w:color="auto"/>
            </w:tcBorders>
            <w:shd w:val="clear" w:color="auto" w:fill="auto"/>
            <w:vAlign w:val="center"/>
            <w:hideMark/>
          </w:tcPr>
          <w:p w14:paraId="14337BA3"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151,00</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161ACF2B" w14:textId="77777777" w:rsidR="007E312C" w:rsidRPr="007E312C" w:rsidRDefault="007E312C" w:rsidP="007E312C">
            <w:pPr>
              <w:spacing w:after="0" w:line="240" w:lineRule="auto"/>
              <w:jc w:val="center"/>
              <w:rPr>
                <w:rFonts w:ascii="Times New Roman" w:eastAsia="Times New Roman" w:hAnsi="Times New Roman" w:cs="Times New Roman"/>
                <w:color w:val="000000"/>
                <w:sz w:val="18"/>
                <w:szCs w:val="18"/>
                <w:lang w:eastAsia="ru-RU"/>
              </w:rPr>
            </w:pPr>
            <w:r w:rsidRPr="007E312C">
              <w:rPr>
                <w:rFonts w:ascii="Times New Roman" w:eastAsia="Times New Roman" w:hAnsi="Times New Roman" w:cs="Times New Roman"/>
                <w:color w:val="000000"/>
                <w:sz w:val="18"/>
                <w:szCs w:val="18"/>
                <w:lang w:eastAsia="ru-RU"/>
              </w:rPr>
              <w:t>МСХ НСО, организации, К(Ф)Х и индивидуальные предприниматели, осуществляющие сельскохозяйственное производство</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1D8A6BE1"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За счет средств областного бюджета будет осуществляться поддержка отрасли животноводства.</w:t>
            </w:r>
          </w:p>
        </w:tc>
      </w:tr>
      <w:tr w:rsidR="00056645" w:rsidRPr="007E312C" w14:paraId="7AD8CCFB"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1AC260A4"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vAlign w:val="center"/>
            <w:hideMark/>
          </w:tcPr>
          <w:p w14:paraId="2E02319F"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Стоимость единицы, тыс. руб.</w:t>
            </w:r>
          </w:p>
        </w:tc>
        <w:tc>
          <w:tcPr>
            <w:tcW w:w="567" w:type="dxa"/>
            <w:tcBorders>
              <w:top w:val="nil"/>
              <w:left w:val="nil"/>
              <w:bottom w:val="single" w:sz="4" w:space="0" w:color="auto"/>
              <w:right w:val="single" w:sz="4" w:space="0" w:color="auto"/>
            </w:tcBorders>
            <w:shd w:val="clear" w:color="auto" w:fill="auto"/>
            <w:vAlign w:val="center"/>
            <w:hideMark/>
          </w:tcPr>
          <w:p w14:paraId="25366386"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3294DF73"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144D1B77"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6D237227"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03DF3EC7"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26780E7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83,98</w:t>
            </w:r>
          </w:p>
        </w:tc>
        <w:tc>
          <w:tcPr>
            <w:tcW w:w="1134" w:type="dxa"/>
            <w:tcBorders>
              <w:top w:val="nil"/>
              <w:left w:val="nil"/>
              <w:bottom w:val="single" w:sz="4" w:space="0" w:color="auto"/>
              <w:right w:val="single" w:sz="4" w:space="0" w:color="auto"/>
            </w:tcBorders>
            <w:shd w:val="clear" w:color="auto" w:fill="auto"/>
            <w:vAlign w:val="center"/>
            <w:hideMark/>
          </w:tcPr>
          <w:p w14:paraId="66CFD195"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auto" w:fill="auto"/>
            <w:vAlign w:val="center"/>
            <w:hideMark/>
          </w:tcPr>
          <w:p w14:paraId="4DA81F9D"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auto" w:fill="auto"/>
            <w:vAlign w:val="center"/>
            <w:hideMark/>
          </w:tcPr>
          <w:p w14:paraId="45D1A5BF"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auto" w:fill="auto"/>
            <w:vAlign w:val="center"/>
            <w:hideMark/>
          </w:tcPr>
          <w:p w14:paraId="16D076D1"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566AEF04"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83,98</w:t>
            </w:r>
          </w:p>
        </w:tc>
        <w:tc>
          <w:tcPr>
            <w:tcW w:w="1276" w:type="dxa"/>
            <w:tcBorders>
              <w:top w:val="nil"/>
              <w:left w:val="nil"/>
              <w:bottom w:val="single" w:sz="4" w:space="0" w:color="auto"/>
              <w:right w:val="single" w:sz="4" w:space="0" w:color="auto"/>
            </w:tcBorders>
            <w:shd w:val="clear" w:color="auto" w:fill="auto"/>
            <w:vAlign w:val="center"/>
            <w:hideMark/>
          </w:tcPr>
          <w:p w14:paraId="5F60440B"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83,98</w:t>
            </w:r>
          </w:p>
        </w:tc>
        <w:tc>
          <w:tcPr>
            <w:tcW w:w="1134" w:type="dxa"/>
            <w:vMerge/>
            <w:tcBorders>
              <w:top w:val="nil"/>
              <w:left w:val="single" w:sz="4" w:space="0" w:color="auto"/>
              <w:bottom w:val="single" w:sz="4" w:space="0" w:color="000000"/>
              <w:right w:val="single" w:sz="4" w:space="0" w:color="auto"/>
            </w:tcBorders>
            <w:vAlign w:val="center"/>
            <w:hideMark/>
          </w:tcPr>
          <w:p w14:paraId="0B1F40CD"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4905B40A"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544DD1EA"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6A3CA1DB"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31A4552"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Всего по мероприятию, тыс. руб. в том числе:</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11E230CF"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single" w:sz="4" w:space="0" w:color="auto"/>
              <w:left w:val="nil"/>
              <w:bottom w:val="single" w:sz="4" w:space="0" w:color="auto"/>
              <w:right w:val="single" w:sz="4" w:space="0" w:color="auto"/>
            </w:tcBorders>
            <w:shd w:val="clear" w:color="auto" w:fill="auto"/>
            <w:vAlign w:val="center"/>
            <w:hideMark/>
          </w:tcPr>
          <w:p w14:paraId="2D773CC2"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5262A3DC"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D351068"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67C32551"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447B95D4"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12 680,40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42FB417"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12 680,40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51CBA89"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A2CEDFC"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8B2E30B"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1BCF8A1"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12 680,40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99B3E4F"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12 680,40</w:t>
            </w:r>
          </w:p>
        </w:tc>
        <w:tc>
          <w:tcPr>
            <w:tcW w:w="1134" w:type="dxa"/>
            <w:vMerge/>
            <w:tcBorders>
              <w:top w:val="nil"/>
              <w:left w:val="single" w:sz="4" w:space="0" w:color="auto"/>
              <w:bottom w:val="single" w:sz="4" w:space="0" w:color="000000"/>
              <w:right w:val="single" w:sz="4" w:space="0" w:color="auto"/>
            </w:tcBorders>
            <w:vAlign w:val="center"/>
            <w:hideMark/>
          </w:tcPr>
          <w:p w14:paraId="53B2466C"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79448276"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2CD0E7AC"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487AF152"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vAlign w:val="center"/>
            <w:hideMark/>
          </w:tcPr>
          <w:p w14:paraId="2F88C589"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областной бюджет</w:t>
            </w:r>
          </w:p>
        </w:tc>
        <w:tc>
          <w:tcPr>
            <w:tcW w:w="567" w:type="dxa"/>
            <w:tcBorders>
              <w:top w:val="nil"/>
              <w:left w:val="nil"/>
              <w:bottom w:val="single" w:sz="4" w:space="0" w:color="auto"/>
              <w:right w:val="single" w:sz="4" w:space="0" w:color="auto"/>
            </w:tcBorders>
            <w:shd w:val="clear" w:color="auto" w:fill="auto"/>
            <w:vAlign w:val="center"/>
            <w:hideMark/>
          </w:tcPr>
          <w:p w14:paraId="2D0EDE14"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036</w:t>
            </w:r>
          </w:p>
        </w:tc>
        <w:tc>
          <w:tcPr>
            <w:tcW w:w="426" w:type="dxa"/>
            <w:tcBorders>
              <w:top w:val="nil"/>
              <w:left w:val="nil"/>
              <w:bottom w:val="single" w:sz="4" w:space="0" w:color="auto"/>
              <w:right w:val="single" w:sz="4" w:space="0" w:color="auto"/>
            </w:tcBorders>
            <w:shd w:val="clear" w:color="auto" w:fill="auto"/>
            <w:vAlign w:val="center"/>
            <w:hideMark/>
          </w:tcPr>
          <w:p w14:paraId="2E6A7FC8"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14:paraId="46B4DF51"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05</w:t>
            </w:r>
          </w:p>
        </w:tc>
        <w:tc>
          <w:tcPr>
            <w:tcW w:w="1276" w:type="dxa"/>
            <w:tcBorders>
              <w:top w:val="nil"/>
              <w:left w:val="nil"/>
              <w:bottom w:val="single" w:sz="4" w:space="0" w:color="auto"/>
              <w:right w:val="single" w:sz="4" w:space="0" w:color="auto"/>
            </w:tcBorders>
            <w:shd w:val="clear" w:color="auto" w:fill="auto"/>
            <w:vAlign w:val="center"/>
            <w:hideMark/>
          </w:tcPr>
          <w:p w14:paraId="23E80117"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21.1.00.02530</w:t>
            </w:r>
          </w:p>
        </w:tc>
        <w:tc>
          <w:tcPr>
            <w:tcW w:w="567" w:type="dxa"/>
            <w:tcBorders>
              <w:top w:val="nil"/>
              <w:left w:val="nil"/>
              <w:bottom w:val="single" w:sz="4" w:space="0" w:color="auto"/>
              <w:right w:val="single" w:sz="4" w:space="0" w:color="auto"/>
            </w:tcBorders>
            <w:shd w:val="clear" w:color="auto" w:fill="auto"/>
            <w:vAlign w:val="center"/>
            <w:hideMark/>
          </w:tcPr>
          <w:p w14:paraId="167EA0F5"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811</w:t>
            </w:r>
          </w:p>
        </w:tc>
        <w:tc>
          <w:tcPr>
            <w:tcW w:w="1275" w:type="dxa"/>
            <w:tcBorders>
              <w:top w:val="nil"/>
              <w:left w:val="nil"/>
              <w:bottom w:val="single" w:sz="4" w:space="0" w:color="auto"/>
              <w:right w:val="single" w:sz="4" w:space="0" w:color="auto"/>
            </w:tcBorders>
            <w:shd w:val="clear" w:color="auto" w:fill="auto"/>
            <w:vAlign w:val="center"/>
            <w:hideMark/>
          </w:tcPr>
          <w:p w14:paraId="12F18311"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12 680,40</w:t>
            </w:r>
          </w:p>
        </w:tc>
        <w:tc>
          <w:tcPr>
            <w:tcW w:w="1134" w:type="dxa"/>
            <w:tcBorders>
              <w:top w:val="nil"/>
              <w:left w:val="nil"/>
              <w:bottom w:val="single" w:sz="4" w:space="0" w:color="auto"/>
              <w:right w:val="single" w:sz="4" w:space="0" w:color="auto"/>
            </w:tcBorders>
            <w:shd w:val="clear" w:color="auto" w:fill="auto"/>
            <w:vAlign w:val="center"/>
            <w:hideMark/>
          </w:tcPr>
          <w:p w14:paraId="563DCF2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12 680,40</w:t>
            </w:r>
          </w:p>
        </w:tc>
        <w:tc>
          <w:tcPr>
            <w:tcW w:w="1134" w:type="dxa"/>
            <w:tcBorders>
              <w:top w:val="nil"/>
              <w:left w:val="nil"/>
              <w:bottom w:val="single" w:sz="4" w:space="0" w:color="auto"/>
              <w:right w:val="single" w:sz="4" w:space="0" w:color="auto"/>
            </w:tcBorders>
            <w:shd w:val="clear" w:color="auto" w:fill="auto"/>
            <w:vAlign w:val="center"/>
            <w:hideMark/>
          </w:tcPr>
          <w:p w14:paraId="1C412346"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09F303EF"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4AEA9096"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23B99D24"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12 680,40</w:t>
            </w:r>
          </w:p>
        </w:tc>
        <w:tc>
          <w:tcPr>
            <w:tcW w:w="1276" w:type="dxa"/>
            <w:tcBorders>
              <w:top w:val="nil"/>
              <w:left w:val="nil"/>
              <w:bottom w:val="single" w:sz="4" w:space="0" w:color="auto"/>
              <w:right w:val="single" w:sz="4" w:space="0" w:color="auto"/>
            </w:tcBorders>
            <w:shd w:val="clear" w:color="auto" w:fill="auto"/>
            <w:vAlign w:val="center"/>
            <w:hideMark/>
          </w:tcPr>
          <w:p w14:paraId="22CE2EF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12 680,40</w:t>
            </w:r>
          </w:p>
        </w:tc>
        <w:tc>
          <w:tcPr>
            <w:tcW w:w="1134" w:type="dxa"/>
            <w:vMerge/>
            <w:tcBorders>
              <w:top w:val="nil"/>
              <w:left w:val="single" w:sz="4" w:space="0" w:color="auto"/>
              <w:bottom w:val="single" w:sz="4" w:space="0" w:color="000000"/>
              <w:right w:val="single" w:sz="4" w:space="0" w:color="auto"/>
            </w:tcBorders>
            <w:vAlign w:val="center"/>
            <w:hideMark/>
          </w:tcPr>
          <w:p w14:paraId="5AEC9F1B"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42A0C5CB"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7DF3F6BC"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65546CAD"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vAlign w:val="center"/>
            <w:hideMark/>
          </w:tcPr>
          <w:p w14:paraId="72DA15B7"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федеральный бюджет</w:t>
            </w:r>
          </w:p>
        </w:tc>
        <w:tc>
          <w:tcPr>
            <w:tcW w:w="567" w:type="dxa"/>
            <w:tcBorders>
              <w:top w:val="nil"/>
              <w:left w:val="nil"/>
              <w:bottom w:val="single" w:sz="4" w:space="0" w:color="auto"/>
              <w:right w:val="single" w:sz="4" w:space="0" w:color="auto"/>
            </w:tcBorders>
            <w:shd w:val="clear" w:color="auto" w:fill="auto"/>
            <w:vAlign w:val="center"/>
            <w:hideMark/>
          </w:tcPr>
          <w:p w14:paraId="33800AC3"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5229A94A"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23505C8B"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5CFB001C"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2440142E"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4952F2AA"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0E344851"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06C6F5C4"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19CF055F"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360DC496"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493B7560"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0912B746"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2E0DB247"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5E7D09F5"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3286775D"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134D785F"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1E0F818C"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местные бюджеты</w:t>
            </w:r>
          </w:p>
        </w:tc>
        <w:tc>
          <w:tcPr>
            <w:tcW w:w="567" w:type="dxa"/>
            <w:tcBorders>
              <w:top w:val="nil"/>
              <w:left w:val="nil"/>
              <w:bottom w:val="single" w:sz="4" w:space="0" w:color="auto"/>
              <w:right w:val="single" w:sz="4" w:space="0" w:color="auto"/>
            </w:tcBorders>
            <w:shd w:val="clear" w:color="auto" w:fill="auto"/>
            <w:vAlign w:val="center"/>
            <w:hideMark/>
          </w:tcPr>
          <w:p w14:paraId="53E991B4"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428788EC"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649C9A1A"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66D0C583"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72362C45"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234D52AC"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686950D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2B4F6FCC"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2180AC3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605BA247"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366D7800"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20A17BA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6E11A5D5"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3613D95C"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20E962CC"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6B9DF590"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25E279CB"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внебюджетные источники**</w:t>
            </w:r>
          </w:p>
        </w:tc>
        <w:tc>
          <w:tcPr>
            <w:tcW w:w="567" w:type="dxa"/>
            <w:tcBorders>
              <w:top w:val="nil"/>
              <w:left w:val="nil"/>
              <w:bottom w:val="single" w:sz="4" w:space="0" w:color="auto"/>
              <w:right w:val="single" w:sz="4" w:space="0" w:color="auto"/>
            </w:tcBorders>
            <w:shd w:val="clear" w:color="auto" w:fill="auto"/>
            <w:vAlign w:val="center"/>
            <w:hideMark/>
          </w:tcPr>
          <w:p w14:paraId="7C672A8C"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1CD839D8"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2E2FC60C"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79CD8522"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5C797431"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3A6B6BF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667,00</w:t>
            </w:r>
          </w:p>
        </w:tc>
        <w:tc>
          <w:tcPr>
            <w:tcW w:w="1134" w:type="dxa"/>
            <w:tcBorders>
              <w:top w:val="nil"/>
              <w:left w:val="nil"/>
              <w:bottom w:val="single" w:sz="4" w:space="0" w:color="auto"/>
              <w:right w:val="single" w:sz="4" w:space="0" w:color="auto"/>
            </w:tcBorders>
            <w:shd w:val="clear" w:color="auto" w:fill="auto"/>
            <w:vAlign w:val="center"/>
            <w:hideMark/>
          </w:tcPr>
          <w:p w14:paraId="4619DFB6"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667,00</w:t>
            </w:r>
          </w:p>
        </w:tc>
        <w:tc>
          <w:tcPr>
            <w:tcW w:w="1134" w:type="dxa"/>
            <w:tcBorders>
              <w:top w:val="nil"/>
              <w:left w:val="nil"/>
              <w:bottom w:val="single" w:sz="4" w:space="0" w:color="auto"/>
              <w:right w:val="single" w:sz="4" w:space="0" w:color="auto"/>
            </w:tcBorders>
            <w:shd w:val="clear" w:color="auto" w:fill="auto"/>
            <w:vAlign w:val="center"/>
            <w:hideMark/>
          </w:tcPr>
          <w:p w14:paraId="69A8220E"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vAlign w:val="center"/>
            <w:hideMark/>
          </w:tcPr>
          <w:p w14:paraId="722F643A"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p>
        </w:tc>
        <w:tc>
          <w:tcPr>
            <w:tcW w:w="1134" w:type="dxa"/>
            <w:tcBorders>
              <w:top w:val="nil"/>
              <w:left w:val="nil"/>
              <w:bottom w:val="single" w:sz="4" w:space="0" w:color="auto"/>
              <w:right w:val="single" w:sz="4" w:space="0" w:color="auto"/>
            </w:tcBorders>
            <w:shd w:val="clear" w:color="auto" w:fill="auto"/>
            <w:vAlign w:val="center"/>
            <w:hideMark/>
          </w:tcPr>
          <w:p w14:paraId="1F24E98D"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p>
        </w:tc>
        <w:tc>
          <w:tcPr>
            <w:tcW w:w="1276" w:type="dxa"/>
            <w:tcBorders>
              <w:top w:val="nil"/>
              <w:left w:val="nil"/>
              <w:bottom w:val="single" w:sz="4" w:space="0" w:color="auto"/>
              <w:right w:val="single" w:sz="4" w:space="0" w:color="auto"/>
            </w:tcBorders>
            <w:shd w:val="clear" w:color="auto" w:fill="auto"/>
            <w:vAlign w:val="center"/>
            <w:hideMark/>
          </w:tcPr>
          <w:p w14:paraId="66209006"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667,00</w:t>
            </w:r>
          </w:p>
        </w:tc>
        <w:tc>
          <w:tcPr>
            <w:tcW w:w="1276" w:type="dxa"/>
            <w:tcBorders>
              <w:top w:val="nil"/>
              <w:left w:val="nil"/>
              <w:bottom w:val="single" w:sz="4" w:space="0" w:color="auto"/>
              <w:right w:val="single" w:sz="4" w:space="0" w:color="auto"/>
            </w:tcBorders>
            <w:shd w:val="clear" w:color="auto" w:fill="auto"/>
            <w:vAlign w:val="center"/>
            <w:hideMark/>
          </w:tcPr>
          <w:p w14:paraId="0A42332A"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667,00</w:t>
            </w:r>
          </w:p>
        </w:tc>
        <w:tc>
          <w:tcPr>
            <w:tcW w:w="1134" w:type="dxa"/>
            <w:vMerge/>
            <w:tcBorders>
              <w:top w:val="nil"/>
              <w:left w:val="single" w:sz="4" w:space="0" w:color="auto"/>
              <w:bottom w:val="single" w:sz="4" w:space="0" w:color="000000"/>
              <w:right w:val="single" w:sz="4" w:space="0" w:color="auto"/>
            </w:tcBorders>
            <w:vAlign w:val="center"/>
            <w:hideMark/>
          </w:tcPr>
          <w:p w14:paraId="28B184D6"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3D41D085"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05AF0EC2"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347FF5D7"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2C0708C1"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r w:rsidRPr="007E312C">
              <w:rPr>
                <w:rFonts w:ascii="Times New Roman" w:eastAsia="Times New Roman" w:hAnsi="Times New Roman" w:cs="Times New Roman"/>
                <w:color w:val="000000"/>
                <w:sz w:val="18"/>
                <w:szCs w:val="18"/>
                <w:lang w:eastAsia="ru-RU"/>
              </w:rPr>
              <w:t>налоговые расходы</w:t>
            </w:r>
          </w:p>
        </w:tc>
        <w:tc>
          <w:tcPr>
            <w:tcW w:w="567" w:type="dxa"/>
            <w:tcBorders>
              <w:top w:val="nil"/>
              <w:left w:val="nil"/>
              <w:bottom w:val="single" w:sz="4" w:space="0" w:color="auto"/>
              <w:right w:val="single" w:sz="4" w:space="0" w:color="auto"/>
            </w:tcBorders>
            <w:shd w:val="clear" w:color="auto" w:fill="auto"/>
            <w:vAlign w:val="center"/>
            <w:hideMark/>
          </w:tcPr>
          <w:p w14:paraId="24E7B12D"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6784D5C0"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6E090EBF"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6C87BA15"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2DFAABD8"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049F4CD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6E52D579"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7AD48434"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45E0CBD5"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5BF8777B"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660C8000"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0897636F"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32CE4E3A"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2F9BC3B0"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60EC366A" w14:textId="77777777" w:rsidTr="00827EA0">
        <w:trPr>
          <w:trHeight w:val="765"/>
        </w:trPr>
        <w:tc>
          <w:tcPr>
            <w:tcW w:w="1277" w:type="dxa"/>
            <w:vMerge w:val="restart"/>
            <w:tcBorders>
              <w:top w:val="nil"/>
              <w:left w:val="single" w:sz="4" w:space="0" w:color="auto"/>
              <w:bottom w:val="single" w:sz="4" w:space="0" w:color="000000"/>
              <w:right w:val="single" w:sz="4" w:space="0" w:color="auto"/>
            </w:tcBorders>
            <w:shd w:val="clear" w:color="auto" w:fill="auto"/>
            <w:vAlign w:val="center"/>
            <w:hideMark/>
          </w:tcPr>
          <w:p w14:paraId="27D5D775"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1.1.1.1.1.1.9 Возмещение части процентной ставки по кредитам (займам), заключенными  малыми формами хозяйствования (дополнительно за счет средств областного бюджета)</w:t>
            </w:r>
          </w:p>
        </w:tc>
        <w:tc>
          <w:tcPr>
            <w:tcW w:w="850" w:type="dxa"/>
            <w:tcBorders>
              <w:top w:val="nil"/>
              <w:left w:val="nil"/>
              <w:bottom w:val="single" w:sz="4" w:space="0" w:color="auto"/>
              <w:right w:val="single" w:sz="4" w:space="0" w:color="auto"/>
            </w:tcBorders>
            <w:shd w:val="clear" w:color="auto" w:fill="auto"/>
            <w:hideMark/>
          </w:tcPr>
          <w:p w14:paraId="51B77912"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Количество кредитных договоров, ед.</w:t>
            </w:r>
          </w:p>
        </w:tc>
        <w:tc>
          <w:tcPr>
            <w:tcW w:w="567" w:type="dxa"/>
            <w:tcBorders>
              <w:top w:val="nil"/>
              <w:left w:val="nil"/>
              <w:bottom w:val="single" w:sz="4" w:space="0" w:color="auto"/>
              <w:right w:val="single" w:sz="4" w:space="0" w:color="auto"/>
            </w:tcBorders>
            <w:shd w:val="clear" w:color="auto" w:fill="auto"/>
            <w:vAlign w:val="center"/>
            <w:hideMark/>
          </w:tcPr>
          <w:p w14:paraId="06AC9204"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256A5B34"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7C3992C2"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47C01782"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2F52B9F5"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13B4BCC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201,00</w:t>
            </w:r>
          </w:p>
        </w:tc>
        <w:tc>
          <w:tcPr>
            <w:tcW w:w="1134" w:type="dxa"/>
            <w:tcBorders>
              <w:top w:val="nil"/>
              <w:left w:val="nil"/>
              <w:bottom w:val="single" w:sz="4" w:space="0" w:color="auto"/>
              <w:right w:val="single" w:sz="4" w:space="0" w:color="auto"/>
            </w:tcBorders>
            <w:shd w:val="clear" w:color="auto" w:fill="auto"/>
            <w:vAlign w:val="center"/>
            <w:hideMark/>
          </w:tcPr>
          <w:p w14:paraId="17BAF0CB"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201,00</w:t>
            </w:r>
          </w:p>
        </w:tc>
        <w:tc>
          <w:tcPr>
            <w:tcW w:w="1134" w:type="dxa"/>
            <w:tcBorders>
              <w:top w:val="nil"/>
              <w:left w:val="nil"/>
              <w:bottom w:val="single" w:sz="4" w:space="0" w:color="auto"/>
              <w:right w:val="single" w:sz="4" w:space="0" w:color="auto"/>
            </w:tcBorders>
            <w:shd w:val="clear" w:color="auto" w:fill="auto"/>
            <w:vAlign w:val="center"/>
            <w:hideMark/>
          </w:tcPr>
          <w:p w14:paraId="79B44EB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201,00</w:t>
            </w:r>
          </w:p>
        </w:tc>
        <w:tc>
          <w:tcPr>
            <w:tcW w:w="1134" w:type="dxa"/>
            <w:tcBorders>
              <w:top w:val="nil"/>
              <w:left w:val="nil"/>
              <w:bottom w:val="single" w:sz="4" w:space="0" w:color="auto"/>
              <w:right w:val="single" w:sz="4" w:space="0" w:color="auto"/>
            </w:tcBorders>
            <w:shd w:val="clear" w:color="auto" w:fill="auto"/>
            <w:vAlign w:val="center"/>
            <w:hideMark/>
          </w:tcPr>
          <w:p w14:paraId="153BF049"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201,00</w:t>
            </w:r>
          </w:p>
        </w:tc>
        <w:tc>
          <w:tcPr>
            <w:tcW w:w="1134" w:type="dxa"/>
            <w:tcBorders>
              <w:top w:val="nil"/>
              <w:left w:val="nil"/>
              <w:bottom w:val="single" w:sz="4" w:space="0" w:color="auto"/>
              <w:right w:val="single" w:sz="4" w:space="0" w:color="auto"/>
            </w:tcBorders>
            <w:shd w:val="clear" w:color="auto" w:fill="auto"/>
            <w:vAlign w:val="center"/>
            <w:hideMark/>
          </w:tcPr>
          <w:p w14:paraId="377DF07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201,00</w:t>
            </w:r>
          </w:p>
        </w:tc>
        <w:tc>
          <w:tcPr>
            <w:tcW w:w="1276" w:type="dxa"/>
            <w:tcBorders>
              <w:top w:val="nil"/>
              <w:left w:val="nil"/>
              <w:bottom w:val="single" w:sz="4" w:space="0" w:color="auto"/>
              <w:right w:val="single" w:sz="4" w:space="0" w:color="auto"/>
            </w:tcBorders>
            <w:shd w:val="clear" w:color="auto" w:fill="auto"/>
            <w:vAlign w:val="center"/>
            <w:hideMark/>
          </w:tcPr>
          <w:p w14:paraId="757EFE29"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201,00</w:t>
            </w:r>
          </w:p>
        </w:tc>
        <w:tc>
          <w:tcPr>
            <w:tcW w:w="1276" w:type="dxa"/>
            <w:tcBorders>
              <w:top w:val="nil"/>
              <w:left w:val="nil"/>
              <w:bottom w:val="single" w:sz="4" w:space="0" w:color="auto"/>
              <w:right w:val="single" w:sz="4" w:space="0" w:color="auto"/>
            </w:tcBorders>
            <w:shd w:val="clear" w:color="auto" w:fill="auto"/>
            <w:vAlign w:val="center"/>
            <w:hideMark/>
          </w:tcPr>
          <w:p w14:paraId="23E9718B"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201,00</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4DB5A4B5" w14:textId="77777777" w:rsidR="007E312C" w:rsidRPr="007E312C" w:rsidRDefault="007E312C" w:rsidP="007E312C">
            <w:pPr>
              <w:spacing w:after="0" w:line="240" w:lineRule="auto"/>
              <w:jc w:val="center"/>
              <w:rPr>
                <w:rFonts w:ascii="Times New Roman" w:eastAsia="Times New Roman" w:hAnsi="Times New Roman" w:cs="Times New Roman"/>
                <w:color w:val="000000"/>
                <w:sz w:val="18"/>
                <w:szCs w:val="18"/>
                <w:lang w:eastAsia="ru-RU"/>
              </w:rPr>
            </w:pPr>
            <w:r w:rsidRPr="007E312C">
              <w:rPr>
                <w:rFonts w:ascii="Times New Roman" w:eastAsia="Times New Roman" w:hAnsi="Times New Roman" w:cs="Times New Roman"/>
                <w:color w:val="000000"/>
                <w:sz w:val="18"/>
                <w:szCs w:val="18"/>
                <w:lang w:eastAsia="ru-RU"/>
              </w:rPr>
              <w:t xml:space="preserve">МСХ НСО, </w:t>
            </w:r>
            <w:r w:rsidRPr="007E312C">
              <w:rPr>
                <w:rFonts w:ascii="Times New Roman" w:eastAsia="Times New Roman" w:hAnsi="Times New Roman" w:cs="Times New Roman"/>
                <w:color w:val="000000"/>
                <w:sz w:val="18"/>
                <w:szCs w:val="18"/>
                <w:lang w:eastAsia="ru-RU"/>
              </w:rPr>
              <w:br/>
              <w:t>К(Ф)Х и индивидуальные предприниматели, осуществляющие сельскохозяйственное производство, граждане, ведущие личные подсобные хозяйства</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4C7C8AF8" w14:textId="77777777" w:rsidR="007E312C" w:rsidRPr="007E312C" w:rsidRDefault="007E312C" w:rsidP="007E312C">
            <w:pPr>
              <w:spacing w:after="0" w:line="240" w:lineRule="auto"/>
              <w:jc w:val="center"/>
              <w:rPr>
                <w:rFonts w:ascii="Times New Roman" w:eastAsia="Times New Roman" w:hAnsi="Times New Roman" w:cs="Times New Roman"/>
                <w:color w:val="000000"/>
                <w:sz w:val="18"/>
                <w:szCs w:val="18"/>
                <w:lang w:eastAsia="ru-RU"/>
              </w:rPr>
            </w:pPr>
            <w:r w:rsidRPr="007E312C">
              <w:rPr>
                <w:rFonts w:ascii="Times New Roman" w:eastAsia="Times New Roman" w:hAnsi="Times New Roman" w:cs="Times New Roman"/>
                <w:color w:val="000000"/>
                <w:sz w:val="18"/>
                <w:szCs w:val="18"/>
                <w:lang w:eastAsia="ru-RU"/>
              </w:rPr>
              <w:t>За период 2022-2024 гг. будет возмещена часть процентной ставки ежегодно  не менее чем по 201 долгосрочным, среднесрочным и краткосрочным кредитам, взятым малыми формами хозяйствования</w:t>
            </w:r>
          </w:p>
        </w:tc>
      </w:tr>
      <w:tr w:rsidR="00056645" w:rsidRPr="007E312C" w14:paraId="1007E96A"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60F0770B"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vAlign w:val="center"/>
            <w:hideMark/>
          </w:tcPr>
          <w:p w14:paraId="0413C87A"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Стоимость единицы, тыс. руб.</w:t>
            </w:r>
          </w:p>
        </w:tc>
        <w:tc>
          <w:tcPr>
            <w:tcW w:w="567" w:type="dxa"/>
            <w:tcBorders>
              <w:top w:val="nil"/>
              <w:left w:val="nil"/>
              <w:bottom w:val="single" w:sz="4" w:space="0" w:color="auto"/>
              <w:right w:val="single" w:sz="4" w:space="0" w:color="auto"/>
            </w:tcBorders>
            <w:shd w:val="clear" w:color="auto" w:fill="auto"/>
            <w:vAlign w:val="center"/>
            <w:hideMark/>
          </w:tcPr>
          <w:p w14:paraId="05FE9DE1"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13FB8500"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332A16AF"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70B50E90"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6CFCA617"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337CC34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1,74</w:t>
            </w:r>
          </w:p>
        </w:tc>
        <w:tc>
          <w:tcPr>
            <w:tcW w:w="1134" w:type="dxa"/>
            <w:tcBorders>
              <w:top w:val="nil"/>
              <w:left w:val="nil"/>
              <w:bottom w:val="single" w:sz="4" w:space="0" w:color="auto"/>
              <w:right w:val="single" w:sz="4" w:space="0" w:color="auto"/>
            </w:tcBorders>
            <w:shd w:val="clear" w:color="auto" w:fill="auto"/>
            <w:vAlign w:val="center"/>
            <w:hideMark/>
          </w:tcPr>
          <w:p w14:paraId="545B7B0A"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auto" w:fill="auto"/>
            <w:vAlign w:val="center"/>
            <w:hideMark/>
          </w:tcPr>
          <w:p w14:paraId="548C1416"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auto" w:fill="auto"/>
            <w:vAlign w:val="center"/>
            <w:hideMark/>
          </w:tcPr>
          <w:p w14:paraId="1CEB6796"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auto" w:fill="auto"/>
            <w:vAlign w:val="center"/>
            <w:hideMark/>
          </w:tcPr>
          <w:p w14:paraId="0DF1A5EF"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0A777D65"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1,74</w:t>
            </w:r>
          </w:p>
        </w:tc>
        <w:tc>
          <w:tcPr>
            <w:tcW w:w="1276" w:type="dxa"/>
            <w:tcBorders>
              <w:top w:val="nil"/>
              <w:left w:val="nil"/>
              <w:bottom w:val="single" w:sz="4" w:space="0" w:color="auto"/>
              <w:right w:val="single" w:sz="4" w:space="0" w:color="auto"/>
            </w:tcBorders>
            <w:shd w:val="clear" w:color="auto" w:fill="auto"/>
            <w:vAlign w:val="center"/>
            <w:hideMark/>
          </w:tcPr>
          <w:p w14:paraId="25124EAE"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1,74</w:t>
            </w:r>
          </w:p>
        </w:tc>
        <w:tc>
          <w:tcPr>
            <w:tcW w:w="1134" w:type="dxa"/>
            <w:vMerge/>
            <w:tcBorders>
              <w:top w:val="nil"/>
              <w:left w:val="single" w:sz="4" w:space="0" w:color="auto"/>
              <w:bottom w:val="single" w:sz="4" w:space="0" w:color="000000"/>
              <w:right w:val="single" w:sz="4" w:space="0" w:color="auto"/>
            </w:tcBorders>
            <w:vAlign w:val="center"/>
            <w:hideMark/>
          </w:tcPr>
          <w:p w14:paraId="4A612B86"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0CCF8402"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r>
      <w:tr w:rsidR="00056645" w:rsidRPr="007E312C" w14:paraId="7D59C8DD"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1A925330"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vAlign w:val="center"/>
            <w:hideMark/>
          </w:tcPr>
          <w:p w14:paraId="7A8E1D71"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Всего по мероприятию, тыс. руб. в том числе:</w:t>
            </w:r>
          </w:p>
        </w:tc>
        <w:tc>
          <w:tcPr>
            <w:tcW w:w="567" w:type="dxa"/>
            <w:tcBorders>
              <w:top w:val="nil"/>
              <w:left w:val="nil"/>
              <w:bottom w:val="single" w:sz="4" w:space="0" w:color="auto"/>
              <w:right w:val="single" w:sz="4" w:space="0" w:color="auto"/>
            </w:tcBorders>
            <w:shd w:val="clear" w:color="auto" w:fill="auto"/>
            <w:vAlign w:val="center"/>
            <w:hideMark/>
          </w:tcPr>
          <w:p w14:paraId="390C836B"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301A7404"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01E1969F"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465C0B15"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5421FCBF"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36EA0D3E"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350,30</w:t>
            </w:r>
          </w:p>
        </w:tc>
        <w:tc>
          <w:tcPr>
            <w:tcW w:w="1134" w:type="dxa"/>
            <w:tcBorders>
              <w:top w:val="nil"/>
              <w:left w:val="nil"/>
              <w:bottom w:val="single" w:sz="4" w:space="0" w:color="auto"/>
              <w:right w:val="single" w:sz="4" w:space="0" w:color="auto"/>
            </w:tcBorders>
            <w:shd w:val="clear" w:color="auto" w:fill="auto"/>
            <w:vAlign w:val="center"/>
            <w:hideMark/>
          </w:tcPr>
          <w:p w14:paraId="4C0AE5E7"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35,03</w:t>
            </w:r>
          </w:p>
        </w:tc>
        <w:tc>
          <w:tcPr>
            <w:tcW w:w="1134" w:type="dxa"/>
            <w:tcBorders>
              <w:top w:val="nil"/>
              <w:left w:val="nil"/>
              <w:bottom w:val="single" w:sz="4" w:space="0" w:color="auto"/>
              <w:right w:val="single" w:sz="4" w:space="0" w:color="auto"/>
            </w:tcBorders>
            <w:shd w:val="clear" w:color="auto" w:fill="auto"/>
            <w:vAlign w:val="center"/>
            <w:hideMark/>
          </w:tcPr>
          <w:p w14:paraId="5922BBB6"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105,09</w:t>
            </w:r>
          </w:p>
        </w:tc>
        <w:tc>
          <w:tcPr>
            <w:tcW w:w="1134" w:type="dxa"/>
            <w:tcBorders>
              <w:top w:val="nil"/>
              <w:left w:val="nil"/>
              <w:bottom w:val="single" w:sz="4" w:space="0" w:color="auto"/>
              <w:right w:val="single" w:sz="4" w:space="0" w:color="auto"/>
            </w:tcBorders>
            <w:shd w:val="clear" w:color="auto" w:fill="auto"/>
            <w:vAlign w:val="center"/>
            <w:hideMark/>
          </w:tcPr>
          <w:p w14:paraId="24882B6E"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105,09</w:t>
            </w:r>
          </w:p>
        </w:tc>
        <w:tc>
          <w:tcPr>
            <w:tcW w:w="1134" w:type="dxa"/>
            <w:tcBorders>
              <w:top w:val="nil"/>
              <w:left w:val="nil"/>
              <w:bottom w:val="single" w:sz="4" w:space="0" w:color="auto"/>
              <w:right w:val="single" w:sz="4" w:space="0" w:color="auto"/>
            </w:tcBorders>
            <w:shd w:val="clear" w:color="auto" w:fill="auto"/>
            <w:vAlign w:val="center"/>
            <w:hideMark/>
          </w:tcPr>
          <w:p w14:paraId="16F6ED89"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105,09</w:t>
            </w:r>
          </w:p>
        </w:tc>
        <w:tc>
          <w:tcPr>
            <w:tcW w:w="1276" w:type="dxa"/>
            <w:tcBorders>
              <w:top w:val="nil"/>
              <w:left w:val="nil"/>
              <w:bottom w:val="single" w:sz="4" w:space="0" w:color="auto"/>
              <w:right w:val="single" w:sz="4" w:space="0" w:color="auto"/>
            </w:tcBorders>
            <w:shd w:val="clear" w:color="auto" w:fill="auto"/>
            <w:vAlign w:val="center"/>
            <w:hideMark/>
          </w:tcPr>
          <w:p w14:paraId="1A035AB1"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350,30</w:t>
            </w:r>
          </w:p>
        </w:tc>
        <w:tc>
          <w:tcPr>
            <w:tcW w:w="1276" w:type="dxa"/>
            <w:tcBorders>
              <w:top w:val="nil"/>
              <w:left w:val="nil"/>
              <w:bottom w:val="single" w:sz="4" w:space="0" w:color="auto"/>
              <w:right w:val="single" w:sz="4" w:space="0" w:color="auto"/>
            </w:tcBorders>
            <w:shd w:val="clear" w:color="auto" w:fill="auto"/>
            <w:vAlign w:val="center"/>
            <w:hideMark/>
          </w:tcPr>
          <w:p w14:paraId="0DBAFB71"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350,30</w:t>
            </w:r>
          </w:p>
        </w:tc>
        <w:tc>
          <w:tcPr>
            <w:tcW w:w="1134" w:type="dxa"/>
            <w:vMerge/>
            <w:tcBorders>
              <w:top w:val="nil"/>
              <w:left w:val="single" w:sz="4" w:space="0" w:color="auto"/>
              <w:bottom w:val="single" w:sz="4" w:space="0" w:color="000000"/>
              <w:right w:val="single" w:sz="4" w:space="0" w:color="auto"/>
            </w:tcBorders>
            <w:vAlign w:val="center"/>
            <w:hideMark/>
          </w:tcPr>
          <w:p w14:paraId="594CC7EF"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719F0A44"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r>
      <w:tr w:rsidR="00056645" w:rsidRPr="007E312C" w14:paraId="431C2EA3"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787BB15B"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vAlign w:val="center"/>
            <w:hideMark/>
          </w:tcPr>
          <w:p w14:paraId="3C4FDFA1"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областной бюджет</w:t>
            </w:r>
          </w:p>
        </w:tc>
        <w:tc>
          <w:tcPr>
            <w:tcW w:w="567" w:type="dxa"/>
            <w:tcBorders>
              <w:top w:val="nil"/>
              <w:left w:val="nil"/>
              <w:bottom w:val="single" w:sz="4" w:space="0" w:color="auto"/>
              <w:right w:val="single" w:sz="4" w:space="0" w:color="auto"/>
            </w:tcBorders>
            <w:shd w:val="clear" w:color="auto" w:fill="auto"/>
            <w:vAlign w:val="center"/>
            <w:hideMark/>
          </w:tcPr>
          <w:p w14:paraId="5F42E8CC"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036</w:t>
            </w:r>
          </w:p>
        </w:tc>
        <w:tc>
          <w:tcPr>
            <w:tcW w:w="426" w:type="dxa"/>
            <w:tcBorders>
              <w:top w:val="nil"/>
              <w:left w:val="nil"/>
              <w:bottom w:val="single" w:sz="4" w:space="0" w:color="auto"/>
              <w:right w:val="single" w:sz="4" w:space="0" w:color="auto"/>
            </w:tcBorders>
            <w:shd w:val="clear" w:color="auto" w:fill="auto"/>
            <w:vAlign w:val="center"/>
            <w:hideMark/>
          </w:tcPr>
          <w:p w14:paraId="24E9B4A0"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14:paraId="34C321C9"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05</w:t>
            </w:r>
          </w:p>
        </w:tc>
        <w:tc>
          <w:tcPr>
            <w:tcW w:w="1276" w:type="dxa"/>
            <w:tcBorders>
              <w:top w:val="nil"/>
              <w:left w:val="nil"/>
              <w:bottom w:val="single" w:sz="4" w:space="0" w:color="auto"/>
              <w:right w:val="single" w:sz="4" w:space="0" w:color="auto"/>
            </w:tcBorders>
            <w:shd w:val="clear" w:color="auto" w:fill="auto"/>
            <w:vAlign w:val="center"/>
            <w:hideMark/>
          </w:tcPr>
          <w:p w14:paraId="3CF3F6AF"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21.1.00.02530</w:t>
            </w:r>
          </w:p>
        </w:tc>
        <w:tc>
          <w:tcPr>
            <w:tcW w:w="567" w:type="dxa"/>
            <w:tcBorders>
              <w:top w:val="nil"/>
              <w:left w:val="nil"/>
              <w:bottom w:val="single" w:sz="4" w:space="0" w:color="auto"/>
              <w:right w:val="single" w:sz="4" w:space="0" w:color="auto"/>
            </w:tcBorders>
            <w:shd w:val="clear" w:color="auto" w:fill="auto"/>
            <w:vAlign w:val="center"/>
            <w:hideMark/>
          </w:tcPr>
          <w:p w14:paraId="764B692B"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811</w:t>
            </w:r>
          </w:p>
        </w:tc>
        <w:tc>
          <w:tcPr>
            <w:tcW w:w="1275" w:type="dxa"/>
            <w:tcBorders>
              <w:top w:val="nil"/>
              <w:left w:val="nil"/>
              <w:bottom w:val="single" w:sz="4" w:space="0" w:color="auto"/>
              <w:right w:val="single" w:sz="4" w:space="0" w:color="auto"/>
            </w:tcBorders>
            <w:shd w:val="clear" w:color="auto" w:fill="auto"/>
            <w:vAlign w:val="center"/>
            <w:hideMark/>
          </w:tcPr>
          <w:p w14:paraId="460E8F6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350,30</w:t>
            </w:r>
          </w:p>
        </w:tc>
        <w:tc>
          <w:tcPr>
            <w:tcW w:w="1134" w:type="dxa"/>
            <w:tcBorders>
              <w:top w:val="nil"/>
              <w:left w:val="nil"/>
              <w:bottom w:val="single" w:sz="4" w:space="0" w:color="auto"/>
              <w:right w:val="single" w:sz="4" w:space="0" w:color="auto"/>
            </w:tcBorders>
            <w:shd w:val="clear" w:color="auto" w:fill="auto"/>
            <w:vAlign w:val="center"/>
            <w:hideMark/>
          </w:tcPr>
          <w:p w14:paraId="37A05B21"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35,03</w:t>
            </w:r>
          </w:p>
        </w:tc>
        <w:tc>
          <w:tcPr>
            <w:tcW w:w="1134" w:type="dxa"/>
            <w:tcBorders>
              <w:top w:val="nil"/>
              <w:left w:val="nil"/>
              <w:bottom w:val="single" w:sz="4" w:space="0" w:color="auto"/>
              <w:right w:val="single" w:sz="4" w:space="0" w:color="auto"/>
            </w:tcBorders>
            <w:shd w:val="clear" w:color="auto" w:fill="auto"/>
            <w:vAlign w:val="center"/>
            <w:hideMark/>
          </w:tcPr>
          <w:p w14:paraId="1DD4CC5E"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105,09</w:t>
            </w:r>
          </w:p>
        </w:tc>
        <w:tc>
          <w:tcPr>
            <w:tcW w:w="1134" w:type="dxa"/>
            <w:tcBorders>
              <w:top w:val="nil"/>
              <w:left w:val="nil"/>
              <w:bottom w:val="single" w:sz="4" w:space="0" w:color="auto"/>
              <w:right w:val="single" w:sz="4" w:space="0" w:color="auto"/>
            </w:tcBorders>
            <w:shd w:val="clear" w:color="auto" w:fill="auto"/>
            <w:vAlign w:val="center"/>
            <w:hideMark/>
          </w:tcPr>
          <w:p w14:paraId="07B101A7"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105,09</w:t>
            </w:r>
          </w:p>
        </w:tc>
        <w:tc>
          <w:tcPr>
            <w:tcW w:w="1134" w:type="dxa"/>
            <w:tcBorders>
              <w:top w:val="nil"/>
              <w:left w:val="nil"/>
              <w:bottom w:val="single" w:sz="4" w:space="0" w:color="auto"/>
              <w:right w:val="single" w:sz="4" w:space="0" w:color="auto"/>
            </w:tcBorders>
            <w:shd w:val="clear" w:color="auto" w:fill="auto"/>
            <w:vAlign w:val="center"/>
            <w:hideMark/>
          </w:tcPr>
          <w:p w14:paraId="2C990C6E"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105,09</w:t>
            </w:r>
          </w:p>
        </w:tc>
        <w:tc>
          <w:tcPr>
            <w:tcW w:w="1276" w:type="dxa"/>
            <w:tcBorders>
              <w:top w:val="nil"/>
              <w:left w:val="nil"/>
              <w:bottom w:val="single" w:sz="4" w:space="0" w:color="auto"/>
              <w:right w:val="single" w:sz="4" w:space="0" w:color="auto"/>
            </w:tcBorders>
            <w:shd w:val="clear" w:color="auto" w:fill="auto"/>
            <w:vAlign w:val="center"/>
            <w:hideMark/>
          </w:tcPr>
          <w:p w14:paraId="067EAA9C"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350,30</w:t>
            </w:r>
          </w:p>
        </w:tc>
        <w:tc>
          <w:tcPr>
            <w:tcW w:w="1276" w:type="dxa"/>
            <w:tcBorders>
              <w:top w:val="nil"/>
              <w:left w:val="nil"/>
              <w:bottom w:val="single" w:sz="4" w:space="0" w:color="auto"/>
              <w:right w:val="single" w:sz="4" w:space="0" w:color="auto"/>
            </w:tcBorders>
            <w:shd w:val="clear" w:color="auto" w:fill="auto"/>
            <w:vAlign w:val="center"/>
            <w:hideMark/>
          </w:tcPr>
          <w:p w14:paraId="4463E38F"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350,30</w:t>
            </w:r>
          </w:p>
        </w:tc>
        <w:tc>
          <w:tcPr>
            <w:tcW w:w="1134" w:type="dxa"/>
            <w:vMerge/>
            <w:tcBorders>
              <w:top w:val="nil"/>
              <w:left w:val="single" w:sz="4" w:space="0" w:color="auto"/>
              <w:bottom w:val="single" w:sz="4" w:space="0" w:color="000000"/>
              <w:right w:val="single" w:sz="4" w:space="0" w:color="auto"/>
            </w:tcBorders>
            <w:vAlign w:val="center"/>
            <w:hideMark/>
          </w:tcPr>
          <w:p w14:paraId="471DCA54"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5CE7C923"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r>
      <w:tr w:rsidR="00056645" w:rsidRPr="007E312C" w14:paraId="6BE58CD4"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2B3604C6"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vAlign w:val="center"/>
            <w:hideMark/>
          </w:tcPr>
          <w:p w14:paraId="5261E670"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федеральный бюджет</w:t>
            </w:r>
          </w:p>
        </w:tc>
        <w:tc>
          <w:tcPr>
            <w:tcW w:w="567" w:type="dxa"/>
            <w:tcBorders>
              <w:top w:val="nil"/>
              <w:left w:val="nil"/>
              <w:bottom w:val="single" w:sz="4" w:space="0" w:color="auto"/>
              <w:right w:val="single" w:sz="4" w:space="0" w:color="auto"/>
            </w:tcBorders>
            <w:shd w:val="clear" w:color="auto" w:fill="auto"/>
            <w:vAlign w:val="center"/>
            <w:hideMark/>
          </w:tcPr>
          <w:p w14:paraId="10D22D9C"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6A2C61C2"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43AF3022"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32D66E55"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67536E85"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06C3D4A3"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21C12F6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0B44797C"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5CF52F36"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4521080E"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1F3EC7F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468A487D"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420BC39E"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585C66EE"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r>
      <w:tr w:rsidR="00056645" w:rsidRPr="007E312C" w14:paraId="06476E49"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60588F15"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nil"/>
              <w:bottom w:val="single" w:sz="4" w:space="0" w:color="auto"/>
              <w:right w:val="single" w:sz="4" w:space="0" w:color="auto"/>
            </w:tcBorders>
            <w:shd w:val="clear" w:color="auto" w:fill="auto"/>
            <w:hideMark/>
          </w:tcPr>
          <w:p w14:paraId="40761263"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местные бюджеты</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0CAC402D"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single" w:sz="4" w:space="0" w:color="auto"/>
              <w:left w:val="nil"/>
              <w:bottom w:val="single" w:sz="4" w:space="0" w:color="auto"/>
              <w:right w:val="single" w:sz="4" w:space="0" w:color="auto"/>
            </w:tcBorders>
            <w:shd w:val="clear" w:color="auto" w:fill="auto"/>
            <w:vAlign w:val="center"/>
            <w:hideMark/>
          </w:tcPr>
          <w:p w14:paraId="4726BA84"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33CE2E53"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7D3EDDD"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6858E43D"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3538F7C4"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585DA7D"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B1BE7C4"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8973BCB"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CDDC2AC"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28217DA"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3D9D817"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0743D8A7"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50DB4087"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r>
      <w:tr w:rsidR="00056645" w:rsidRPr="007E312C" w14:paraId="5979739A"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7D5EA7EE"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335D4541"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внебюджетные источники**</w:t>
            </w:r>
          </w:p>
        </w:tc>
        <w:tc>
          <w:tcPr>
            <w:tcW w:w="567" w:type="dxa"/>
            <w:tcBorders>
              <w:top w:val="nil"/>
              <w:left w:val="nil"/>
              <w:bottom w:val="single" w:sz="4" w:space="0" w:color="auto"/>
              <w:right w:val="single" w:sz="4" w:space="0" w:color="auto"/>
            </w:tcBorders>
            <w:shd w:val="clear" w:color="auto" w:fill="auto"/>
            <w:vAlign w:val="center"/>
            <w:hideMark/>
          </w:tcPr>
          <w:p w14:paraId="1C36A8C1"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77F4BB4B"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02C21B85"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6BA666C0"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69C0BEBF"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nil"/>
              <w:right w:val="nil"/>
            </w:tcBorders>
            <w:shd w:val="clear" w:color="auto" w:fill="auto"/>
            <w:noWrap/>
            <w:vAlign w:val="center"/>
            <w:hideMark/>
          </w:tcPr>
          <w:p w14:paraId="2262A4FE"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1 469,45</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D606490"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147,20</w:t>
            </w:r>
          </w:p>
        </w:tc>
        <w:tc>
          <w:tcPr>
            <w:tcW w:w="1134" w:type="dxa"/>
            <w:tcBorders>
              <w:top w:val="nil"/>
              <w:left w:val="nil"/>
              <w:bottom w:val="single" w:sz="4" w:space="0" w:color="auto"/>
              <w:right w:val="single" w:sz="4" w:space="0" w:color="auto"/>
            </w:tcBorders>
            <w:shd w:val="clear" w:color="auto" w:fill="auto"/>
            <w:noWrap/>
            <w:vAlign w:val="center"/>
            <w:hideMark/>
          </w:tcPr>
          <w:p w14:paraId="35FEBC4F"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440,75</w:t>
            </w:r>
          </w:p>
        </w:tc>
        <w:tc>
          <w:tcPr>
            <w:tcW w:w="1134" w:type="dxa"/>
            <w:tcBorders>
              <w:top w:val="nil"/>
              <w:left w:val="nil"/>
              <w:bottom w:val="single" w:sz="4" w:space="0" w:color="auto"/>
              <w:right w:val="single" w:sz="4" w:space="0" w:color="auto"/>
            </w:tcBorders>
            <w:shd w:val="clear" w:color="auto" w:fill="auto"/>
            <w:noWrap/>
            <w:vAlign w:val="center"/>
            <w:hideMark/>
          </w:tcPr>
          <w:p w14:paraId="088AEDEE"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440,75</w:t>
            </w:r>
          </w:p>
        </w:tc>
        <w:tc>
          <w:tcPr>
            <w:tcW w:w="1134" w:type="dxa"/>
            <w:tcBorders>
              <w:top w:val="nil"/>
              <w:left w:val="nil"/>
              <w:bottom w:val="single" w:sz="4" w:space="0" w:color="auto"/>
              <w:right w:val="single" w:sz="4" w:space="0" w:color="auto"/>
            </w:tcBorders>
            <w:shd w:val="clear" w:color="auto" w:fill="auto"/>
            <w:noWrap/>
            <w:vAlign w:val="center"/>
            <w:hideMark/>
          </w:tcPr>
          <w:p w14:paraId="54D68506"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440,75</w:t>
            </w:r>
          </w:p>
        </w:tc>
        <w:tc>
          <w:tcPr>
            <w:tcW w:w="1276" w:type="dxa"/>
            <w:tcBorders>
              <w:top w:val="nil"/>
              <w:left w:val="nil"/>
              <w:bottom w:val="single" w:sz="4" w:space="0" w:color="auto"/>
              <w:right w:val="single" w:sz="4" w:space="0" w:color="auto"/>
            </w:tcBorders>
            <w:shd w:val="clear" w:color="auto" w:fill="auto"/>
            <w:vAlign w:val="center"/>
            <w:hideMark/>
          </w:tcPr>
          <w:p w14:paraId="44BA0E8C"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1 469,45</w:t>
            </w:r>
          </w:p>
        </w:tc>
        <w:tc>
          <w:tcPr>
            <w:tcW w:w="1276" w:type="dxa"/>
            <w:tcBorders>
              <w:top w:val="nil"/>
              <w:left w:val="nil"/>
              <w:bottom w:val="single" w:sz="4" w:space="0" w:color="auto"/>
              <w:right w:val="single" w:sz="4" w:space="0" w:color="auto"/>
            </w:tcBorders>
            <w:shd w:val="clear" w:color="auto" w:fill="auto"/>
            <w:vAlign w:val="center"/>
            <w:hideMark/>
          </w:tcPr>
          <w:p w14:paraId="30CCE2C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1 469,45</w:t>
            </w:r>
          </w:p>
        </w:tc>
        <w:tc>
          <w:tcPr>
            <w:tcW w:w="1134" w:type="dxa"/>
            <w:vMerge/>
            <w:tcBorders>
              <w:top w:val="nil"/>
              <w:left w:val="single" w:sz="4" w:space="0" w:color="auto"/>
              <w:bottom w:val="single" w:sz="4" w:space="0" w:color="000000"/>
              <w:right w:val="single" w:sz="4" w:space="0" w:color="auto"/>
            </w:tcBorders>
            <w:vAlign w:val="center"/>
            <w:hideMark/>
          </w:tcPr>
          <w:p w14:paraId="3F23F468"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61642201"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r>
      <w:tr w:rsidR="00056645" w:rsidRPr="007E312C" w14:paraId="4B45019B"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2354C2B9"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05BEFCA4"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r w:rsidRPr="007E312C">
              <w:rPr>
                <w:rFonts w:ascii="Times New Roman" w:eastAsia="Times New Roman" w:hAnsi="Times New Roman" w:cs="Times New Roman"/>
                <w:color w:val="000000"/>
                <w:sz w:val="18"/>
                <w:szCs w:val="18"/>
                <w:lang w:eastAsia="ru-RU"/>
              </w:rPr>
              <w:t>налоговые расходы</w:t>
            </w:r>
          </w:p>
        </w:tc>
        <w:tc>
          <w:tcPr>
            <w:tcW w:w="567" w:type="dxa"/>
            <w:tcBorders>
              <w:top w:val="nil"/>
              <w:left w:val="nil"/>
              <w:bottom w:val="single" w:sz="4" w:space="0" w:color="auto"/>
              <w:right w:val="single" w:sz="4" w:space="0" w:color="auto"/>
            </w:tcBorders>
            <w:shd w:val="clear" w:color="auto" w:fill="auto"/>
            <w:vAlign w:val="center"/>
            <w:hideMark/>
          </w:tcPr>
          <w:p w14:paraId="0AEED35B"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072F113F"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33B5406E"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4B758BAF"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777C9C9A"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0290AC9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033A0562"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63ED42FD"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202FD234"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659FCF1C"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3ED9442E"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30197ED7"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5D23C7AF"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40B06CA6"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r>
      <w:tr w:rsidR="00056645" w:rsidRPr="007E312C" w14:paraId="2433CD75" w14:textId="77777777" w:rsidTr="00827EA0">
        <w:trPr>
          <w:trHeight w:val="645"/>
        </w:trPr>
        <w:tc>
          <w:tcPr>
            <w:tcW w:w="1277" w:type="dxa"/>
            <w:vMerge w:val="restart"/>
            <w:tcBorders>
              <w:top w:val="nil"/>
              <w:left w:val="single" w:sz="4" w:space="0" w:color="auto"/>
              <w:bottom w:val="single" w:sz="4" w:space="0" w:color="000000"/>
              <w:right w:val="single" w:sz="4" w:space="0" w:color="auto"/>
            </w:tcBorders>
            <w:shd w:val="clear" w:color="auto" w:fill="auto"/>
            <w:vAlign w:val="center"/>
            <w:hideMark/>
          </w:tcPr>
          <w:p w14:paraId="315B8754"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1.1.1.1.1.1.10. Возмещение стоимости молодняка крупного рогатого скота, приобретенного личными подсобными хозяйствами</w:t>
            </w:r>
          </w:p>
        </w:tc>
        <w:tc>
          <w:tcPr>
            <w:tcW w:w="850" w:type="dxa"/>
            <w:tcBorders>
              <w:top w:val="nil"/>
              <w:left w:val="nil"/>
              <w:bottom w:val="single" w:sz="4" w:space="0" w:color="auto"/>
              <w:right w:val="single" w:sz="4" w:space="0" w:color="auto"/>
            </w:tcBorders>
            <w:shd w:val="clear" w:color="auto" w:fill="auto"/>
            <w:vAlign w:val="center"/>
            <w:hideMark/>
          </w:tcPr>
          <w:p w14:paraId="1F636A33"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Количество голов, ед.</w:t>
            </w:r>
          </w:p>
        </w:tc>
        <w:tc>
          <w:tcPr>
            <w:tcW w:w="567" w:type="dxa"/>
            <w:tcBorders>
              <w:top w:val="nil"/>
              <w:left w:val="nil"/>
              <w:bottom w:val="single" w:sz="4" w:space="0" w:color="auto"/>
              <w:right w:val="single" w:sz="4" w:space="0" w:color="auto"/>
            </w:tcBorders>
            <w:shd w:val="clear" w:color="auto" w:fill="auto"/>
            <w:vAlign w:val="center"/>
            <w:hideMark/>
          </w:tcPr>
          <w:p w14:paraId="43EDE159"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17EADD5D"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283AFDF2"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7A2CF97D"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2A6C22AD"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117B20D7"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3 000,00</w:t>
            </w:r>
          </w:p>
        </w:tc>
        <w:tc>
          <w:tcPr>
            <w:tcW w:w="1134" w:type="dxa"/>
            <w:tcBorders>
              <w:top w:val="nil"/>
              <w:left w:val="nil"/>
              <w:bottom w:val="single" w:sz="4" w:space="0" w:color="auto"/>
              <w:right w:val="single" w:sz="4" w:space="0" w:color="auto"/>
            </w:tcBorders>
            <w:shd w:val="clear" w:color="auto" w:fill="auto"/>
            <w:vAlign w:val="center"/>
            <w:hideMark/>
          </w:tcPr>
          <w:p w14:paraId="3BA7915A"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750,00</w:t>
            </w:r>
          </w:p>
        </w:tc>
        <w:tc>
          <w:tcPr>
            <w:tcW w:w="1134" w:type="dxa"/>
            <w:tcBorders>
              <w:top w:val="nil"/>
              <w:left w:val="nil"/>
              <w:bottom w:val="single" w:sz="4" w:space="0" w:color="auto"/>
              <w:right w:val="single" w:sz="4" w:space="0" w:color="auto"/>
            </w:tcBorders>
            <w:shd w:val="clear" w:color="auto" w:fill="auto"/>
            <w:vAlign w:val="center"/>
            <w:hideMark/>
          </w:tcPr>
          <w:p w14:paraId="267FFAD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750,00</w:t>
            </w:r>
          </w:p>
        </w:tc>
        <w:tc>
          <w:tcPr>
            <w:tcW w:w="1134" w:type="dxa"/>
            <w:tcBorders>
              <w:top w:val="nil"/>
              <w:left w:val="nil"/>
              <w:bottom w:val="single" w:sz="4" w:space="0" w:color="auto"/>
              <w:right w:val="single" w:sz="4" w:space="0" w:color="auto"/>
            </w:tcBorders>
            <w:shd w:val="clear" w:color="auto" w:fill="auto"/>
            <w:vAlign w:val="center"/>
            <w:hideMark/>
          </w:tcPr>
          <w:p w14:paraId="16C6FF7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750,00</w:t>
            </w:r>
          </w:p>
        </w:tc>
        <w:tc>
          <w:tcPr>
            <w:tcW w:w="1134" w:type="dxa"/>
            <w:tcBorders>
              <w:top w:val="nil"/>
              <w:left w:val="nil"/>
              <w:bottom w:val="single" w:sz="4" w:space="0" w:color="auto"/>
              <w:right w:val="single" w:sz="4" w:space="0" w:color="auto"/>
            </w:tcBorders>
            <w:shd w:val="clear" w:color="auto" w:fill="auto"/>
            <w:vAlign w:val="center"/>
            <w:hideMark/>
          </w:tcPr>
          <w:p w14:paraId="6B427D1F"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750,00</w:t>
            </w:r>
          </w:p>
        </w:tc>
        <w:tc>
          <w:tcPr>
            <w:tcW w:w="1276" w:type="dxa"/>
            <w:tcBorders>
              <w:top w:val="nil"/>
              <w:left w:val="nil"/>
              <w:bottom w:val="single" w:sz="4" w:space="0" w:color="auto"/>
              <w:right w:val="single" w:sz="4" w:space="0" w:color="auto"/>
            </w:tcBorders>
            <w:shd w:val="clear" w:color="auto" w:fill="auto"/>
            <w:vAlign w:val="center"/>
            <w:hideMark/>
          </w:tcPr>
          <w:p w14:paraId="70C6FDC1"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3 000,00</w:t>
            </w:r>
          </w:p>
        </w:tc>
        <w:tc>
          <w:tcPr>
            <w:tcW w:w="1276" w:type="dxa"/>
            <w:tcBorders>
              <w:top w:val="nil"/>
              <w:left w:val="nil"/>
              <w:bottom w:val="single" w:sz="4" w:space="0" w:color="auto"/>
              <w:right w:val="single" w:sz="4" w:space="0" w:color="auto"/>
            </w:tcBorders>
            <w:shd w:val="clear" w:color="auto" w:fill="auto"/>
            <w:vAlign w:val="center"/>
            <w:hideMark/>
          </w:tcPr>
          <w:p w14:paraId="1D01B9BF"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3 000,00</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663F85C3" w14:textId="77777777" w:rsidR="007E312C" w:rsidRPr="007E312C" w:rsidRDefault="007E312C" w:rsidP="007E312C">
            <w:pPr>
              <w:spacing w:after="0" w:line="240" w:lineRule="auto"/>
              <w:jc w:val="center"/>
              <w:rPr>
                <w:rFonts w:ascii="Times New Roman" w:eastAsia="Times New Roman" w:hAnsi="Times New Roman" w:cs="Times New Roman"/>
                <w:color w:val="000000"/>
                <w:sz w:val="18"/>
                <w:szCs w:val="18"/>
                <w:lang w:eastAsia="ru-RU"/>
              </w:rPr>
            </w:pPr>
            <w:r w:rsidRPr="007E312C">
              <w:rPr>
                <w:rFonts w:ascii="Times New Roman" w:eastAsia="Times New Roman" w:hAnsi="Times New Roman" w:cs="Times New Roman"/>
                <w:color w:val="000000"/>
                <w:sz w:val="18"/>
                <w:szCs w:val="18"/>
                <w:lang w:eastAsia="ru-RU"/>
              </w:rPr>
              <w:t>МСХ НСО, граждане, ведущие личное подсобное хозяйство</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2DFB7E94" w14:textId="77777777" w:rsidR="007E312C" w:rsidRPr="007E312C" w:rsidRDefault="007E312C" w:rsidP="007E312C">
            <w:pPr>
              <w:spacing w:after="0" w:line="240" w:lineRule="auto"/>
              <w:jc w:val="center"/>
              <w:rPr>
                <w:rFonts w:ascii="Times New Roman" w:eastAsia="Times New Roman" w:hAnsi="Times New Roman" w:cs="Times New Roman"/>
                <w:color w:val="000000"/>
                <w:sz w:val="18"/>
                <w:szCs w:val="18"/>
                <w:lang w:eastAsia="ru-RU"/>
              </w:rPr>
            </w:pPr>
            <w:r w:rsidRPr="007E312C">
              <w:rPr>
                <w:rFonts w:ascii="Times New Roman" w:eastAsia="Times New Roman" w:hAnsi="Times New Roman" w:cs="Times New Roman"/>
                <w:color w:val="000000"/>
                <w:sz w:val="18"/>
                <w:szCs w:val="18"/>
                <w:lang w:eastAsia="ru-RU"/>
              </w:rPr>
              <w:t>За период 2022-2024 гг. будут возмещены затраты личных подсобных хозяйств на приобретение молодняка КРС в количестве 9,0  тыс. гол.</w:t>
            </w:r>
          </w:p>
        </w:tc>
      </w:tr>
      <w:tr w:rsidR="00056645" w:rsidRPr="007E312C" w14:paraId="30038030"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725DC53D"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vAlign w:val="center"/>
            <w:hideMark/>
          </w:tcPr>
          <w:p w14:paraId="126496CB"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Стоимость единицы, тыс. руб.</w:t>
            </w:r>
          </w:p>
        </w:tc>
        <w:tc>
          <w:tcPr>
            <w:tcW w:w="567" w:type="dxa"/>
            <w:tcBorders>
              <w:top w:val="nil"/>
              <w:left w:val="nil"/>
              <w:bottom w:val="single" w:sz="4" w:space="0" w:color="auto"/>
              <w:right w:val="single" w:sz="4" w:space="0" w:color="auto"/>
            </w:tcBorders>
            <w:shd w:val="clear" w:color="auto" w:fill="auto"/>
            <w:vAlign w:val="center"/>
            <w:hideMark/>
          </w:tcPr>
          <w:p w14:paraId="37F9B74C"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01F9B861"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64230594"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2E99DC48"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5FA474A5"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431BCA83"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2,33</w:t>
            </w:r>
          </w:p>
        </w:tc>
        <w:tc>
          <w:tcPr>
            <w:tcW w:w="1134" w:type="dxa"/>
            <w:tcBorders>
              <w:top w:val="nil"/>
              <w:left w:val="nil"/>
              <w:bottom w:val="single" w:sz="4" w:space="0" w:color="auto"/>
              <w:right w:val="single" w:sz="4" w:space="0" w:color="auto"/>
            </w:tcBorders>
            <w:shd w:val="clear" w:color="auto" w:fill="auto"/>
            <w:vAlign w:val="center"/>
            <w:hideMark/>
          </w:tcPr>
          <w:p w14:paraId="1C34E500"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auto" w:fill="auto"/>
            <w:vAlign w:val="center"/>
            <w:hideMark/>
          </w:tcPr>
          <w:p w14:paraId="3441E99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auto" w:fill="auto"/>
            <w:vAlign w:val="center"/>
            <w:hideMark/>
          </w:tcPr>
          <w:p w14:paraId="5FAA653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auto" w:fill="auto"/>
            <w:vAlign w:val="center"/>
            <w:hideMark/>
          </w:tcPr>
          <w:p w14:paraId="26F9233B"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3EC94FC5"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2,33</w:t>
            </w:r>
          </w:p>
        </w:tc>
        <w:tc>
          <w:tcPr>
            <w:tcW w:w="1276" w:type="dxa"/>
            <w:tcBorders>
              <w:top w:val="nil"/>
              <w:left w:val="nil"/>
              <w:bottom w:val="single" w:sz="4" w:space="0" w:color="auto"/>
              <w:right w:val="single" w:sz="4" w:space="0" w:color="auto"/>
            </w:tcBorders>
            <w:shd w:val="clear" w:color="auto" w:fill="auto"/>
            <w:vAlign w:val="center"/>
            <w:hideMark/>
          </w:tcPr>
          <w:p w14:paraId="4C062164"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2,33</w:t>
            </w:r>
          </w:p>
        </w:tc>
        <w:tc>
          <w:tcPr>
            <w:tcW w:w="1134" w:type="dxa"/>
            <w:vMerge/>
            <w:tcBorders>
              <w:top w:val="nil"/>
              <w:left w:val="single" w:sz="4" w:space="0" w:color="auto"/>
              <w:bottom w:val="single" w:sz="4" w:space="0" w:color="000000"/>
              <w:right w:val="single" w:sz="4" w:space="0" w:color="auto"/>
            </w:tcBorders>
            <w:vAlign w:val="center"/>
            <w:hideMark/>
          </w:tcPr>
          <w:p w14:paraId="223BD797"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6CCA82A9"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r>
      <w:tr w:rsidR="00056645" w:rsidRPr="007E312C" w14:paraId="1DC10C29"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11596F68"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vAlign w:val="center"/>
            <w:hideMark/>
          </w:tcPr>
          <w:p w14:paraId="2F13A493"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Всего по мероприятию, тыс. руб. в том числе:</w:t>
            </w:r>
          </w:p>
        </w:tc>
        <w:tc>
          <w:tcPr>
            <w:tcW w:w="567" w:type="dxa"/>
            <w:tcBorders>
              <w:top w:val="nil"/>
              <w:left w:val="nil"/>
              <w:bottom w:val="single" w:sz="4" w:space="0" w:color="auto"/>
              <w:right w:val="single" w:sz="4" w:space="0" w:color="auto"/>
            </w:tcBorders>
            <w:shd w:val="clear" w:color="auto" w:fill="auto"/>
            <w:vAlign w:val="center"/>
            <w:hideMark/>
          </w:tcPr>
          <w:p w14:paraId="1F9D734C"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765CE08E"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641F9F65"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2C32D09E"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3479F898"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4642A5BA"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7 000,00</w:t>
            </w:r>
          </w:p>
        </w:tc>
        <w:tc>
          <w:tcPr>
            <w:tcW w:w="1134" w:type="dxa"/>
            <w:tcBorders>
              <w:top w:val="nil"/>
              <w:left w:val="nil"/>
              <w:bottom w:val="single" w:sz="4" w:space="0" w:color="auto"/>
              <w:right w:val="single" w:sz="4" w:space="0" w:color="auto"/>
            </w:tcBorders>
            <w:shd w:val="clear" w:color="auto" w:fill="auto"/>
            <w:vAlign w:val="center"/>
            <w:hideMark/>
          </w:tcPr>
          <w:p w14:paraId="05DCA77E"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1 740,00</w:t>
            </w:r>
          </w:p>
        </w:tc>
        <w:tc>
          <w:tcPr>
            <w:tcW w:w="1134" w:type="dxa"/>
            <w:tcBorders>
              <w:top w:val="nil"/>
              <w:left w:val="nil"/>
              <w:bottom w:val="single" w:sz="4" w:space="0" w:color="auto"/>
              <w:right w:val="single" w:sz="4" w:space="0" w:color="auto"/>
            </w:tcBorders>
            <w:shd w:val="clear" w:color="auto" w:fill="auto"/>
            <w:vAlign w:val="center"/>
            <w:hideMark/>
          </w:tcPr>
          <w:p w14:paraId="7D1234DB"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1 740,00</w:t>
            </w:r>
          </w:p>
        </w:tc>
        <w:tc>
          <w:tcPr>
            <w:tcW w:w="1134" w:type="dxa"/>
            <w:tcBorders>
              <w:top w:val="nil"/>
              <w:left w:val="nil"/>
              <w:bottom w:val="single" w:sz="4" w:space="0" w:color="auto"/>
              <w:right w:val="single" w:sz="4" w:space="0" w:color="auto"/>
            </w:tcBorders>
            <w:shd w:val="clear" w:color="auto" w:fill="auto"/>
            <w:vAlign w:val="center"/>
            <w:hideMark/>
          </w:tcPr>
          <w:p w14:paraId="3E82BC94"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1 740,00</w:t>
            </w:r>
          </w:p>
        </w:tc>
        <w:tc>
          <w:tcPr>
            <w:tcW w:w="1134" w:type="dxa"/>
            <w:tcBorders>
              <w:top w:val="nil"/>
              <w:left w:val="nil"/>
              <w:bottom w:val="single" w:sz="4" w:space="0" w:color="auto"/>
              <w:right w:val="single" w:sz="4" w:space="0" w:color="auto"/>
            </w:tcBorders>
            <w:shd w:val="clear" w:color="auto" w:fill="auto"/>
            <w:vAlign w:val="center"/>
            <w:hideMark/>
          </w:tcPr>
          <w:p w14:paraId="38895FE5"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1 780,00</w:t>
            </w:r>
          </w:p>
        </w:tc>
        <w:tc>
          <w:tcPr>
            <w:tcW w:w="1276" w:type="dxa"/>
            <w:tcBorders>
              <w:top w:val="nil"/>
              <w:left w:val="nil"/>
              <w:bottom w:val="single" w:sz="4" w:space="0" w:color="auto"/>
              <w:right w:val="single" w:sz="4" w:space="0" w:color="auto"/>
            </w:tcBorders>
            <w:shd w:val="clear" w:color="auto" w:fill="auto"/>
            <w:vAlign w:val="center"/>
            <w:hideMark/>
          </w:tcPr>
          <w:p w14:paraId="09309DC6"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7 000,00</w:t>
            </w:r>
          </w:p>
        </w:tc>
        <w:tc>
          <w:tcPr>
            <w:tcW w:w="1276" w:type="dxa"/>
            <w:tcBorders>
              <w:top w:val="nil"/>
              <w:left w:val="nil"/>
              <w:bottom w:val="single" w:sz="4" w:space="0" w:color="auto"/>
              <w:right w:val="single" w:sz="4" w:space="0" w:color="auto"/>
            </w:tcBorders>
            <w:shd w:val="clear" w:color="auto" w:fill="auto"/>
            <w:vAlign w:val="center"/>
            <w:hideMark/>
          </w:tcPr>
          <w:p w14:paraId="292176A5"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7 000,00</w:t>
            </w:r>
          </w:p>
        </w:tc>
        <w:tc>
          <w:tcPr>
            <w:tcW w:w="1134" w:type="dxa"/>
            <w:vMerge/>
            <w:tcBorders>
              <w:top w:val="nil"/>
              <w:left w:val="single" w:sz="4" w:space="0" w:color="auto"/>
              <w:bottom w:val="single" w:sz="4" w:space="0" w:color="000000"/>
              <w:right w:val="single" w:sz="4" w:space="0" w:color="auto"/>
            </w:tcBorders>
            <w:vAlign w:val="center"/>
            <w:hideMark/>
          </w:tcPr>
          <w:p w14:paraId="03D156E3"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10FEE5C2"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r>
      <w:tr w:rsidR="00056645" w:rsidRPr="007E312C" w14:paraId="3030D5F9"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11FC3BB7"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vAlign w:val="center"/>
            <w:hideMark/>
          </w:tcPr>
          <w:p w14:paraId="148BA583"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областной бюджет</w:t>
            </w:r>
          </w:p>
        </w:tc>
        <w:tc>
          <w:tcPr>
            <w:tcW w:w="567" w:type="dxa"/>
            <w:tcBorders>
              <w:top w:val="nil"/>
              <w:left w:val="nil"/>
              <w:bottom w:val="single" w:sz="4" w:space="0" w:color="auto"/>
              <w:right w:val="single" w:sz="4" w:space="0" w:color="auto"/>
            </w:tcBorders>
            <w:shd w:val="clear" w:color="auto" w:fill="auto"/>
            <w:vAlign w:val="center"/>
            <w:hideMark/>
          </w:tcPr>
          <w:p w14:paraId="4C5957C0"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036</w:t>
            </w:r>
          </w:p>
        </w:tc>
        <w:tc>
          <w:tcPr>
            <w:tcW w:w="426" w:type="dxa"/>
            <w:tcBorders>
              <w:top w:val="nil"/>
              <w:left w:val="nil"/>
              <w:bottom w:val="single" w:sz="4" w:space="0" w:color="auto"/>
              <w:right w:val="single" w:sz="4" w:space="0" w:color="auto"/>
            </w:tcBorders>
            <w:shd w:val="clear" w:color="auto" w:fill="auto"/>
            <w:vAlign w:val="center"/>
            <w:hideMark/>
          </w:tcPr>
          <w:p w14:paraId="1A882D54"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14:paraId="753FBB6A"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05</w:t>
            </w:r>
          </w:p>
        </w:tc>
        <w:tc>
          <w:tcPr>
            <w:tcW w:w="1276" w:type="dxa"/>
            <w:tcBorders>
              <w:top w:val="nil"/>
              <w:left w:val="nil"/>
              <w:bottom w:val="single" w:sz="4" w:space="0" w:color="auto"/>
              <w:right w:val="single" w:sz="4" w:space="0" w:color="auto"/>
            </w:tcBorders>
            <w:shd w:val="clear" w:color="auto" w:fill="auto"/>
            <w:vAlign w:val="center"/>
            <w:hideMark/>
          </w:tcPr>
          <w:p w14:paraId="2905D1C9"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21.1.01.02530</w:t>
            </w:r>
          </w:p>
        </w:tc>
        <w:tc>
          <w:tcPr>
            <w:tcW w:w="567" w:type="dxa"/>
            <w:tcBorders>
              <w:top w:val="nil"/>
              <w:left w:val="nil"/>
              <w:bottom w:val="single" w:sz="4" w:space="0" w:color="auto"/>
              <w:right w:val="single" w:sz="4" w:space="0" w:color="auto"/>
            </w:tcBorders>
            <w:shd w:val="clear" w:color="auto" w:fill="auto"/>
            <w:vAlign w:val="center"/>
            <w:hideMark/>
          </w:tcPr>
          <w:p w14:paraId="5F4DE4A8"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811</w:t>
            </w:r>
          </w:p>
        </w:tc>
        <w:tc>
          <w:tcPr>
            <w:tcW w:w="1275" w:type="dxa"/>
            <w:tcBorders>
              <w:top w:val="nil"/>
              <w:left w:val="nil"/>
              <w:bottom w:val="single" w:sz="4" w:space="0" w:color="auto"/>
              <w:right w:val="single" w:sz="4" w:space="0" w:color="auto"/>
            </w:tcBorders>
            <w:shd w:val="clear" w:color="auto" w:fill="auto"/>
            <w:vAlign w:val="center"/>
            <w:hideMark/>
          </w:tcPr>
          <w:p w14:paraId="4A49FCAA"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7 000,00</w:t>
            </w:r>
          </w:p>
        </w:tc>
        <w:tc>
          <w:tcPr>
            <w:tcW w:w="1134" w:type="dxa"/>
            <w:tcBorders>
              <w:top w:val="nil"/>
              <w:left w:val="nil"/>
              <w:bottom w:val="single" w:sz="4" w:space="0" w:color="auto"/>
              <w:right w:val="single" w:sz="4" w:space="0" w:color="auto"/>
            </w:tcBorders>
            <w:shd w:val="clear" w:color="auto" w:fill="auto"/>
            <w:vAlign w:val="center"/>
            <w:hideMark/>
          </w:tcPr>
          <w:p w14:paraId="136ED45C"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1 740,00</w:t>
            </w:r>
          </w:p>
        </w:tc>
        <w:tc>
          <w:tcPr>
            <w:tcW w:w="1134" w:type="dxa"/>
            <w:tcBorders>
              <w:top w:val="nil"/>
              <w:left w:val="nil"/>
              <w:bottom w:val="single" w:sz="4" w:space="0" w:color="auto"/>
              <w:right w:val="single" w:sz="4" w:space="0" w:color="auto"/>
            </w:tcBorders>
            <w:shd w:val="clear" w:color="auto" w:fill="auto"/>
            <w:vAlign w:val="center"/>
            <w:hideMark/>
          </w:tcPr>
          <w:p w14:paraId="1DD595A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1 740,00</w:t>
            </w:r>
          </w:p>
        </w:tc>
        <w:tc>
          <w:tcPr>
            <w:tcW w:w="1134" w:type="dxa"/>
            <w:tcBorders>
              <w:top w:val="nil"/>
              <w:left w:val="nil"/>
              <w:bottom w:val="single" w:sz="4" w:space="0" w:color="auto"/>
              <w:right w:val="single" w:sz="4" w:space="0" w:color="auto"/>
            </w:tcBorders>
            <w:shd w:val="clear" w:color="auto" w:fill="auto"/>
            <w:vAlign w:val="center"/>
            <w:hideMark/>
          </w:tcPr>
          <w:p w14:paraId="25DB056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1 740,00</w:t>
            </w:r>
          </w:p>
        </w:tc>
        <w:tc>
          <w:tcPr>
            <w:tcW w:w="1134" w:type="dxa"/>
            <w:tcBorders>
              <w:top w:val="nil"/>
              <w:left w:val="nil"/>
              <w:bottom w:val="single" w:sz="4" w:space="0" w:color="auto"/>
              <w:right w:val="single" w:sz="4" w:space="0" w:color="auto"/>
            </w:tcBorders>
            <w:shd w:val="clear" w:color="auto" w:fill="auto"/>
            <w:vAlign w:val="center"/>
            <w:hideMark/>
          </w:tcPr>
          <w:p w14:paraId="5E6B232C"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1 780,00</w:t>
            </w:r>
          </w:p>
        </w:tc>
        <w:tc>
          <w:tcPr>
            <w:tcW w:w="1276" w:type="dxa"/>
            <w:tcBorders>
              <w:top w:val="nil"/>
              <w:left w:val="nil"/>
              <w:bottom w:val="single" w:sz="4" w:space="0" w:color="auto"/>
              <w:right w:val="single" w:sz="4" w:space="0" w:color="auto"/>
            </w:tcBorders>
            <w:shd w:val="clear" w:color="auto" w:fill="auto"/>
            <w:vAlign w:val="center"/>
            <w:hideMark/>
          </w:tcPr>
          <w:p w14:paraId="4F31384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7 000,00</w:t>
            </w:r>
          </w:p>
        </w:tc>
        <w:tc>
          <w:tcPr>
            <w:tcW w:w="1276" w:type="dxa"/>
            <w:tcBorders>
              <w:top w:val="nil"/>
              <w:left w:val="nil"/>
              <w:bottom w:val="single" w:sz="4" w:space="0" w:color="auto"/>
              <w:right w:val="single" w:sz="4" w:space="0" w:color="auto"/>
            </w:tcBorders>
            <w:shd w:val="clear" w:color="auto" w:fill="auto"/>
            <w:vAlign w:val="center"/>
            <w:hideMark/>
          </w:tcPr>
          <w:p w14:paraId="2E481DAF"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7 000,00</w:t>
            </w:r>
          </w:p>
        </w:tc>
        <w:tc>
          <w:tcPr>
            <w:tcW w:w="1134" w:type="dxa"/>
            <w:vMerge/>
            <w:tcBorders>
              <w:top w:val="nil"/>
              <w:left w:val="single" w:sz="4" w:space="0" w:color="auto"/>
              <w:bottom w:val="single" w:sz="4" w:space="0" w:color="000000"/>
              <w:right w:val="single" w:sz="4" w:space="0" w:color="auto"/>
            </w:tcBorders>
            <w:vAlign w:val="center"/>
            <w:hideMark/>
          </w:tcPr>
          <w:p w14:paraId="1FA79705"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7B59697D"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r>
      <w:tr w:rsidR="00056645" w:rsidRPr="007E312C" w14:paraId="4E6A51DF"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5C8D8B25"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vAlign w:val="center"/>
            <w:hideMark/>
          </w:tcPr>
          <w:p w14:paraId="3D1FF48A"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федеральный бюджет</w:t>
            </w:r>
          </w:p>
        </w:tc>
        <w:tc>
          <w:tcPr>
            <w:tcW w:w="567" w:type="dxa"/>
            <w:tcBorders>
              <w:top w:val="nil"/>
              <w:left w:val="nil"/>
              <w:bottom w:val="single" w:sz="4" w:space="0" w:color="auto"/>
              <w:right w:val="single" w:sz="4" w:space="0" w:color="auto"/>
            </w:tcBorders>
            <w:shd w:val="clear" w:color="auto" w:fill="auto"/>
            <w:vAlign w:val="center"/>
            <w:hideMark/>
          </w:tcPr>
          <w:p w14:paraId="0DF533C5"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12CFB3AF"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14:paraId="452CED02"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678D348D"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2F25E25C"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5B69B4CB"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0149B3A1"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037CDFD7"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68A3DEFF"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71AEC23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585CE5C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7EE81FF7"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2A1F3FAB"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0BDA3D32"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r>
      <w:tr w:rsidR="00056645" w:rsidRPr="007E312C" w14:paraId="2B94930C"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5FD3C661"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5A6E666E"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местные бюджеты</w:t>
            </w:r>
          </w:p>
        </w:tc>
        <w:tc>
          <w:tcPr>
            <w:tcW w:w="567" w:type="dxa"/>
            <w:tcBorders>
              <w:top w:val="nil"/>
              <w:left w:val="nil"/>
              <w:bottom w:val="single" w:sz="4" w:space="0" w:color="auto"/>
              <w:right w:val="single" w:sz="4" w:space="0" w:color="auto"/>
            </w:tcBorders>
            <w:shd w:val="clear" w:color="auto" w:fill="auto"/>
            <w:vAlign w:val="center"/>
            <w:hideMark/>
          </w:tcPr>
          <w:p w14:paraId="585C7914"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6E9DDC6A"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391DBAC8"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44935044"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627B10BA"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263D891D"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21C1D356"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23D54DC1"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4914B1D7"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39F75EF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62023B96"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0AB4C2E3"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53A52653"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01BC3046"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r>
      <w:tr w:rsidR="00056645" w:rsidRPr="007E312C" w14:paraId="6A14871C"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7DD9EDE1"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nil"/>
              <w:bottom w:val="single" w:sz="4" w:space="0" w:color="auto"/>
              <w:right w:val="single" w:sz="4" w:space="0" w:color="auto"/>
            </w:tcBorders>
            <w:shd w:val="clear" w:color="auto" w:fill="auto"/>
            <w:hideMark/>
          </w:tcPr>
          <w:p w14:paraId="2C87BC43"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внебюджетные источники**</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6E4E22FD"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single" w:sz="4" w:space="0" w:color="auto"/>
              <w:left w:val="nil"/>
              <w:bottom w:val="single" w:sz="4" w:space="0" w:color="auto"/>
              <w:right w:val="single" w:sz="4" w:space="0" w:color="auto"/>
            </w:tcBorders>
            <w:shd w:val="clear" w:color="auto" w:fill="auto"/>
            <w:vAlign w:val="center"/>
            <w:hideMark/>
          </w:tcPr>
          <w:p w14:paraId="46A13D25"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32B38A63"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CD0B88E"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5E44E917"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14AEF877"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28 000,00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77EB04B"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6 960,00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23DF686"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6 960,00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E27653F"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6 960,00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863F162"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7 120,00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D303218"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28 000,00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CFE6F01"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28 000,00</w:t>
            </w:r>
          </w:p>
        </w:tc>
        <w:tc>
          <w:tcPr>
            <w:tcW w:w="1134" w:type="dxa"/>
            <w:vMerge/>
            <w:tcBorders>
              <w:top w:val="nil"/>
              <w:left w:val="single" w:sz="4" w:space="0" w:color="auto"/>
              <w:bottom w:val="single" w:sz="4" w:space="0" w:color="000000"/>
              <w:right w:val="single" w:sz="4" w:space="0" w:color="auto"/>
            </w:tcBorders>
            <w:vAlign w:val="center"/>
            <w:hideMark/>
          </w:tcPr>
          <w:p w14:paraId="17F53A41"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35C88EA1"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r>
      <w:tr w:rsidR="00056645" w:rsidRPr="007E312C" w14:paraId="4F6F56A3"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30902819"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255F0247"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r w:rsidRPr="007E312C">
              <w:rPr>
                <w:rFonts w:ascii="Times New Roman" w:eastAsia="Times New Roman" w:hAnsi="Times New Roman" w:cs="Times New Roman"/>
                <w:color w:val="000000"/>
                <w:sz w:val="18"/>
                <w:szCs w:val="18"/>
                <w:lang w:eastAsia="ru-RU"/>
              </w:rPr>
              <w:t>налоговые расходы</w:t>
            </w:r>
          </w:p>
        </w:tc>
        <w:tc>
          <w:tcPr>
            <w:tcW w:w="567" w:type="dxa"/>
            <w:tcBorders>
              <w:top w:val="nil"/>
              <w:left w:val="nil"/>
              <w:bottom w:val="single" w:sz="4" w:space="0" w:color="auto"/>
              <w:right w:val="single" w:sz="4" w:space="0" w:color="auto"/>
            </w:tcBorders>
            <w:shd w:val="clear" w:color="auto" w:fill="auto"/>
            <w:vAlign w:val="center"/>
            <w:hideMark/>
          </w:tcPr>
          <w:p w14:paraId="48E7244D"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666874E3"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50591D47"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05C50D74"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73A1DAC0"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2352001F"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1BDB6F38"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4C467589"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4617D978"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1BFE9C20"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11B82EB3"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61E44FE8"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0EDA710B"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6D2F6CD7"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r>
      <w:tr w:rsidR="00056645" w:rsidRPr="007E312C" w14:paraId="6716C53E" w14:textId="77777777" w:rsidTr="00827EA0">
        <w:trPr>
          <w:trHeight w:val="855"/>
        </w:trPr>
        <w:tc>
          <w:tcPr>
            <w:tcW w:w="1277" w:type="dxa"/>
            <w:vMerge w:val="restart"/>
            <w:tcBorders>
              <w:top w:val="nil"/>
              <w:left w:val="single" w:sz="4" w:space="0" w:color="auto"/>
              <w:bottom w:val="single" w:sz="4" w:space="0" w:color="000000"/>
              <w:right w:val="single" w:sz="4" w:space="0" w:color="auto"/>
            </w:tcBorders>
            <w:shd w:val="clear" w:color="auto" w:fill="auto"/>
            <w:vAlign w:val="center"/>
            <w:hideMark/>
          </w:tcPr>
          <w:p w14:paraId="7D5B7FA8"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 xml:space="preserve">1.1.1.1.1.1.11. Возмещение  части  затрат на уплату процентов  по краткосрочным кредитам на льготных условиях, полученным в российских кредитных организациях </w:t>
            </w:r>
          </w:p>
        </w:tc>
        <w:tc>
          <w:tcPr>
            <w:tcW w:w="850" w:type="dxa"/>
            <w:tcBorders>
              <w:top w:val="nil"/>
              <w:left w:val="nil"/>
              <w:bottom w:val="single" w:sz="4" w:space="0" w:color="auto"/>
              <w:right w:val="single" w:sz="4" w:space="0" w:color="auto"/>
            </w:tcBorders>
            <w:shd w:val="clear" w:color="auto" w:fill="auto"/>
            <w:vAlign w:val="center"/>
            <w:hideMark/>
          </w:tcPr>
          <w:p w14:paraId="3A3D4512"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Количество кредитных договоров, ед.</w:t>
            </w:r>
          </w:p>
        </w:tc>
        <w:tc>
          <w:tcPr>
            <w:tcW w:w="567" w:type="dxa"/>
            <w:tcBorders>
              <w:top w:val="nil"/>
              <w:left w:val="nil"/>
              <w:bottom w:val="single" w:sz="4" w:space="0" w:color="auto"/>
              <w:right w:val="single" w:sz="4" w:space="0" w:color="auto"/>
            </w:tcBorders>
            <w:shd w:val="clear" w:color="auto" w:fill="auto"/>
            <w:vAlign w:val="center"/>
            <w:hideMark/>
          </w:tcPr>
          <w:p w14:paraId="5B8F92E3"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2E02F604"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42A4D257"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48263A1B"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7D900A3A"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19E54CE8"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79,00</w:t>
            </w:r>
          </w:p>
        </w:tc>
        <w:tc>
          <w:tcPr>
            <w:tcW w:w="1134" w:type="dxa"/>
            <w:tcBorders>
              <w:top w:val="nil"/>
              <w:left w:val="nil"/>
              <w:bottom w:val="single" w:sz="4" w:space="0" w:color="auto"/>
              <w:right w:val="single" w:sz="4" w:space="0" w:color="auto"/>
            </w:tcBorders>
            <w:shd w:val="clear" w:color="auto" w:fill="auto"/>
            <w:vAlign w:val="center"/>
            <w:hideMark/>
          </w:tcPr>
          <w:p w14:paraId="0CC4213F"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5B3C33DE"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2F9EBE84"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77FF92E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p>
        </w:tc>
        <w:tc>
          <w:tcPr>
            <w:tcW w:w="1276" w:type="dxa"/>
            <w:tcBorders>
              <w:top w:val="nil"/>
              <w:left w:val="nil"/>
              <w:bottom w:val="single" w:sz="4" w:space="0" w:color="auto"/>
              <w:right w:val="single" w:sz="4" w:space="0" w:color="auto"/>
            </w:tcBorders>
            <w:shd w:val="clear" w:color="auto" w:fill="auto"/>
            <w:vAlign w:val="center"/>
            <w:hideMark/>
          </w:tcPr>
          <w:p w14:paraId="22B2EC81"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146,00</w:t>
            </w:r>
          </w:p>
        </w:tc>
        <w:tc>
          <w:tcPr>
            <w:tcW w:w="1276" w:type="dxa"/>
            <w:tcBorders>
              <w:top w:val="nil"/>
              <w:left w:val="nil"/>
              <w:bottom w:val="single" w:sz="4" w:space="0" w:color="auto"/>
              <w:right w:val="single" w:sz="4" w:space="0" w:color="auto"/>
            </w:tcBorders>
            <w:shd w:val="clear" w:color="auto" w:fill="auto"/>
            <w:vAlign w:val="center"/>
            <w:hideMark/>
          </w:tcPr>
          <w:p w14:paraId="4527C2D7"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29,00</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216A91DE" w14:textId="77777777" w:rsidR="007E312C" w:rsidRPr="007E312C" w:rsidRDefault="007E312C" w:rsidP="007E312C">
            <w:pPr>
              <w:spacing w:after="0" w:line="240" w:lineRule="auto"/>
              <w:jc w:val="center"/>
              <w:rPr>
                <w:rFonts w:ascii="Times New Roman" w:eastAsia="Times New Roman" w:hAnsi="Times New Roman" w:cs="Times New Roman"/>
                <w:color w:val="000000"/>
                <w:sz w:val="18"/>
                <w:szCs w:val="18"/>
                <w:lang w:eastAsia="ru-RU"/>
              </w:rPr>
            </w:pPr>
            <w:r w:rsidRPr="007E312C">
              <w:rPr>
                <w:rFonts w:ascii="Times New Roman" w:eastAsia="Times New Roman" w:hAnsi="Times New Roman" w:cs="Times New Roman"/>
                <w:color w:val="000000"/>
                <w:sz w:val="18"/>
                <w:szCs w:val="18"/>
                <w:lang w:eastAsia="ru-RU"/>
              </w:rPr>
              <w:t>МСХ НСО, организации, К(Ф)Х и индивидуальные предприниматели, осуществляющие сельскохозяйственное производство</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106AAA5F" w14:textId="77777777" w:rsidR="007E312C" w:rsidRPr="007E312C" w:rsidRDefault="007E312C" w:rsidP="007E312C">
            <w:pPr>
              <w:spacing w:after="0" w:line="240" w:lineRule="auto"/>
              <w:jc w:val="center"/>
              <w:rPr>
                <w:rFonts w:ascii="Times New Roman" w:eastAsia="Times New Roman" w:hAnsi="Times New Roman" w:cs="Times New Roman"/>
                <w:color w:val="000000"/>
                <w:sz w:val="18"/>
                <w:szCs w:val="18"/>
                <w:lang w:eastAsia="ru-RU"/>
              </w:rPr>
            </w:pPr>
            <w:r w:rsidRPr="007E312C">
              <w:rPr>
                <w:rFonts w:ascii="Times New Roman" w:eastAsia="Times New Roman" w:hAnsi="Times New Roman" w:cs="Times New Roman"/>
                <w:color w:val="000000"/>
                <w:sz w:val="18"/>
                <w:szCs w:val="18"/>
                <w:lang w:eastAsia="ru-RU"/>
              </w:rPr>
              <w:t>За  период 2022  будет оказана государственная поддержка по  79  краткосрочным кредитным договорам, в 2023 по 146 и в 2024 по 29  кредитным договорам,  что будет способствовать улучшению финансового состояния сельхозтоваропроизводителей области.</w:t>
            </w:r>
          </w:p>
        </w:tc>
      </w:tr>
      <w:tr w:rsidR="00056645" w:rsidRPr="007E312C" w14:paraId="06AC1817"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6F99C758"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vAlign w:val="center"/>
            <w:hideMark/>
          </w:tcPr>
          <w:p w14:paraId="7981636A"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Стоимость единицы, тыс. руб.</w:t>
            </w:r>
          </w:p>
        </w:tc>
        <w:tc>
          <w:tcPr>
            <w:tcW w:w="567" w:type="dxa"/>
            <w:tcBorders>
              <w:top w:val="nil"/>
              <w:left w:val="nil"/>
              <w:bottom w:val="single" w:sz="4" w:space="0" w:color="auto"/>
              <w:right w:val="single" w:sz="4" w:space="0" w:color="auto"/>
            </w:tcBorders>
            <w:shd w:val="clear" w:color="auto" w:fill="auto"/>
            <w:vAlign w:val="center"/>
            <w:hideMark/>
          </w:tcPr>
          <w:p w14:paraId="73CFE1CD"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09165EE7"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3A4366E9"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46CFCBD1"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2CCADC3B"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7D6F8BF6"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145,00</w:t>
            </w:r>
          </w:p>
        </w:tc>
        <w:tc>
          <w:tcPr>
            <w:tcW w:w="1134" w:type="dxa"/>
            <w:tcBorders>
              <w:top w:val="nil"/>
              <w:left w:val="nil"/>
              <w:bottom w:val="single" w:sz="4" w:space="0" w:color="auto"/>
              <w:right w:val="single" w:sz="4" w:space="0" w:color="auto"/>
            </w:tcBorders>
            <w:shd w:val="clear" w:color="auto" w:fill="auto"/>
            <w:vAlign w:val="center"/>
            <w:hideMark/>
          </w:tcPr>
          <w:p w14:paraId="3B5955FA"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auto" w:fill="auto"/>
            <w:vAlign w:val="center"/>
            <w:hideMark/>
          </w:tcPr>
          <w:p w14:paraId="6D442A2A"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auto" w:fill="auto"/>
            <w:vAlign w:val="center"/>
            <w:hideMark/>
          </w:tcPr>
          <w:p w14:paraId="6B127EFF"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auto" w:fill="auto"/>
            <w:vAlign w:val="center"/>
            <w:hideMark/>
          </w:tcPr>
          <w:p w14:paraId="3F9EF2A6"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4FCFA771"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144,77</w:t>
            </w:r>
          </w:p>
        </w:tc>
        <w:tc>
          <w:tcPr>
            <w:tcW w:w="1276" w:type="dxa"/>
            <w:tcBorders>
              <w:top w:val="nil"/>
              <w:left w:val="nil"/>
              <w:bottom w:val="single" w:sz="4" w:space="0" w:color="auto"/>
              <w:right w:val="single" w:sz="4" w:space="0" w:color="auto"/>
            </w:tcBorders>
            <w:shd w:val="clear" w:color="auto" w:fill="auto"/>
            <w:vAlign w:val="center"/>
            <w:hideMark/>
          </w:tcPr>
          <w:p w14:paraId="6C576B6C"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147,92</w:t>
            </w:r>
          </w:p>
        </w:tc>
        <w:tc>
          <w:tcPr>
            <w:tcW w:w="1134" w:type="dxa"/>
            <w:vMerge/>
            <w:tcBorders>
              <w:top w:val="nil"/>
              <w:left w:val="single" w:sz="4" w:space="0" w:color="auto"/>
              <w:bottom w:val="single" w:sz="4" w:space="0" w:color="000000"/>
              <w:right w:val="single" w:sz="4" w:space="0" w:color="auto"/>
            </w:tcBorders>
            <w:vAlign w:val="center"/>
            <w:hideMark/>
          </w:tcPr>
          <w:p w14:paraId="70C0F21C"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35152152"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r>
      <w:tr w:rsidR="00056645" w:rsidRPr="007E312C" w14:paraId="327E2CF4"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1324E0E8"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vAlign w:val="center"/>
            <w:hideMark/>
          </w:tcPr>
          <w:p w14:paraId="08D4E0C1"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Всего по мероприятию, тыс. руб. в том числе:</w:t>
            </w:r>
          </w:p>
        </w:tc>
        <w:tc>
          <w:tcPr>
            <w:tcW w:w="567" w:type="dxa"/>
            <w:tcBorders>
              <w:top w:val="nil"/>
              <w:left w:val="nil"/>
              <w:bottom w:val="single" w:sz="4" w:space="0" w:color="auto"/>
              <w:right w:val="single" w:sz="4" w:space="0" w:color="auto"/>
            </w:tcBorders>
            <w:shd w:val="clear" w:color="auto" w:fill="auto"/>
            <w:vAlign w:val="center"/>
            <w:hideMark/>
          </w:tcPr>
          <w:p w14:paraId="69BEEFA1"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5CFBD113"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43909AB9"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1D8C765D"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30A58861"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596DCCB9"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11 454,92</w:t>
            </w:r>
          </w:p>
        </w:tc>
        <w:tc>
          <w:tcPr>
            <w:tcW w:w="1134" w:type="dxa"/>
            <w:tcBorders>
              <w:top w:val="nil"/>
              <w:left w:val="nil"/>
              <w:bottom w:val="single" w:sz="4" w:space="0" w:color="auto"/>
              <w:right w:val="single" w:sz="4" w:space="0" w:color="auto"/>
            </w:tcBorders>
            <w:shd w:val="clear" w:color="auto" w:fill="auto"/>
            <w:vAlign w:val="center"/>
            <w:hideMark/>
          </w:tcPr>
          <w:p w14:paraId="6453CD17"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7DEFDD2B"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7604B773"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11 454,92</w:t>
            </w:r>
          </w:p>
        </w:tc>
        <w:tc>
          <w:tcPr>
            <w:tcW w:w="1134" w:type="dxa"/>
            <w:tcBorders>
              <w:top w:val="nil"/>
              <w:left w:val="nil"/>
              <w:bottom w:val="single" w:sz="4" w:space="0" w:color="auto"/>
              <w:right w:val="single" w:sz="4" w:space="0" w:color="auto"/>
            </w:tcBorders>
            <w:shd w:val="clear" w:color="auto" w:fill="auto"/>
            <w:vAlign w:val="center"/>
            <w:hideMark/>
          </w:tcPr>
          <w:p w14:paraId="2DFEA84C"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1D8B264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21 136,62</w:t>
            </w:r>
          </w:p>
        </w:tc>
        <w:tc>
          <w:tcPr>
            <w:tcW w:w="1276" w:type="dxa"/>
            <w:tcBorders>
              <w:top w:val="nil"/>
              <w:left w:val="nil"/>
              <w:bottom w:val="single" w:sz="4" w:space="0" w:color="auto"/>
              <w:right w:val="single" w:sz="4" w:space="0" w:color="auto"/>
            </w:tcBorders>
            <w:shd w:val="clear" w:color="auto" w:fill="auto"/>
            <w:vAlign w:val="center"/>
            <w:hideMark/>
          </w:tcPr>
          <w:p w14:paraId="7E48543F"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4 289,55</w:t>
            </w:r>
          </w:p>
        </w:tc>
        <w:tc>
          <w:tcPr>
            <w:tcW w:w="1134" w:type="dxa"/>
            <w:vMerge/>
            <w:tcBorders>
              <w:top w:val="nil"/>
              <w:left w:val="single" w:sz="4" w:space="0" w:color="auto"/>
              <w:bottom w:val="single" w:sz="4" w:space="0" w:color="000000"/>
              <w:right w:val="single" w:sz="4" w:space="0" w:color="auto"/>
            </w:tcBorders>
            <w:vAlign w:val="center"/>
            <w:hideMark/>
          </w:tcPr>
          <w:p w14:paraId="37D4E8A7"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7DEE1A91"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r>
      <w:tr w:rsidR="00056645" w:rsidRPr="007E312C" w14:paraId="71574064"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2D8F6548"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12D506C"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областной бюджет</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72733432"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036</w:t>
            </w:r>
          </w:p>
        </w:tc>
        <w:tc>
          <w:tcPr>
            <w:tcW w:w="426" w:type="dxa"/>
            <w:tcBorders>
              <w:top w:val="single" w:sz="4" w:space="0" w:color="auto"/>
              <w:left w:val="nil"/>
              <w:bottom w:val="single" w:sz="4" w:space="0" w:color="auto"/>
              <w:right w:val="single" w:sz="4" w:space="0" w:color="auto"/>
            </w:tcBorders>
            <w:shd w:val="clear" w:color="auto" w:fill="auto"/>
            <w:vAlign w:val="center"/>
            <w:hideMark/>
          </w:tcPr>
          <w:p w14:paraId="48A650D5"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04</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2F77E029"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05</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4DF4423"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21.1.01.02530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2445B1E2"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811</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20C5E34D"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11 454,92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2ADBD4A"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E43A230"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3B1F144"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11 454,92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C8191C6"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1C22B21"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21 136,62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0FD4E6F"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4 289,55</w:t>
            </w:r>
          </w:p>
        </w:tc>
        <w:tc>
          <w:tcPr>
            <w:tcW w:w="1134" w:type="dxa"/>
            <w:vMerge/>
            <w:tcBorders>
              <w:top w:val="nil"/>
              <w:left w:val="single" w:sz="4" w:space="0" w:color="auto"/>
              <w:bottom w:val="single" w:sz="4" w:space="0" w:color="000000"/>
              <w:right w:val="single" w:sz="4" w:space="0" w:color="auto"/>
            </w:tcBorders>
            <w:vAlign w:val="center"/>
            <w:hideMark/>
          </w:tcPr>
          <w:p w14:paraId="10B6A9B5"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4A992CC4"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r>
      <w:tr w:rsidR="00056645" w:rsidRPr="007E312C" w14:paraId="3A20C0AD"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3B4E351D"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2586BE2"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федеральный бюджет</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552F887A"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single" w:sz="4" w:space="0" w:color="auto"/>
              <w:left w:val="nil"/>
              <w:bottom w:val="single" w:sz="4" w:space="0" w:color="auto"/>
              <w:right w:val="single" w:sz="4" w:space="0" w:color="auto"/>
            </w:tcBorders>
            <w:shd w:val="clear" w:color="auto" w:fill="auto"/>
            <w:vAlign w:val="center"/>
            <w:hideMark/>
          </w:tcPr>
          <w:p w14:paraId="1B93A62F"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0A5B2834"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621FF2C"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4147223C"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60F93D2C"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4ACB7F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11A9005"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313CB0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95FF899"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1D0E81D"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66574E7"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0D42AFFE"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5266503B"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r>
      <w:tr w:rsidR="00056645" w:rsidRPr="007E312C" w14:paraId="0758E8EB"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158C6D24"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4743ABB6"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местные бюджеты</w:t>
            </w:r>
          </w:p>
        </w:tc>
        <w:tc>
          <w:tcPr>
            <w:tcW w:w="567" w:type="dxa"/>
            <w:tcBorders>
              <w:top w:val="nil"/>
              <w:left w:val="nil"/>
              <w:bottom w:val="single" w:sz="4" w:space="0" w:color="auto"/>
              <w:right w:val="single" w:sz="4" w:space="0" w:color="auto"/>
            </w:tcBorders>
            <w:shd w:val="clear" w:color="auto" w:fill="auto"/>
            <w:vAlign w:val="center"/>
            <w:hideMark/>
          </w:tcPr>
          <w:p w14:paraId="0A1F3059"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698E87E4"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1C00338F"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4EC6C6D8"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3AC73AC4"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0826331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3C81E00E"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5D7D3A7F"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283A09EE"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559BC999"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5491E020"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7B501AE4"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4B2492EA"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5524FF09"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r>
      <w:tr w:rsidR="00056645" w:rsidRPr="007E312C" w14:paraId="125A9B6E"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78EC4161"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1A95276B"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внебюджетные источники**</w:t>
            </w:r>
          </w:p>
        </w:tc>
        <w:tc>
          <w:tcPr>
            <w:tcW w:w="567" w:type="dxa"/>
            <w:tcBorders>
              <w:top w:val="nil"/>
              <w:left w:val="nil"/>
              <w:bottom w:val="single" w:sz="4" w:space="0" w:color="auto"/>
              <w:right w:val="single" w:sz="4" w:space="0" w:color="auto"/>
            </w:tcBorders>
            <w:shd w:val="clear" w:color="auto" w:fill="auto"/>
            <w:vAlign w:val="center"/>
            <w:hideMark/>
          </w:tcPr>
          <w:p w14:paraId="6715ED0A"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4F33892D"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07225672"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4B5B17C0"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00AAED68"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38625B4A"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64 911,20</w:t>
            </w:r>
          </w:p>
        </w:tc>
        <w:tc>
          <w:tcPr>
            <w:tcW w:w="1134" w:type="dxa"/>
            <w:tcBorders>
              <w:top w:val="nil"/>
              <w:left w:val="nil"/>
              <w:bottom w:val="single" w:sz="4" w:space="0" w:color="auto"/>
              <w:right w:val="single" w:sz="4" w:space="0" w:color="auto"/>
            </w:tcBorders>
            <w:shd w:val="clear" w:color="auto" w:fill="auto"/>
            <w:vAlign w:val="center"/>
            <w:hideMark/>
          </w:tcPr>
          <w:p w14:paraId="3054FBAE"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47480054"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vAlign w:val="center"/>
            <w:hideMark/>
          </w:tcPr>
          <w:p w14:paraId="3041603F"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64 911,20</w:t>
            </w:r>
          </w:p>
        </w:tc>
        <w:tc>
          <w:tcPr>
            <w:tcW w:w="1134" w:type="dxa"/>
            <w:tcBorders>
              <w:top w:val="nil"/>
              <w:left w:val="nil"/>
              <w:bottom w:val="single" w:sz="4" w:space="0" w:color="auto"/>
              <w:right w:val="single" w:sz="4" w:space="0" w:color="auto"/>
            </w:tcBorders>
            <w:shd w:val="clear" w:color="auto" w:fill="auto"/>
            <w:vAlign w:val="center"/>
            <w:hideMark/>
          </w:tcPr>
          <w:p w14:paraId="57162089"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p>
        </w:tc>
        <w:tc>
          <w:tcPr>
            <w:tcW w:w="1276" w:type="dxa"/>
            <w:tcBorders>
              <w:top w:val="nil"/>
              <w:left w:val="nil"/>
              <w:bottom w:val="single" w:sz="4" w:space="0" w:color="auto"/>
              <w:right w:val="single" w:sz="4" w:space="0" w:color="auto"/>
            </w:tcBorders>
            <w:shd w:val="clear" w:color="auto" w:fill="auto"/>
            <w:vAlign w:val="center"/>
            <w:hideMark/>
          </w:tcPr>
          <w:p w14:paraId="06EB04D6"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119 774,18</w:t>
            </w:r>
          </w:p>
        </w:tc>
        <w:tc>
          <w:tcPr>
            <w:tcW w:w="1276" w:type="dxa"/>
            <w:tcBorders>
              <w:top w:val="nil"/>
              <w:left w:val="nil"/>
              <w:bottom w:val="single" w:sz="4" w:space="0" w:color="auto"/>
              <w:right w:val="single" w:sz="4" w:space="0" w:color="auto"/>
            </w:tcBorders>
            <w:shd w:val="clear" w:color="auto" w:fill="auto"/>
            <w:vAlign w:val="center"/>
            <w:hideMark/>
          </w:tcPr>
          <w:p w14:paraId="012529C9"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17 158,20</w:t>
            </w:r>
          </w:p>
        </w:tc>
        <w:tc>
          <w:tcPr>
            <w:tcW w:w="1134" w:type="dxa"/>
            <w:vMerge/>
            <w:tcBorders>
              <w:top w:val="nil"/>
              <w:left w:val="single" w:sz="4" w:space="0" w:color="auto"/>
              <w:bottom w:val="single" w:sz="4" w:space="0" w:color="000000"/>
              <w:right w:val="single" w:sz="4" w:space="0" w:color="auto"/>
            </w:tcBorders>
            <w:vAlign w:val="center"/>
            <w:hideMark/>
          </w:tcPr>
          <w:p w14:paraId="09C0C5A9"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436B9C5E"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r>
      <w:tr w:rsidR="00056645" w:rsidRPr="007E312C" w14:paraId="414F67CB"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39097B84"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3BD44567"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r w:rsidRPr="007E312C">
              <w:rPr>
                <w:rFonts w:ascii="Times New Roman" w:eastAsia="Times New Roman" w:hAnsi="Times New Roman" w:cs="Times New Roman"/>
                <w:color w:val="000000"/>
                <w:sz w:val="18"/>
                <w:szCs w:val="18"/>
                <w:lang w:eastAsia="ru-RU"/>
              </w:rPr>
              <w:t>налоговые расходы</w:t>
            </w:r>
          </w:p>
        </w:tc>
        <w:tc>
          <w:tcPr>
            <w:tcW w:w="567" w:type="dxa"/>
            <w:tcBorders>
              <w:top w:val="nil"/>
              <w:left w:val="nil"/>
              <w:bottom w:val="single" w:sz="4" w:space="0" w:color="auto"/>
              <w:right w:val="single" w:sz="4" w:space="0" w:color="auto"/>
            </w:tcBorders>
            <w:shd w:val="clear" w:color="auto" w:fill="auto"/>
            <w:vAlign w:val="center"/>
            <w:hideMark/>
          </w:tcPr>
          <w:p w14:paraId="59776113"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53D3FBE1"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0672C8C0"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7C8C1156"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24821B29"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2E58C4BE"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1E80867D"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43B43E9B"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74D287F0"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4BB5F4E7"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1E811F5B"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5A9CACF1"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47A36CF2"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6397601F"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r>
      <w:tr w:rsidR="00056645" w:rsidRPr="007E312C" w14:paraId="2342F7A3" w14:textId="77777777" w:rsidTr="00827EA0">
        <w:trPr>
          <w:trHeight w:val="885"/>
        </w:trPr>
        <w:tc>
          <w:tcPr>
            <w:tcW w:w="1277" w:type="dxa"/>
            <w:vMerge w:val="restart"/>
            <w:tcBorders>
              <w:top w:val="nil"/>
              <w:left w:val="single" w:sz="4" w:space="0" w:color="auto"/>
              <w:bottom w:val="single" w:sz="4" w:space="0" w:color="000000"/>
              <w:right w:val="single" w:sz="4" w:space="0" w:color="auto"/>
            </w:tcBorders>
            <w:shd w:val="clear" w:color="auto" w:fill="auto"/>
            <w:vAlign w:val="center"/>
            <w:hideMark/>
          </w:tcPr>
          <w:p w14:paraId="1E4DAB1E"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1.1.1.1.1.1.12. Возмещение части затрат на уплату процентов по инвестиционным кредитам (займам) в агропромышленном комплексе (дополнительно за счет средств областного бюджета)</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4AA659B"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Количество кредитных договоров, ед.</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3808BEA1"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single" w:sz="4" w:space="0" w:color="auto"/>
              <w:left w:val="nil"/>
              <w:bottom w:val="single" w:sz="4" w:space="0" w:color="auto"/>
              <w:right w:val="single" w:sz="4" w:space="0" w:color="auto"/>
            </w:tcBorders>
            <w:shd w:val="clear" w:color="auto" w:fill="auto"/>
            <w:vAlign w:val="center"/>
            <w:hideMark/>
          </w:tcPr>
          <w:p w14:paraId="4285FFBA"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29B06939"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FC183B3"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6DE65B9E"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3955A453"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146,00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58DDB98"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146,00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E2E2F15"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146,00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CD122CD"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146,00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E30FB12"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146,00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81CD143"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146,00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494A426"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146,00</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756A111B" w14:textId="77777777" w:rsidR="007E312C" w:rsidRPr="007E312C" w:rsidRDefault="007E312C" w:rsidP="007E312C">
            <w:pPr>
              <w:spacing w:after="0" w:line="240" w:lineRule="auto"/>
              <w:jc w:val="center"/>
              <w:rPr>
                <w:rFonts w:ascii="Times New Roman" w:eastAsia="Times New Roman" w:hAnsi="Times New Roman" w:cs="Times New Roman"/>
                <w:color w:val="000000"/>
                <w:sz w:val="18"/>
                <w:szCs w:val="18"/>
                <w:lang w:eastAsia="ru-RU"/>
              </w:rPr>
            </w:pPr>
            <w:r w:rsidRPr="007E312C">
              <w:rPr>
                <w:rFonts w:ascii="Times New Roman" w:eastAsia="Times New Roman" w:hAnsi="Times New Roman" w:cs="Times New Roman"/>
                <w:color w:val="000000"/>
                <w:sz w:val="18"/>
                <w:szCs w:val="18"/>
                <w:lang w:eastAsia="ru-RU"/>
              </w:rPr>
              <w:t xml:space="preserve">МСХ НСО, организации, К(Ф)Х и индивидуальные предприниматели, осуществляющие сельскохозяйственное производство </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011F27B5" w14:textId="77777777" w:rsidR="007E312C" w:rsidRPr="007E312C" w:rsidRDefault="007E312C" w:rsidP="007E312C">
            <w:pPr>
              <w:spacing w:after="0" w:line="240" w:lineRule="auto"/>
              <w:jc w:val="center"/>
              <w:rPr>
                <w:rFonts w:ascii="Times New Roman" w:eastAsia="Times New Roman" w:hAnsi="Times New Roman" w:cs="Times New Roman"/>
                <w:color w:val="000000"/>
                <w:sz w:val="18"/>
                <w:szCs w:val="18"/>
                <w:lang w:eastAsia="ru-RU"/>
              </w:rPr>
            </w:pPr>
            <w:r w:rsidRPr="007E312C">
              <w:rPr>
                <w:rFonts w:ascii="Times New Roman" w:eastAsia="Times New Roman" w:hAnsi="Times New Roman" w:cs="Times New Roman"/>
                <w:color w:val="000000"/>
                <w:sz w:val="18"/>
                <w:szCs w:val="18"/>
                <w:lang w:eastAsia="ru-RU"/>
              </w:rPr>
              <w:t>За период 2022-2024 гг. будет ежегодно возмещена часть процентной ставки по 146 инвестиционным договорам, что будет способствовать улучшению финансового состояния сельхозтоваропроизводителей области, предприятий пищевой и перерабатывающей промышленности.</w:t>
            </w:r>
          </w:p>
        </w:tc>
      </w:tr>
      <w:tr w:rsidR="00056645" w:rsidRPr="007E312C" w14:paraId="36E5541E"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5B22FA7C"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vAlign w:val="center"/>
            <w:hideMark/>
          </w:tcPr>
          <w:p w14:paraId="67F05D52"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Стоимость единицы, тыс. руб.</w:t>
            </w:r>
          </w:p>
        </w:tc>
        <w:tc>
          <w:tcPr>
            <w:tcW w:w="567" w:type="dxa"/>
            <w:tcBorders>
              <w:top w:val="nil"/>
              <w:left w:val="nil"/>
              <w:bottom w:val="single" w:sz="4" w:space="0" w:color="auto"/>
              <w:right w:val="single" w:sz="4" w:space="0" w:color="auto"/>
            </w:tcBorders>
            <w:shd w:val="clear" w:color="auto" w:fill="auto"/>
            <w:vAlign w:val="center"/>
            <w:hideMark/>
          </w:tcPr>
          <w:p w14:paraId="0B38F519"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231F7F8C"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0A6CF1EF"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108A09A9"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1AA155D7"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3A66CA7C"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174,10</w:t>
            </w:r>
          </w:p>
        </w:tc>
        <w:tc>
          <w:tcPr>
            <w:tcW w:w="1134" w:type="dxa"/>
            <w:tcBorders>
              <w:top w:val="nil"/>
              <w:left w:val="nil"/>
              <w:bottom w:val="single" w:sz="4" w:space="0" w:color="auto"/>
              <w:right w:val="single" w:sz="4" w:space="0" w:color="auto"/>
            </w:tcBorders>
            <w:shd w:val="clear" w:color="auto" w:fill="auto"/>
            <w:vAlign w:val="center"/>
            <w:hideMark/>
          </w:tcPr>
          <w:p w14:paraId="1472C56D"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auto" w:fill="auto"/>
            <w:vAlign w:val="center"/>
            <w:hideMark/>
          </w:tcPr>
          <w:p w14:paraId="120C99ED"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auto" w:fill="auto"/>
            <w:vAlign w:val="center"/>
            <w:hideMark/>
          </w:tcPr>
          <w:p w14:paraId="0879DCD6"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auto" w:fill="auto"/>
            <w:vAlign w:val="center"/>
            <w:hideMark/>
          </w:tcPr>
          <w:p w14:paraId="4619B903"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63DB7590"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273,57</w:t>
            </w:r>
          </w:p>
        </w:tc>
        <w:tc>
          <w:tcPr>
            <w:tcW w:w="1276" w:type="dxa"/>
            <w:tcBorders>
              <w:top w:val="nil"/>
              <w:left w:val="nil"/>
              <w:bottom w:val="single" w:sz="4" w:space="0" w:color="auto"/>
              <w:right w:val="single" w:sz="4" w:space="0" w:color="auto"/>
            </w:tcBorders>
            <w:shd w:val="clear" w:color="auto" w:fill="auto"/>
            <w:vAlign w:val="center"/>
            <w:hideMark/>
          </w:tcPr>
          <w:p w14:paraId="753A0E7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100,49</w:t>
            </w:r>
          </w:p>
        </w:tc>
        <w:tc>
          <w:tcPr>
            <w:tcW w:w="1134" w:type="dxa"/>
            <w:vMerge/>
            <w:tcBorders>
              <w:top w:val="nil"/>
              <w:left w:val="single" w:sz="4" w:space="0" w:color="auto"/>
              <w:bottom w:val="single" w:sz="4" w:space="0" w:color="000000"/>
              <w:right w:val="single" w:sz="4" w:space="0" w:color="auto"/>
            </w:tcBorders>
            <w:vAlign w:val="center"/>
            <w:hideMark/>
          </w:tcPr>
          <w:p w14:paraId="4F4A06C8"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65F303CA"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r>
      <w:tr w:rsidR="00056645" w:rsidRPr="007E312C" w14:paraId="0C75E648"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16D8E6C8"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vAlign w:val="center"/>
            <w:hideMark/>
          </w:tcPr>
          <w:p w14:paraId="1A1A3F01"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Всего по мероприятию, тыс. руб. в том числе:</w:t>
            </w:r>
          </w:p>
        </w:tc>
        <w:tc>
          <w:tcPr>
            <w:tcW w:w="567" w:type="dxa"/>
            <w:tcBorders>
              <w:top w:val="nil"/>
              <w:left w:val="nil"/>
              <w:bottom w:val="single" w:sz="4" w:space="0" w:color="auto"/>
              <w:right w:val="single" w:sz="4" w:space="0" w:color="auto"/>
            </w:tcBorders>
            <w:shd w:val="clear" w:color="auto" w:fill="auto"/>
            <w:vAlign w:val="center"/>
            <w:hideMark/>
          </w:tcPr>
          <w:p w14:paraId="7BEFD39D"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3A962E77"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2E814B98"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313DE12F"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2DF48F2F"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1A25C004"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25 419,20</w:t>
            </w:r>
          </w:p>
        </w:tc>
        <w:tc>
          <w:tcPr>
            <w:tcW w:w="1134" w:type="dxa"/>
            <w:tcBorders>
              <w:top w:val="nil"/>
              <w:left w:val="nil"/>
              <w:bottom w:val="single" w:sz="4" w:space="0" w:color="auto"/>
              <w:right w:val="single" w:sz="4" w:space="0" w:color="auto"/>
            </w:tcBorders>
            <w:shd w:val="clear" w:color="auto" w:fill="auto"/>
            <w:vAlign w:val="center"/>
            <w:hideMark/>
          </w:tcPr>
          <w:p w14:paraId="354406F0"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750,00</w:t>
            </w:r>
          </w:p>
        </w:tc>
        <w:tc>
          <w:tcPr>
            <w:tcW w:w="1134" w:type="dxa"/>
            <w:tcBorders>
              <w:top w:val="nil"/>
              <w:left w:val="nil"/>
              <w:bottom w:val="single" w:sz="4" w:space="0" w:color="auto"/>
              <w:right w:val="single" w:sz="4" w:space="0" w:color="auto"/>
            </w:tcBorders>
            <w:shd w:val="clear" w:color="auto" w:fill="auto"/>
            <w:vAlign w:val="center"/>
            <w:hideMark/>
          </w:tcPr>
          <w:p w14:paraId="0DCAE27B"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750,00</w:t>
            </w:r>
          </w:p>
        </w:tc>
        <w:tc>
          <w:tcPr>
            <w:tcW w:w="1134" w:type="dxa"/>
            <w:tcBorders>
              <w:top w:val="nil"/>
              <w:left w:val="nil"/>
              <w:bottom w:val="single" w:sz="4" w:space="0" w:color="auto"/>
              <w:right w:val="single" w:sz="4" w:space="0" w:color="auto"/>
            </w:tcBorders>
            <w:shd w:val="clear" w:color="auto" w:fill="auto"/>
            <w:vAlign w:val="center"/>
            <w:hideMark/>
          </w:tcPr>
          <w:p w14:paraId="3B5F527D"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750,00</w:t>
            </w:r>
          </w:p>
        </w:tc>
        <w:tc>
          <w:tcPr>
            <w:tcW w:w="1134" w:type="dxa"/>
            <w:tcBorders>
              <w:top w:val="nil"/>
              <w:left w:val="nil"/>
              <w:bottom w:val="single" w:sz="4" w:space="0" w:color="auto"/>
              <w:right w:val="single" w:sz="4" w:space="0" w:color="auto"/>
            </w:tcBorders>
            <w:shd w:val="clear" w:color="auto" w:fill="auto"/>
            <w:vAlign w:val="center"/>
            <w:hideMark/>
          </w:tcPr>
          <w:p w14:paraId="52EC5C07"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23 169,20</w:t>
            </w:r>
          </w:p>
        </w:tc>
        <w:tc>
          <w:tcPr>
            <w:tcW w:w="1276" w:type="dxa"/>
            <w:tcBorders>
              <w:top w:val="nil"/>
              <w:left w:val="nil"/>
              <w:bottom w:val="single" w:sz="4" w:space="0" w:color="auto"/>
              <w:right w:val="single" w:sz="4" w:space="0" w:color="auto"/>
            </w:tcBorders>
            <w:shd w:val="clear" w:color="auto" w:fill="auto"/>
            <w:vAlign w:val="center"/>
            <w:hideMark/>
          </w:tcPr>
          <w:p w14:paraId="5093517B"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39 941,76</w:t>
            </w:r>
          </w:p>
        </w:tc>
        <w:tc>
          <w:tcPr>
            <w:tcW w:w="1276" w:type="dxa"/>
            <w:tcBorders>
              <w:top w:val="nil"/>
              <w:left w:val="nil"/>
              <w:bottom w:val="single" w:sz="4" w:space="0" w:color="auto"/>
              <w:right w:val="single" w:sz="4" w:space="0" w:color="auto"/>
            </w:tcBorders>
            <w:shd w:val="clear" w:color="auto" w:fill="auto"/>
            <w:vAlign w:val="center"/>
            <w:hideMark/>
          </w:tcPr>
          <w:p w14:paraId="3EA9CCD3"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14 671,15</w:t>
            </w:r>
          </w:p>
        </w:tc>
        <w:tc>
          <w:tcPr>
            <w:tcW w:w="1134" w:type="dxa"/>
            <w:vMerge/>
            <w:tcBorders>
              <w:top w:val="nil"/>
              <w:left w:val="single" w:sz="4" w:space="0" w:color="auto"/>
              <w:bottom w:val="single" w:sz="4" w:space="0" w:color="000000"/>
              <w:right w:val="single" w:sz="4" w:space="0" w:color="auto"/>
            </w:tcBorders>
            <w:vAlign w:val="center"/>
            <w:hideMark/>
          </w:tcPr>
          <w:p w14:paraId="13239F22"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589CA514"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r>
      <w:tr w:rsidR="00056645" w:rsidRPr="007E312C" w14:paraId="676B913F"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22100EDB"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vAlign w:val="center"/>
            <w:hideMark/>
          </w:tcPr>
          <w:p w14:paraId="5D16B1F6"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областной бюджет</w:t>
            </w:r>
          </w:p>
        </w:tc>
        <w:tc>
          <w:tcPr>
            <w:tcW w:w="567" w:type="dxa"/>
            <w:tcBorders>
              <w:top w:val="nil"/>
              <w:left w:val="nil"/>
              <w:bottom w:val="single" w:sz="4" w:space="0" w:color="auto"/>
              <w:right w:val="single" w:sz="4" w:space="0" w:color="auto"/>
            </w:tcBorders>
            <w:shd w:val="clear" w:color="auto" w:fill="auto"/>
            <w:vAlign w:val="center"/>
            <w:hideMark/>
          </w:tcPr>
          <w:p w14:paraId="4AB6125E"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036</w:t>
            </w:r>
          </w:p>
        </w:tc>
        <w:tc>
          <w:tcPr>
            <w:tcW w:w="426" w:type="dxa"/>
            <w:tcBorders>
              <w:top w:val="nil"/>
              <w:left w:val="nil"/>
              <w:bottom w:val="single" w:sz="4" w:space="0" w:color="auto"/>
              <w:right w:val="single" w:sz="4" w:space="0" w:color="auto"/>
            </w:tcBorders>
            <w:shd w:val="clear" w:color="auto" w:fill="auto"/>
            <w:vAlign w:val="center"/>
            <w:hideMark/>
          </w:tcPr>
          <w:p w14:paraId="45EB7E7C"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14:paraId="766028D2"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05</w:t>
            </w:r>
          </w:p>
        </w:tc>
        <w:tc>
          <w:tcPr>
            <w:tcW w:w="1276" w:type="dxa"/>
            <w:tcBorders>
              <w:top w:val="nil"/>
              <w:left w:val="nil"/>
              <w:bottom w:val="single" w:sz="4" w:space="0" w:color="auto"/>
              <w:right w:val="single" w:sz="4" w:space="0" w:color="auto"/>
            </w:tcBorders>
            <w:shd w:val="clear" w:color="auto" w:fill="auto"/>
            <w:vAlign w:val="center"/>
            <w:hideMark/>
          </w:tcPr>
          <w:p w14:paraId="620AEEF5"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21.1.01.02530</w:t>
            </w:r>
          </w:p>
        </w:tc>
        <w:tc>
          <w:tcPr>
            <w:tcW w:w="567" w:type="dxa"/>
            <w:tcBorders>
              <w:top w:val="nil"/>
              <w:left w:val="nil"/>
              <w:bottom w:val="single" w:sz="4" w:space="0" w:color="auto"/>
              <w:right w:val="single" w:sz="4" w:space="0" w:color="auto"/>
            </w:tcBorders>
            <w:shd w:val="clear" w:color="auto" w:fill="auto"/>
            <w:vAlign w:val="center"/>
            <w:hideMark/>
          </w:tcPr>
          <w:p w14:paraId="587E11C8"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811</w:t>
            </w:r>
          </w:p>
        </w:tc>
        <w:tc>
          <w:tcPr>
            <w:tcW w:w="1275" w:type="dxa"/>
            <w:tcBorders>
              <w:top w:val="nil"/>
              <w:left w:val="nil"/>
              <w:bottom w:val="single" w:sz="4" w:space="0" w:color="auto"/>
              <w:right w:val="single" w:sz="4" w:space="0" w:color="auto"/>
            </w:tcBorders>
            <w:shd w:val="clear" w:color="auto" w:fill="auto"/>
            <w:vAlign w:val="center"/>
            <w:hideMark/>
          </w:tcPr>
          <w:p w14:paraId="777D0B4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25 419,20</w:t>
            </w:r>
          </w:p>
        </w:tc>
        <w:tc>
          <w:tcPr>
            <w:tcW w:w="1134" w:type="dxa"/>
            <w:tcBorders>
              <w:top w:val="nil"/>
              <w:left w:val="nil"/>
              <w:bottom w:val="single" w:sz="4" w:space="0" w:color="auto"/>
              <w:right w:val="single" w:sz="4" w:space="0" w:color="auto"/>
            </w:tcBorders>
            <w:shd w:val="clear" w:color="auto" w:fill="auto"/>
            <w:vAlign w:val="center"/>
            <w:hideMark/>
          </w:tcPr>
          <w:p w14:paraId="1325C88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750,00</w:t>
            </w:r>
          </w:p>
        </w:tc>
        <w:tc>
          <w:tcPr>
            <w:tcW w:w="1134" w:type="dxa"/>
            <w:tcBorders>
              <w:top w:val="nil"/>
              <w:left w:val="nil"/>
              <w:bottom w:val="single" w:sz="4" w:space="0" w:color="auto"/>
              <w:right w:val="single" w:sz="4" w:space="0" w:color="auto"/>
            </w:tcBorders>
            <w:shd w:val="clear" w:color="auto" w:fill="auto"/>
            <w:vAlign w:val="center"/>
            <w:hideMark/>
          </w:tcPr>
          <w:p w14:paraId="2B89DB80"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750,00</w:t>
            </w:r>
          </w:p>
        </w:tc>
        <w:tc>
          <w:tcPr>
            <w:tcW w:w="1134" w:type="dxa"/>
            <w:tcBorders>
              <w:top w:val="nil"/>
              <w:left w:val="nil"/>
              <w:bottom w:val="single" w:sz="4" w:space="0" w:color="auto"/>
              <w:right w:val="single" w:sz="4" w:space="0" w:color="auto"/>
            </w:tcBorders>
            <w:shd w:val="clear" w:color="auto" w:fill="auto"/>
            <w:vAlign w:val="center"/>
            <w:hideMark/>
          </w:tcPr>
          <w:p w14:paraId="62B680C9"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750,00</w:t>
            </w:r>
          </w:p>
        </w:tc>
        <w:tc>
          <w:tcPr>
            <w:tcW w:w="1134" w:type="dxa"/>
            <w:tcBorders>
              <w:top w:val="nil"/>
              <w:left w:val="nil"/>
              <w:bottom w:val="single" w:sz="4" w:space="0" w:color="auto"/>
              <w:right w:val="single" w:sz="4" w:space="0" w:color="auto"/>
            </w:tcBorders>
            <w:shd w:val="clear" w:color="auto" w:fill="auto"/>
            <w:vAlign w:val="center"/>
            <w:hideMark/>
          </w:tcPr>
          <w:p w14:paraId="0E777D35"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23 169,20</w:t>
            </w:r>
          </w:p>
        </w:tc>
        <w:tc>
          <w:tcPr>
            <w:tcW w:w="1276" w:type="dxa"/>
            <w:tcBorders>
              <w:top w:val="nil"/>
              <w:left w:val="nil"/>
              <w:bottom w:val="single" w:sz="4" w:space="0" w:color="auto"/>
              <w:right w:val="single" w:sz="4" w:space="0" w:color="auto"/>
            </w:tcBorders>
            <w:shd w:val="clear" w:color="auto" w:fill="auto"/>
            <w:vAlign w:val="center"/>
            <w:hideMark/>
          </w:tcPr>
          <w:p w14:paraId="190B1A1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39 941,76</w:t>
            </w:r>
          </w:p>
        </w:tc>
        <w:tc>
          <w:tcPr>
            <w:tcW w:w="1276" w:type="dxa"/>
            <w:tcBorders>
              <w:top w:val="nil"/>
              <w:left w:val="nil"/>
              <w:bottom w:val="single" w:sz="4" w:space="0" w:color="auto"/>
              <w:right w:val="single" w:sz="4" w:space="0" w:color="auto"/>
            </w:tcBorders>
            <w:shd w:val="clear" w:color="auto" w:fill="auto"/>
            <w:vAlign w:val="center"/>
            <w:hideMark/>
          </w:tcPr>
          <w:p w14:paraId="59F4DB44"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14 671,15</w:t>
            </w:r>
          </w:p>
        </w:tc>
        <w:tc>
          <w:tcPr>
            <w:tcW w:w="1134" w:type="dxa"/>
            <w:vMerge/>
            <w:tcBorders>
              <w:top w:val="nil"/>
              <w:left w:val="single" w:sz="4" w:space="0" w:color="auto"/>
              <w:bottom w:val="single" w:sz="4" w:space="0" w:color="000000"/>
              <w:right w:val="single" w:sz="4" w:space="0" w:color="auto"/>
            </w:tcBorders>
            <w:vAlign w:val="center"/>
            <w:hideMark/>
          </w:tcPr>
          <w:p w14:paraId="218CA3A9"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2B6F49B6"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r>
      <w:tr w:rsidR="00056645" w:rsidRPr="007E312C" w14:paraId="0EF42BC7"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24B01EB1"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vAlign w:val="center"/>
            <w:hideMark/>
          </w:tcPr>
          <w:p w14:paraId="139628FF"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федеральный бюджет</w:t>
            </w:r>
          </w:p>
        </w:tc>
        <w:tc>
          <w:tcPr>
            <w:tcW w:w="567" w:type="dxa"/>
            <w:tcBorders>
              <w:top w:val="nil"/>
              <w:left w:val="nil"/>
              <w:bottom w:val="single" w:sz="4" w:space="0" w:color="auto"/>
              <w:right w:val="single" w:sz="4" w:space="0" w:color="auto"/>
            </w:tcBorders>
            <w:shd w:val="clear" w:color="auto" w:fill="auto"/>
            <w:vAlign w:val="center"/>
            <w:hideMark/>
          </w:tcPr>
          <w:p w14:paraId="02AF7710"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20774BAC"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1B9EDB6F"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3854E28E"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2B842207"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071A221D"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109B7586"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36F857FE"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70547B9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74166BA1"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1B2BF19B"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7FE0935B"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65821845"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4AEA05FA"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r>
      <w:tr w:rsidR="00056645" w:rsidRPr="007E312C" w14:paraId="3087D511"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4840309B"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619596CE"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местные бюджеты</w:t>
            </w:r>
          </w:p>
        </w:tc>
        <w:tc>
          <w:tcPr>
            <w:tcW w:w="567" w:type="dxa"/>
            <w:tcBorders>
              <w:top w:val="nil"/>
              <w:left w:val="nil"/>
              <w:bottom w:val="single" w:sz="4" w:space="0" w:color="auto"/>
              <w:right w:val="single" w:sz="4" w:space="0" w:color="auto"/>
            </w:tcBorders>
            <w:shd w:val="clear" w:color="auto" w:fill="auto"/>
            <w:vAlign w:val="center"/>
            <w:hideMark/>
          </w:tcPr>
          <w:p w14:paraId="42C73746"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6FA05B7B"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75E282D4"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0DC1F6AE"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652127D5"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4402002D"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1BCDAA79"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3C119B8E"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0A8967E3"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54632603"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7AB623EB"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388CDE9D"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0F450AC6"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66BB0A52"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r>
      <w:tr w:rsidR="00056645" w:rsidRPr="007E312C" w14:paraId="6C121181"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6605A884"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021ECAC4"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внебюджетные источники**</w:t>
            </w:r>
          </w:p>
        </w:tc>
        <w:tc>
          <w:tcPr>
            <w:tcW w:w="567" w:type="dxa"/>
            <w:tcBorders>
              <w:top w:val="nil"/>
              <w:left w:val="nil"/>
              <w:bottom w:val="single" w:sz="4" w:space="0" w:color="auto"/>
              <w:right w:val="single" w:sz="4" w:space="0" w:color="auto"/>
            </w:tcBorders>
            <w:shd w:val="clear" w:color="auto" w:fill="auto"/>
            <w:vAlign w:val="center"/>
            <w:hideMark/>
          </w:tcPr>
          <w:p w14:paraId="72556983"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51BDBC27"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76E814C8"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40723D15"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799E355A"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4571BF06"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101 678,80</w:t>
            </w:r>
          </w:p>
        </w:tc>
        <w:tc>
          <w:tcPr>
            <w:tcW w:w="1134" w:type="dxa"/>
            <w:tcBorders>
              <w:top w:val="nil"/>
              <w:left w:val="nil"/>
              <w:bottom w:val="single" w:sz="4" w:space="0" w:color="auto"/>
              <w:right w:val="single" w:sz="4" w:space="0" w:color="auto"/>
            </w:tcBorders>
            <w:shd w:val="clear" w:color="auto" w:fill="auto"/>
            <w:vAlign w:val="center"/>
            <w:hideMark/>
          </w:tcPr>
          <w:p w14:paraId="37BA1070"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3 000,00</w:t>
            </w:r>
          </w:p>
        </w:tc>
        <w:tc>
          <w:tcPr>
            <w:tcW w:w="1134" w:type="dxa"/>
            <w:tcBorders>
              <w:top w:val="nil"/>
              <w:left w:val="nil"/>
              <w:bottom w:val="single" w:sz="4" w:space="0" w:color="auto"/>
              <w:right w:val="single" w:sz="4" w:space="0" w:color="auto"/>
            </w:tcBorders>
            <w:shd w:val="clear" w:color="auto" w:fill="auto"/>
            <w:vAlign w:val="center"/>
            <w:hideMark/>
          </w:tcPr>
          <w:p w14:paraId="7815688F"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3 000,00</w:t>
            </w:r>
          </w:p>
        </w:tc>
        <w:tc>
          <w:tcPr>
            <w:tcW w:w="1134" w:type="dxa"/>
            <w:tcBorders>
              <w:top w:val="nil"/>
              <w:left w:val="nil"/>
              <w:bottom w:val="single" w:sz="4" w:space="0" w:color="auto"/>
              <w:right w:val="single" w:sz="4" w:space="0" w:color="auto"/>
            </w:tcBorders>
            <w:shd w:val="clear" w:color="auto" w:fill="auto"/>
            <w:vAlign w:val="center"/>
            <w:hideMark/>
          </w:tcPr>
          <w:p w14:paraId="685927EA"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3 000,00</w:t>
            </w:r>
          </w:p>
        </w:tc>
        <w:tc>
          <w:tcPr>
            <w:tcW w:w="1134" w:type="dxa"/>
            <w:tcBorders>
              <w:top w:val="nil"/>
              <w:left w:val="nil"/>
              <w:bottom w:val="single" w:sz="4" w:space="0" w:color="auto"/>
              <w:right w:val="single" w:sz="4" w:space="0" w:color="auto"/>
            </w:tcBorders>
            <w:shd w:val="clear" w:color="auto" w:fill="auto"/>
            <w:vAlign w:val="center"/>
            <w:hideMark/>
          </w:tcPr>
          <w:p w14:paraId="3F5D207D"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92 678,80</w:t>
            </w:r>
          </w:p>
        </w:tc>
        <w:tc>
          <w:tcPr>
            <w:tcW w:w="1276" w:type="dxa"/>
            <w:tcBorders>
              <w:top w:val="nil"/>
              <w:left w:val="nil"/>
              <w:bottom w:val="single" w:sz="4" w:space="0" w:color="auto"/>
              <w:right w:val="single" w:sz="4" w:space="0" w:color="auto"/>
            </w:tcBorders>
            <w:shd w:val="clear" w:color="auto" w:fill="auto"/>
            <w:vAlign w:val="center"/>
            <w:hideMark/>
          </w:tcPr>
          <w:p w14:paraId="72B42523"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159 767,04</w:t>
            </w:r>
          </w:p>
        </w:tc>
        <w:tc>
          <w:tcPr>
            <w:tcW w:w="1276" w:type="dxa"/>
            <w:tcBorders>
              <w:top w:val="nil"/>
              <w:left w:val="nil"/>
              <w:bottom w:val="single" w:sz="4" w:space="0" w:color="auto"/>
              <w:right w:val="single" w:sz="4" w:space="0" w:color="auto"/>
            </w:tcBorders>
            <w:shd w:val="clear" w:color="auto" w:fill="auto"/>
            <w:vAlign w:val="center"/>
            <w:hideMark/>
          </w:tcPr>
          <w:p w14:paraId="0401A5BB"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58 684,60</w:t>
            </w:r>
          </w:p>
        </w:tc>
        <w:tc>
          <w:tcPr>
            <w:tcW w:w="1134" w:type="dxa"/>
            <w:vMerge/>
            <w:tcBorders>
              <w:top w:val="nil"/>
              <w:left w:val="single" w:sz="4" w:space="0" w:color="auto"/>
              <w:bottom w:val="single" w:sz="4" w:space="0" w:color="000000"/>
              <w:right w:val="single" w:sz="4" w:space="0" w:color="auto"/>
            </w:tcBorders>
            <w:vAlign w:val="center"/>
            <w:hideMark/>
          </w:tcPr>
          <w:p w14:paraId="4E3FADB5"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7BF7CA1F"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r>
      <w:tr w:rsidR="00056645" w:rsidRPr="007E312C" w14:paraId="7450AF93"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0C3660A7"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1D26919B"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r w:rsidRPr="007E312C">
              <w:rPr>
                <w:rFonts w:ascii="Times New Roman" w:eastAsia="Times New Roman" w:hAnsi="Times New Roman" w:cs="Times New Roman"/>
                <w:color w:val="000000"/>
                <w:sz w:val="18"/>
                <w:szCs w:val="18"/>
                <w:lang w:eastAsia="ru-RU"/>
              </w:rPr>
              <w:t>налоговые расходы</w:t>
            </w:r>
          </w:p>
        </w:tc>
        <w:tc>
          <w:tcPr>
            <w:tcW w:w="567" w:type="dxa"/>
            <w:tcBorders>
              <w:top w:val="nil"/>
              <w:left w:val="nil"/>
              <w:bottom w:val="single" w:sz="4" w:space="0" w:color="auto"/>
              <w:right w:val="single" w:sz="4" w:space="0" w:color="auto"/>
            </w:tcBorders>
            <w:shd w:val="clear" w:color="auto" w:fill="auto"/>
            <w:vAlign w:val="center"/>
            <w:hideMark/>
          </w:tcPr>
          <w:p w14:paraId="6BAC9DDB"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5830BD63"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60DE6F48"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506001B6"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0E2E73D1"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271DE475"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40D21394"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5645DBA6"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510842B3"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44F3AD3C"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5349B954"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p>
        </w:tc>
        <w:tc>
          <w:tcPr>
            <w:tcW w:w="1276" w:type="dxa"/>
            <w:tcBorders>
              <w:top w:val="nil"/>
              <w:left w:val="nil"/>
              <w:bottom w:val="single" w:sz="4" w:space="0" w:color="auto"/>
              <w:right w:val="single" w:sz="4" w:space="0" w:color="auto"/>
            </w:tcBorders>
            <w:shd w:val="clear" w:color="auto" w:fill="auto"/>
            <w:vAlign w:val="center"/>
            <w:hideMark/>
          </w:tcPr>
          <w:p w14:paraId="4E579FE2"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129D8F2D"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418A5E4E"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r>
      <w:tr w:rsidR="00056645" w:rsidRPr="007E312C" w14:paraId="36CB80AB" w14:textId="77777777" w:rsidTr="00827EA0">
        <w:trPr>
          <w:trHeight w:val="765"/>
        </w:trPr>
        <w:tc>
          <w:tcPr>
            <w:tcW w:w="1277" w:type="dxa"/>
            <w:vMerge w:val="restart"/>
            <w:tcBorders>
              <w:top w:val="nil"/>
              <w:left w:val="single" w:sz="4" w:space="0" w:color="auto"/>
              <w:bottom w:val="single" w:sz="4" w:space="0" w:color="000000"/>
              <w:right w:val="single" w:sz="4" w:space="0" w:color="auto"/>
            </w:tcBorders>
            <w:shd w:val="clear" w:color="auto" w:fill="auto"/>
            <w:vAlign w:val="center"/>
            <w:hideMark/>
          </w:tcPr>
          <w:p w14:paraId="566C810E"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1.1.1.1.1.1.13. Государственная поддержка социально - инженерного обустройства сельскохозяйственного производства</w:t>
            </w:r>
          </w:p>
        </w:tc>
        <w:tc>
          <w:tcPr>
            <w:tcW w:w="850" w:type="dxa"/>
            <w:tcBorders>
              <w:top w:val="nil"/>
              <w:left w:val="nil"/>
              <w:bottom w:val="single" w:sz="4" w:space="0" w:color="auto"/>
              <w:right w:val="single" w:sz="4" w:space="0" w:color="auto"/>
            </w:tcBorders>
            <w:shd w:val="clear" w:color="auto" w:fill="auto"/>
            <w:vAlign w:val="center"/>
            <w:hideMark/>
          </w:tcPr>
          <w:p w14:paraId="1B9FCA3C"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Количество введенных объектов, ед.</w:t>
            </w:r>
          </w:p>
        </w:tc>
        <w:tc>
          <w:tcPr>
            <w:tcW w:w="567" w:type="dxa"/>
            <w:tcBorders>
              <w:top w:val="nil"/>
              <w:left w:val="nil"/>
              <w:bottom w:val="single" w:sz="4" w:space="0" w:color="auto"/>
              <w:right w:val="single" w:sz="4" w:space="0" w:color="auto"/>
            </w:tcBorders>
            <w:shd w:val="clear" w:color="auto" w:fill="auto"/>
            <w:vAlign w:val="center"/>
            <w:hideMark/>
          </w:tcPr>
          <w:p w14:paraId="5C1E1299"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08BC5745"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3C6CA3D2"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2ED57A25"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4EBBA286"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0F56DAA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12,00</w:t>
            </w:r>
          </w:p>
        </w:tc>
        <w:tc>
          <w:tcPr>
            <w:tcW w:w="1134" w:type="dxa"/>
            <w:tcBorders>
              <w:top w:val="nil"/>
              <w:left w:val="nil"/>
              <w:bottom w:val="single" w:sz="4" w:space="0" w:color="auto"/>
              <w:right w:val="single" w:sz="4" w:space="0" w:color="auto"/>
            </w:tcBorders>
            <w:shd w:val="clear" w:color="auto" w:fill="auto"/>
            <w:vAlign w:val="center"/>
            <w:hideMark/>
          </w:tcPr>
          <w:p w14:paraId="120F08B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p>
        </w:tc>
        <w:tc>
          <w:tcPr>
            <w:tcW w:w="1134" w:type="dxa"/>
            <w:tcBorders>
              <w:top w:val="nil"/>
              <w:left w:val="nil"/>
              <w:bottom w:val="single" w:sz="4" w:space="0" w:color="auto"/>
              <w:right w:val="single" w:sz="4" w:space="0" w:color="auto"/>
            </w:tcBorders>
            <w:shd w:val="clear" w:color="auto" w:fill="auto"/>
            <w:vAlign w:val="center"/>
            <w:hideMark/>
          </w:tcPr>
          <w:p w14:paraId="65CD47D7"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0F49DF45"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12,00</w:t>
            </w:r>
          </w:p>
        </w:tc>
        <w:tc>
          <w:tcPr>
            <w:tcW w:w="1134" w:type="dxa"/>
            <w:tcBorders>
              <w:top w:val="nil"/>
              <w:left w:val="nil"/>
              <w:bottom w:val="single" w:sz="4" w:space="0" w:color="auto"/>
              <w:right w:val="single" w:sz="4" w:space="0" w:color="auto"/>
            </w:tcBorders>
            <w:shd w:val="clear" w:color="auto" w:fill="auto"/>
            <w:vAlign w:val="center"/>
            <w:hideMark/>
          </w:tcPr>
          <w:p w14:paraId="20071D94"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4C06837E"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12,00</w:t>
            </w:r>
          </w:p>
        </w:tc>
        <w:tc>
          <w:tcPr>
            <w:tcW w:w="1276" w:type="dxa"/>
            <w:tcBorders>
              <w:top w:val="nil"/>
              <w:left w:val="nil"/>
              <w:bottom w:val="single" w:sz="4" w:space="0" w:color="auto"/>
              <w:right w:val="single" w:sz="4" w:space="0" w:color="auto"/>
            </w:tcBorders>
            <w:shd w:val="clear" w:color="auto" w:fill="auto"/>
            <w:vAlign w:val="center"/>
            <w:hideMark/>
          </w:tcPr>
          <w:p w14:paraId="30EF529D"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12,00</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684122B4" w14:textId="77777777" w:rsidR="007E312C" w:rsidRPr="007E312C" w:rsidRDefault="007E312C" w:rsidP="007E312C">
            <w:pPr>
              <w:spacing w:after="0" w:line="240" w:lineRule="auto"/>
              <w:jc w:val="center"/>
              <w:rPr>
                <w:rFonts w:ascii="Times New Roman" w:eastAsia="Times New Roman" w:hAnsi="Times New Roman" w:cs="Times New Roman"/>
                <w:color w:val="000000"/>
                <w:sz w:val="18"/>
                <w:szCs w:val="18"/>
                <w:lang w:eastAsia="ru-RU"/>
              </w:rPr>
            </w:pPr>
            <w:r w:rsidRPr="007E312C">
              <w:rPr>
                <w:rFonts w:ascii="Times New Roman" w:eastAsia="Times New Roman" w:hAnsi="Times New Roman" w:cs="Times New Roman"/>
                <w:color w:val="000000"/>
                <w:sz w:val="18"/>
                <w:szCs w:val="18"/>
                <w:lang w:eastAsia="ru-RU"/>
              </w:rPr>
              <w:t>МСХ НСО, организации, К(Ф)Х и индивидуальные предприниматели, осуществляющие сельскохозяйственное производство</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25DD5325" w14:textId="77777777" w:rsidR="007E312C" w:rsidRPr="007E312C" w:rsidRDefault="007E312C" w:rsidP="007E312C">
            <w:pPr>
              <w:spacing w:after="0" w:line="240" w:lineRule="auto"/>
              <w:jc w:val="center"/>
              <w:rPr>
                <w:rFonts w:ascii="Times New Roman" w:eastAsia="Times New Roman" w:hAnsi="Times New Roman" w:cs="Times New Roman"/>
                <w:color w:val="000000"/>
                <w:sz w:val="18"/>
                <w:szCs w:val="18"/>
                <w:lang w:eastAsia="ru-RU"/>
              </w:rPr>
            </w:pPr>
            <w:r w:rsidRPr="007E312C">
              <w:rPr>
                <w:rFonts w:ascii="Times New Roman" w:eastAsia="Times New Roman" w:hAnsi="Times New Roman" w:cs="Times New Roman"/>
                <w:color w:val="000000"/>
                <w:sz w:val="18"/>
                <w:szCs w:val="18"/>
                <w:lang w:eastAsia="ru-RU"/>
              </w:rPr>
              <w:t xml:space="preserve">Повышение уровня инфраструктурного и инженерного обустройства сельских поселений. За период 2022-2024 гг. ввод объектов социально-инженерного обустройства составит не менее 36 единиц. </w:t>
            </w:r>
          </w:p>
        </w:tc>
      </w:tr>
      <w:tr w:rsidR="00056645" w:rsidRPr="007E312C" w14:paraId="2891D857"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3813EBE0"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6F4CBC5A"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Стоимость единицы, тыс. руб.</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6DE2A993"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single" w:sz="4" w:space="0" w:color="auto"/>
              <w:left w:val="nil"/>
              <w:bottom w:val="single" w:sz="4" w:space="0" w:color="auto"/>
              <w:right w:val="single" w:sz="4" w:space="0" w:color="auto"/>
            </w:tcBorders>
            <w:shd w:val="clear" w:color="auto" w:fill="auto"/>
            <w:vAlign w:val="center"/>
            <w:hideMark/>
          </w:tcPr>
          <w:p w14:paraId="2B90675C"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5DDA111B"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1CF2D1A"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5401EE53"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6920C29D"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1 250,00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8D6E06C"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66C4B7A"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39862A9"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80DB0FB"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04B60E1"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1 250,00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6D06D76"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1 250,00</w:t>
            </w:r>
          </w:p>
        </w:tc>
        <w:tc>
          <w:tcPr>
            <w:tcW w:w="1134" w:type="dxa"/>
            <w:vMerge/>
            <w:tcBorders>
              <w:top w:val="nil"/>
              <w:left w:val="single" w:sz="4" w:space="0" w:color="auto"/>
              <w:bottom w:val="single" w:sz="4" w:space="0" w:color="000000"/>
              <w:right w:val="single" w:sz="4" w:space="0" w:color="auto"/>
            </w:tcBorders>
            <w:vAlign w:val="center"/>
            <w:hideMark/>
          </w:tcPr>
          <w:p w14:paraId="0503F38E"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03A33E18"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r>
      <w:tr w:rsidR="00056645" w:rsidRPr="007E312C" w14:paraId="6EDBCD46"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7E254F3A"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vAlign w:val="center"/>
            <w:hideMark/>
          </w:tcPr>
          <w:p w14:paraId="785D6B2A"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Всего по мероприятию, тыс. руб. в том числе:</w:t>
            </w:r>
          </w:p>
        </w:tc>
        <w:tc>
          <w:tcPr>
            <w:tcW w:w="567" w:type="dxa"/>
            <w:tcBorders>
              <w:top w:val="nil"/>
              <w:left w:val="nil"/>
              <w:bottom w:val="single" w:sz="4" w:space="0" w:color="auto"/>
              <w:right w:val="single" w:sz="4" w:space="0" w:color="auto"/>
            </w:tcBorders>
            <w:shd w:val="clear" w:color="auto" w:fill="auto"/>
            <w:vAlign w:val="center"/>
            <w:hideMark/>
          </w:tcPr>
          <w:p w14:paraId="32E51748"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19BAE3B9"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31BEFD62"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070B75E4"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5DB664C6"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3944DB91"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15 000,00</w:t>
            </w:r>
          </w:p>
        </w:tc>
        <w:tc>
          <w:tcPr>
            <w:tcW w:w="1134" w:type="dxa"/>
            <w:tcBorders>
              <w:top w:val="nil"/>
              <w:left w:val="nil"/>
              <w:bottom w:val="single" w:sz="4" w:space="0" w:color="auto"/>
              <w:right w:val="single" w:sz="4" w:space="0" w:color="auto"/>
            </w:tcBorders>
            <w:shd w:val="clear" w:color="auto" w:fill="auto"/>
            <w:vAlign w:val="center"/>
            <w:hideMark/>
          </w:tcPr>
          <w:p w14:paraId="21A82923"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4B3EE6ED"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472DE950"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15 000,00</w:t>
            </w:r>
          </w:p>
        </w:tc>
        <w:tc>
          <w:tcPr>
            <w:tcW w:w="1134" w:type="dxa"/>
            <w:tcBorders>
              <w:top w:val="nil"/>
              <w:left w:val="nil"/>
              <w:bottom w:val="single" w:sz="4" w:space="0" w:color="auto"/>
              <w:right w:val="single" w:sz="4" w:space="0" w:color="auto"/>
            </w:tcBorders>
            <w:shd w:val="clear" w:color="auto" w:fill="auto"/>
            <w:vAlign w:val="center"/>
            <w:hideMark/>
          </w:tcPr>
          <w:p w14:paraId="475C8C63"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44828223"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15 000,00</w:t>
            </w:r>
          </w:p>
        </w:tc>
        <w:tc>
          <w:tcPr>
            <w:tcW w:w="1276" w:type="dxa"/>
            <w:tcBorders>
              <w:top w:val="nil"/>
              <w:left w:val="nil"/>
              <w:bottom w:val="single" w:sz="4" w:space="0" w:color="auto"/>
              <w:right w:val="single" w:sz="4" w:space="0" w:color="auto"/>
            </w:tcBorders>
            <w:shd w:val="clear" w:color="auto" w:fill="auto"/>
            <w:vAlign w:val="center"/>
            <w:hideMark/>
          </w:tcPr>
          <w:p w14:paraId="5DC76030"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15 000,00</w:t>
            </w:r>
          </w:p>
        </w:tc>
        <w:tc>
          <w:tcPr>
            <w:tcW w:w="1134" w:type="dxa"/>
            <w:vMerge/>
            <w:tcBorders>
              <w:top w:val="nil"/>
              <w:left w:val="single" w:sz="4" w:space="0" w:color="auto"/>
              <w:bottom w:val="single" w:sz="4" w:space="0" w:color="000000"/>
              <w:right w:val="single" w:sz="4" w:space="0" w:color="auto"/>
            </w:tcBorders>
            <w:vAlign w:val="center"/>
            <w:hideMark/>
          </w:tcPr>
          <w:p w14:paraId="44C20BB8"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63487C77"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r>
      <w:tr w:rsidR="00056645" w:rsidRPr="007E312C" w14:paraId="3BA3706F"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015EF3CA"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vAlign w:val="center"/>
            <w:hideMark/>
          </w:tcPr>
          <w:p w14:paraId="32BB3B84"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областной бюджет</w:t>
            </w:r>
          </w:p>
        </w:tc>
        <w:tc>
          <w:tcPr>
            <w:tcW w:w="567" w:type="dxa"/>
            <w:tcBorders>
              <w:top w:val="nil"/>
              <w:left w:val="nil"/>
              <w:bottom w:val="single" w:sz="4" w:space="0" w:color="auto"/>
              <w:right w:val="single" w:sz="4" w:space="0" w:color="auto"/>
            </w:tcBorders>
            <w:shd w:val="clear" w:color="auto" w:fill="auto"/>
            <w:vAlign w:val="center"/>
            <w:hideMark/>
          </w:tcPr>
          <w:p w14:paraId="53E6F418"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036</w:t>
            </w:r>
          </w:p>
        </w:tc>
        <w:tc>
          <w:tcPr>
            <w:tcW w:w="426" w:type="dxa"/>
            <w:tcBorders>
              <w:top w:val="nil"/>
              <w:left w:val="nil"/>
              <w:bottom w:val="single" w:sz="4" w:space="0" w:color="auto"/>
              <w:right w:val="single" w:sz="4" w:space="0" w:color="auto"/>
            </w:tcBorders>
            <w:shd w:val="clear" w:color="auto" w:fill="auto"/>
            <w:vAlign w:val="center"/>
            <w:hideMark/>
          </w:tcPr>
          <w:p w14:paraId="5E2F2A73"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14:paraId="527C6B52"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05</w:t>
            </w:r>
          </w:p>
        </w:tc>
        <w:tc>
          <w:tcPr>
            <w:tcW w:w="1276" w:type="dxa"/>
            <w:tcBorders>
              <w:top w:val="nil"/>
              <w:left w:val="nil"/>
              <w:bottom w:val="single" w:sz="4" w:space="0" w:color="auto"/>
              <w:right w:val="single" w:sz="4" w:space="0" w:color="auto"/>
            </w:tcBorders>
            <w:shd w:val="clear" w:color="auto" w:fill="auto"/>
            <w:vAlign w:val="center"/>
            <w:hideMark/>
          </w:tcPr>
          <w:p w14:paraId="0A2E1810"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21.1.01.02530</w:t>
            </w:r>
          </w:p>
        </w:tc>
        <w:tc>
          <w:tcPr>
            <w:tcW w:w="567" w:type="dxa"/>
            <w:tcBorders>
              <w:top w:val="nil"/>
              <w:left w:val="nil"/>
              <w:bottom w:val="single" w:sz="4" w:space="0" w:color="auto"/>
              <w:right w:val="single" w:sz="4" w:space="0" w:color="auto"/>
            </w:tcBorders>
            <w:shd w:val="clear" w:color="auto" w:fill="auto"/>
            <w:vAlign w:val="center"/>
            <w:hideMark/>
          </w:tcPr>
          <w:p w14:paraId="255DC72D"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811</w:t>
            </w:r>
          </w:p>
        </w:tc>
        <w:tc>
          <w:tcPr>
            <w:tcW w:w="1275" w:type="dxa"/>
            <w:tcBorders>
              <w:top w:val="nil"/>
              <w:left w:val="nil"/>
              <w:bottom w:val="single" w:sz="4" w:space="0" w:color="auto"/>
              <w:right w:val="single" w:sz="4" w:space="0" w:color="auto"/>
            </w:tcBorders>
            <w:shd w:val="clear" w:color="auto" w:fill="auto"/>
            <w:vAlign w:val="center"/>
            <w:hideMark/>
          </w:tcPr>
          <w:p w14:paraId="19AEC704"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15 000,00</w:t>
            </w:r>
          </w:p>
        </w:tc>
        <w:tc>
          <w:tcPr>
            <w:tcW w:w="1134" w:type="dxa"/>
            <w:tcBorders>
              <w:top w:val="nil"/>
              <w:left w:val="nil"/>
              <w:bottom w:val="single" w:sz="4" w:space="0" w:color="auto"/>
              <w:right w:val="single" w:sz="4" w:space="0" w:color="auto"/>
            </w:tcBorders>
            <w:shd w:val="clear" w:color="auto" w:fill="auto"/>
            <w:vAlign w:val="center"/>
            <w:hideMark/>
          </w:tcPr>
          <w:p w14:paraId="6115AABC"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1743D6AD"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208F5F4D"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15 000,00</w:t>
            </w:r>
          </w:p>
        </w:tc>
        <w:tc>
          <w:tcPr>
            <w:tcW w:w="1134" w:type="dxa"/>
            <w:tcBorders>
              <w:top w:val="nil"/>
              <w:left w:val="nil"/>
              <w:bottom w:val="single" w:sz="4" w:space="0" w:color="auto"/>
              <w:right w:val="single" w:sz="4" w:space="0" w:color="auto"/>
            </w:tcBorders>
            <w:shd w:val="clear" w:color="auto" w:fill="auto"/>
            <w:vAlign w:val="center"/>
            <w:hideMark/>
          </w:tcPr>
          <w:p w14:paraId="3747C625"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5789439F"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15 000,00</w:t>
            </w:r>
          </w:p>
        </w:tc>
        <w:tc>
          <w:tcPr>
            <w:tcW w:w="1276" w:type="dxa"/>
            <w:tcBorders>
              <w:top w:val="nil"/>
              <w:left w:val="nil"/>
              <w:bottom w:val="single" w:sz="4" w:space="0" w:color="auto"/>
              <w:right w:val="single" w:sz="4" w:space="0" w:color="auto"/>
            </w:tcBorders>
            <w:shd w:val="clear" w:color="auto" w:fill="auto"/>
            <w:vAlign w:val="center"/>
            <w:hideMark/>
          </w:tcPr>
          <w:p w14:paraId="47F3FDDB"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15 000,00</w:t>
            </w:r>
          </w:p>
        </w:tc>
        <w:tc>
          <w:tcPr>
            <w:tcW w:w="1134" w:type="dxa"/>
            <w:vMerge/>
            <w:tcBorders>
              <w:top w:val="nil"/>
              <w:left w:val="single" w:sz="4" w:space="0" w:color="auto"/>
              <w:bottom w:val="single" w:sz="4" w:space="0" w:color="000000"/>
              <w:right w:val="single" w:sz="4" w:space="0" w:color="auto"/>
            </w:tcBorders>
            <w:vAlign w:val="center"/>
            <w:hideMark/>
          </w:tcPr>
          <w:p w14:paraId="765EA541"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27F6A1A1"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r>
      <w:tr w:rsidR="00056645" w:rsidRPr="007E312C" w14:paraId="6910370B"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081D2F17"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vAlign w:val="center"/>
            <w:hideMark/>
          </w:tcPr>
          <w:p w14:paraId="62A433E2"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федеральный бюджет</w:t>
            </w:r>
          </w:p>
        </w:tc>
        <w:tc>
          <w:tcPr>
            <w:tcW w:w="567" w:type="dxa"/>
            <w:tcBorders>
              <w:top w:val="nil"/>
              <w:left w:val="nil"/>
              <w:bottom w:val="single" w:sz="4" w:space="0" w:color="auto"/>
              <w:right w:val="single" w:sz="4" w:space="0" w:color="auto"/>
            </w:tcBorders>
            <w:shd w:val="clear" w:color="auto" w:fill="auto"/>
            <w:vAlign w:val="center"/>
            <w:hideMark/>
          </w:tcPr>
          <w:p w14:paraId="50675D96"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287E2055"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09AB1262"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02ECE13E"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5489BE5F"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43591ADB"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4C6813F5"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4FD27405"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57B9D1BC"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0EB0050C"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11BE587B"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4E552639"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33A833BF"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56D5F476"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r>
      <w:tr w:rsidR="00056645" w:rsidRPr="007E312C" w14:paraId="4BDFE155"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2E1C9B95"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nil"/>
              <w:bottom w:val="single" w:sz="4" w:space="0" w:color="auto"/>
              <w:right w:val="single" w:sz="4" w:space="0" w:color="auto"/>
            </w:tcBorders>
            <w:shd w:val="clear" w:color="auto" w:fill="auto"/>
            <w:hideMark/>
          </w:tcPr>
          <w:p w14:paraId="1A895CE7"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местные бюджеты</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22BDBF1F"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single" w:sz="4" w:space="0" w:color="auto"/>
              <w:left w:val="nil"/>
              <w:bottom w:val="single" w:sz="4" w:space="0" w:color="auto"/>
              <w:right w:val="single" w:sz="4" w:space="0" w:color="auto"/>
            </w:tcBorders>
            <w:shd w:val="clear" w:color="auto" w:fill="auto"/>
            <w:vAlign w:val="center"/>
            <w:hideMark/>
          </w:tcPr>
          <w:p w14:paraId="6459BA63"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615055A8"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1F30B3C"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4402EAA4"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3EF07A5B"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A92DAAA"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EDB6AEC"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2A1BE4C"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20E25EE"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3D1D767"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4417040"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5D7BF4F4"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77712D32"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r>
      <w:tr w:rsidR="00056645" w:rsidRPr="007E312C" w14:paraId="0B46A159"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66D4519E"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7A4C0F22"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внебюджетные источники**</w:t>
            </w:r>
          </w:p>
        </w:tc>
        <w:tc>
          <w:tcPr>
            <w:tcW w:w="567" w:type="dxa"/>
            <w:tcBorders>
              <w:top w:val="nil"/>
              <w:left w:val="nil"/>
              <w:bottom w:val="single" w:sz="4" w:space="0" w:color="auto"/>
              <w:right w:val="single" w:sz="4" w:space="0" w:color="auto"/>
            </w:tcBorders>
            <w:shd w:val="clear" w:color="auto" w:fill="auto"/>
            <w:vAlign w:val="center"/>
            <w:hideMark/>
          </w:tcPr>
          <w:p w14:paraId="52ED8B67"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7E09D897"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5AC70174"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1F8FAEDC"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66340117"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741AC105"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15 000,00</w:t>
            </w:r>
          </w:p>
        </w:tc>
        <w:tc>
          <w:tcPr>
            <w:tcW w:w="1134" w:type="dxa"/>
            <w:tcBorders>
              <w:top w:val="nil"/>
              <w:left w:val="nil"/>
              <w:bottom w:val="single" w:sz="4" w:space="0" w:color="auto"/>
              <w:right w:val="single" w:sz="4" w:space="0" w:color="auto"/>
            </w:tcBorders>
            <w:shd w:val="clear" w:color="auto" w:fill="auto"/>
            <w:vAlign w:val="center"/>
            <w:hideMark/>
          </w:tcPr>
          <w:p w14:paraId="416BCBB6"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5F72D85C"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53E33A0E"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15 000,00</w:t>
            </w:r>
          </w:p>
        </w:tc>
        <w:tc>
          <w:tcPr>
            <w:tcW w:w="1134" w:type="dxa"/>
            <w:tcBorders>
              <w:top w:val="nil"/>
              <w:left w:val="nil"/>
              <w:bottom w:val="single" w:sz="4" w:space="0" w:color="auto"/>
              <w:right w:val="single" w:sz="4" w:space="0" w:color="auto"/>
            </w:tcBorders>
            <w:shd w:val="clear" w:color="auto" w:fill="auto"/>
            <w:vAlign w:val="center"/>
            <w:hideMark/>
          </w:tcPr>
          <w:p w14:paraId="4F3715DC"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0F4E6C8C"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15 000,00</w:t>
            </w:r>
          </w:p>
        </w:tc>
        <w:tc>
          <w:tcPr>
            <w:tcW w:w="1276" w:type="dxa"/>
            <w:tcBorders>
              <w:top w:val="nil"/>
              <w:left w:val="nil"/>
              <w:bottom w:val="single" w:sz="4" w:space="0" w:color="auto"/>
              <w:right w:val="single" w:sz="4" w:space="0" w:color="auto"/>
            </w:tcBorders>
            <w:shd w:val="clear" w:color="auto" w:fill="auto"/>
            <w:vAlign w:val="center"/>
            <w:hideMark/>
          </w:tcPr>
          <w:p w14:paraId="4EA6DF3F"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15 000,00</w:t>
            </w:r>
          </w:p>
        </w:tc>
        <w:tc>
          <w:tcPr>
            <w:tcW w:w="1134" w:type="dxa"/>
            <w:vMerge/>
            <w:tcBorders>
              <w:top w:val="nil"/>
              <w:left w:val="single" w:sz="4" w:space="0" w:color="auto"/>
              <w:bottom w:val="single" w:sz="4" w:space="0" w:color="000000"/>
              <w:right w:val="single" w:sz="4" w:space="0" w:color="auto"/>
            </w:tcBorders>
            <w:vAlign w:val="center"/>
            <w:hideMark/>
          </w:tcPr>
          <w:p w14:paraId="72CF4A0D"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1558D095"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r>
      <w:tr w:rsidR="00056645" w:rsidRPr="007E312C" w14:paraId="5636CB63"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2FA8962B"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7195CA5B"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r w:rsidRPr="007E312C">
              <w:rPr>
                <w:rFonts w:ascii="Times New Roman" w:eastAsia="Times New Roman" w:hAnsi="Times New Roman" w:cs="Times New Roman"/>
                <w:color w:val="000000"/>
                <w:sz w:val="18"/>
                <w:szCs w:val="18"/>
                <w:lang w:eastAsia="ru-RU"/>
              </w:rPr>
              <w:t>налоговые расходы</w:t>
            </w:r>
          </w:p>
        </w:tc>
        <w:tc>
          <w:tcPr>
            <w:tcW w:w="567" w:type="dxa"/>
            <w:tcBorders>
              <w:top w:val="nil"/>
              <w:left w:val="nil"/>
              <w:bottom w:val="single" w:sz="4" w:space="0" w:color="auto"/>
              <w:right w:val="single" w:sz="4" w:space="0" w:color="auto"/>
            </w:tcBorders>
            <w:shd w:val="clear" w:color="auto" w:fill="auto"/>
            <w:vAlign w:val="center"/>
            <w:hideMark/>
          </w:tcPr>
          <w:p w14:paraId="1A8103FD"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6282CF5C"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4F59DD14"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45832E3E"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5491E287"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7BAC455B"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1AEDBEFA"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2DC44DAB"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5EE47295"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7D0CB9AF"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6C3C5C91"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62B81964"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4BB2EEC3"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2A7E9C16"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r>
      <w:tr w:rsidR="00056645" w:rsidRPr="007E312C" w14:paraId="00494012" w14:textId="77777777" w:rsidTr="00827EA0">
        <w:trPr>
          <w:trHeight w:val="990"/>
        </w:trPr>
        <w:tc>
          <w:tcPr>
            <w:tcW w:w="1277" w:type="dxa"/>
            <w:vMerge w:val="restart"/>
            <w:tcBorders>
              <w:top w:val="nil"/>
              <w:left w:val="single" w:sz="4" w:space="0" w:color="auto"/>
              <w:bottom w:val="single" w:sz="4" w:space="0" w:color="000000"/>
              <w:right w:val="single" w:sz="4" w:space="0" w:color="auto"/>
            </w:tcBorders>
            <w:shd w:val="clear" w:color="auto" w:fill="auto"/>
            <w:vAlign w:val="center"/>
            <w:hideMark/>
          </w:tcPr>
          <w:p w14:paraId="0F25752D"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 xml:space="preserve">1.1.1.1.1.1.14. </w:t>
            </w:r>
            <w:r w:rsidRPr="007E312C">
              <w:rPr>
                <w:rFonts w:ascii="Times New Roman" w:eastAsia="Times New Roman" w:hAnsi="Times New Roman" w:cs="Times New Roman"/>
                <w:sz w:val="18"/>
                <w:szCs w:val="18"/>
                <w:lang w:eastAsia="ru-RU"/>
              </w:rPr>
              <w:br/>
              <w:t>Возмещение части затрат за проведение диагностических исследований на лейкоз крупного рогатого скота</w:t>
            </w:r>
          </w:p>
        </w:tc>
        <w:tc>
          <w:tcPr>
            <w:tcW w:w="850" w:type="dxa"/>
            <w:tcBorders>
              <w:top w:val="nil"/>
              <w:left w:val="nil"/>
              <w:bottom w:val="single" w:sz="4" w:space="0" w:color="auto"/>
              <w:right w:val="single" w:sz="4" w:space="0" w:color="auto"/>
            </w:tcBorders>
            <w:shd w:val="clear" w:color="auto" w:fill="auto"/>
            <w:vAlign w:val="center"/>
            <w:hideMark/>
          </w:tcPr>
          <w:p w14:paraId="2B0CFB84" w14:textId="77777777" w:rsidR="007E312C" w:rsidRPr="007E312C" w:rsidRDefault="007E312C" w:rsidP="00827EA0">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Количество проведенных диагностических исследований на лейкоз КРС , шт.</w:t>
            </w:r>
          </w:p>
        </w:tc>
        <w:tc>
          <w:tcPr>
            <w:tcW w:w="567" w:type="dxa"/>
            <w:tcBorders>
              <w:top w:val="nil"/>
              <w:left w:val="nil"/>
              <w:bottom w:val="single" w:sz="4" w:space="0" w:color="auto"/>
              <w:right w:val="single" w:sz="4" w:space="0" w:color="auto"/>
            </w:tcBorders>
            <w:shd w:val="clear" w:color="auto" w:fill="auto"/>
            <w:vAlign w:val="center"/>
            <w:hideMark/>
          </w:tcPr>
          <w:p w14:paraId="2C19CB53"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7499F6DB"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51A0293E"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085B08C4"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276C077E"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766840C4"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71 428,57</w:t>
            </w:r>
          </w:p>
        </w:tc>
        <w:tc>
          <w:tcPr>
            <w:tcW w:w="1134" w:type="dxa"/>
            <w:tcBorders>
              <w:top w:val="nil"/>
              <w:left w:val="nil"/>
              <w:bottom w:val="single" w:sz="4" w:space="0" w:color="auto"/>
              <w:right w:val="single" w:sz="4" w:space="0" w:color="auto"/>
            </w:tcBorders>
            <w:shd w:val="clear" w:color="auto" w:fill="auto"/>
            <w:vAlign w:val="center"/>
            <w:hideMark/>
          </w:tcPr>
          <w:p w14:paraId="188990CC"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7 857,10</w:t>
            </w:r>
          </w:p>
        </w:tc>
        <w:tc>
          <w:tcPr>
            <w:tcW w:w="1134" w:type="dxa"/>
            <w:tcBorders>
              <w:top w:val="nil"/>
              <w:left w:val="nil"/>
              <w:bottom w:val="single" w:sz="4" w:space="0" w:color="auto"/>
              <w:right w:val="single" w:sz="4" w:space="0" w:color="auto"/>
            </w:tcBorders>
            <w:shd w:val="clear" w:color="auto" w:fill="auto"/>
            <w:vAlign w:val="center"/>
            <w:hideMark/>
          </w:tcPr>
          <w:p w14:paraId="7084A3AB"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10 714,28</w:t>
            </w:r>
          </w:p>
        </w:tc>
        <w:tc>
          <w:tcPr>
            <w:tcW w:w="1134" w:type="dxa"/>
            <w:tcBorders>
              <w:top w:val="nil"/>
              <w:left w:val="nil"/>
              <w:bottom w:val="single" w:sz="4" w:space="0" w:color="auto"/>
              <w:right w:val="single" w:sz="4" w:space="0" w:color="auto"/>
            </w:tcBorders>
            <w:shd w:val="clear" w:color="auto" w:fill="auto"/>
            <w:vAlign w:val="center"/>
            <w:hideMark/>
          </w:tcPr>
          <w:p w14:paraId="2B87D4DA"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52 857,19</w:t>
            </w:r>
          </w:p>
        </w:tc>
        <w:tc>
          <w:tcPr>
            <w:tcW w:w="1134" w:type="dxa"/>
            <w:tcBorders>
              <w:top w:val="nil"/>
              <w:left w:val="nil"/>
              <w:bottom w:val="single" w:sz="4" w:space="0" w:color="auto"/>
              <w:right w:val="single" w:sz="4" w:space="0" w:color="auto"/>
            </w:tcBorders>
            <w:shd w:val="clear" w:color="auto" w:fill="auto"/>
            <w:vAlign w:val="center"/>
            <w:hideMark/>
          </w:tcPr>
          <w:p w14:paraId="14FD813F"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5C53FD64"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71 428,57</w:t>
            </w:r>
          </w:p>
        </w:tc>
        <w:tc>
          <w:tcPr>
            <w:tcW w:w="1276" w:type="dxa"/>
            <w:tcBorders>
              <w:top w:val="nil"/>
              <w:left w:val="nil"/>
              <w:bottom w:val="single" w:sz="4" w:space="0" w:color="auto"/>
              <w:right w:val="single" w:sz="4" w:space="0" w:color="auto"/>
            </w:tcBorders>
            <w:shd w:val="clear" w:color="auto" w:fill="auto"/>
            <w:vAlign w:val="center"/>
            <w:hideMark/>
          </w:tcPr>
          <w:p w14:paraId="1D2CC550"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714 528,57</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599A5BB0" w14:textId="77777777" w:rsidR="007E312C" w:rsidRPr="007E312C" w:rsidRDefault="007E312C" w:rsidP="007E312C">
            <w:pPr>
              <w:spacing w:after="0" w:line="240" w:lineRule="auto"/>
              <w:jc w:val="center"/>
              <w:rPr>
                <w:rFonts w:ascii="Times New Roman" w:eastAsia="Times New Roman" w:hAnsi="Times New Roman" w:cs="Times New Roman"/>
                <w:color w:val="000000"/>
                <w:sz w:val="18"/>
                <w:szCs w:val="18"/>
                <w:lang w:eastAsia="ru-RU"/>
              </w:rPr>
            </w:pPr>
            <w:r w:rsidRPr="007E312C">
              <w:rPr>
                <w:rFonts w:ascii="Times New Roman" w:eastAsia="Times New Roman" w:hAnsi="Times New Roman" w:cs="Times New Roman"/>
                <w:color w:val="000000"/>
                <w:sz w:val="18"/>
                <w:szCs w:val="18"/>
                <w:lang w:eastAsia="ru-RU"/>
              </w:rPr>
              <w:t xml:space="preserve">МСХ НСО, </w:t>
            </w:r>
            <w:r w:rsidRPr="007E312C">
              <w:rPr>
                <w:rFonts w:ascii="Times New Roman" w:eastAsia="Times New Roman" w:hAnsi="Times New Roman" w:cs="Times New Roman"/>
                <w:color w:val="000000"/>
                <w:sz w:val="18"/>
                <w:szCs w:val="18"/>
                <w:lang w:eastAsia="ru-RU"/>
              </w:rPr>
              <w:br/>
              <w:t>организации, К(Ф)Х и индивидуальные предприниматели, осуществляющие сельскохозяйственное производство</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11BC4FAC"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 xml:space="preserve">К концу  2024 г. в </w:t>
            </w:r>
            <w:r w:rsidR="00DC4397" w:rsidRPr="007E312C">
              <w:rPr>
                <w:rFonts w:ascii="Times New Roman" w:eastAsia="Times New Roman" w:hAnsi="Times New Roman" w:cs="Times New Roman"/>
                <w:sz w:val="18"/>
                <w:szCs w:val="18"/>
                <w:lang w:eastAsia="ru-RU"/>
              </w:rPr>
              <w:t>регионе</w:t>
            </w:r>
            <w:r w:rsidRPr="007E312C">
              <w:rPr>
                <w:rFonts w:ascii="Times New Roman" w:eastAsia="Times New Roman" w:hAnsi="Times New Roman" w:cs="Times New Roman"/>
                <w:sz w:val="18"/>
                <w:szCs w:val="18"/>
                <w:lang w:eastAsia="ru-RU"/>
              </w:rPr>
              <w:t xml:space="preserve"> будет оздоровлено от лейкоза 80000 голов  маточного поголовья крупного рогатого скота</w:t>
            </w:r>
          </w:p>
        </w:tc>
      </w:tr>
      <w:tr w:rsidR="00056645" w:rsidRPr="007E312C" w14:paraId="1C2DD92B"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152BAA10"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vAlign w:val="center"/>
            <w:hideMark/>
          </w:tcPr>
          <w:p w14:paraId="4727F225"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Стоимость единицы, тыс. руб.</w:t>
            </w:r>
          </w:p>
        </w:tc>
        <w:tc>
          <w:tcPr>
            <w:tcW w:w="567" w:type="dxa"/>
            <w:tcBorders>
              <w:top w:val="nil"/>
              <w:left w:val="nil"/>
              <w:bottom w:val="single" w:sz="4" w:space="0" w:color="auto"/>
              <w:right w:val="single" w:sz="4" w:space="0" w:color="auto"/>
            </w:tcBorders>
            <w:shd w:val="clear" w:color="auto" w:fill="auto"/>
            <w:vAlign w:val="center"/>
            <w:hideMark/>
          </w:tcPr>
          <w:p w14:paraId="62813E7A"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1346B3DA"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1A6E6A65"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18F46103"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723A6C08"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464F54BC"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0,07</w:t>
            </w:r>
          </w:p>
        </w:tc>
        <w:tc>
          <w:tcPr>
            <w:tcW w:w="1134" w:type="dxa"/>
            <w:tcBorders>
              <w:top w:val="nil"/>
              <w:left w:val="nil"/>
              <w:bottom w:val="single" w:sz="4" w:space="0" w:color="auto"/>
              <w:right w:val="single" w:sz="4" w:space="0" w:color="auto"/>
            </w:tcBorders>
            <w:shd w:val="clear" w:color="auto" w:fill="auto"/>
            <w:vAlign w:val="center"/>
            <w:hideMark/>
          </w:tcPr>
          <w:p w14:paraId="6C728470"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auto" w:fill="auto"/>
            <w:vAlign w:val="center"/>
            <w:hideMark/>
          </w:tcPr>
          <w:p w14:paraId="004FBC3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auto" w:fill="auto"/>
            <w:vAlign w:val="center"/>
            <w:hideMark/>
          </w:tcPr>
          <w:p w14:paraId="0DF469D1"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auto" w:fill="auto"/>
            <w:vAlign w:val="center"/>
            <w:hideMark/>
          </w:tcPr>
          <w:p w14:paraId="748C369D"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42181C61"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0,07</w:t>
            </w:r>
          </w:p>
        </w:tc>
        <w:tc>
          <w:tcPr>
            <w:tcW w:w="1276" w:type="dxa"/>
            <w:tcBorders>
              <w:top w:val="nil"/>
              <w:left w:val="nil"/>
              <w:bottom w:val="single" w:sz="4" w:space="0" w:color="auto"/>
              <w:right w:val="single" w:sz="4" w:space="0" w:color="auto"/>
            </w:tcBorders>
            <w:shd w:val="clear" w:color="auto" w:fill="auto"/>
            <w:vAlign w:val="center"/>
            <w:hideMark/>
          </w:tcPr>
          <w:p w14:paraId="32057E25"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0,01</w:t>
            </w:r>
          </w:p>
        </w:tc>
        <w:tc>
          <w:tcPr>
            <w:tcW w:w="1134" w:type="dxa"/>
            <w:vMerge/>
            <w:tcBorders>
              <w:top w:val="nil"/>
              <w:left w:val="single" w:sz="4" w:space="0" w:color="auto"/>
              <w:bottom w:val="single" w:sz="4" w:space="0" w:color="000000"/>
              <w:right w:val="single" w:sz="4" w:space="0" w:color="auto"/>
            </w:tcBorders>
            <w:vAlign w:val="center"/>
            <w:hideMark/>
          </w:tcPr>
          <w:p w14:paraId="17C5212B"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00962C4B"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785CC547"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25F108A3"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vAlign w:val="center"/>
            <w:hideMark/>
          </w:tcPr>
          <w:p w14:paraId="2AE5152B"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Всего по мероприятию, тыс. руб. в том числе:</w:t>
            </w:r>
          </w:p>
        </w:tc>
        <w:tc>
          <w:tcPr>
            <w:tcW w:w="567" w:type="dxa"/>
            <w:tcBorders>
              <w:top w:val="nil"/>
              <w:left w:val="nil"/>
              <w:bottom w:val="single" w:sz="4" w:space="0" w:color="auto"/>
              <w:right w:val="single" w:sz="4" w:space="0" w:color="auto"/>
            </w:tcBorders>
            <w:shd w:val="clear" w:color="auto" w:fill="auto"/>
            <w:vAlign w:val="center"/>
            <w:hideMark/>
          </w:tcPr>
          <w:p w14:paraId="3169DA71"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44EDEBA4"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7675D8D1"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220BB12E"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3598F0E0"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475D9FEF"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5 000,00</w:t>
            </w:r>
          </w:p>
        </w:tc>
        <w:tc>
          <w:tcPr>
            <w:tcW w:w="1134" w:type="dxa"/>
            <w:tcBorders>
              <w:top w:val="nil"/>
              <w:left w:val="nil"/>
              <w:bottom w:val="single" w:sz="4" w:space="0" w:color="auto"/>
              <w:right w:val="single" w:sz="4" w:space="0" w:color="auto"/>
            </w:tcBorders>
            <w:shd w:val="clear" w:color="auto" w:fill="auto"/>
            <w:vAlign w:val="center"/>
            <w:hideMark/>
          </w:tcPr>
          <w:p w14:paraId="6DCD7681"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550,00</w:t>
            </w:r>
          </w:p>
        </w:tc>
        <w:tc>
          <w:tcPr>
            <w:tcW w:w="1134" w:type="dxa"/>
            <w:tcBorders>
              <w:top w:val="nil"/>
              <w:left w:val="nil"/>
              <w:bottom w:val="single" w:sz="4" w:space="0" w:color="auto"/>
              <w:right w:val="single" w:sz="4" w:space="0" w:color="auto"/>
            </w:tcBorders>
            <w:shd w:val="clear" w:color="auto" w:fill="auto"/>
            <w:vAlign w:val="center"/>
            <w:hideMark/>
          </w:tcPr>
          <w:p w14:paraId="7E48152A"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750,00</w:t>
            </w:r>
          </w:p>
        </w:tc>
        <w:tc>
          <w:tcPr>
            <w:tcW w:w="1134" w:type="dxa"/>
            <w:tcBorders>
              <w:top w:val="nil"/>
              <w:left w:val="nil"/>
              <w:bottom w:val="single" w:sz="4" w:space="0" w:color="auto"/>
              <w:right w:val="single" w:sz="4" w:space="0" w:color="auto"/>
            </w:tcBorders>
            <w:shd w:val="clear" w:color="auto" w:fill="auto"/>
            <w:vAlign w:val="center"/>
            <w:hideMark/>
          </w:tcPr>
          <w:p w14:paraId="2E60F873"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3 700,00</w:t>
            </w:r>
          </w:p>
        </w:tc>
        <w:tc>
          <w:tcPr>
            <w:tcW w:w="1134" w:type="dxa"/>
            <w:tcBorders>
              <w:top w:val="nil"/>
              <w:left w:val="nil"/>
              <w:bottom w:val="single" w:sz="4" w:space="0" w:color="auto"/>
              <w:right w:val="single" w:sz="4" w:space="0" w:color="auto"/>
            </w:tcBorders>
            <w:shd w:val="clear" w:color="auto" w:fill="auto"/>
            <w:vAlign w:val="center"/>
            <w:hideMark/>
          </w:tcPr>
          <w:p w14:paraId="592827EC"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749061E5"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5 000,00</w:t>
            </w:r>
          </w:p>
        </w:tc>
        <w:tc>
          <w:tcPr>
            <w:tcW w:w="1276" w:type="dxa"/>
            <w:tcBorders>
              <w:top w:val="nil"/>
              <w:left w:val="nil"/>
              <w:bottom w:val="single" w:sz="4" w:space="0" w:color="auto"/>
              <w:right w:val="single" w:sz="4" w:space="0" w:color="auto"/>
            </w:tcBorders>
            <w:shd w:val="clear" w:color="auto" w:fill="auto"/>
            <w:vAlign w:val="center"/>
            <w:hideMark/>
          </w:tcPr>
          <w:p w14:paraId="6208943D"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5 000,00</w:t>
            </w:r>
          </w:p>
        </w:tc>
        <w:tc>
          <w:tcPr>
            <w:tcW w:w="1134" w:type="dxa"/>
            <w:vMerge/>
            <w:tcBorders>
              <w:top w:val="nil"/>
              <w:left w:val="single" w:sz="4" w:space="0" w:color="auto"/>
              <w:bottom w:val="single" w:sz="4" w:space="0" w:color="000000"/>
              <w:right w:val="single" w:sz="4" w:space="0" w:color="auto"/>
            </w:tcBorders>
            <w:vAlign w:val="center"/>
            <w:hideMark/>
          </w:tcPr>
          <w:p w14:paraId="7E2BC059"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6F7F0E84"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74D7EDB6"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1A092138"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6B4C0E86"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областной бюджет</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5FD618D3"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036</w:t>
            </w:r>
          </w:p>
        </w:tc>
        <w:tc>
          <w:tcPr>
            <w:tcW w:w="426" w:type="dxa"/>
            <w:tcBorders>
              <w:top w:val="single" w:sz="4" w:space="0" w:color="auto"/>
              <w:left w:val="nil"/>
              <w:bottom w:val="single" w:sz="4" w:space="0" w:color="auto"/>
              <w:right w:val="single" w:sz="4" w:space="0" w:color="auto"/>
            </w:tcBorders>
            <w:shd w:val="clear" w:color="auto" w:fill="auto"/>
            <w:vAlign w:val="center"/>
            <w:hideMark/>
          </w:tcPr>
          <w:p w14:paraId="33833118"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04</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4AFF2269"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05</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8D7F4EE"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21.1.01.02530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4FDC1FAF"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811</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4AB85284"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5 000,00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C4278E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550,00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D2525C9"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750,00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5277120"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3 700,00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52BC20C"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AC03600"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5 000,00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AE49091"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5 000,00</w:t>
            </w:r>
          </w:p>
        </w:tc>
        <w:tc>
          <w:tcPr>
            <w:tcW w:w="1134" w:type="dxa"/>
            <w:vMerge/>
            <w:tcBorders>
              <w:top w:val="nil"/>
              <w:left w:val="single" w:sz="4" w:space="0" w:color="auto"/>
              <w:bottom w:val="single" w:sz="4" w:space="0" w:color="000000"/>
              <w:right w:val="single" w:sz="4" w:space="0" w:color="auto"/>
            </w:tcBorders>
            <w:vAlign w:val="center"/>
            <w:hideMark/>
          </w:tcPr>
          <w:p w14:paraId="4D8ADA19"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62DDDF99"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1986F8F2"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1AC745FF"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vAlign w:val="center"/>
            <w:hideMark/>
          </w:tcPr>
          <w:p w14:paraId="69D50A3F"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федеральный бюджет</w:t>
            </w:r>
          </w:p>
        </w:tc>
        <w:tc>
          <w:tcPr>
            <w:tcW w:w="567" w:type="dxa"/>
            <w:tcBorders>
              <w:top w:val="nil"/>
              <w:left w:val="nil"/>
              <w:bottom w:val="single" w:sz="4" w:space="0" w:color="auto"/>
              <w:right w:val="single" w:sz="4" w:space="0" w:color="auto"/>
            </w:tcBorders>
            <w:shd w:val="clear" w:color="auto" w:fill="auto"/>
            <w:vAlign w:val="center"/>
            <w:hideMark/>
          </w:tcPr>
          <w:p w14:paraId="2CF6FF16"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1AA4AD8F"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3AA31420"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1D47ECEA"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6B5885F3"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3E17BD47"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2FC52C54"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3A425CB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1EEAEBC3"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35635C2D"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3FD3F700"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41B78DDF"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39CA79CE"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27AFACDA"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0D9141EB"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6A0915E8"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799A55BF"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местные бюджеты</w:t>
            </w:r>
          </w:p>
        </w:tc>
        <w:tc>
          <w:tcPr>
            <w:tcW w:w="567" w:type="dxa"/>
            <w:tcBorders>
              <w:top w:val="nil"/>
              <w:left w:val="nil"/>
              <w:bottom w:val="single" w:sz="4" w:space="0" w:color="auto"/>
              <w:right w:val="single" w:sz="4" w:space="0" w:color="auto"/>
            </w:tcBorders>
            <w:shd w:val="clear" w:color="auto" w:fill="auto"/>
            <w:vAlign w:val="center"/>
            <w:hideMark/>
          </w:tcPr>
          <w:p w14:paraId="30D872E1"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7ABBEA31"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16144C72"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23C56198"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663DD630"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6D4EE4B3"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06A88B23"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0AEE649B"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76964C3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7EF61BB6"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42921791"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799EF8A7"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62B61CD8"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7F7D862C"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6129F525"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189A98A2"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7DDE4488"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r w:rsidRPr="007E312C">
              <w:rPr>
                <w:rFonts w:ascii="Times New Roman" w:eastAsia="Times New Roman" w:hAnsi="Times New Roman" w:cs="Times New Roman"/>
                <w:color w:val="000000"/>
                <w:sz w:val="18"/>
                <w:szCs w:val="18"/>
                <w:lang w:eastAsia="ru-RU"/>
              </w:rPr>
              <w:t>внебюджетные источники**</w:t>
            </w:r>
          </w:p>
        </w:tc>
        <w:tc>
          <w:tcPr>
            <w:tcW w:w="567" w:type="dxa"/>
            <w:tcBorders>
              <w:top w:val="nil"/>
              <w:left w:val="nil"/>
              <w:bottom w:val="single" w:sz="4" w:space="0" w:color="auto"/>
              <w:right w:val="single" w:sz="4" w:space="0" w:color="auto"/>
            </w:tcBorders>
            <w:shd w:val="clear" w:color="auto" w:fill="auto"/>
            <w:vAlign w:val="center"/>
            <w:hideMark/>
          </w:tcPr>
          <w:p w14:paraId="52F812C3"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11F49856"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6F84D862"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566E09D5"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567C0F50"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70644F38"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2 142,86</w:t>
            </w:r>
          </w:p>
        </w:tc>
        <w:tc>
          <w:tcPr>
            <w:tcW w:w="1134" w:type="dxa"/>
            <w:tcBorders>
              <w:top w:val="nil"/>
              <w:left w:val="nil"/>
              <w:bottom w:val="single" w:sz="4" w:space="0" w:color="auto"/>
              <w:right w:val="single" w:sz="4" w:space="0" w:color="auto"/>
            </w:tcBorders>
            <w:shd w:val="clear" w:color="auto" w:fill="auto"/>
            <w:vAlign w:val="center"/>
            <w:hideMark/>
          </w:tcPr>
          <w:p w14:paraId="53400B68"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235,70</w:t>
            </w:r>
          </w:p>
        </w:tc>
        <w:tc>
          <w:tcPr>
            <w:tcW w:w="1134" w:type="dxa"/>
            <w:tcBorders>
              <w:top w:val="nil"/>
              <w:left w:val="nil"/>
              <w:bottom w:val="single" w:sz="4" w:space="0" w:color="auto"/>
              <w:right w:val="single" w:sz="4" w:space="0" w:color="auto"/>
            </w:tcBorders>
            <w:shd w:val="clear" w:color="auto" w:fill="auto"/>
            <w:vAlign w:val="center"/>
            <w:hideMark/>
          </w:tcPr>
          <w:p w14:paraId="5B027C8E"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321,40</w:t>
            </w:r>
          </w:p>
        </w:tc>
        <w:tc>
          <w:tcPr>
            <w:tcW w:w="1134" w:type="dxa"/>
            <w:tcBorders>
              <w:top w:val="nil"/>
              <w:left w:val="nil"/>
              <w:bottom w:val="single" w:sz="4" w:space="0" w:color="auto"/>
              <w:right w:val="single" w:sz="4" w:space="0" w:color="auto"/>
            </w:tcBorders>
            <w:shd w:val="clear" w:color="auto" w:fill="auto"/>
            <w:vAlign w:val="center"/>
            <w:hideMark/>
          </w:tcPr>
          <w:p w14:paraId="09714362"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1 585,76</w:t>
            </w:r>
          </w:p>
        </w:tc>
        <w:tc>
          <w:tcPr>
            <w:tcW w:w="1134" w:type="dxa"/>
            <w:tcBorders>
              <w:top w:val="nil"/>
              <w:left w:val="nil"/>
              <w:bottom w:val="single" w:sz="4" w:space="0" w:color="auto"/>
              <w:right w:val="single" w:sz="4" w:space="0" w:color="auto"/>
            </w:tcBorders>
            <w:shd w:val="clear" w:color="auto" w:fill="auto"/>
            <w:vAlign w:val="center"/>
            <w:hideMark/>
          </w:tcPr>
          <w:p w14:paraId="5932BA60"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0A24E26C"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2 142,86</w:t>
            </w:r>
          </w:p>
        </w:tc>
        <w:tc>
          <w:tcPr>
            <w:tcW w:w="1276" w:type="dxa"/>
            <w:tcBorders>
              <w:top w:val="nil"/>
              <w:left w:val="nil"/>
              <w:bottom w:val="single" w:sz="4" w:space="0" w:color="auto"/>
              <w:right w:val="single" w:sz="4" w:space="0" w:color="auto"/>
            </w:tcBorders>
            <w:shd w:val="clear" w:color="auto" w:fill="auto"/>
            <w:vAlign w:val="center"/>
            <w:hideMark/>
          </w:tcPr>
          <w:p w14:paraId="440F1224"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2 142,86</w:t>
            </w:r>
          </w:p>
        </w:tc>
        <w:tc>
          <w:tcPr>
            <w:tcW w:w="1134" w:type="dxa"/>
            <w:vMerge/>
            <w:tcBorders>
              <w:top w:val="nil"/>
              <w:left w:val="single" w:sz="4" w:space="0" w:color="auto"/>
              <w:bottom w:val="single" w:sz="4" w:space="0" w:color="000000"/>
              <w:right w:val="single" w:sz="4" w:space="0" w:color="auto"/>
            </w:tcBorders>
            <w:vAlign w:val="center"/>
            <w:hideMark/>
          </w:tcPr>
          <w:p w14:paraId="1137BECE"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229FA281"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72986702"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21AE74D2"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nil"/>
              <w:bottom w:val="single" w:sz="4" w:space="0" w:color="auto"/>
              <w:right w:val="single" w:sz="4" w:space="0" w:color="auto"/>
            </w:tcBorders>
            <w:shd w:val="clear" w:color="auto" w:fill="auto"/>
            <w:hideMark/>
          </w:tcPr>
          <w:p w14:paraId="3CC450BD"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r w:rsidRPr="007E312C">
              <w:rPr>
                <w:rFonts w:ascii="Times New Roman" w:eastAsia="Times New Roman" w:hAnsi="Times New Roman" w:cs="Times New Roman"/>
                <w:color w:val="000000"/>
                <w:sz w:val="18"/>
                <w:szCs w:val="18"/>
                <w:lang w:eastAsia="ru-RU"/>
              </w:rPr>
              <w:t>налоговые расходы</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525A4231"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6" w:type="dxa"/>
            <w:tcBorders>
              <w:top w:val="single" w:sz="4" w:space="0" w:color="auto"/>
              <w:left w:val="nil"/>
              <w:bottom w:val="single" w:sz="4" w:space="0" w:color="auto"/>
              <w:right w:val="single" w:sz="4" w:space="0" w:color="auto"/>
            </w:tcBorders>
            <w:shd w:val="clear" w:color="auto" w:fill="auto"/>
            <w:vAlign w:val="center"/>
            <w:hideMark/>
          </w:tcPr>
          <w:p w14:paraId="6BAA4257"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7DBFFD10"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95C3996"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721A032F"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6AF91E27"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206B693"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69721B6"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EF503C7"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89EE021"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2092F21"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561B000"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0FA9AD85"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7B727FA9"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169E00F5" w14:textId="77777777" w:rsidTr="00827EA0">
        <w:trPr>
          <w:trHeight w:val="645"/>
        </w:trPr>
        <w:tc>
          <w:tcPr>
            <w:tcW w:w="1277" w:type="dxa"/>
            <w:vMerge w:val="restart"/>
            <w:tcBorders>
              <w:top w:val="nil"/>
              <w:left w:val="single" w:sz="4" w:space="0" w:color="auto"/>
              <w:bottom w:val="single" w:sz="4" w:space="0" w:color="000000"/>
              <w:right w:val="single" w:sz="4" w:space="0" w:color="auto"/>
            </w:tcBorders>
            <w:shd w:val="clear" w:color="auto" w:fill="auto"/>
            <w:vAlign w:val="center"/>
            <w:hideMark/>
          </w:tcPr>
          <w:p w14:paraId="5BB4B83A"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 xml:space="preserve">1.1.1.1.1.1.15. </w:t>
            </w:r>
            <w:r w:rsidRPr="007E312C">
              <w:rPr>
                <w:rFonts w:ascii="Times New Roman" w:eastAsia="Times New Roman" w:hAnsi="Times New Roman" w:cs="Times New Roman"/>
                <w:sz w:val="18"/>
                <w:szCs w:val="18"/>
                <w:lang w:eastAsia="ru-RU"/>
              </w:rPr>
              <w:br/>
              <w:t>Возмещение части затрат на закладку и уход за земляникой садовой</w:t>
            </w:r>
          </w:p>
        </w:tc>
        <w:tc>
          <w:tcPr>
            <w:tcW w:w="850" w:type="dxa"/>
            <w:tcBorders>
              <w:top w:val="nil"/>
              <w:left w:val="nil"/>
              <w:bottom w:val="single" w:sz="4" w:space="0" w:color="auto"/>
              <w:right w:val="single" w:sz="4" w:space="0" w:color="auto"/>
            </w:tcBorders>
            <w:shd w:val="clear" w:color="auto" w:fill="auto"/>
            <w:vAlign w:val="center"/>
            <w:hideMark/>
          </w:tcPr>
          <w:p w14:paraId="3F0C76B1"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Посевная площадь земляники садовой, га</w:t>
            </w:r>
          </w:p>
        </w:tc>
        <w:tc>
          <w:tcPr>
            <w:tcW w:w="567" w:type="dxa"/>
            <w:tcBorders>
              <w:top w:val="nil"/>
              <w:left w:val="nil"/>
              <w:bottom w:val="single" w:sz="4" w:space="0" w:color="auto"/>
              <w:right w:val="single" w:sz="4" w:space="0" w:color="auto"/>
            </w:tcBorders>
            <w:shd w:val="clear" w:color="auto" w:fill="auto"/>
            <w:vAlign w:val="center"/>
            <w:hideMark/>
          </w:tcPr>
          <w:p w14:paraId="5C32342C"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0D086DF4"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176EE7AF"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14BAE757"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6149A203"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60D929C6"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7,50</w:t>
            </w:r>
          </w:p>
        </w:tc>
        <w:tc>
          <w:tcPr>
            <w:tcW w:w="1134" w:type="dxa"/>
            <w:tcBorders>
              <w:top w:val="nil"/>
              <w:left w:val="nil"/>
              <w:bottom w:val="single" w:sz="4" w:space="0" w:color="auto"/>
              <w:right w:val="single" w:sz="4" w:space="0" w:color="auto"/>
            </w:tcBorders>
            <w:shd w:val="clear" w:color="auto" w:fill="auto"/>
            <w:vAlign w:val="center"/>
            <w:hideMark/>
          </w:tcPr>
          <w:p w14:paraId="06248539"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42178B96"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p>
        </w:tc>
        <w:tc>
          <w:tcPr>
            <w:tcW w:w="1134" w:type="dxa"/>
            <w:tcBorders>
              <w:top w:val="nil"/>
              <w:left w:val="nil"/>
              <w:bottom w:val="nil"/>
              <w:right w:val="nil"/>
            </w:tcBorders>
            <w:shd w:val="clear" w:color="auto" w:fill="auto"/>
            <w:noWrap/>
            <w:vAlign w:val="center"/>
            <w:hideMark/>
          </w:tcPr>
          <w:p w14:paraId="1C52D5F5"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7,50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30E6D107"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21EDB5CA"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7,50</w:t>
            </w:r>
          </w:p>
        </w:tc>
        <w:tc>
          <w:tcPr>
            <w:tcW w:w="1276" w:type="dxa"/>
            <w:tcBorders>
              <w:top w:val="nil"/>
              <w:left w:val="nil"/>
              <w:bottom w:val="single" w:sz="4" w:space="0" w:color="auto"/>
              <w:right w:val="single" w:sz="4" w:space="0" w:color="auto"/>
            </w:tcBorders>
            <w:shd w:val="clear" w:color="auto" w:fill="auto"/>
            <w:vAlign w:val="center"/>
            <w:hideMark/>
          </w:tcPr>
          <w:p w14:paraId="3763BB5C"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7,50</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08177C03" w14:textId="77777777" w:rsidR="007E312C" w:rsidRPr="007E312C" w:rsidRDefault="007E312C" w:rsidP="007E312C">
            <w:pPr>
              <w:spacing w:after="0" w:line="240" w:lineRule="auto"/>
              <w:jc w:val="center"/>
              <w:rPr>
                <w:rFonts w:ascii="Times New Roman" w:eastAsia="Times New Roman" w:hAnsi="Times New Roman" w:cs="Times New Roman"/>
                <w:color w:val="000000"/>
                <w:sz w:val="18"/>
                <w:szCs w:val="18"/>
                <w:lang w:eastAsia="ru-RU"/>
              </w:rPr>
            </w:pPr>
            <w:r w:rsidRPr="007E312C">
              <w:rPr>
                <w:rFonts w:ascii="Times New Roman" w:eastAsia="Times New Roman" w:hAnsi="Times New Roman" w:cs="Times New Roman"/>
                <w:color w:val="000000"/>
                <w:sz w:val="18"/>
                <w:szCs w:val="18"/>
                <w:lang w:eastAsia="ru-RU"/>
              </w:rPr>
              <w:t xml:space="preserve">МСХ НСО, </w:t>
            </w:r>
            <w:r w:rsidRPr="007E312C">
              <w:rPr>
                <w:rFonts w:ascii="Times New Roman" w:eastAsia="Times New Roman" w:hAnsi="Times New Roman" w:cs="Times New Roman"/>
                <w:color w:val="000000"/>
                <w:sz w:val="18"/>
                <w:szCs w:val="18"/>
                <w:lang w:eastAsia="ru-RU"/>
              </w:rPr>
              <w:br/>
              <w:t>организации, К(Ф)Х и индивидуальные предприниматели, осуществляющие сельскохозяйственное производство</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07FD2C6D"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 xml:space="preserve">За период 2022-2024 гг. будет осуществлена закладка и уход за земляникой садовой на площади не менее 22,5 га   </w:t>
            </w:r>
          </w:p>
        </w:tc>
      </w:tr>
      <w:tr w:rsidR="00056645" w:rsidRPr="007E312C" w14:paraId="5E498CC1"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469762B0"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vAlign w:val="center"/>
            <w:hideMark/>
          </w:tcPr>
          <w:p w14:paraId="38B1CFCE"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Стоимость единицы, тыс. руб.</w:t>
            </w:r>
          </w:p>
        </w:tc>
        <w:tc>
          <w:tcPr>
            <w:tcW w:w="567" w:type="dxa"/>
            <w:tcBorders>
              <w:top w:val="nil"/>
              <w:left w:val="nil"/>
              <w:bottom w:val="single" w:sz="4" w:space="0" w:color="auto"/>
              <w:right w:val="single" w:sz="4" w:space="0" w:color="auto"/>
            </w:tcBorders>
            <w:shd w:val="clear" w:color="auto" w:fill="auto"/>
            <w:vAlign w:val="center"/>
            <w:hideMark/>
          </w:tcPr>
          <w:p w14:paraId="187DF1D2"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32B2D2EA"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11523BBE"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1ACAAE9C"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6C994E31"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50599E7E"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333,33</w:t>
            </w:r>
          </w:p>
        </w:tc>
        <w:tc>
          <w:tcPr>
            <w:tcW w:w="1134" w:type="dxa"/>
            <w:tcBorders>
              <w:top w:val="nil"/>
              <w:left w:val="nil"/>
              <w:bottom w:val="single" w:sz="4" w:space="0" w:color="auto"/>
              <w:right w:val="single" w:sz="4" w:space="0" w:color="auto"/>
            </w:tcBorders>
            <w:shd w:val="clear" w:color="auto" w:fill="auto"/>
            <w:vAlign w:val="center"/>
            <w:hideMark/>
          </w:tcPr>
          <w:p w14:paraId="192228CF"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auto" w:fill="auto"/>
            <w:vAlign w:val="center"/>
            <w:hideMark/>
          </w:tcPr>
          <w:p w14:paraId="4E84494B"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3FC8FA6"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auto" w:fill="auto"/>
            <w:vAlign w:val="center"/>
            <w:hideMark/>
          </w:tcPr>
          <w:p w14:paraId="4B1F9F2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1728AE4D"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333,33</w:t>
            </w:r>
          </w:p>
        </w:tc>
        <w:tc>
          <w:tcPr>
            <w:tcW w:w="1276" w:type="dxa"/>
            <w:tcBorders>
              <w:top w:val="nil"/>
              <w:left w:val="nil"/>
              <w:bottom w:val="single" w:sz="4" w:space="0" w:color="auto"/>
              <w:right w:val="single" w:sz="4" w:space="0" w:color="auto"/>
            </w:tcBorders>
            <w:shd w:val="clear" w:color="auto" w:fill="auto"/>
            <w:vAlign w:val="center"/>
            <w:hideMark/>
          </w:tcPr>
          <w:p w14:paraId="0EB37660"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333,33</w:t>
            </w:r>
          </w:p>
        </w:tc>
        <w:tc>
          <w:tcPr>
            <w:tcW w:w="1134" w:type="dxa"/>
            <w:vMerge/>
            <w:tcBorders>
              <w:top w:val="nil"/>
              <w:left w:val="single" w:sz="4" w:space="0" w:color="auto"/>
              <w:bottom w:val="single" w:sz="4" w:space="0" w:color="000000"/>
              <w:right w:val="single" w:sz="4" w:space="0" w:color="auto"/>
            </w:tcBorders>
            <w:vAlign w:val="center"/>
            <w:hideMark/>
          </w:tcPr>
          <w:p w14:paraId="15D0EF69"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0B7D3AE8"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1305A45A"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46A9A3FA"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vAlign w:val="center"/>
            <w:hideMark/>
          </w:tcPr>
          <w:p w14:paraId="75047BD1"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Всего по мероприятию, тыс. руб. в том числе:</w:t>
            </w:r>
          </w:p>
        </w:tc>
        <w:tc>
          <w:tcPr>
            <w:tcW w:w="567" w:type="dxa"/>
            <w:tcBorders>
              <w:top w:val="nil"/>
              <w:left w:val="nil"/>
              <w:bottom w:val="single" w:sz="4" w:space="0" w:color="auto"/>
              <w:right w:val="single" w:sz="4" w:space="0" w:color="auto"/>
            </w:tcBorders>
            <w:shd w:val="clear" w:color="auto" w:fill="auto"/>
            <w:vAlign w:val="center"/>
            <w:hideMark/>
          </w:tcPr>
          <w:p w14:paraId="480F0480"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032C7AD8"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5C7169DD"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05F72260"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74EE743E"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7AEE77A4"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2 500,00</w:t>
            </w:r>
          </w:p>
        </w:tc>
        <w:tc>
          <w:tcPr>
            <w:tcW w:w="1134" w:type="dxa"/>
            <w:tcBorders>
              <w:top w:val="nil"/>
              <w:left w:val="nil"/>
              <w:bottom w:val="single" w:sz="4" w:space="0" w:color="auto"/>
              <w:right w:val="single" w:sz="4" w:space="0" w:color="auto"/>
            </w:tcBorders>
            <w:shd w:val="clear" w:color="auto" w:fill="auto"/>
            <w:vAlign w:val="center"/>
            <w:hideMark/>
          </w:tcPr>
          <w:p w14:paraId="2970B801"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644FC7B7"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63ADB103"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2 500,00</w:t>
            </w:r>
          </w:p>
        </w:tc>
        <w:tc>
          <w:tcPr>
            <w:tcW w:w="1134" w:type="dxa"/>
            <w:tcBorders>
              <w:top w:val="nil"/>
              <w:left w:val="nil"/>
              <w:bottom w:val="single" w:sz="4" w:space="0" w:color="auto"/>
              <w:right w:val="single" w:sz="4" w:space="0" w:color="auto"/>
            </w:tcBorders>
            <w:shd w:val="clear" w:color="auto" w:fill="auto"/>
            <w:vAlign w:val="center"/>
            <w:hideMark/>
          </w:tcPr>
          <w:p w14:paraId="196CB1C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79EC2801"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2 500,00</w:t>
            </w:r>
          </w:p>
        </w:tc>
        <w:tc>
          <w:tcPr>
            <w:tcW w:w="1276" w:type="dxa"/>
            <w:tcBorders>
              <w:top w:val="nil"/>
              <w:left w:val="nil"/>
              <w:bottom w:val="single" w:sz="4" w:space="0" w:color="auto"/>
              <w:right w:val="single" w:sz="4" w:space="0" w:color="auto"/>
            </w:tcBorders>
            <w:shd w:val="clear" w:color="auto" w:fill="auto"/>
            <w:vAlign w:val="center"/>
            <w:hideMark/>
          </w:tcPr>
          <w:p w14:paraId="73C7A7F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2 500,00</w:t>
            </w:r>
          </w:p>
        </w:tc>
        <w:tc>
          <w:tcPr>
            <w:tcW w:w="1134" w:type="dxa"/>
            <w:vMerge/>
            <w:tcBorders>
              <w:top w:val="nil"/>
              <w:left w:val="single" w:sz="4" w:space="0" w:color="auto"/>
              <w:bottom w:val="single" w:sz="4" w:space="0" w:color="000000"/>
              <w:right w:val="single" w:sz="4" w:space="0" w:color="auto"/>
            </w:tcBorders>
            <w:vAlign w:val="center"/>
            <w:hideMark/>
          </w:tcPr>
          <w:p w14:paraId="4D83CDCD"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547B234A"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0071A0DD"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5A7EDBB2"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vAlign w:val="center"/>
            <w:hideMark/>
          </w:tcPr>
          <w:p w14:paraId="4FBF350C"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областной бюджет</w:t>
            </w:r>
          </w:p>
        </w:tc>
        <w:tc>
          <w:tcPr>
            <w:tcW w:w="567" w:type="dxa"/>
            <w:tcBorders>
              <w:top w:val="nil"/>
              <w:left w:val="nil"/>
              <w:bottom w:val="single" w:sz="4" w:space="0" w:color="auto"/>
              <w:right w:val="single" w:sz="4" w:space="0" w:color="auto"/>
            </w:tcBorders>
            <w:shd w:val="clear" w:color="auto" w:fill="auto"/>
            <w:vAlign w:val="center"/>
            <w:hideMark/>
          </w:tcPr>
          <w:p w14:paraId="7562F116"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036</w:t>
            </w:r>
          </w:p>
        </w:tc>
        <w:tc>
          <w:tcPr>
            <w:tcW w:w="426" w:type="dxa"/>
            <w:tcBorders>
              <w:top w:val="nil"/>
              <w:left w:val="nil"/>
              <w:bottom w:val="single" w:sz="4" w:space="0" w:color="auto"/>
              <w:right w:val="single" w:sz="4" w:space="0" w:color="auto"/>
            </w:tcBorders>
            <w:shd w:val="clear" w:color="auto" w:fill="auto"/>
            <w:vAlign w:val="center"/>
            <w:hideMark/>
          </w:tcPr>
          <w:p w14:paraId="6FC7D020"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14:paraId="5F8854A2"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05</w:t>
            </w:r>
          </w:p>
        </w:tc>
        <w:tc>
          <w:tcPr>
            <w:tcW w:w="1276" w:type="dxa"/>
            <w:tcBorders>
              <w:top w:val="nil"/>
              <w:left w:val="nil"/>
              <w:bottom w:val="single" w:sz="4" w:space="0" w:color="auto"/>
              <w:right w:val="single" w:sz="4" w:space="0" w:color="auto"/>
            </w:tcBorders>
            <w:shd w:val="clear" w:color="auto" w:fill="auto"/>
            <w:vAlign w:val="center"/>
            <w:hideMark/>
          </w:tcPr>
          <w:p w14:paraId="0C23B22E"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21.1.01.02530</w:t>
            </w:r>
          </w:p>
        </w:tc>
        <w:tc>
          <w:tcPr>
            <w:tcW w:w="567" w:type="dxa"/>
            <w:tcBorders>
              <w:top w:val="nil"/>
              <w:left w:val="nil"/>
              <w:bottom w:val="single" w:sz="4" w:space="0" w:color="auto"/>
              <w:right w:val="single" w:sz="4" w:space="0" w:color="auto"/>
            </w:tcBorders>
            <w:shd w:val="clear" w:color="auto" w:fill="auto"/>
            <w:vAlign w:val="center"/>
            <w:hideMark/>
          </w:tcPr>
          <w:p w14:paraId="507754B1"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811</w:t>
            </w:r>
          </w:p>
        </w:tc>
        <w:tc>
          <w:tcPr>
            <w:tcW w:w="1275" w:type="dxa"/>
            <w:tcBorders>
              <w:top w:val="nil"/>
              <w:left w:val="nil"/>
              <w:bottom w:val="single" w:sz="4" w:space="0" w:color="auto"/>
              <w:right w:val="single" w:sz="4" w:space="0" w:color="auto"/>
            </w:tcBorders>
            <w:shd w:val="clear" w:color="auto" w:fill="auto"/>
            <w:vAlign w:val="center"/>
            <w:hideMark/>
          </w:tcPr>
          <w:p w14:paraId="0CF8FD2B"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2 500,00</w:t>
            </w:r>
          </w:p>
        </w:tc>
        <w:tc>
          <w:tcPr>
            <w:tcW w:w="1134" w:type="dxa"/>
            <w:tcBorders>
              <w:top w:val="nil"/>
              <w:left w:val="nil"/>
              <w:bottom w:val="single" w:sz="4" w:space="0" w:color="auto"/>
              <w:right w:val="single" w:sz="4" w:space="0" w:color="auto"/>
            </w:tcBorders>
            <w:shd w:val="clear" w:color="auto" w:fill="auto"/>
            <w:vAlign w:val="center"/>
            <w:hideMark/>
          </w:tcPr>
          <w:p w14:paraId="47151F8E"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106868A0"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1082740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2 500,00</w:t>
            </w:r>
          </w:p>
        </w:tc>
        <w:tc>
          <w:tcPr>
            <w:tcW w:w="1134" w:type="dxa"/>
            <w:tcBorders>
              <w:top w:val="nil"/>
              <w:left w:val="nil"/>
              <w:bottom w:val="single" w:sz="4" w:space="0" w:color="auto"/>
              <w:right w:val="single" w:sz="4" w:space="0" w:color="auto"/>
            </w:tcBorders>
            <w:shd w:val="clear" w:color="auto" w:fill="auto"/>
            <w:vAlign w:val="center"/>
            <w:hideMark/>
          </w:tcPr>
          <w:p w14:paraId="77AA0954"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5134E515"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2 500,00</w:t>
            </w:r>
          </w:p>
        </w:tc>
        <w:tc>
          <w:tcPr>
            <w:tcW w:w="1276" w:type="dxa"/>
            <w:tcBorders>
              <w:top w:val="nil"/>
              <w:left w:val="nil"/>
              <w:bottom w:val="single" w:sz="4" w:space="0" w:color="auto"/>
              <w:right w:val="single" w:sz="4" w:space="0" w:color="auto"/>
            </w:tcBorders>
            <w:shd w:val="clear" w:color="auto" w:fill="auto"/>
            <w:vAlign w:val="center"/>
            <w:hideMark/>
          </w:tcPr>
          <w:p w14:paraId="75454359"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2 500,00</w:t>
            </w:r>
          </w:p>
        </w:tc>
        <w:tc>
          <w:tcPr>
            <w:tcW w:w="1134" w:type="dxa"/>
            <w:vMerge/>
            <w:tcBorders>
              <w:top w:val="nil"/>
              <w:left w:val="single" w:sz="4" w:space="0" w:color="auto"/>
              <w:bottom w:val="single" w:sz="4" w:space="0" w:color="000000"/>
              <w:right w:val="single" w:sz="4" w:space="0" w:color="auto"/>
            </w:tcBorders>
            <w:vAlign w:val="center"/>
            <w:hideMark/>
          </w:tcPr>
          <w:p w14:paraId="7D359CAC"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0CC86FB1"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5ECFE087"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2234DD4F"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vAlign w:val="center"/>
            <w:hideMark/>
          </w:tcPr>
          <w:p w14:paraId="611ADAD1"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федеральный бюджет</w:t>
            </w:r>
          </w:p>
        </w:tc>
        <w:tc>
          <w:tcPr>
            <w:tcW w:w="567" w:type="dxa"/>
            <w:tcBorders>
              <w:top w:val="nil"/>
              <w:left w:val="nil"/>
              <w:bottom w:val="single" w:sz="4" w:space="0" w:color="auto"/>
              <w:right w:val="single" w:sz="4" w:space="0" w:color="auto"/>
            </w:tcBorders>
            <w:shd w:val="clear" w:color="auto" w:fill="auto"/>
            <w:vAlign w:val="center"/>
            <w:hideMark/>
          </w:tcPr>
          <w:p w14:paraId="5E497554"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4327012A"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4A648671"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0D868342"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7C662528"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75AC79D9"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74CB5FA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3921AA8A"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5B98495F"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7C43A829"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4A972741"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23C9B3EB"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0C0806E8"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2AFD9F2A"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6F39E752"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67E585D0"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6B4B768B"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местные бюджеты</w:t>
            </w:r>
          </w:p>
        </w:tc>
        <w:tc>
          <w:tcPr>
            <w:tcW w:w="567" w:type="dxa"/>
            <w:tcBorders>
              <w:top w:val="nil"/>
              <w:left w:val="nil"/>
              <w:bottom w:val="single" w:sz="4" w:space="0" w:color="auto"/>
              <w:right w:val="single" w:sz="4" w:space="0" w:color="auto"/>
            </w:tcBorders>
            <w:shd w:val="clear" w:color="auto" w:fill="auto"/>
            <w:vAlign w:val="center"/>
            <w:hideMark/>
          </w:tcPr>
          <w:p w14:paraId="490FA79C"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789DE1E9"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5BF0AA78"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3AC89D21"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3D40C52B"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78D8D5B7"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318BB82E"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5825895D"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331387A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0F480DD4"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5A4730AA"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7822E1DD"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6D3FE201"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46CE30FB"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314F9317"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1B6C2256"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1E6E064D"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внебюджетные источники**</w:t>
            </w:r>
          </w:p>
        </w:tc>
        <w:tc>
          <w:tcPr>
            <w:tcW w:w="567" w:type="dxa"/>
            <w:tcBorders>
              <w:top w:val="nil"/>
              <w:left w:val="nil"/>
              <w:bottom w:val="single" w:sz="4" w:space="0" w:color="auto"/>
              <w:right w:val="single" w:sz="4" w:space="0" w:color="auto"/>
            </w:tcBorders>
            <w:shd w:val="clear" w:color="auto" w:fill="auto"/>
            <w:vAlign w:val="center"/>
            <w:hideMark/>
          </w:tcPr>
          <w:p w14:paraId="7DF46F44"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255D85DB"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0FE4E9AB"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5BE5070E"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7C4C9E4A"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226186E7"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1 667,00</w:t>
            </w:r>
          </w:p>
        </w:tc>
        <w:tc>
          <w:tcPr>
            <w:tcW w:w="1134" w:type="dxa"/>
            <w:tcBorders>
              <w:top w:val="nil"/>
              <w:left w:val="nil"/>
              <w:bottom w:val="single" w:sz="4" w:space="0" w:color="auto"/>
              <w:right w:val="single" w:sz="4" w:space="0" w:color="auto"/>
            </w:tcBorders>
            <w:shd w:val="clear" w:color="auto" w:fill="auto"/>
            <w:vAlign w:val="center"/>
            <w:hideMark/>
          </w:tcPr>
          <w:p w14:paraId="128115E0"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7D30F090"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vAlign w:val="center"/>
            <w:hideMark/>
          </w:tcPr>
          <w:p w14:paraId="5989BB5F"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1 667,00</w:t>
            </w:r>
          </w:p>
        </w:tc>
        <w:tc>
          <w:tcPr>
            <w:tcW w:w="1134" w:type="dxa"/>
            <w:tcBorders>
              <w:top w:val="nil"/>
              <w:left w:val="nil"/>
              <w:bottom w:val="single" w:sz="4" w:space="0" w:color="auto"/>
              <w:right w:val="single" w:sz="4" w:space="0" w:color="auto"/>
            </w:tcBorders>
            <w:shd w:val="clear" w:color="auto" w:fill="auto"/>
            <w:vAlign w:val="center"/>
            <w:hideMark/>
          </w:tcPr>
          <w:p w14:paraId="13E61D7B"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7E05B5B9"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1 667,00</w:t>
            </w:r>
          </w:p>
        </w:tc>
        <w:tc>
          <w:tcPr>
            <w:tcW w:w="1276" w:type="dxa"/>
            <w:tcBorders>
              <w:top w:val="nil"/>
              <w:left w:val="nil"/>
              <w:bottom w:val="single" w:sz="4" w:space="0" w:color="auto"/>
              <w:right w:val="single" w:sz="4" w:space="0" w:color="auto"/>
            </w:tcBorders>
            <w:shd w:val="clear" w:color="auto" w:fill="auto"/>
            <w:vAlign w:val="center"/>
            <w:hideMark/>
          </w:tcPr>
          <w:p w14:paraId="3C196355"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1 667,00</w:t>
            </w:r>
          </w:p>
        </w:tc>
        <w:tc>
          <w:tcPr>
            <w:tcW w:w="1134" w:type="dxa"/>
            <w:vMerge/>
            <w:tcBorders>
              <w:top w:val="nil"/>
              <w:left w:val="single" w:sz="4" w:space="0" w:color="auto"/>
              <w:bottom w:val="single" w:sz="4" w:space="0" w:color="000000"/>
              <w:right w:val="single" w:sz="4" w:space="0" w:color="auto"/>
            </w:tcBorders>
            <w:vAlign w:val="center"/>
            <w:hideMark/>
          </w:tcPr>
          <w:p w14:paraId="350487BA"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09D7A7DE"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37E7BAF7"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54CAAFF9"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7ECDBC65"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r w:rsidRPr="007E312C">
              <w:rPr>
                <w:rFonts w:ascii="Times New Roman" w:eastAsia="Times New Roman" w:hAnsi="Times New Roman" w:cs="Times New Roman"/>
                <w:color w:val="000000"/>
                <w:sz w:val="18"/>
                <w:szCs w:val="18"/>
                <w:lang w:eastAsia="ru-RU"/>
              </w:rPr>
              <w:t>налоговые расходы</w:t>
            </w:r>
          </w:p>
        </w:tc>
        <w:tc>
          <w:tcPr>
            <w:tcW w:w="567" w:type="dxa"/>
            <w:tcBorders>
              <w:top w:val="nil"/>
              <w:left w:val="nil"/>
              <w:bottom w:val="single" w:sz="4" w:space="0" w:color="auto"/>
              <w:right w:val="single" w:sz="4" w:space="0" w:color="auto"/>
            </w:tcBorders>
            <w:shd w:val="clear" w:color="auto" w:fill="auto"/>
            <w:vAlign w:val="center"/>
            <w:hideMark/>
          </w:tcPr>
          <w:p w14:paraId="35C15FD6"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56865302"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7A2B4B64"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69F82919"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704D81F7"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687FD16C"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0A91FD45"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1DADFC29"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36AF7E4C"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058CF571"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0BB09CA3"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1175CF9E"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6FAA8EED"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7D3A1294"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3E2FB531" w14:textId="77777777" w:rsidTr="00827EA0">
        <w:trPr>
          <w:trHeight w:val="645"/>
        </w:trPr>
        <w:tc>
          <w:tcPr>
            <w:tcW w:w="1277" w:type="dxa"/>
            <w:vMerge w:val="restart"/>
            <w:tcBorders>
              <w:top w:val="nil"/>
              <w:left w:val="single" w:sz="4" w:space="0" w:color="auto"/>
              <w:bottom w:val="single" w:sz="4" w:space="0" w:color="000000"/>
              <w:right w:val="single" w:sz="4" w:space="0" w:color="auto"/>
            </w:tcBorders>
            <w:shd w:val="clear" w:color="auto" w:fill="auto"/>
            <w:vAlign w:val="center"/>
            <w:hideMark/>
          </w:tcPr>
          <w:p w14:paraId="4FFC71AB"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 xml:space="preserve">1.1.1.1.1.1.16. </w:t>
            </w:r>
            <w:r w:rsidRPr="007E312C">
              <w:rPr>
                <w:rFonts w:ascii="Times New Roman" w:eastAsia="Times New Roman" w:hAnsi="Times New Roman" w:cs="Times New Roman"/>
                <w:sz w:val="18"/>
                <w:szCs w:val="18"/>
                <w:lang w:eastAsia="ru-RU"/>
              </w:rPr>
              <w:br/>
              <w:t>Возмещение части затрат на проведение работ по агрохимическому и эколого-токсикологическому обследованиям земель сельскохозяйственного назначения</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2A18218"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Площадь обследованных земель с/х назначения, тыс. га</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29088572"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single" w:sz="4" w:space="0" w:color="auto"/>
              <w:left w:val="nil"/>
              <w:bottom w:val="single" w:sz="4" w:space="0" w:color="auto"/>
              <w:right w:val="single" w:sz="4" w:space="0" w:color="auto"/>
            </w:tcBorders>
            <w:shd w:val="clear" w:color="auto" w:fill="auto"/>
            <w:vAlign w:val="center"/>
            <w:hideMark/>
          </w:tcPr>
          <w:p w14:paraId="46F43F21"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2326B13A"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E69C88D"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5B3F91D4"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30CA4C3B"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BDB4195"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56FDC4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F625FE5"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60,00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C058E55"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40,00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C325149"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100,00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165217B"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100,00</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3FC23BDB" w14:textId="77777777" w:rsidR="007E312C" w:rsidRPr="007E312C" w:rsidRDefault="007E312C" w:rsidP="007E312C">
            <w:pPr>
              <w:spacing w:after="0" w:line="240" w:lineRule="auto"/>
              <w:jc w:val="center"/>
              <w:rPr>
                <w:rFonts w:ascii="Times New Roman" w:eastAsia="Times New Roman" w:hAnsi="Times New Roman" w:cs="Times New Roman"/>
                <w:color w:val="000000"/>
                <w:sz w:val="18"/>
                <w:szCs w:val="18"/>
                <w:lang w:eastAsia="ru-RU"/>
              </w:rPr>
            </w:pPr>
            <w:r w:rsidRPr="007E312C">
              <w:rPr>
                <w:rFonts w:ascii="Times New Roman" w:eastAsia="Times New Roman" w:hAnsi="Times New Roman" w:cs="Times New Roman"/>
                <w:color w:val="000000"/>
                <w:sz w:val="18"/>
                <w:szCs w:val="18"/>
                <w:lang w:eastAsia="ru-RU"/>
              </w:rPr>
              <w:t xml:space="preserve">МСХ НСО, </w:t>
            </w:r>
            <w:r w:rsidRPr="007E312C">
              <w:rPr>
                <w:rFonts w:ascii="Times New Roman" w:eastAsia="Times New Roman" w:hAnsi="Times New Roman" w:cs="Times New Roman"/>
                <w:color w:val="000000"/>
                <w:sz w:val="18"/>
                <w:szCs w:val="18"/>
                <w:lang w:eastAsia="ru-RU"/>
              </w:rPr>
              <w:br/>
              <w:t>организации, К(Ф)Х и индивидуальные предприниматели, осуществляющие сельскохозяйственное производство</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197F280A"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 xml:space="preserve">За период 2022-2024 гг.  будут проведены работы по агрохимическому и эколого-токсикологическому обследованию земель сельскохозяйственного назначения  на площади не менее 300,0 тыс. га   </w:t>
            </w:r>
          </w:p>
        </w:tc>
      </w:tr>
      <w:tr w:rsidR="00056645" w:rsidRPr="007E312C" w14:paraId="6310502C"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4746DD0F"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vAlign w:val="center"/>
            <w:hideMark/>
          </w:tcPr>
          <w:p w14:paraId="049B7480"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Стоимость единицы, тыс. руб.</w:t>
            </w:r>
          </w:p>
        </w:tc>
        <w:tc>
          <w:tcPr>
            <w:tcW w:w="567" w:type="dxa"/>
            <w:tcBorders>
              <w:top w:val="nil"/>
              <w:left w:val="nil"/>
              <w:bottom w:val="single" w:sz="4" w:space="0" w:color="auto"/>
              <w:right w:val="single" w:sz="4" w:space="0" w:color="auto"/>
            </w:tcBorders>
            <w:shd w:val="clear" w:color="auto" w:fill="auto"/>
            <w:vAlign w:val="center"/>
            <w:hideMark/>
          </w:tcPr>
          <w:p w14:paraId="5AD10321"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1F71DE69"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6E6E1851"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10A7C1C8"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0EC1CDEE"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3C05E6BF"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75,00</w:t>
            </w:r>
          </w:p>
        </w:tc>
        <w:tc>
          <w:tcPr>
            <w:tcW w:w="1134" w:type="dxa"/>
            <w:tcBorders>
              <w:top w:val="nil"/>
              <w:left w:val="nil"/>
              <w:bottom w:val="single" w:sz="4" w:space="0" w:color="auto"/>
              <w:right w:val="single" w:sz="4" w:space="0" w:color="auto"/>
            </w:tcBorders>
            <w:shd w:val="clear" w:color="auto" w:fill="auto"/>
            <w:vAlign w:val="center"/>
            <w:hideMark/>
          </w:tcPr>
          <w:p w14:paraId="49720B9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auto" w:fill="auto"/>
            <w:vAlign w:val="center"/>
            <w:hideMark/>
          </w:tcPr>
          <w:p w14:paraId="3732C63E"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auto" w:fill="auto"/>
            <w:vAlign w:val="center"/>
            <w:hideMark/>
          </w:tcPr>
          <w:p w14:paraId="31EC0913"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auto" w:fill="auto"/>
            <w:vAlign w:val="center"/>
            <w:hideMark/>
          </w:tcPr>
          <w:p w14:paraId="4724DB7E"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6C055673"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75,00</w:t>
            </w:r>
          </w:p>
        </w:tc>
        <w:tc>
          <w:tcPr>
            <w:tcW w:w="1276" w:type="dxa"/>
            <w:tcBorders>
              <w:top w:val="nil"/>
              <w:left w:val="nil"/>
              <w:bottom w:val="single" w:sz="4" w:space="0" w:color="auto"/>
              <w:right w:val="single" w:sz="4" w:space="0" w:color="auto"/>
            </w:tcBorders>
            <w:shd w:val="clear" w:color="auto" w:fill="auto"/>
            <w:vAlign w:val="center"/>
            <w:hideMark/>
          </w:tcPr>
          <w:p w14:paraId="23D26647"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75,00</w:t>
            </w:r>
          </w:p>
        </w:tc>
        <w:tc>
          <w:tcPr>
            <w:tcW w:w="1134" w:type="dxa"/>
            <w:vMerge/>
            <w:tcBorders>
              <w:top w:val="nil"/>
              <w:left w:val="single" w:sz="4" w:space="0" w:color="auto"/>
              <w:bottom w:val="single" w:sz="4" w:space="0" w:color="000000"/>
              <w:right w:val="single" w:sz="4" w:space="0" w:color="auto"/>
            </w:tcBorders>
            <w:vAlign w:val="center"/>
            <w:hideMark/>
          </w:tcPr>
          <w:p w14:paraId="59AA65DE"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7912D8B3"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01F4F09B"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03E09FA6"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vAlign w:val="center"/>
            <w:hideMark/>
          </w:tcPr>
          <w:p w14:paraId="5B5959DA"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Всего по мероприятию, тыс. руб. в том числе:</w:t>
            </w:r>
          </w:p>
        </w:tc>
        <w:tc>
          <w:tcPr>
            <w:tcW w:w="567" w:type="dxa"/>
            <w:tcBorders>
              <w:top w:val="nil"/>
              <w:left w:val="nil"/>
              <w:bottom w:val="single" w:sz="4" w:space="0" w:color="auto"/>
              <w:right w:val="single" w:sz="4" w:space="0" w:color="auto"/>
            </w:tcBorders>
            <w:shd w:val="clear" w:color="auto" w:fill="auto"/>
            <w:vAlign w:val="center"/>
            <w:hideMark/>
          </w:tcPr>
          <w:p w14:paraId="0DD8E307"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548A4D6C"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58C905D2"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32F11E1C"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671CE353"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5A49C81C"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7 500,00</w:t>
            </w:r>
          </w:p>
        </w:tc>
        <w:tc>
          <w:tcPr>
            <w:tcW w:w="1134" w:type="dxa"/>
            <w:tcBorders>
              <w:top w:val="nil"/>
              <w:left w:val="nil"/>
              <w:bottom w:val="single" w:sz="4" w:space="0" w:color="auto"/>
              <w:right w:val="single" w:sz="4" w:space="0" w:color="auto"/>
            </w:tcBorders>
            <w:shd w:val="clear" w:color="auto" w:fill="auto"/>
            <w:vAlign w:val="center"/>
            <w:hideMark/>
          </w:tcPr>
          <w:p w14:paraId="5B8EB5A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0CDBE5EC"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p>
        </w:tc>
        <w:tc>
          <w:tcPr>
            <w:tcW w:w="1134" w:type="dxa"/>
            <w:tcBorders>
              <w:top w:val="nil"/>
              <w:left w:val="nil"/>
              <w:bottom w:val="single" w:sz="4" w:space="0" w:color="auto"/>
              <w:right w:val="single" w:sz="4" w:space="0" w:color="auto"/>
            </w:tcBorders>
            <w:shd w:val="clear" w:color="auto" w:fill="auto"/>
            <w:vAlign w:val="center"/>
            <w:hideMark/>
          </w:tcPr>
          <w:p w14:paraId="6B1033D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4 000,00</w:t>
            </w:r>
          </w:p>
        </w:tc>
        <w:tc>
          <w:tcPr>
            <w:tcW w:w="1134" w:type="dxa"/>
            <w:tcBorders>
              <w:top w:val="nil"/>
              <w:left w:val="nil"/>
              <w:bottom w:val="single" w:sz="4" w:space="0" w:color="auto"/>
              <w:right w:val="single" w:sz="4" w:space="0" w:color="auto"/>
            </w:tcBorders>
            <w:shd w:val="clear" w:color="auto" w:fill="auto"/>
            <w:vAlign w:val="center"/>
            <w:hideMark/>
          </w:tcPr>
          <w:p w14:paraId="67A0FC1E"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3 500,00</w:t>
            </w:r>
          </w:p>
        </w:tc>
        <w:tc>
          <w:tcPr>
            <w:tcW w:w="1276" w:type="dxa"/>
            <w:tcBorders>
              <w:top w:val="nil"/>
              <w:left w:val="nil"/>
              <w:bottom w:val="single" w:sz="4" w:space="0" w:color="auto"/>
              <w:right w:val="single" w:sz="4" w:space="0" w:color="auto"/>
            </w:tcBorders>
            <w:shd w:val="clear" w:color="auto" w:fill="auto"/>
            <w:vAlign w:val="center"/>
            <w:hideMark/>
          </w:tcPr>
          <w:p w14:paraId="25F4FC6B"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7 500,00</w:t>
            </w:r>
          </w:p>
        </w:tc>
        <w:tc>
          <w:tcPr>
            <w:tcW w:w="1276" w:type="dxa"/>
            <w:tcBorders>
              <w:top w:val="nil"/>
              <w:left w:val="nil"/>
              <w:bottom w:val="single" w:sz="4" w:space="0" w:color="auto"/>
              <w:right w:val="single" w:sz="4" w:space="0" w:color="auto"/>
            </w:tcBorders>
            <w:shd w:val="clear" w:color="auto" w:fill="auto"/>
            <w:vAlign w:val="center"/>
            <w:hideMark/>
          </w:tcPr>
          <w:p w14:paraId="42844F77"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7 500,00</w:t>
            </w:r>
          </w:p>
        </w:tc>
        <w:tc>
          <w:tcPr>
            <w:tcW w:w="1134" w:type="dxa"/>
            <w:vMerge/>
            <w:tcBorders>
              <w:top w:val="nil"/>
              <w:left w:val="single" w:sz="4" w:space="0" w:color="auto"/>
              <w:bottom w:val="single" w:sz="4" w:space="0" w:color="000000"/>
              <w:right w:val="single" w:sz="4" w:space="0" w:color="auto"/>
            </w:tcBorders>
            <w:vAlign w:val="center"/>
            <w:hideMark/>
          </w:tcPr>
          <w:p w14:paraId="68E963B7"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5CA35B5D"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561BE8F5"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2CBF1A6A"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vAlign w:val="center"/>
            <w:hideMark/>
          </w:tcPr>
          <w:p w14:paraId="3A651F84"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областной бюджет</w:t>
            </w:r>
          </w:p>
        </w:tc>
        <w:tc>
          <w:tcPr>
            <w:tcW w:w="567" w:type="dxa"/>
            <w:tcBorders>
              <w:top w:val="nil"/>
              <w:left w:val="nil"/>
              <w:bottom w:val="single" w:sz="4" w:space="0" w:color="auto"/>
              <w:right w:val="single" w:sz="4" w:space="0" w:color="auto"/>
            </w:tcBorders>
            <w:shd w:val="clear" w:color="auto" w:fill="auto"/>
            <w:vAlign w:val="center"/>
            <w:hideMark/>
          </w:tcPr>
          <w:p w14:paraId="5476CE9D"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036</w:t>
            </w:r>
          </w:p>
        </w:tc>
        <w:tc>
          <w:tcPr>
            <w:tcW w:w="426" w:type="dxa"/>
            <w:tcBorders>
              <w:top w:val="nil"/>
              <w:left w:val="nil"/>
              <w:bottom w:val="single" w:sz="4" w:space="0" w:color="auto"/>
              <w:right w:val="single" w:sz="4" w:space="0" w:color="auto"/>
            </w:tcBorders>
            <w:shd w:val="clear" w:color="auto" w:fill="auto"/>
            <w:vAlign w:val="center"/>
            <w:hideMark/>
          </w:tcPr>
          <w:p w14:paraId="6CE137B2"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14:paraId="17229FA1"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05</w:t>
            </w:r>
          </w:p>
        </w:tc>
        <w:tc>
          <w:tcPr>
            <w:tcW w:w="1276" w:type="dxa"/>
            <w:tcBorders>
              <w:top w:val="nil"/>
              <w:left w:val="nil"/>
              <w:bottom w:val="single" w:sz="4" w:space="0" w:color="auto"/>
              <w:right w:val="single" w:sz="4" w:space="0" w:color="auto"/>
            </w:tcBorders>
            <w:shd w:val="clear" w:color="auto" w:fill="auto"/>
            <w:vAlign w:val="center"/>
            <w:hideMark/>
          </w:tcPr>
          <w:p w14:paraId="26528F9F"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21.1.01.02530</w:t>
            </w:r>
          </w:p>
        </w:tc>
        <w:tc>
          <w:tcPr>
            <w:tcW w:w="567" w:type="dxa"/>
            <w:tcBorders>
              <w:top w:val="nil"/>
              <w:left w:val="nil"/>
              <w:bottom w:val="single" w:sz="4" w:space="0" w:color="auto"/>
              <w:right w:val="single" w:sz="4" w:space="0" w:color="auto"/>
            </w:tcBorders>
            <w:shd w:val="clear" w:color="auto" w:fill="auto"/>
            <w:vAlign w:val="center"/>
            <w:hideMark/>
          </w:tcPr>
          <w:p w14:paraId="485CA013"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811</w:t>
            </w:r>
          </w:p>
        </w:tc>
        <w:tc>
          <w:tcPr>
            <w:tcW w:w="1275" w:type="dxa"/>
            <w:tcBorders>
              <w:top w:val="nil"/>
              <w:left w:val="nil"/>
              <w:bottom w:val="single" w:sz="4" w:space="0" w:color="auto"/>
              <w:right w:val="single" w:sz="4" w:space="0" w:color="auto"/>
            </w:tcBorders>
            <w:shd w:val="clear" w:color="auto" w:fill="auto"/>
            <w:vAlign w:val="center"/>
            <w:hideMark/>
          </w:tcPr>
          <w:p w14:paraId="2475E686"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7 500,00</w:t>
            </w:r>
          </w:p>
        </w:tc>
        <w:tc>
          <w:tcPr>
            <w:tcW w:w="1134" w:type="dxa"/>
            <w:tcBorders>
              <w:top w:val="nil"/>
              <w:left w:val="nil"/>
              <w:bottom w:val="single" w:sz="4" w:space="0" w:color="auto"/>
              <w:right w:val="single" w:sz="4" w:space="0" w:color="auto"/>
            </w:tcBorders>
            <w:shd w:val="clear" w:color="auto" w:fill="auto"/>
            <w:vAlign w:val="center"/>
            <w:hideMark/>
          </w:tcPr>
          <w:p w14:paraId="5A19728D"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1D4C7D31"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p>
        </w:tc>
        <w:tc>
          <w:tcPr>
            <w:tcW w:w="1134" w:type="dxa"/>
            <w:tcBorders>
              <w:top w:val="nil"/>
              <w:left w:val="nil"/>
              <w:bottom w:val="single" w:sz="4" w:space="0" w:color="auto"/>
              <w:right w:val="single" w:sz="4" w:space="0" w:color="auto"/>
            </w:tcBorders>
            <w:shd w:val="clear" w:color="auto" w:fill="auto"/>
            <w:vAlign w:val="center"/>
            <w:hideMark/>
          </w:tcPr>
          <w:p w14:paraId="1A6B7ED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4 000,00</w:t>
            </w:r>
          </w:p>
        </w:tc>
        <w:tc>
          <w:tcPr>
            <w:tcW w:w="1134" w:type="dxa"/>
            <w:tcBorders>
              <w:top w:val="nil"/>
              <w:left w:val="nil"/>
              <w:bottom w:val="single" w:sz="4" w:space="0" w:color="auto"/>
              <w:right w:val="single" w:sz="4" w:space="0" w:color="auto"/>
            </w:tcBorders>
            <w:shd w:val="clear" w:color="auto" w:fill="auto"/>
            <w:vAlign w:val="center"/>
            <w:hideMark/>
          </w:tcPr>
          <w:p w14:paraId="28EDE73B"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3 500,00</w:t>
            </w:r>
          </w:p>
        </w:tc>
        <w:tc>
          <w:tcPr>
            <w:tcW w:w="1276" w:type="dxa"/>
            <w:tcBorders>
              <w:top w:val="nil"/>
              <w:left w:val="nil"/>
              <w:bottom w:val="single" w:sz="4" w:space="0" w:color="auto"/>
              <w:right w:val="single" w:sz="4" w:space="0" w:color="auto"/>
            </w:tcBorders>
            <w:shd w:val="clear" w:color="auto" w:fill="auto"/>
            <w:vAlign w:val="center"/>
            <w:hideMark/>
          </w:tcPr>
          <w:p w14:paraId="49CC9634"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7 500,00</w:t>
            </w:r>
          </w:p>
        </w:tc>
        <w:tc>
          <w:tcPr>
            <w:tcW w:w="1276" w:type="dxa"/>
            <w:tcBorders>
              <w:top w:val="nil"/>
              <w:left w:val="nil"/>
              <w:bottom w:val="single" w:sz="4" w:space="0" w:color="auto"/>
              <w:right w:val="single" w:sz="4" w:space="0" w:color="auto"/>
            </w:tcBorders>
            <w:shd w:val="clear" w:color="auto" w:fill="auto"/>
            <w:vAlign w:val="center"/>
            <w:hideMark/>
          </w:tcPr>
          <w:p w14:paraId="48AB2594"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7 500,00</w:t>
            </w:r>
          </w:p>
        </w:tc>
        <w:tc>
          <w:tcPr>
            <w:tcW w:w="1134" w:type="dxa"/>
            <w:vMerge/>
            <w:tcBorders>
              <w:top w:val="nil"/>
              <w:left w:val="single" w:sz="4" w:space="0" w:color="auto"/>
              <w:bottom w:val="single" w:sz="4" w:space="0" w:color="000000"/>
              <w:right w:val="single" w:sz="4" w:space="0" w:color="auto"/>
            </w:tcBorders>
            <w:vAlign w:val="center"/>
            <w:hideMark/>
          </w:tcPr>
          <w:p w14:paraId="68CD6CB0"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2BCF988B"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7F21D61E"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07C4DE64"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vAlign w:val="center"/>
            <w:hideMark/>
          </w:tcPr>
          <w:p w14:paraId="26945E93"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федеральный бюджет</w:t>
            </w:r>
          </w:p>
        </w:tc>
        <w:tc>
          <w:tcPr>
            <w:tcW w:w="567" w:type="dxa"/>
            <w:tcBorders>
              <w:top w:val="nil"/>
              <w:left w:val="nil"/>
              <w:bottom w:val="single" w:sz="4" w:space="0" w:color="auto"/>
              <w:right w:val="single" w:sz="4" w:space="0" w:color="auto"/>
            </w:tcBorders>
            <w:shd w:val="clear" w:color="auto" w:fill="auto"/>
            <w:vAlign w:val="center"/>
            <w:hideMark/>
          </w:tcPr>
          <w:p w14:paraId="24FCE261"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148566D4"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5CC68059"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4636AC0D"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3A7340C5"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72889B6E"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7DBFD14E"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42CD9166"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634FDDD4"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09FDFDD0"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6FFEC856"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1C5878CA"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091EA671"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77E3F458"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011C4065"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50202A5E"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7D064085"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местные бюджеты</w:t>
            </w:r>
          </w:p>
        </w:tc>
        <w:tc>
          <w:tcPr>
            <w:tcW w:w="567" w:type="dxa"/>
            <w:tcBorders>
              <w:top w:val="nil"/>
              <w:left w:val="nil"/>
              <w:bottom w:val="single" w:sz="4" w:space="0" w:color="auto"/>
              <w:right w:val="single" w:sz="4" w:space="0" w:color="auto"/>
            </w:tcBorders>
            <w:shd w:val="clear" w:color="auto" w:fill="auto"/>
            <w:vAlign w:val="center"/>
            <w:hideMark/>
          </w:tcPr>
          <w:p w14:paraId="73E62F7D"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60B8D44E"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2DB5A4F4"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2C85FEB5"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2B8925F8"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4782681F"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70E13C9C"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0BDF143A"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0817A9C0"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0ED7D277"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08B1DD0D"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2A79E995"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2202B2E7"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5C95FD1E"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09553F66"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33DF03A9"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0D9C413E"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внебюджетные источники**</w:t>
            </w:r>
          </w:p>
        </w:tc>
        <w:tc>
          <w:tcPr>
            <w:tcW w:w="567" w:type="dxa"/>
            <w:tcBorders>
              <w:top w:val="nil"/>
              <w:left w:val="nil"/>
              <w:bottom w:val="single" w:sz="4" w:space="0" w:color="auto"/>
              <w:right w:val="single" w:sz="4" w:space="0" w:color="auto"/>
            </w:tcBorders>
            <w:shd w:val="clear" w:color="auto" w:fill="auto"/>
            <w:vAlign w:val="center"/>
            <w:hideMark/>
          </w:tcPr>
          <w:p w14:paraId="3E7F9425"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3F631C81"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584966EA"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12FE07FC"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36851462"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2A6BB22B"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3 214,28</w:t>
            </w:r>
          </w:p>
        </w:tc>
        <w:tc>
          <w:tcPr>
            <w:tcW w:w="1134" w:type="dxa"/>
            <w:tcBorders>
              <w:top w:val="nil"/>
              <w:left w:val="nil"/>
              <w:bottom w:val="single" w:sz="4" w:space="0" w:color="auto"/>
              <w:right w:val="single" w:sz="4" w:space="0" w:color="auto"/>
            </w:tcBorders>
            <w:shd w:val="clear" w:color="auto" w:fill="auto"/>
            <w:vAlign w:val="center"/>
            <w:hideMark/>
          </w:tcPr>
          <w:p w14:paraId="009EE8CD"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6B55B765"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vAlign w:val="center"/>
            <w:hideMark/>
          </w:tcPr>
          <w:p w14:paraId="52697D00"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1 714,28</w:t>
            </w:r>
          </w:p>
        </w:tc>
        <w:tc>
          <w:tcPr>
            <w:tcW w:w="1134" w:type="dxa"/>
            <w:tcBorders>
              <w:top w:val="nil"/>
              <w:left w:val="nil"/>
              <w:bottom w:val="single" w:sz="4" w:space="0" w:color="auto"/>
              <w:right w:val="single" w:sz="4" w:space="0" w:color="auto"/>
            </w:tcBorders>
            <w:shd w:val="clear" w:color="auto" w:fill="auto"/>
            <w:vAlign w:val="center"/>
            <w:hideMark/>
          </w:tcPr>
          <w:p w14:paraId="33ED502D"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1 500,00</w:t>
            </w:r>
          </w:p>
        </w:tc>
        <w:tc>
          <w:tcPr>
            <w:tcW w:w="1276" w:type="dxa"/>
            <w:tcBorders>
              <w:top w:val="nil"/>
              <w:left w:val="nil"/>
              <w:bottom w:val="single" w:sz="4" w:space="0" w:color="auto"/>
              <w:right w:val="single" w:sz="4" w:space="0" w:color="auto"/>
            </w:tcBorders>
            <w:shd w:val="clear" w:color="auto" w:fill="auto"/>
            <w:vAlign w:val="center"/>
            <w:hideMark/>
          </w:tcPr>
          <w:p w14:paraId="3229ACC2"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3 214,28</w:t>
            </w:r>
          </w:p>
        </w:tc>
        <w:tc>
          <w:tcPr>
            <w:tcW w:w="1276" w:type="dxa"/>
            <w:tcBorders>
              <w:top w:val="nil"/>
              <w:left w:val="nil"/>
              <w:bottom w:val="single" w:sz="4" w:space="0" w:color="auto"/>
              <w:right w:val="single" w:sz="4" w:space="0" w:color="auto"/>
            </w:tcBorders>
            <w:shd w:val="clear" w:color="auto" w:fill="auto"/>
            <w:vAlign w:val="center"/>
            <w:hideMark/>
          </w:tcPr>
          <w:p w14:paraId="03D56339"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3 214,28</w:t>
            </w:r>
          </w:p>
        </w:tc>
        <w:tc>
          <w:tcPr>
            <w:tcW w:w="1134" w:type="dxa"/>
            <w:vMerge/>
            <w:tcBorders>
              <w:top w:val="nil"/>
              <w:left w:val="single" w:sz="4" w:space="0" w:color="auto"/>
              <w:bottom w:val="single" w:sz="4" w:space="0" w:color="000000"/>
              <w:right w:val="single" w:sz="4" w:space="0" w:color="auto"/>
            </w:tcBorders>
            <w:vAlign w:val="center"/>
            <w:hideMark/>
          </w:tcPr>
          <w:p w14:paraId="2C4C45E5"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052220E9"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2708039F" w14:textId="77777777" w:rsidTr="00827EA0">
        <w:trPr>
          <w:trHeight w:val="445"/>
        </w:trPr>
        <w:tc>
          <w:tcPr>
            <w:tcW w:w="1277" w:type="dxa"/>
            <w:vMerge/>
            <w:tcBorders>
              <w:top w:val="nil"/>
              <w:left w:val="single" w:sz="4" w:space="0" w:color="auto"/>
              <w:bottom w:val="single" w:sz="4" w:space="0" w:color="000000"/>
              <w:right w:val="single" w:sz="4" w:space="0" w:color="auto"/>
            </w:tcBorders>
            <w:vAlign w:val="center"/>
            <w:hideMark/>
          </w:tcPr>
          <w:p w14:paraId="266DDABD"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5F6D3E5A"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r w:rsidRPr="007E312C">
              <w:rPr>
                <w:rFonts w:ascii="Times New Roman" w:eastAsia="Times New Roman" w:hAnsi="Times New Roman" w:cs="Times New Roman"/>
                <w:color w:val="000000"/>
                <w:sz w:val="18"/>
                <w:szCs w:val="18"/>
                <w:lang w:eastAsia="ru-RU"/>
              </w:rPr>
              <w:t>налоговые расходы</w:t>
            </w:r>
          </w:p>
        </w:tc>
        <w:tc>
          <w:tcPr>
            <w:tcW w:w="567" w:type="dxa"/>
            <w:tcBorders>
              <w:top w:val="nil"/>
              <w:left w:val="nil"/>
              <w:bottom w:val="single" w:sz="4" w:space="0" w:color="auto"/>
              <w:right w:val="single" w:sz="4" w:space="0" w:color="auto"/>
            </w:tcBorders>
            <w:shd w:val="clear" w:color="auto" w:fill="auto"/>
            <w:vAlign w:val="center"/>
            <w:hideMark/>
          </w:tcPr>
          <w:p w14:paraId="7CFDFDA6"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36F8CC48"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01C1AD1E"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7E1B0BE5"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6EA452A4"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3103577D"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68401E44"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7ED5F7F5"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7196695D"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3254FC43"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015E6A57"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1E223079"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20AA5386"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4152F82F"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73D61B86" w14:textId="77777777" w:rsidTr="00827EA0">
        <w:trPr>
          <w:trHeight w:val="645"/>
        </w:trPr>
        <w:tc>
          <w:tcPr>
            <w:tcW w:w="1277" w:type="dxa"/>
            <w:vMerge w:val="restart"/>
            <w:tcBorders>
              <w:top w:val="nil"/>
              <w:left w:val="single" w:sz="4" w:space="0" w:color="auto"/>
              <w:bottom w:val="single" w:sz="4" w:space="0" w:color="000000"/>
              <w:right w:val="single" w:sz="4" w:space="0" w:color="auto"/>
            </w:tcBorders>
            <w:shd w:val="clear" w:color="auto" w:fill="auto"/>
            <w:vAlign w:val="center"/>
            <w:hideMark/>
          </w:tcPr>
          <w:p w14:paraId="797FB324"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 xml:space="preserve">1.1.1.1.1.1.17. </w:t>
            </w:r>
            <w:r w:rsidRPr="007E312C">
              <w:rPr>
                <w:rFonts w:ascii="Times New Roman" w:eastAsia="Times New Roman" w:hAnsi="Times New Roman" w:cs="Times New Roman"/>
                <w:sz w:val="18"/>
                <w:szCs w:val="18"/>
                <w:lang w:eastAsia="ru-RU"/>
              </w:rPr>
              <w:br/>
              <w:t>Возмещение части затрат на приобретение оригинальных семян, за исключением элиты и суперэлиты</w:t>
            </w:r>
          </w:p>
        </w:tc>
        <w:tc>
          <w:tcPr>
            <w:tcW w:w="850" w:type="dxa"/>
            <w:tcBorders>
              <w:top w:val="nil"/>
              <w:left w:val="nil"/>
              <w:bottom w:val="single" w:sz="4" w:space="0" w:color="auto"/>
              <w:right w:val="single" w:sz="4" w:space="0" w:color="auto"/>
            </w:tcBorders>
            <w:shd w:val="clear" w:color="auto" w:fill="auto"/>
            <w:vAlign w:val="center"/>
            <w:hideMark/>
          </w:tcPr>
          <w:p w14:paraId="330857C0"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r w:rsidRPr="007E312C">
              <w:rPr>
                <w:rFonts w:ascii="Times New Roman" w:eastAsia="Times New Roman" w:hAnsi="Times New Roman" w:cs="Times New Roman"/>
                <w:color w:val="000000"/>
                <w:sz w:val="18"/>
                <w:szCs w:val="18"/>
                <w:lang w:eastAsia="ru-RU"/>
              </w:rPr>
              <w:t>Количество семян, тонн</w:t>
            </w:r>
          </w:p>
        </w:tc>
        <w:tc>
          <w:tcPr>
            <w:tcW w:w="567" w:type="dxa"/>
            <w:tcBorders>
              <w:top w:val="nil"/>
              <w:left w:val="nil"/>
              <w:bottom w:val="single" w:sz="4" w:space="0" w:color="auto"/>
              <w:right w:val="single" w:sz="4" w:space="0" w:color="auto"/>
            </w:tcBorders>
            <w:shd w:val="clear" w:color="auto" w:fill="auto"/>
            <w:vAlign w:val="center"/>
            <w:hideMark/>
          </w:tcPr>
          <w:p w14:paraId="621B3B56"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49C0433C"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6FE02B56"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05EB7A95"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35CA4ED1"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2D3E739B"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800,00</w:t>
            </w:r>
          </w:p>
        </w:tc>
        <w:tc>
          <w:tcPr>
            <w:tcW w:w="1134" w:type="dxa"/>
            <w:tcBorders>
              <w:top w:val="nil"/>
              <w:left w:val="nil"/>
              <w:bottom w:val="single" w:sz="4" w:space="0" w:color="auto"/>
              <w:right w:val="single" w:sz="4" w:space="0" w:color="auto"/>
            </w:tcBorders>
            <w:shd w:val="clear" w:color="auto" w:fill="auto"/>
            <w:vAlign w:val="center"/>
            <w:hideMark/>
          </w:tcPr>
          <w:p w14:paraId="4FE5C651"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3CF5F66E"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42FBAE1B"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800,00</w:t>
            </w:r>
          </w:p>
        </w:tc>
        <w:tc>
          <w:tcPr>
            <w:tcW w:w="1134" w:type="dxa"/>
            <w:tcBorders>
              <w:top w:val="nil"/>
              <w:left w:val="nil"/>
              <w:bottom w:val="single" w:sz="4" w:space="0" w:color="auto"/>
              <w:right w:val="single" w:sz="4" w:space="0" w:color="auto"/>
            </w:tcBorders>
            <w:shd w:val="clear" w:color="auto" w:fill="auto"/>
            <w:vAlign w:val="center"/>
            <w:hideMark/>
          </w:tcPr>
          <w:p w14:paraId="4C531AF9"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2B3EA224"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800,00</w:t>
            </w:r>
          </w:p>
        </w:tc>
        <w:tc>
          <w:tcPr>
            <w:tcW w:w="1276" w:type="dxa"/>
            <w:tcBorders>
              <w:top w:val="nil"/>
              <w:left w:val="nil"/>
              <w:bottom w:val="single" w:sz="4" w:space="0" w:color="auto"/>
              <w:right w:val="single" w:sz="4" w:space="0" w:color="auto"/>
            </w:tcBorders>
            <w:shd w:val="clear" w:color="auto" w:fill="auto"/>
            <w:vAlign w:val="center"/>
            <w:hideMark/>
          </w:tcPr>
          <w:p w14:paraId="1CDF173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800,00</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3589A405" w14:textId="77777777" w:rsidR="007E312C" w:rsidRPr="007E312C" w:rsidRDefault="007E312C" w:rsidP="007E312C">
            <w:pPr>
              <w:spacing w:after="0" w:line="240" w:lineRule="auto"/>
              <w:jc w:val="center"/>
              <w:rPr>
                <w:rFonts w:ascii="Times New Roman" w:eastAsia="Times New Roman" w:hAnsi="Times New Roman" w:cs="Times New Roman"/>
                <w:color w:val="000000"/>
                <w:sz w:val="18"/>
                <w:szCs w:val="18"/>
                <w:lang w:eastAsia="ru-RU"/>
              </w:rPr>
            </w:pPr>
            <w:r w:rsidRPr="007E312C">
              <w:rPr>
                <w:rFonts w:ascii="Times New Roman" w:eastAsia="Times New Roman" w:hAnsi="Times New Roman" w:cs="Times New Roman"/>
                <w:color w:val="000000"/>
                <w:sz w:val="18"/>
                <w:szCs w:val="18"/>
                <w:lang w:eastAsia="ru-RU"/>
              </w:rPr>
              <w:t xml:space="preserve">МСХ НСО, </w:t>
            </w:r>
            <w:r w:rsidRPr="007E312C">
              <w:rPr>
                <w:rFonts w:ascii="Times New Roman" w:eastAsia="Times New Roman" w:hAnsi="Times New Roman" w:cs="Times New Roman"/>
                <w:color w:val="000000"/>
                <w:sz w:val="18"/>
                <w:szCs w:val="18"/>
                <w:lang w:eastAsia="ru-RU"/>
              </w:rPr>
              <w:br/>
              <w:t>организации, К(Ф)Х и индивидуальные предприниматели, осуществляющие сельскохозяйственное производство</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7C6618E6"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 xml:space="preserve">За период 2022-2024 гг. сельскохозяйственными товаропроизводителями будут приобретены  оригинальные семена, за исключением элиты и суперэлиты в количестве не менее 2400,0 тонн </w:t>
            </w:r>
          </w:p>
        </w:tc>
      </w:tr>
      <w:tr w:rsidR="00056645" w:rsidRPr="007E312C" w14:paraId="3413C297"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77EADA23"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vAlign w:val="center"/>
            <w:hideMark/>
          </w:tcPr>
          <w:p w14:paraId="07BF77AA"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Стоимость единицы, тыс. руб.</w:t>
            </w:r>
          </w:p>
        </w:tc>
        <w:tc>
          <w:tcPr>
            <w:tcW w:w="567" w:type="dxa"/>
            <w:tcBorders>
              <w:top w:val="nil"/>
              <w:left w:val="nil"/>
              <w:bottom w:val="single" w:sz="4" w:space="0" w:color="auto"/>
              <w:right w:val="single" w:sz="4" w:space="0" w:color="auto"/>
            </w:tcBorders>
            <w:shd w:val="clear" w:color="auto" w:fill="auto"/>
            <w:vAlign w:val="center"/>
            <w:hideMark/>
          </w:tcPr>
          <w:p w14:paraId="575E6D7A"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5C9ACE6A"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39EDA455"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6CC612F7"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05D26F84"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750CD013"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6,50</w:t>
            </w:r>
          </w:p>
        </w:tc>
        <w:tc>
          <w:tcPr>
            <w:tcW w:w="1134" w:type="dxa"/>
            <w:tcBorders>
              <w:top w:val="nil"/>
              <w:left w:val="nil"/>
              <w:bottom w:val="single" w:sz="4" w:space="0" w:color="auto"/>
              <w:right w:val="single" w:sz="4" w:space="0" w:color="auto"/>
            </w:tcBorders>
            <w:shd w:val="clear" w:color="auto" w:fill="auto"/>
            <w:vAlign w:val="center"/>
            <w:hideMark/>
          </w:tcPr>
          <w:p w14:paraId="079760CB"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auto" w:fill="auto"/>
            <w:vAlign w:val="center"/>
            <w:hideMark/>
          </w:tcPr>
          <w:p w14:paraId="5568F0D6"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auto" w:fill="auto"/>
            <w:vAlign w:val="center"/>
            <w:hideMark/>
          </w:tcPr>
          <w:p w14:paraId="35EC1836"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auto" w:fill="auto"/>
            <w:vAlign w:val="center"/>
            <w:hideMark/>
          </w:tcPr>
          <w:p w14:paraId="3D699A9F"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175D98C9"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6,50</w:t>
            </w:r>
          </w:p>
        </w:tc>
        <w:tc>
          <w:tcPr>
            <w:tcW w:w="1276" w:type="dxa"/>
            <w:tcBorders>
              <w:top w:val="nil"/>
              <w:left w:val="nil"/>
              <w:bottom w:val="single" w:sz="4" w:space="0" w:color="auto"/>
              <w:right w:val="single" w:sz="4" w:space="0" w:color="auto"/>
            </w:tcBorders>
            <w:shd w:val="clear" w:color="auto" w:fill="auto"/>
            <w:vAlign w:val="center"/>
            <w:hideMark/>
          </w:tcPr>
          <w:p w14:paraId="7CBB146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6,50</w:t>
            </w:r>
          </w:p>
        </w:tc>
        <w:tc>
          <w:tcPr>
            <w:tcW w:w="1134" w:type="dxa"/>
            <w:vMerge/>
            <w:tcBorders>
              <w:top w:val="nil"/>
              <w:left w:val="single" w:sz="4" w:space="0" w:color="auto"/>
              <w:bottom w:val="single" w:sz="4" w:space="0" w:color="000000"/>
              <w:right w:val="single" w:sz="4" w:space="0" w:color="auto"/>
            </w:tcBorders>
            <w:vAlign w:val="center"/>
            <w:hideMark/>
          </w:tcPr>
          <w:p w14:paraId="3009EABD"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077F274F"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296D31A9"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751CD9DE"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6EDF10A2"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Всего по мероприятию, тыс. руб. в том числе:</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7E8E01C5"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single" w:sz="4" w:space="0" w:color="auto"/>
              <w:left w:val="nil"/>
              <w:bottom w:val="single" w:sz="4" w:space="0" w:color="auto"/>
              <w:right w:val="single" w:sz="4" w:space="0" w:color="auto"/>
            </w:tcBorders>
            <w:shd w:val="clear" w:color="auto" w:fill="auto"/>
            <w:vAlign w:val="center"/>
            <w:hideMark/>
          </w:tcPr>
          <w:p w14:paraId="28E6EA90"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3DC163DD"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F20EF0D"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6D7F906C"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51D4831B"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5 200,00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0B69705"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7CC9074"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DCE92B9"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5 200,00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8DFA237"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65EFE1C"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5 200,00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54741C0"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5 200,00</w:t>
            </w:r>
          </w:p>
        </w:tc>
        <w:tc>
          <w:tcPr>
            <w:tcW w:w="1134" w:type="dxa"/>
            <w:vMerge/>
            <w:tcBorders>
              <w:top w:val="nil"/>
              <w:left w:val="single" w:sz="4" w:space="0" w:color="auto"/>
              <w:bottom w:val="single" w:sz="4" w:space="0" w:color="000000"/>
              <w:right w:val="single" w:sz="4" w:space="0" w:color="auto"/>
            </w:tcBorders>
            <w:vAlign w:val="center"/>
            <w:hideMark/>
          </w:tcPr>
          <w:p w14:paraId="29B24AD4"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37ED65F5"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60FDDD58"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5D16E913"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52F85F15"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областной бюджет</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1D649906"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036</w:t>
            </w:r>
          </w:p>
        </w:tc>
        <w:tc>
          <w:tcPr>
            <w:tcW w:w="426" w:type="dxa"/>
            <w:tcBorders>
              <w:top w:val="single" w:sz="4" w:space="0" w:color="auto"/>
              <w:left w:val="nil"/>
              <w:bottom w:val="single" w:sz="4" w:space="0" w:color="auto"/>
              <w:right w:val="single" w:sz="4" w:space="0" w:color="auto"/>
            </w:tcBorders>
            <w:shd w:val="clear" w:color="auto" w:fill="auto"/>
            <w:vAlign w:val="center"/>
            <w:hideMark/>
          </w:tcPr>
          <w:p w14:paraId="374F4057"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04</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7664162E"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05</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8B3D4F9"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21.1.01.02530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25FE54D0"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811</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290868E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5 200,00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2AC7E3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E72F53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B356A9C"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5 200,00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B47CECB"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CD51FB4"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5 200,00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72E340D"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5 200,00</w:t>
            </w:r>
          </w:p>
        </w:tc>
        <w:tc>
          <w:tcPr>
            <w:tcW w:w="1134" w:type="dxa"/>
            <w:vMerge/>
            <w:tcBorders>
              <w:top w:val="nil"/>
              <w:left w:val="single" w:sz="4" w:space="0" w:color="auto"/>
              <w:bottom w:val="single" w:sz="4" w:space="0" w:color="000000"/>
              <w:right w:val="single" w:sz="4" w:space="0" w:color="auto"/>
            </w:tcBorders>
            <w:vAlign w:val="center"/>
            <w:hideMark/>
          </w:tcPr>
          <w:p w14:paraId="528FB3B5"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6DEE108D"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68915BA6"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06215702"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vAlign w:val="center"/>
            <w:hideMark/>
          </w:tcPr>
          <w:p w14:paraId="481399A1"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федеральный бюджет</w:t>
            </w:r>
          </w:p>
        </w:tc>
        <w:tc>
          <w:tcPr>
            <w:tcW w:w="567" w:type="dxa"/>
            <w:tcBorders>
              <w:top w:val="nil"/>
              <w:left w:val="nil"/>
              <w:bottom w:val="single" w:sz="4" w:space="0" w:color="auto"/>
              <w:right w:val="single" w:sz="4" w:space="0" w:color="auto"/>
            </w:tcBorders>
            <w:shd w:val="clear" w:color="auto" w:fill="auto"/>
            <w:vAlign w:val="center"/>
            <w:hideMark/>
          </w:tcPr>
          <w:p w14:paraId="32F98E48"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2AD41D00"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26694F5C"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31164567"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3E71571C"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1D27AD15"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1627C54A"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0EC86660"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390C3715"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24AA020A"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291CF235"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5684940C"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3730846D"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5B550AEF"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56B868E5"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2B75CD91"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615BFA7B"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местные бюджеты</w:t>
            </w:r>
          </w:p>
        </w:tc>
        <w:tc>
          <w:tcPr>
            <w:tcW w:w="567" w:type="dxa"/>
            <w:tcBorders>
              <w:top w:val="nil"/>
              <w:left w:val="nil"/>
              <w:bottom w:val="single" w:sz="4" w:space="0" w:color="auto"/>
              <w:right w:val="single" w:sz="4" w:space="0" w:color="auto"/>
            </w:tcBorders>
            <w:shd w:val="clear" w:color="auto" w:fill="auto"/>
            <w:vAlign w:val="center"/>
            <w:hideMark/>
          </w:tcPr>
          <w:p w14:paraId="20A5337A"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7CB48D48"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359D0BAD"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64D5C3E3"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77C8C5B6"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6C55C6AF"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31B4133F"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64533279"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66C43CF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11630CD3"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1FEFA643"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47CA273D"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31503344"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6CCB84F4"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685B63C1"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7B9CF487"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4F5DC8FE"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внебюджетные источники**</w:t>
            </w:r>
          </w:p>
        </w:tc>
        <w:tc>
          <w:tcPr>
            <w:tcW w:w="567" w:type="dxa"/>
            <w:tcBorders>
              <w:top w:val="nil"/>
              <w:left w:val="nil"/>
              <w:bottom w:val="single" w:sz="4" w:space="0" w:color="auto"/>
              <w:right w:val="single" w:sz="4" w:space="0" w:color="auto"/>
            </w:tcBorders>
            <w:shd w:val="clear" w:color="auto" w:fill="auto"/>
            <w:vAlign w:val="center"/>
            <w:hideMark/>
          </w:tcPr>
          <w:p w14:paraId="5BF48C1E"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4FB03E8D"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375C9764"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7628ADF1"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11A5F5DB"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26D59D6A"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12 133,30</w:t>
            </w:r>
          </w:p>
        </w:tc>
        <w:tc>
          <w:tcPr>
            <w:tcW w:w="1134" w:type="dxa"/>
            <w:tcBorders>
              <w:top w:val="nil"/>
              <w:left w:val="nil"/>
              <w:bottom w:val="single" w:sz="4" w:space="0" w:color="auto"/>
              <w:right w:val="single" w:sz="4" w:space="0" w:color="auto"/>
            </w:tcBorders>
            <w:shd w:val="clear" w:color="auto" w:fill="auto"/>
            <w:vAlign w:val="center"/>
            <w:hideMark/>
          </w:tcPr>
          <w:p w14:paraId="6C04B097"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0AF77CD5"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537CA11D"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12 133,30</w:t>
            </w:r>
          </w:p>
        </w:tc>
        <w:tc>
          <w:tcPr>
            <w:tcW w:w="1134" w:type="dxa"/>
            <w:tcBorders>
              <w:top w:val="nil"/>
              <w:left w:val="nil"/>
              <w:bottom w:val="single" w:sz="4" w:space="0" w:color="auto"/>
              <w:right w:val="single" w:sz="4" w:space="0" w:color="auto"/>
            </w:tcBorders>
            <w:shd w:val="clear" w:color="auto" w:fill="auto"/>
            <w:vAlign w:val="center"/>
            <w:hideMark/>
          </w:tcPr>
          <w:p w14:paraId="6F3DB60A"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p>
        </w:tc>
        <w:tc>
          <w:tcPr>
            <w:tcW w:w="1276" w:type="dxa"/>
            <w:tcBorders>
              <w:top w:val="nil"/>
              <w:left w:val="nil"/>
              <w:bottom w:val="single" w:sz="4" w:space="0" w:color="auto"/>
              <w:right w:val="single" w:sz="4" w:space="0" w:color="auto"/>
            </w:tcBorders>
            <w:shd w:val="clear" w:color="auto" w:fill="auto"/>
            <w:vAlign w:val="center"/>
            <w:hideMark/>
          </w:tcPr>
          <w:p w14:paraId="2D7D9C0A"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12 133,30</w:t>
            </w:r>
          </w:p>
        </w:tc>
        <w:tc>
          <w:tcPr>
            <w:tcW w:w="1276" w:type="dxa"/>
            <w:tcBorders>
              <w:top w:val="nil"/>
              <w:left w:val="nil"/>
              <w:bottom w:val="single" w:sz="4" w:space="0" w:color="auto"/>
              <w:right w:val="single" w:sz="4" w:space="0" w:color="auto"/>
            </w:tcBorders>
            <w:shd w:val="clear" w:color="auto" w:fill="auto"/>
            <w:vAlign w:val="center"/>
            <w:hideMark/>
          </w:tcPr>
          <w:p w14:paraId="46D7EF98"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12 133,30</w:t>
            </w:r>
          </w:p>
        </w:tc>
        <w:tc>
          <w:tcPr>
            <w:tcW w:w="1134" w:type="dxa"/>
            <w:vMerge/>
            <w:tcBorders>
              <w:top w:val="nil"/>
              <w:left w:val="single" w:sz="4" w:space="0" w:color="auto"/>
              <w:bottom w:val="single" w:sz="4" w:space="0" w:color="000000"/>
              <w:right w:val="single" w:sz="4" w:space="0" w:color="auto"/>
            </w:tcBorders>
            <w:vAlign w:val="center"/>
            <w:hideMark/>
          </w:tcPr>
          <w:p w14:paraId="650F6A64"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1B7165CF"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02F91714"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150ECDBD"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73F79157"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r w:rsidRPr="007E312C">
              <w:rPr>
                <w:rFonts w:ascii="Times New Roman" w:eastAsia="Times New Roman" w:hAnsi="Times New Roman" w:cs="Times New Roman"/>
                <w:color w:val="000000"/>
                <w:sz w:val="18"/>
                <w:szCs w:val="18"/>
                <w:lang w:eastAsia="ru-RU"/>
              </w:rPr>
              <w:t>налоговые расходы</w:t>
            </w:r>
          </w:p>
        </w:tc>
        <w:tc>
          <w:tcPr>
            <w:tcW w:w="567" w:type="dxa"/>
            <w:tcBorders>
              <w:top w:val="nil"/>
              <w:left w:val="nil"/>
              <w:bottom w:val="single" w:sz="4" w:space="0" w:color="auto"/>
              <w:right w:val="single" w:sz="4" w:space="0" w:color="auto"/>
            </w:tcBorders>
            <w:shd w:val="clear" w:color="auto" w:fill="auto"/>
            <w:vAlign w:val="center"/>
            <w:hideMark/>
          </w:tcPr>
          <w:p w14:paraId="7B8FB3F5"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52F7B9DC"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04A21081"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585FE7B3"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724898C3"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66196FC4"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78E1A703"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03D1251D"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0989894E"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7C65188D"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4D6BC14C"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39E365FD"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63CC6B88"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34462B54"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2AC92DEB" w14:textId="77777777" w:rsidTr="00827EA0">
        <w:trPr>
          <w:trHeight w:val="720"/>
        </w:trPr>
        <w:tc>
          <w:tcPr>
            <w:tcW w:w="1277" w:type="dxa"/>
            <w:vMerge w:val="restart"/>
            <w:tcBorders>
              <w:top w:val="nil"/>
              <w:left w:val="single" w:sz="4" w:space="0" w:color="auto"/>
              <w:bottom w:val="single" w:sz="4" w:space="0" w:color="000000"/>
              <w:right w:val="single" w:sz="4" w:space="0" w:color="auto"/>
            </w:tcBorders>
            <w:shd w:val="clear" w:color="auto" w:fill="auto"/>
            <w:vAlign w:val="center"/>
            <w:hideMark/>
          </w:tcPr>
          <w:p w14:paraId="28F6FA69"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 xml:space="preserve">1.1.1.1.1.1.18. </w:t>
            </w:r>
            <w:r w:rsidRPr="007E312C">
              <w:rPr>
                <w:rFonts w:ascii="Times New Roman" w:eastAsia="Times New Roman" w:hAnsi="Times New Roman" w:cs="Times New Roman"/>
                <w:sz w:val="18"/>
                <w:szCs w:val="18"/>
                <w:lang w:eastAsia="ru-RU"/>
              </w:rPr>
              <w:br/>
              <w:t>Возмещение части затрат на содержание товарного маточного поголовья крупного рогатого скота молочного направления продуктивности</w:t>
            </w:r>
          </w:p>
        </w:tc>
        <w:tc>
          <w:tcPr>
            <w:tcW w:w="850" w:type="dxa"/>
            <w:tcBorders>
              <w:top w:val="nil"/>
              <w:left w:val="nil"/>
              <w:bottom w:val="single" w:sz="4" w:space="0" w:color="auto"/>
              <w:right w:val="single" w:sz="4" w:space="0" w:color="auto"/>
            </w:tcBorders>
            <w:shd w:val="clear" w:color="auto" w:fill="auto"/>
            <w:vAlign w:val="center"/>
            <w:hideMark/>
          </w:tcPr>
          <w:p w14:paraId="25F16511"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r w:rsidRPr="007E312C">
              <w:rPr>
                <w:rFonts w:ascii="Times New Roman" w:eastAsia="Times New Roman" w:hAnsi="Times New Roman" w:cs="Times New Roman"/>
                <w:color w:val="000000"/>
                <w:sz w:val="18"/>
                <w:szCs w:val="18"/>
                <w:lang w:eastAsia="ru-RU"/>
              </w:rPr>
              <w:t>Количество товарного поголовья коров молочного направления продуктивности, голов</w:t>
            </w:r>
          </w:p>
        </w:tc>
        <w:tc>
          <w:tcPr>
            <w:tcW w:w="567" w:type="dxa"/>
            <w:tcBorders>
              <w:top w:val="nil"/>
              <w:left w:val="nil"/>
              <w:bottom w:val="single" w:sz="4" w:space="0" w:color="auto"/>
              <w:right w:val="single" w:sz="4" w:space="0" w:color="auto"/>
            </w:tcBorders>
            <w:shd w:val="clear" w:color="auto" w:fill="auto"/>
            <w:vAlign w:val="center"/>
            <w:hideMark/>
          </w:tcPr>
          <w:p w14:paraId="38BEFC44"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11E0944C"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6FA5E80C"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4AC3F64A"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5ACC5E4E"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6D4AC5FA"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2 167,00</w:t>
            </w:r>
          </w:p>
        </w:tc>
        <w:tc>
          <w:tcPr>
            <w:tcW w:w="1134" w:type="dxa"/>
            <w:tcBorders>
              <w:top w:val="nil"/>
              <w:left w:val="nil"/>
              <w:bottom w:val="single" w:sz="4" w:space="0" w:color="auto"/>
              <w:right w:val="single" w:sz="4" w:space="0" w:color="auto"/>
            </w:tcBorders>
            <w:shd w:val="clear" w:color="auto" w:fill="auto"/>
            <w:vAlign w:val="center"/>
            <w:hideMark/>
          </w:tcPr>
          <w:p w14:paraId="6899FA62"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76277776"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631EDF5A"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2 167,00</w:t>
            </w:r>
          </w:p>
        </w:tc>
        <w:tc>
          <w:tcPr>
            <w:tcW w:w="1134" w:type="dxa"/>
            <w:tcBorders>
              <w:top w:val="nil"/>
              <w:left w:val="nil"/>
              <w:bottom w:val="single" w:sz="4" w:space="0" w:color="auto"/>
              <w:right w:val="single" w:sz="4" w:space="0" w:color="auto"/>
            </w:tcBorders>
            <w:shd w:val="clear" w:color="auto" w:fill="auto"/>
            <w:vAlign w:val="center"/>
            <w:hideMark/>
          </w:tcPr>
          <w:p w14:paraId="326B78B5"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p>
        </w:tc>
        <w:tc>
          <w:tcPr>
            <w:tcW w:w="1276" w:type="dxa"/>
            <w:tcBorders>
              <w:top w:val="nil"/>
              <w:left w:val="nil"/>
              <w:bottom w:val="single" w:sz="4" w:space="0" w:color="auto"/>
              <w:right w:val="single" w:sz="4" w:space="0" w:color="auto"/>
            </w:tcBorders>
            <w:shd w:val="clear" w:color="auto" w:fill="auto"/>
            <w:vAlign w:val="center"/>
            <w:hideMark/>
          </w:tcPr>
          <w:p w14:paraId="600278A4"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2 167,00</w:t>
            </w:r>
          </w:p>
        </w:tc>
        <w:tc>
          <w:tcPr>
            <w:tcW w:w="1276" w:type="dxa"/>
            <w:tcBorders>
              <w:top w:val="nil"/>
              <w:left w:val="nil"/>
              <w:bottom w:val="single" w:sz="4" w:space="0" w:color="auto"/>
              <w:right w:val="single" w:sz="4" w:space="0" w:color="auto"/>
            </w:tcBorders>
            <w:shd w:val="clear" w:color="auto" w:fill="auto"/>
            <w:vAlign w:val="center"/>
            <w:hideMark/>
          </w:tcPr>
          <w:p w14:paraId="59DB10F4"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2 167,00</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442657A0" w14:textId="77777777" w:rsidR="007E312C" w:rsidRPr="007E312C" w:rsidRDefault="007E312C" w:rsidP="007E312C">
            <w:pPr>
              <w:spacing w:after="0" w:line="240" w:lineRule="auto"/>
              <w:jc w:val="center"/>
              <w:rPr>
                <w:rFonts w:ascii="Times New Roman" w:eastAsia="Times New Roman" w:hAnsi="Times New Roman" w:cs="Times New Roman"/>
                <w:color w:val="000000"/>
                <w:sz w:val="18"/>
                <w:szCs w:val="18"/>
                <w:lang w:eastAsia="ru-RU"/>
              </w:rPr>
            </w:pPr>
            <w:r w:rsidRPr="007E312C">
              <w:rPr>
                <w:rFonts w:ascii="Times New Roman" w:eastAsia="Times New Roman" w:hAnsi="Times New Roman" w:cs="Times New Roman"/>
                <w:color w:val="000000"/>
                <w:sz w:val="18"/>
                <w:szCs w:val="18"/>
                <w:lang w:eastAsia="ru-RU"/>
              </w:rPr>
              <w:t xml:space="preserve">МСХ НСО, </w:t>
            </w:r>
            <w:r w:rsidRPr="007E312C">
              <w:rPr>
                <w:rFonts w:ascii="Times New Roman" w:eastAsia="Times New Roman" w:hAnsi="Times New Roman" w:cs="Times New Roman"/>
                <w:color w:val="000000"/>
                <w:sz w:val="18"/>
                <w:szCs w:val="18"/>
                <w:lang w:eastAsia="ru-RU"/>
              </w:rPr>
              <w:br/>
              <w:t>организации, К(Ф)Х и индивидуальные предприниматели, осуществляющие сельскохозяйственное производство</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0DFC800D"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 xml:space="preserve"> За период 2022-2024 гг. ежегодно будет  возмещена часть затрат на содержание товарного маточного поголовья крупного рогатого скота молочного направления продуктивности сельхозтовароприозводителям    в количестве не менее 2167 голов ежегодно</w:t>
            </w:r>
          </w:p>
        </w:tc>
      </w:tr>
      <w:tr w:rsidR="00056645" w:rsidRPr="007E312C" w14:paraId="16E5D0E4"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02F356E2"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vAlign w:val="center"/>
            <w:hideMark/>
          </w:tcPr>
          <w:p w14:paraId="4C58CCA8"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Стоимость единицы, тыс. руб.</w:t>
            </w:r>
          </w:p>
        </w:tc>
        <w:tc>
          <w:tcPr>
            <w:tcW w:w="567" w:type="dxa"/>
            <w:tcBorders>
              <w:top w:val="nil"/>
              <w:left w:val="nil"/>
              <w:bottom w:val="single" w:sz="4" w:space="0" w:color="auto"/>
              <w:right w:val="single" w:sz="4" w:space="0" w:color="auto"/>
            </w:tcBorders>
            <w:shd w:val="clear" w:color="auto" w:fill="auto"/>
            <w:vAlign w:val="center"/>
            <w:hideMark/>
          </w:tcPr>
          <w:p w14:paraId="05B0177D"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4F81C158"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3FE329E1"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08CA7F93"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5B8CCDEB"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43C48DF5"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5,20</w:t>
            </w:r>
          </w:p>
        </w:tc>
        <w:tc>
          <w:tcPr>
            <w:tcW w:w="1134" w:type="dxa"/>
            <w:tcBorders>
              <w:top w:val="nil"/>
              <w:left w:val="nil"/>
              <w:bottom w:val="single" w:sz="4" w:space="0" w:color="auto"/>
              <w:right w:val="single" w:sz="4" w:space="0" w:color="auto"/>
            </w:tcBorders>
            <w:shd w:val="clear" w:color="auto" w:fill="auto"/>
            <w:vAlign w:val="center"/>
            <w:hideMark/>
          </w:tcPr>
          <w:p w14:paraId="6686C4D2"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134" w:type="dxa"/>
            <w:tcBorders>
              <w:top w:val="nil"/>
              <w:left w:val="nil"/>
              <w:bottom w:val="single" w:sz="4" w:space="0" w:color="auto"/>
              <w:right w:val="single" w:sz="4" w:space="0" w:color="auto"/>
            </w:tcBorders>
            <w:shd w:val="clear" w:color="auto" w:fill="auto"/>
            <w:vAlign w:val="center"/>
            <w:hideMark/>
          </w:tcPr>
          <w:p w14:paraId="5B399DCE"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134" w:type="dxa"/>
            <w:tcBorders>
              <w:top w:val="nil"/>
              <w:left w:val="nil"/>
              <w:bottom w:val="single" w:sz="4" w:space="0" w:color="auto"/>
              <w:right w:val="single" w:sz="4" w:space="0" w:color="auto"/>
            </w:tcBorders>
            <w:shd w:val="clear" w:color="auto" w:fill="auto"/>
            <w:vAlign w:val="center"/>
            <w:hideMark/>
          </w:tcPr>
          <w:p w14:paraId="4C67C8CB"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134" w:type="dxa"/>
            <w:tcBorders>
              <w:top w:val="nil"/>
              <w:left w:val="nil"/>
              <w:bottom w:val="single" w:sz="4" w:space="0" w:color="auto"/>
              <w:right w:val="single" w:sz="4" w:space="0" w:color="auto"/>
            </w:tcBorders>
            <w:shd w:val="clear" w:color="auto" w:fill="auto"/>
            <w:vAlign w:val="center"/>
            <w:hideMark/>
          </w:tcPr>
          <w:p w14:paraId="448EEF3C"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3A7CA252"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5,20</w:t>
            </w:r>
          </w:p>
        </w:tc>
        <w:tc>
          <w:tcPr>
            <w:tcW w:w="1276" w:type="dxa"/>
            <w:tcBorders>
              <w:top w:val="nil"/>
              <w:left w:val="nil"/>
              <w:bottom w:val="single" w:sz="4" w:space="0" w:color="auto"/>
              <w:right w:val="single" w:sz="4" w:space="0" w:color="auto"/>
            </w:tcBorders>
            <w:shd w:val="clear" w:color="auto" w:fill="auto"/>
            <w:vAlign w:val="center"/>
            <w:hideMark/>
          </w:tcPr>
          <w:p w14:paraId="5A6BEF3E"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5,20</w:t>
            </w:r>
          </w:p>
        </w:tc>
        <w:tc>
          <w:tcPr>
            <w:tcW w:w="1134" w:type="dxa"/>
            <w:vMerge/>
            <w:tcBorders>
              <w:top w:val="nil"/>
              <w:left w:val="single" w:sz="4" w:space="0" w:color="auto"/>
              <w:bottom w:val="single" w:sz="4" w:space="0" w:color="000000"/>
              <w:right w:val="single" w:sz="4" w:space="0" w:color="auto"/>
            </w:tcBorders>
            <w:vAlign w:val="center"/>
            <w:hideMark/>
          </w:tcPr>
          <w:p w14:paraId="79C5F3FD"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3A2E2247"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568D6FE1"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098B7F2B"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vAlign w:val="center"/>
            <w:hideMark/>
          </w:tcPr>
          <w:p w14:paraId="479A3AE9"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Всего по мероприятию, тыс. руб. в том числе:</w:t>
            </w:r>
          </w:p>
        </w:tc>
        <w:tc>
          <w:tcPr>
            <w:tcW w:w="567" w:type="dxa"/>
            <w:tcBorders>
              <w:top w:val="nil"/>
              <w:left w:val="nil"/>
              <w:bottom w:val="single" w:sz="4" w:space="0" w:color="auto"/>
              <w:right w:val="single" w:sz="4" w:space="0" w:color="auto"/>
            </w:tcBorders>
            <w:shd w:val="clear" w:color="auto" w:fill="auto"/>
            <w:vAlign w:val="center"/>
            <w:hideMark/>
          </w:tcPr>
          <w:p w14:paraId="02D2CF85"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6C6FD0BE"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18A80868"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0157403F"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0B4868C9"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73E8ADD3"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11 268,40</w:t>
            </w:r>
          </w:p>
        </w:tc>
        <w:tc>
          <w:tcPr>
            <w:tcW w:w="1134" w:type="dxa"/>
            <w:tcBorders>
              <w:top w:val="nil"/>
              <w:left w:val="nil"/>
              <w:bottom w:val="single" w:sz="4" w:space="0" w:color="auto"/>
              <w:right w:val="single" w:sz="4" w:space="0" w:color="auto"/>
            </w:tcBorders>
            <w:shd w:val="clear" w:color="auto" w:fill="auto"/>
            <w:vAlign w:val="center"/>
            <w:hideMark/>
          </w:tcPr>
          <w:p w14:paraId="406175F2"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75F69190"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0F3B3A8D"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11 268,40</w:t>
            </w:r>
          </w:p>
        </w:tc>
        <w:tc>
          <w:tcPr>
            <w:tcW w:w="1134" w:type="dxa"/>
            <w:tcBorders>
              <w:top w:val="nil"/>
              <w:left w:val="nil"/>
              <w:bottom w:val="single" w:sz="4" w:space="0" w:color="auto"/>
              <w:right w:val="single" w:sz="4" w:space="0" w:color="auto"/>
            </w:tcBorders>
            <w:shd w:val="clear" w:color="auto" w:fill="auto"/>
            <w:vAlign w:val="center"/>
            <w:hideMark/>
          </w:tcPr>
          <w:p w14:paraId="6E41E2CD"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p>
        </w:tc>
        <w:tc>
          <w:tcPr>
            <w:tcW w:w="1276" w:type="dxa"/>
            <w:tcBorders>
              <w:top w:val="nil"/>
              <w:left w:val="nil"/>
              <w:bottom w:val="single" w:sz="4" w:space="0" w:color="auto"/>
              <w:right w:val="single" w:sz="4" w:space="0" w:color="auto"/>
            </w:tcBorders>
            <w:shd w:val="clear" w:color="auto" w:fill="auto"/>
            <w:vAlign w:val="center"/>
            <w:hideMark/>
          </w:tcPr>
          <w:p w14:paraId="70A6B96C"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11 268,40</w:t>
            </w:r>
          </w:p>
        </w:tc>
        <w:tc>
          <w:tcPr>
            <w:tcW w:w="1276" w:type="dxa"/>
            <w:tcBorders>
              <w:top w:val="nil"/>
              <w:left w:val="nil"/>
              <w:bottom w:val="single" w:sz="4" w:space="0" w:color="auto"/>
              <w:right w:val="single" w:sz="4" w:space="0" w:color="auto"/>
            </w:tcBorders>
            <w:shd w:val="clear" w:color="auto" w:fill="auto"/>
            <w:vAlign w:val="center"/>
            <w:hideMark/>
          </w:tcPr>
          <w:p w14:paraId="47245441"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11 268,40</w:t>
            </w:r>
          </w:p>
        </w:tc>
        <w:tc>
          <w:tcPr>
            <w:tcW w:w="1134" w:type="dxa"/>
            <w:vMerge/>
            <w:tcBorders>
              <w:top w:val="nil"/>
              <w:left w:val="single" w:sz="4" w:space="0" w:color="auto"/>
              <w:bottom w:val="single" w:sz="4" w:space="0" w:color="000000"/>
              <w:right w:val="single" w:sz="4" w:space="0" w:color="auto"/>
            </w:tcBorders>
            <w:vAlign w:val="center"/>
            <w:hideMark/>
          </w:tcPr>
          <w:p w14:paraId="57C10A5E"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23B7A04D"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1E076D27"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0B09F6A3"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vAlign w:val="center"/>
            <w:hideMark/>
          </w:tcPr>
          <w:p w14:paraId="18479446"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областной бюджет</w:t>
            </w:r>
          </w:p>
        </w:tc>
        <w:tc>
          <w:tcPr>
            <w:tcW w:w="567" w:type="dxa"/>
            <w:tcBorders>
              <w:top w:val="nil"/>
              <w:left w:val="nil"/>
              <w:bottom w:val="single" w:sz="4" w:space="0" w:color="auto"/>
              <w:right w:val="single" w:sz="4" w:space="0" w:color="auto"/>
            </w:tcBorders>
            <w:shd w:val="clear" w:color="auto" w:fill="auto"/>
            <w:vAlign w:val="center"/>
            <w:hideMark/>
          </w:tcPr>
          <w:p w14:paraId="0D0FF8BB"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036</w:t>
            </w:r>
          </w:p>
        </w:tc>
        <w:tc>
          <w:tcPr>
            <w:tcW w:w="426" w:type="dxa"/>
            <w:tcBorders>
              <w:top w:val="nil"/>
              <w:left w:val="nil"/>
              <w:bottom w:val="single" w:sz="4" w:space="0" w:color="auto"/>
              <w:right w:val="single" w:sz="4" w:space="0" w:color="auto"/>
            </w:tcBorders>
            <w:shd w:val="clear" w:color="auto" w:fill="auto"/>
            <w:vAlign w:val="center"/>
            <w:hideMark/>
          </w:tcPr>
          <w:p w14:paraId="38C5D35C"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14:paraId="184A3775"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05</w:t>
            </w:r>
          </w:p>
        </w:tc>
        <w:tc>
          <w:tcPr>
            <w:tcW w:w="1276" w:type="dxa"/>
            <w:tcBorders>
              <w:top w:val="nil"/>
              <w:left w:val="nil"/>
              <w:bottom w:val="single" w:sz="4" w:space="0" w:color="auto"/>
              <w:right w:val="single" w:sz="4" w:space="0" w:color="auto"/>
            </w:tcBorders>
            <w:shd w:val="clear" w:color="auto" w:fill="auto"/>
            <w:vAlign w:val="center"/>
            <w:hideMark/>
          </w:tcPr>
          <w:p w14:paraId="723E3E78"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21.1.01.02530</w:t>
            </w:r>
          </w:p>
        </w:tc>
        <w:tc>
          <w:tcPr>
            <w:tcW w:w="567" w:type="dxa"/>
            <w:tcBorders>
              <w:top w:val="nil"/>
              <w:left w:val="nil"/>
              <w:bottom w:val="single" w:sz="4" w:space="0" w:color="auto"/>
              <w:right w:val="single" w:sz="4" w:space="0" w:color="auto"/>
            </w:tcBorders>
            <w:shd w:val="clear" w:color="auto" w:fill="auto"/>
            <w:vAlign w:val="center"/>
            <w:hideMark/>
          </w:tcPr>
          <w:p w14:paraId="58EF7FEC"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811</w:t>
            </w:r>
          </w:p>
        </w:tc>
        <w:tc>
          <w:tcPr>
            <w:tcW w:w="1275" w:type="dxa"/>
            <w:tcBorders>
              <w:top w:val="nil"/>
              <w:left w:val="nil"/>
              <w:bottom w:val="single" w:sz="4" w:space="0" w:color="auto"/>
              <w:right w:val="single" w:sz="4" w:space="0" w:color="auto"/>
            </w:tcBorders>
            <w:shd w:val="clear" w:color="auto" w:fill="auto"/>
            <w:vAlign w:val="center"/>
            <w:hideMark/>
          </w:tcPr>
          <w:p w14:paraId="770B6429"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11 268,40</w:t>
            </w:r>
          </w:p>
        </w:tc>
        <w:tc>
          <w:tcPr>
            <w:tcW w:w="1134" w:type="dxa"/>
            <w:tcBorders>
              <w:top w:val="nil"/>
              <w:left w:val="nil"/>
              <w:bottom w:val="single" w:sz="4" w:space="0" w:color="auto"/>
              <w:right w:val="single" w:sz="4" w:space="0" w:color="auto"/>
            </w:tcBorders>
            <w:shd w:val="clear" w:color="auto" w:fill="auto"/>
            <w:vAlign w:val="center"/>
            <w:hideMark/>
          </w:tcPr>
          <w:p w14:paraId="0B0E7A86"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457F2372"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397FB22B"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11 268,40</w:t>
            </w:r>
          </w:p>
        </w:tc>
        <w:tc>
          <w:tcPr>
            <w:tcW w:w="1134" w:type="dxa"/>
            <w:tcBorders>
              <w:top w:val="nil"/>
              <w:left w:val="nil"/>
              <w:bottom w:val="single" w:sz="4" w:space="0" w:color="auto"/>
              <w:right w:val="single" w:sz="4" w:space="0" w:color="auto"/>
            </w:tcBorders>
            <w:shd w:val="clear" w:color="auto" w:fill="auto"/>
            <w:vAlign w:val="center"/>
            <w:hideMark/>
          </w:tcPr>
          <w:p w14:paraId="72E2E8B8"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p>
        </w:tc>
        <w:tc>
          <w:tcPr>
            <w:tcW w:w="1276" w:type="dxa"/>
            <w:tcBorders>
              <w:top w:val="nil"/>
              <w:left w:val="nil"/>
              <w:bottom w:val="single" w:sz="4" w:space="0" w:color="auto"/>
              <w:right w:val="single" w:sz="4" w:space="0" w:color="auto"/>
            </w:tcBorders>
            <w:shd w:val="clear" w:color="auto" w:fill="auto"/>
            <w:vAlign w:val="center"/>
            <w:hideMark/>
          </w:tcPr>
          <w:p w14:paraId="0606D787"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11 268,40</w:t>
            </w:r>
          </w:p>
        </w:tc>
        <w:tc>
          <w:tcPr>
            <w:tcW w:w="1276" w:type="dxa"/>
            <w:tcBorders>
              <w:top w:val="nil"/>
              <w:left w:val="nil"/>
              <w:bottom w:val="single" w:sz="4" w:space="0" w:color="auto"/>
              <w:right w:val="single" w:sz="4" w:space="0" w:color="auto"/>
            </w:tcBorders>
            <w:shd w:val="clear" w:color="auto" w:fill="auto"/>
            <w:vAlign w:val="center"/>
            <w:hideMark/>
          </w:tcPr>
          <w:p w14:paraId="4F87131C"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11 268,40</w:t>
            </w:r>
          </w:p>
        </w:tc>
        <w:tc>
          <w:tcPr>
            <w:tcW w:w="1134" w:type="dxa"/>
            <w:vMerge/>
            <w:tcBorders>
              <w:top w:val="nil"/>
              <w:left w:val="single" w:sz="4" w:space="0" w:color="auto"/>
              <w:bottom w:val="single" w:sz="4" w:space="0" w:color="000000"/>
              <w:right w:val="single" w:sz="4" w:space="0" w:color="auto"/>
            </w:tcBorders>
            <w:vAlign w:val="center"/>
            <w:hideMark/>
          </w:tcPr>
          <w:p w14:paraId="0BF4F470"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4F52294E"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0D76FE0D"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1DF34684"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8E4E529"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федеральный бюджет</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20381A02"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single" w:sz="4" w:space="0" w:color="auto"/>
              <w:left w:val="nil"/>
              <w:bottom w:val="single" w:sz="4" w:space="0" w:color="auto"/>
              <w:right w:val="single" w:sz="4" w:space="0" w:color="auto"/>
            </w:tcBorders>
            <w:shd w:val="clear" w:color="auto" w:fill="auto"/>
            <w:vAlign w:val="center"/>
            <w:hideMark/>
          </w:tcPr>
          <w:p w14:paraId="234A767A"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7AAFDF30"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8122F78"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7CB3F252"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1E642AED"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3CF98BF"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E239846"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6959ACF"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460C7D2"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FDEAE36"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CCE2F3F"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6CF777B9"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6CB8ED5D"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24676F86"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28FCF68A"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0B8AE05B"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местные бюджеты</w:t>
            </w:r>
          </w:p>
        </w:tc>
        <w:tc>
          <w:tcPr>
            <w:tcW w:w="567" w:type="dxa"/>
            <w:tcBorders>
              <w:top w:val="nil"/>
              <w:left w:val="nil"/>
              <w:bottom w:val="single" w:sz="4" w:space="0" w:color="auto"/>
              <w:right w:val="single" w:sz="4" w:space="0" w:color="auto"/>
            </w:tcBorders>
            <w:shd w:val="clear" w:color="auto" w:fill="auto"/>
            <w:vAlign w:val="center"/>
            <w:hideMark/>
          </w:tcPr>
          <w:p w14:paraId="69CDBCD3"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14D1EC95"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546DC241"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11C22550"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601E1E8A"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7E8681F9"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0935389A"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59C92B42"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158D6F7A"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6DFA4F65"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36C4B8BF"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33F05652"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262C66F3"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107645FB"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357D29DC"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2F2E2A24"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19138557"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внебюджетные источники**</w:t>
            </w:r>
          </w:p>
        </w:tc>
        <w:tc>
          <w:tcPr>
            <w:tcW w:w="567" w:type="dxa"/>
            <w:tcBorders>
              <w:top w:val="nil"/>
              <w:left w:val="nil"/>
              <w:bottom w:val="single" w:sz="4" w:space="0" w:color="auto"/>
              <w:right w:val="single" w:sz="4" w:space="0" w:color="auto"/>
            </w:tcBorders>
            <w:shd w:val="clear" w:color="auto" w:fill="auto"/>
            <w:vAlign w:val="center"/>
            <w:hideMark/>
          </w:tcPr>
          <w:p w14:paraId="1CEF216A"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1CE1ABF0"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188DD428"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1410BE54"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61624E0B"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1358D850"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15 600,00</w:t>
            </w:r>
          </w:p>
        </w:tc>
        <w:tc>
          <w:tcPr>
            <w:tcW w:w="1134" w:type="dxa"/>
            <w:tcBorders>
              <w:top w:val="nil"/>
              <w:left w:val="nil"/>
              <w:bottom w:val="single" w:sz="4" w:space="0" w:color="auto"/>
              <w:right w:val="single" w:sz="4" w:space="0" w:color="auto"/>
            </w:tcBorders>
            <w:shd w:val="clear" w:color="auto" w:fill="auto"/>
            <w:vAlign w:val="center"/>
            <w:hideMark/>
          </w:tcPr>
          <w:p w14:paraId="526F2025"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0C31164B"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5230EF78"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15 600,00</w:t>
            </w:r>
          </w:p>
        </w:tc>
        <w:tc>
          <w:tcPr>
            <w:tcW w:w="1134" w:type="dxa"/>
            <w:tcBorders>
              <w:top w:val="nil"/>
              <w:left w:val="nil"/>
              <w:bottom w:val="single" w:sz="4" w:space="0" w:color="auto"/>
              <w:right w:val="single" w:sz="4" w:space="0" w:color="auto"/>
            </w:tcBorders>
            <w:shd w:val="clear" w:color="auto" w:fill="auto"/>
            <w:vAlign w:val="center"/>
            <w:hideMark/>
          </w:tcPr>
          <w:p w14:paraId="3A5FBF96"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p>
        </w:tc>
        <w:tc>
          <w:tcPr>
            <w:tcW w:w="1276" w:type="dxa"/>
            <w:tcBorders>
              <w:top w:val="nil"/>
              <w:left w:val="nil"/>
              <w:bottom w:val="single" w:sz="4" w:space="0" w:color="auto"/>
              <w:right w:val="single" w:sz="4" w:space="0" w:color="auto"/>
            </w:tcBorders>
            <w:shd w:val="clear" w:color="auto" w:fill="auto"/>
            <w:vAlign w:val="center"/>
            <w:hideMark/>
          </w:tcPr>
          <w:p w14:paraId="0645B40A"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15 600,00</w:t>
            </w:r>
          </w:p>
        </w:tc>
        <w:tc>
          <w:tcPr>
            <w:tcW w:w="1276" w:type="dxa"/>
            <w:tcBorders>
              <w:top w:val="nil"/>
              <w:left w:val="nil"/>
              <w:bottom w:val="single" w:sz="4" w:space="0" w:color="auto"/>
              <w:right w:val="single" w:sz="4" w:space="0" w:color="auto"/>
            </w:tcBorders>
            <w:shd w:val="clear" w:color="auto" w:fill="auto"/>
            <w:vAlign w:val="center"/>
            <w:hideMark/>
          </w:tcPr>
          <w:p w14:paraId="3B188F3E"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15 600,00</w:t>
            </w:r>
          </w:p>
        </w:tc>
        <w:tc>
          <w:tcPr>
            <w:tcW w:w="1134" w:type="dxa"/>
            <w:vMerge/>
            <w:tcBorders>
              <w:top w:val="nil"/>
              <w:left w:val="single" w:sz="4" w:space="0" w:color="auto"/>
              <w:bottom w:val="single" w:sz="4" w:space="0" w:color="000000"/>
              <w:right w:val="single" w:sz="4" w:space="0" w:color="auto"/>
            </w:tcBorders>
            <w:vAlign w:val="center"/>
            <w:hideMark/>
          </w:tcPr>
          <w:p w14:paraId="383C0C6C"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72B56F56"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44900B75"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1DBB9AE4"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4131D89F"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r w:rsidRPr="007E312C">
              <w:rPr>
                <w:rFonts w:ascii="Times New Roman" w:eastAsia="Times New Roman" w:hAnsi="Times New Roman" w:cs="Times New Roman"/>
                <w:color w:val="000000"/>
                <w:sz w:val="18"/>
                <w:szCs w:val="18"/>
                <w:lang w:eastAsia="ru-RU"/>
              </w:rPr>
              <w:t>налоговые расходы</w:t>
            </w:r>
          </w:p>
        </w:tc>
        <w:tc>
          <w:tcPr>
            <w:tcW w:w="567" w:type="dxa"/>
            <w:tcBorders>
              <w:top w:val="nil"/>
              <w:left w:val="nil"/>
              <w:bottom w:val="single" w:sz="4" w:space="0" w:color="auto"/>
              <w:right w:val="single" w:sz="4" w:space="0" w:color="auto"/>
            </w:tcBorders>
            <w:shd w:val="clear" w:color="auto" w:fill="auto"/>
            <w:vAlign w:val="center"/>
            <w:hideMark/>
          </w:tcPr>
          <w:p w14:paraId="305023A7"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0D7499FC"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4D4403A1"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454C2256"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14CE17D5"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41751102"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431A5045"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63863909"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2F470389"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525F5C82"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2F6CDAD8"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7E144E5B"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6C0EFA9B"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15B10EC3"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594EB065" w14:textId="77777777" w:rsidTr="00827EA0">
        <w:trPr>
          <w:trHeight w:val="870"/>
        </w:trPr>
        <w:tc>
          <w:tcPr>
            <w:tcW w:w="1277" w:type="dxa"/>
            <w:vMerge w:val="restart"/>
            <w:tcBorders>
              <w:top w:val="nil"/>
              <w:left w:val="single" w:sz="4" w:space="0" w:color="auto"/>
              <w:bottom w:val="single" w:sz="4" w:space="0" w:color="000000"/>
              <w:right w:val="single" w:sz="4" w:space="0" w:color="auto"/>
            </w:tcBorders>
            <w:shd w:val="clear" w:color="auto" w:fill="auto"/>
            <w:vAlign w:val="center"/>
            <w:hideMark/>
          </w:tcPr>
          <w:p w14:paraId="65145F51"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1.1.1.1.1.1.19. Возмещение части затрат на подтверждение соответствия производства органической продукции межгосударственным и международным стандартам в сфере производства органической продукции</w:t>
            </w:r>
          </w:p>
        </w:tc>
        <w:tc>
          <w:tcPr>
            <w:tcW w:w="850" w:type="dxa"/>
            <w:tcBorders>
              <w:top w:val="nil"/>
              <w:left w:val="nil"/>
              <w:bottom w:val="single" w:sz="4" w:space="0" w:color="auto"/>
              <w:right w:val="single" w:sz="4" w:space="0" w:color="auto"/>
            </w:tcBorders>
            <w:shd w:val="clear" w:color="auto" w:fill="auto"/>
            <w:hideMark/>
          </w:tcPr>
          <w:p w14:paraId="5999A222"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r w:rsidRPr="007E312C">
              <w:rPr>
                <w:rFonts w:ascii="Times New Roman" w:eastAsia="Times New Roman" w:hAnsi="Times New Roman" w:cs="Times New Roman"/>
                <w:color w:val="000000"/>
                <w:sz w:val="18"/>
                <w:szCs w:val="18"/>
                <w:lang w:eastAsia="ru-RU"/>
              </w:rPr>
              <w:t>Количество сельхозтоваропроизводителей, прошедших  процедуру сертификации продукции, ед.</w:t>
            </w:r>
          </w:p>
        </w:tc>
        <w:tc>
          <w:tcPr>
            <w:tcW w:w="567" w:type="dxa"/>
            <w:tcBorders>
              <w:top w:val="nil"/>
              <w:left w:val="nil"/>
              <w:bottom w:val="single" w:sz="4" w:space="0" w:color="auto"/>
              <w:right w:val="single" w:sz="4" w:space="0" w:color="auto"/>
            </w:tcBorders>
            <w:shd w:val="clear" w:color="auto" w:fill="auto"/>
            <w:vAlign w:val="center"/>
            <w:hideMark/>
          </w:tcPr>
          <w:p w14:paraId="75EDC7EB"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3E1B6CD8"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3D2B78A7"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47C084DF"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3FB62F8F"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4B4B64E7"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9,00</w:t>
            </w:r>
          </w:p>
        </w:tc>
        <w:tc>
          <w:tcPr>
            <w:tcW w:w="1134" w:type="dxa"/>
            <w:tcBorders>
              <w:top w:val="nil"/>
              <w:left w:val="nil"/>
              <w:bottom w:val="single" w:sz="4" w:space="0" w:color="auto"/>
              <w:right w:val="single" w:sz="4" w:space="0" w:color="auto"/>
            </w:tcBorders>
            <w:shd w:val="clear" w:color="auto" w:fill="auto"/>
            <w:vAlign w:val="center"/>
            <w:hideMark/>
          </w:tcPr>
          <w:p w14:paraId="266AD799"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6BDDCEB6"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37501CEB"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17724681"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9,00</w:t>
            </w:r>
          </w:p>
        </w:tc>
        <w:tc>
          <w:tcPr>
            <w:tcW w:w="1276" w:type="dxa"/>
            <w:tcBorders>
              <w:top w:val="nil"/>
              <w:left w:val="nil"/>
              <w:bottom w:val="single" w:sz="4" w:space="0" w:color="auto"/>
              <w:right w:val="single" w:sz="4" w:space="0" w:color="auto"/>
            </w:tcBorders>
            <w:shd w:val="clear" w:color="auto" w:fill="auto"/>
            <w:vAlign w:val="center"/>
            <w:hideMark/>
          </w:tcPr>
          <w:p w14:paraId="16078241"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9,00</w:t>
            </w:r>
          </w:p>
        </w:tc>
        <w:tc>
          <w:tcPr>
            <w:tcW w:w="1276" w:type="dxa"/>
            <w:tcBorders>
              <w:top w:val="nil"/>
              <w:left w:val="nil"/>
              <w:bottom w:val="single" w:sz="4" w:space="0" w:color="auto"/>
              <w:right w:val="single" w:sz="4" w:space="0" w:color="auto"/>
            </w:tcBorders>
            <w:shd w:val="clear" w:color="auto" w:fill="auto"/>
            <w:vAlign w:val="center"/>
            <w:hideMark/>
          </w:tcPr>
          <w:p w14:paraId="391CC4B7"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9,00</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1FB376CD" w14:textId="77777777" w:rsidR="007E312C" w:rsidRPr="007E312C" w:rsidRDefault="007E312C" w:rsidP="007E312C">
            <w:pPr>
              <w:spacing w:after="0" w:line="240" w:lineRule="auto"/>
              <w:jc w:val="center"/>
              <w:rPr>
                <w:rFonts w:ascii="Times New Roman" w:eastAsia="Times New Roman" w:hAnsi="Times New Roman" w:cs="Times New Roman"/>
                <w:color w:val="000000"/>
                <w:sz w:val="18"/>
                <w:szCs w:val="18"/>
                <w:lang w:eastAsia="ru-RU"/>
              </w:rPr>
            </w:pPr>
            <w:r w:rsidRPr="007E312C">
              <w:rPr>
                <w:rFonts w:ascii="Times New Roman" w:eastAsia="Times New Roman" w:hAnsi="Times New Roman" w:cs="Times New Roman"/>
                <w:color w:val="000000"/>
                <w:sz w:val="18"/>
                <w:szCs w:val="18"/>
                <w:lang w:eastAsia="ru-RU"/>
              </w:rPr>
              <w:t xml:space="preserve">МСХ НСО, </w:t>
            </w:r>
            <w:r w:rsidRPr="007E312C">
              <w:rPr>
                <w:rFonts w:ascii="Times New Roman" w:eastAsia="Times New Roman" w:hAnsi="Times New Roman" w:cs="Times New Roman"/>
                <w:color w:val="000000"/>
                <w:sz w:val="18"/>
                <w:szCs w:val="18"/>
                <w:lang w:eastAsia="ru-RU"/>
              </w:rPr>
              <w:br/>
              <w:t>организации, К(Ф)Х и индивидуальные предприниматели, осуществляющие сельскохозяйственное производство</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42E1538A"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 xml:space="preserve">За период 2022-2024 гг. ежегодно будет  возмещена часть затрат на подтверждение соотвествия производства органической продукции межгосударственным и международным стандартам 27 сельхозтоваропроизводителям </w:t>
            </w:r>
          </w:p>
        </w:tc>
      </w:tr>
      <w:tr w:rsidR="00056645" w:rsidRPr="007E312C" w14:paraId="2A30929E"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3AD1F5AC"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23CA9F4D"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r w:rsidRPr="007E312C">
              <w:rPr>
                <w:rFonts w:ascii="Times New Roman" w:eastAsia="Times New Roman" w:hAnsi="Times New Roman" w:cs="Times New Roman"/>
                <w:color w:val="000000"/>
                <w:sz w:val="18"/>
                <w:szCs w:val="18"/>
                <w:lang w:eastAsia="ru-RU"/>
              </w:rPr>
              <w:t>Стоимость единицы, тыс. руб.</w:t>
            </w:r>
          </w:p>
        </w:tc>
        <w:tc>
          <w:tcPr>
            <w:tcW w:w="567" w:type="dxa"/>
            <w:tcBorders>
              <w:top w:val="nil"/>
              <w:left w:val="nil"/>
              <w:bottom w:val="single" w:sz="4" w:space="0" w:color="auto"/>
              <w:right w:val="single" w:sz="4" w:space="0" w:color="auto"/>
            </w:tcBorders>
            <w:shd w:val="clear" w:color="auto" w:fill="auto"/>
            <w:vAlign w:val="center"/>
            <w:hideMark/>
          </w:tcPr>
          <w:p w14:paraId="2F4E2251"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638752FE"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5987C4BF"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4893B17F"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650D345E"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469EF52E"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277,78</w:t>
            </w:r>
          </w:p>
        </w:tc>
        <w:tc>
          <w:tcPr>
            <w:tcW w:w="1134" w:type="dxa"/>
            <w:tcBorders>
              <w:top w:val="nil"/>
              <w:left w:val="nil"/>
              <w:bottom w:val="single" w:sz="4" w:space="0" w:color="auto"/>
              <w:right w:val="single" w:sz="4" w:space="0" w:color="auto"/>
            </w:tcBorders>
            <w:shd w:val="clear" w:color="auto" w:fill="auto"/>
            <w:vAlign w:val="center"/>
            <w:hideMark/>
          </w:tcPr>
          <w:p w14:paraId="5B30C94A"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79A70514"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177AD15F"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5DBEDBCA"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277,78</w:t>
            </w:r>
          </w:p>
        </w:tc>
        <w:tc>
          <w:tcPr>
            <w:tcW w:w="1276" w:type="dxa"/>
            <w:tcBorders>
              <w:top w:val="nil"/>
              <w:left w:val="nil"/>
              <w:bottom w:val="single" w:sz="4" w:space="0" w:color="auto"/>
              <w:right w:val="single" w:sz="4" w:space="0" w:color="auto"/>
            </w:tcBorders>
            <w:shd w:val="clear" w:color="auto" w:fill="auto"/>
            <w:vAlign w:val="center"/>
            <w:hideMark/>
          </w:tcPr>
          <w:p w14:paraId="7E02A9A6"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277,78</w:t>
            </w:r>
          </w:p>
        </w:tc>
        <w:tc>
          <w:tcPr>
            <w:tcW w:w="1276" w:type="dxa"/>
            <w:tcBorders>
              <w:top w:val="nil"/>
              <w:left w:val="nil"/>
              <w:bottom w:val="single" w:sz="4" w:space="0" w:color="auto"/>
              <w:right w:val="single" w:sz="4" w:space="0" w:color="auto"/>
            </w:tcBorders>
            <w:shd w:val="clear" w:color="auto" w:fill="auto"/>
            <w:vAlign w:val="center"/>
            <w:hideMark/>
          </w:tcPr>
          <w:p w14:paraId="47333A45"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277,78</w:t>
            </w:r>
          </w:p>
        </w:tc>
        <w:tc>
          <w:tcPr>
            <w:tcW w:w="1134" w:type="dxa"/>
            <w:vMerge/>
            <w:tcBorders>
              <w:top w:val="nil"/>
              <w:left w:val="single" w:sz="4" w:space="0" w:color="auto"/>
              <w:bottom w:val="single" w:sz="4" w:space="0" w:color="000000"/>
              <w:right w:val="single" w:sz="4" w:space="0" w:color="auto"/>
            </w:tcBorders>
            <w:vAlign w:val="center"/>
            <w:hideMark/>
          </w:tcPr>
          <w:p w14:paraId="134F3160"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6025EE37"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6B5F632E"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24757AB0"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49F069C2"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r w:rsidRPr="007E312C">
              <w:rPr>
                <w:rFonts w:ascii="Times New Roman" w:eastAsia="Times New Roman" w:hAnsi="Times New Roman" w:cs="Times New Roman"/>
                <w:color w:val="000000"/>
                <w:sz w:val="18"/>
                <w:szCs w:val="18"/>
                <w:lang w:eastAsia="ru-RU"/>
              </w:rPr>
              <w:t>Всего по мероприятию, тыс. руб. в том числе:</w:t>
            </w:r>
          </w:p>
        </w:tc>
        <w:tc>
          <w:tcPr>
            <w:tcW w:w="567" w:type="dxa"/>
            <w:tcBorders>
              <w:top w:val="nil"/>
              <w:left w:val="nil"/>
              <w:bottom w:val="single" w:sz="4" w:space="0" w:color="auto"/>
              <w:right w:val="single" w:sz="4" w:space="0" w:color="auto"/>
            </w:tcBorders>
            <w:shd w:val="clear" w:color="auto" w:fill="auto"/>
            <w:vAlign w:val="center"/>
            <w:hideMark/>
          </w:tcPr>
          <w:p w14:paraId="27161DAE"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167D6CC3"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64C2326E"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09158BA4"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1A9AD8B7"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4178988E"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2 500,00</w:t>
            </w:r>
          </w:p>
        </w:tc>
        <w:tc>
          <w:tcPr>
            <w:tcW w:w="1134" w:type="dxa"/>
            <w:tcBorders>
              <w:top w:val="nil"/>
              <w:left w:val="nil"/>
              <w:bottom w:val="single" w:sz="4" w:space="0" w:color="auto"/>
              <w:right w:val="single" w:sz="4" w:space="0" w:color="auto"/>
            </w:tcBorders>
            <w:shd w:val="clear" w:color="auto" w:fill="auto"/>
            <w:vAlign w:val="center"/>
            <w:hideMark/>
          </w:tcPr>
          <w:p w14:paraId="4A8162A4"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60B20C5C"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29911D02"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3F12ABAB"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2 500,00</w:t>
            </w:r>
          </w:p>
        </w:tc>
        <w:tc>
          <w:tcPr>
            <w:tcW w:w="1276" w:type="dxa"/>
            <w:tcBorders>
              <w:top w:val="nil"/>
              <w:left w:val="nil"/>
              <w:bottom w:val="single" w:sz="4" w:space="0" w:color="auto"/>
              <w:right w:val="single" w:sz="4" w:space="0" w:color="auto"/>
            </w:tcBorders>
            <w:shd w:val="clear" w:color="auto" w:fill="auto"/>
            <w:vAlign w:val="center"/>
            <w:hideMark/>
          </w:tcPr>
          <w:p w14:paraId="4A50A612"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2 500,00</w:t>
            </w:r>
          </w:p>
        </w:tc>
        <w:tc>
          <w:tcPr>
            <w:tcW w:w="1276" w:type="dxa"/>
            <w:tcBorders>
              <w:top w:val="nil"/>
              <w:left w:val="nil"/>
              <w:bottom w:val="single" w:sz="4" w:space="0" w:color="auto"/>
              <w:right w:val="single" w:sz="4" w:space="0" w:color="auto"/>
            </w:tcBorders>
            <w:shd w:val="clear" w:color="auto" w:fill="auto"/>
            <w:vAlign w:val="center"/>
            <w:hideMark/>
          </w:tcPr>
          <w:p w14:paraId="12FFF069"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2 500,00</w:t>
            </w:r>
          </w:p>
        </w:tc>
        <w:tc>
          <w:tcPr>
            <w:tcW w:w="1134" w:type="dxa"/>
            <w:vMerge/>
            <w:tcBorders>
              <w:top w:val="nil"/>
              <w:left w:val="single" w:sz="4" w:space="0" w:color="auto"/>
              <w:bottom w:val="single" w:sz="4" w:space="0" w:color="000000"/>
              <w:right w:val="single" w:sz="4" w:space="0" w:color="auto"/>
            </w:tcBorders>
            <w:vAlign w:val="center"/>
            <w:hideMark/>
          </w:tcPr>
          <w:p w14:paraId="7FB6A6E2"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1D2D3BE4"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786DEDFA"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456CD53F"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7B3D9D56"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r w:rsidRPr="007E312C">
              <w:rPr>
                <w:rFonts w:ascii="Times New Roman" w:eastAsia="Times New Roman" w:hAnsi="Times New Roman" w:cs="Times New Roman"/>
                <w:color w:val="000000"/>
                <w:sz w:val="18"/>
                <w:szCs w:val="18"/>
                <w:lang w:eastAsia="ru-RU"/>
              </w:rPr>
              <w:t>областной бюджет</w:t>
            </w:r>
          </w:p>
        </w:tc>
        <w:tc>
          <w:tcPr>
            <w:tcW w:w="567" w:type="dxa"/>
            <w:tcBorders>
              <w:top w:val="nil"/>
              <w:left w:val="nil"/>
              <w:bottom w:val="single" w:sz="4" w:space="0" w:color="auto"/>
              <w:right w:val="single" w:sz="4" w:space="0" w:color="auto"/>
            </w:tcBorders>
            <w:shd w:val="clear" w:color="auto" w:fill="auto"/>
            <w:vAlign w:val="center"/>
            <w:hideMark/>
          </w:tcPr>
          <w:p w14:paraId="05C9E914"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036</w:t>
            </w:r>
          </w:p>
        </w:tc>
        <w:tc>
          <w:tcPr>
            <w:tcW w:w="426" w:type="dxa"/>
            <w:tcBorders>
              <w:top w:val="nil"/>
              <w:left w:val="nil"/>
              <w:bottom w:val="single" w:sz="4" w:space="0" w:color="auto"/>
              <w:right w:val="single" w:sz="4" w:space="0" w:color="auto"/>
            </w:tcBorders>
            <w:shd w:val="clear" w:color="auto" w:fill="auto"/>
            <w:vAlign w:val="center"/>
            <w:hideMark/>
          </w:tcPr>
          <w:p w14:paraId="2DFF490F"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14:paraId="35A27F0B"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05</w:t>
            </w:r>
          </w:p>
        </w:tc>
        <w:tc>
          <w:tcPr>
            <w:tcW w:w="1276" w:type="dxa"/>
            <w:tcBorders>
              <w:top w:val="nil"/>
              <w:left w:val="nil"/>
              <w:bottom w:val="single" w:sz="4" w:space="0" w:color="auto"/>
              <w:right w:val="single" w:sz="4" w:space="0" w:color="auto"/>
            </w:tcBorders>
            <w:shd w:val="clear" w:color="auto" w:fill="auto"/>
            <w:vAlign w:val="center"/>
            <w:hideMark/>
          </w:tcPr>
          <w:p w14:paraId="35F0A47C"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21.1.01.02530</w:t>
            </w:r>
          </w:p>
        </w:tc>
        <w:tc>
          <w:tcPr>
            <w:tcW w:w="567" w:type="dxa"/>
            <w:tcBorders>
              <w:top w:val="nil"/>
              <w:left w:val="nil"/>
              <w:bottom w:val="single" w:sz="4" w:space="0" w:color="auto"/>
              <w:right w:val="single" w:sz="4" w:space="0" w:color="auto"/>
            </w:tcBorders>
            <w:shd w:val="clear" w:color="auto" w:fill="auto"/>
            <w:vAlign w:val="center"/>
            <w:hideMark/>
          </w:tcPr>
          <w:p w14:paraId="6BE2FA91"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811</w:t>
            </w:r>
          </w:p>
        </w:tc>
        <w:tc>
          <w:tcPr>
            <w:tcW w:w="1275" w:type="dxa"/>
            <w:tcBorders>
              <w:top w:val="nil"/>
              <w:left w:val="nil"/>
              <w:bottom w:val="single" w:sz="4" w:space="0" w:color="auto"/>
              <w:right w:val="single" w:sz="4" w:space="0" w:color="auto"/>
            </w:tcBorders>
            <w:shd w:val="clear" w:color="auto" w:fill="auto"/>
            <w:vAlign w:val="center"/>
            <w:hideMark/>
          </w:tcPr>
          <w:p w14:paraId="7DB37E7D"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2 500,00</w:t>
            </w:r>
          </w:p>
        </w:tc>
        <w:tc>
          <w:tcPr>
            <w:tcW w:w="1134" w:type="dxa"/>
            <w:tcBorders>
              <w:top w:val="nil"/>
              <w:left w:val="nil"/>
              <w:bottom w:val="single" w:sz="4" w:space="0" w:color="auto"/>
              <w:right w:val="single" w:sz="4" w:space="0" w:color="auto"/>
            </w:tcBorders>
            <w:shd w:val="clear" w:color="auto" w:fill="auto"/>
            <w:vAlign w:val="center"/>
            <w:hideMark/>
          </w:tcPr>
          <w:p w14:paraId="6A087E50"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62E2BB78"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2F3EE6D4"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1B2A0CA3"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2 500,00</w:t>
            </w:r>
          </w:p>
        </w:tc>
        <w:tc>
          <w:tcPr>
            <w:tcW w:w="1276" w:type="dxa"/>
            <w:tcBorders>
              <w:top w:val="nil"/>
              <w:left w:val="nil"/>
              <w:bottom w:val="single" w:sz="4" w:space="0" w:color="auto"/>
              <w:right w:val="single" w:sz="4" w:space="0" w:color="auto"/>
            </w:tcBorders>
            <w:shd w:val="clear" w:color="auto" w:fill="auto"/>
            <w:vAlign w:val="center"/>
            <w:hideMark/>
          </w:tcPr>
          <w:p w14:paraId="373396D7"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2 500,00</w:t>
            </w:r>
          </w:p>
        </w:tc>
        <w:tc>
          <w:tcPr>
            <w:tcW w:w="1276" w:type="dxa"/>
            <w:tcBorders>
              <w:top w:val="nil"/>
              <w:left w:val="nil"/>
              <w:bottom w:val="single" w:sz="4" w:space="0" w:color="auto"/>
              <w:right w:val="single" w:sz="4" w:space="0" w:color="auto"/>
            </w:tcBorders>
            <w:shd w:val="clear" w:color="auto" w:fill="auto"/>
            <w:vAlign w:val="center"/>
            <w:hideMark/>
          </w:tcPr>
          <w:p w14:paraId="512E96D6"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2 500,00</w:t>
            </w:r>
          </w:p>
        </w:tc>
        <w:tc>
          <w:tcPr>
            <w:tcW w:w="1134" w:type="dxa"/>
            <w:vMerge/>
            <w:tcBorders>
              <w:top w:val="nil"/>
              <w:left w:val="single" w:sz="4" w:space="0" w:color="auto"/>
              <w:bottom w:val="single" w:sz="4" w:space="0" w:color="000000"/>
              <w:right w:val="single" w:sz="4" w:space="0" w:color="auto"/>
            </w:tcBorders>
            <w:vAlign w:val="center"/>
            <w:hideMark/>
          </w:tcPr>
          <w:p w14:paraId="035D7CB1"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348549D3"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2816B017"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2C4F9738"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nil"/>
              <w:bottom w:val="single" w:sz="4" w:space="0" w:color="auto"/>
              <w:right w:val="single" w:sz="4" w:space="0" w:color="auto"/>
            </w:tcBorders>
            <w:shd w:val="clear" w:color="auto" w:fill="auto"/>
            <w:hideMark/>
          </w:tcPr>
          <w:p w14:paraId="0468FB84"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r w:rsidRPr="007E312C">
              <w:rPr>
                <w:rFonts w:ascii="Times New Roman" w:eastAsia="Times New Roman" w:hAnsi="Times New Roman" w:cs="Times New Roman"/>
                <w:color w:val="000000"/>
                <w:sz w:val="18"/>
                <w:szCs w:val="18"/>
                <w:lang w:eastAsia="ru-RU"/>
              </w:rPr>
              <w:t>федеральный бюджет</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4A85A4F5"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6" w:type="dxa"/>
            <w:tcBorders>
              <w:top w:val="single" w:sz="4" w:space="0" w:color="auto"/>
              <w:left w:val="nil"/>
              <w:bottom w:val="single" w:sz="4" w:space="0" w:color="auto"/>
              <w:right w:val="single" w:sz="4" w:space="0" w:color="auto"/>
            </w:tcBorders>
            <w:shd w:val="clear" w:color="auto" w:fill="auto"/>
            <w:vAlign w:val="center"/>
            <w:hideMark/>
          </w:tcPr>
          <w:p w14:paraId="04163914"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63986139"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7D6A0F2"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2FE94A91"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23DE70AC"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79541B7"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406CB0B"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3A83C5D"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8208DAE"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3E83A81"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F194F17"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78FBF24E"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748B8914"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28C82658"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096E2485"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nil"/>
              <w:bottom w:val="single" w:sz="4" w:space="0" w:color="auto"/>
              <w:right w:val="single" w:sz="4" w:space="0" w:color="auto"/>
            </w:tcBorders>
            <w:shd w:val="clear" w:color="auto" w:fill="auto"/>
            <w:hideMark/>
          </w:tcPr>
          <w:p w14:paraId="617BC4B3"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r w:rsidRPr="007E312C">
              <w:rPr>
                <w:rFonts w:ascii="Times New Roman" w:eastAsia="Times New Roman" w:hAnsi="Times New Roman" w:cs="Times New Roman"/>
                <w:color w:val="000000"/>
                <w:sz w:val="18"/>
                <w:szCs w:val="18"/>
                <w:lang w:eastAsia="ru-RU"/>
              </w:rPr>
              <w:t>внебюджетные источники**</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643604AE"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6" w:type="dxa"/>
            <w:tcBorders>
              <w:top w:val="single" w:sz="4" w:space="0" w:color="auto"/>
              <w:left w:val="nil"/>
              <w:bottom w:val="single" w:sz="4" w:space="0" w:color="auto"/>
              <w:right w:val="single" w:sz="4" w:space="0" w:color="auto"/>
            </w:tcBorders>
            <w:shd w:val="clear" w:color="auto" w:fill="auto"/>
            <w:vAlign w:val="center"/>
            <w:hideMark/>
          </w:tcPr>
          <w:p w14:paraId="075E7882"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4E41B8EA"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A5FD0DC"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58DC5852"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183517CF"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1 071,40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7DF27C1"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70502DC"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64B9367"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C62BC52"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1 071,40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2DF70D5"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1 071,40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0F84317"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1 071,40</w:t>
            </w:r>
          </w:p>
        </w:tc>
        <w:tc>
          <w:tcPr>
            <w:tcW w:w="1134" w:type="dxa"/>
            <w:vMerge/>
            <w:tcBorders>
              <w:top w:val="nil"/>
              <w:left w:val="single" w:sz="4" w:space="0" w:color="auto"/>
              <w:bottom w:val="single" w:sz="4" w:space="0" w:color="000000"/>
              <w:right w:val="single" w:sz="4" w:space="0" w:color="auto"/>
            </w:tcBorders>
            <w:vAlign w:val="center"/>
            <w:hideMark/>
          </w:tcPr>
          <w:p w14:paraId="5F32AD89"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36384BFE"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66D20AF5"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2173B3FF"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6ECCEFB0"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r w:rsidRPr="007E312C">
              <w:rPr>
                <w:rFonts w:ascii="Times New Roman" w:eastAsia="Times New Roman" w:hAnsi="Times New Roman" w:cs="Times New Roman"/>
                <w:color w:val="000000"/>
                <w:sz w:val="18"/>
                <w:szCs w:val="18"/>
                <w:lang w:eastAsia="ru-RU"/>
              </w:rPr>
              <w:t>налоговые расходы</w:t>
            </w:r>
          </w:p>
        </w:tc>
        <w:tc>
          <w:tcPr>
            <w:tcW w:w="567" w:type="dxa"/>
            <w:tcBorders>
              <w:top w:val="nil"/>
              <w:left w:val="nil"/>
              <w:bottom w:val="single" w:sz="4" w:space="0" w:color="auto"/>
              <w:right w:val="single" w:sz="4" w:space="0" w:color="auto"/>
            </w:tcBorders>
            <w:shd w:val="clear" w:color="auto" w:fill="auto"/>
            <w:vAlign w:val="center"/>
            <w:hideMark/>
          </w:tcPr>
          <w:p w14:paraId="471419AA"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692969CB"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74CC852F"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651E4040"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5493D1E8"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45E89862"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072ABF0C"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0DEFE1DD"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46B89F18"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33BC4452"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5895C725"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0505A99E"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4548B757"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11AE4D24"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1B5534F1" w14:textId="77777777" w:rsidTr="00827EA0">
        <w:trPr>
          <w:trHeight w:val="645"/>
        </w:trPr>
        <w:tc>
          <w:tcPr>
            <w:tcW w:w="1277" w:type="dxa"/>
            <w:vMerge w:val="restart"/>
            <w:tcBorders>
              <w:top w:val="nil"/>
              <w:left w:val="single" w:sz="4" w:space="0" w:color="auto"/>
              <w:bottom w:val="single" w:sz="4" w:space="0" w:color="000000"/>
              <w:right w:val="single" w:sz="4" w:space="0" w:color="auto"/>
            </w:tcBorders>
            <w:shd w:val="clear" w:color="000000" w:fill="F2F2F2"/>
            <w:vAlign w:val="center"/>
            <w:hideMark/>
          </w:tcPr>
          <w:p w14:paraId="22FB51A4" w14:textId="77777777" w:rsidR="007E312C" w:rsidRPr="00827EA0" w:rsidRDefault="007E312C" w:rsidP="007E312C">
            <w:pPr>
              <w:spacing w:after="0" w:line="240" w:lineRule="auto"/>
              <w:jc w:val="center"/>
              <w:rPr>
                <w:rFonts w:ascii="Times New Roman" w:eastAsia="Times New Roman" w:hAnsi="Times New Roman" w:cs="Times New Roman"/>
                <w:sz w:val="18"/>
                <w:szCs w:val="18"/>
                <w:lang w:eastAsia="ru-RU"/>
              </w:rPr>
            </w:pPr>
            <w:r w:rsidRPr="00827EA0">
              <w:rPr>
                <w:rFonts w:ascii="Times New Roman" w:eastAsia="Times New Roman" w:hAnsi="Times New Roman" w:cs="Times New Roman"/>
                <w:sz w:val="18"/>
                <w:szCs w:val="18"/>
                <w:lang w:eastAsia="ru-RU"/>
              </w:rPr>
              <w:t>1.1.1.1.1.1.20. Возмещение части стоимости приобретаемых минеральных удобрений</w:t>
            </w:r>
          </w:p>
        </w:tc>
        <w:tc>
          <w:tcPr>
            <w:tcW w:w="850" w:type="dxa"/>
            <w:tcBorders>
              <w:top w:val="nil"/>
              <w:left w:val="nil"/>
              <w:bottom w:val="single" w:sz="4" w:space="0" w:color="auto"/>
              <w:right w:val="single" w:sz="4" w:space="0" w:color="auto"/>
            </w:tcBorders>
            <w:shd w:val="clear" w:color="auto" w:fill="auto"/>
            <w:hideMark/>
          </w:tcPr>
          <w:p w14:paraId="1E77C4FD" w14:textId="77777777" w:rsidR="007E312C" w:rsidRPr="00827EA0" w:rsidRDefault="007E312C" w:rsidP="007E312C">
            <w:pPr>
              <w:spacing w:after="0" w:line="240" w:lineRule="auto"/>
              <w:rPr>
                <w:rFonts w:ascii="Times New Roman" w:eastAsia="Times New Roman" w:hAnsi="Times New Roman" w:cs="Times New Roman"/>
                <w:color w:val="000000"/>
                <w:sz w:val="18"/>
                <w:szCs w:val="18"/>
                <w:lang w:eastAsia="ru-RU"/>
              </w:rPr>
            </w:pPr>
            <w:r w:rsidRPr="00827EA0">
              <w:rPr>
                <w:rFonts w:ascii="Times New Roman" w:eastAsia="Times New Roman" w:hAnsi="Times New Roman" w:cs="Times New Roman"/>
                <w:color w:val="000000"/>
                <w:sz w:val="18"/>
                <w:szCs w:val="18"/>
                <w:lang w:eastAsia="ru-RU"/>
              </w:rPr>
              <w:t>Количество внесенных минеральных удобрений, тыс. т</w:t>
            </w:r>
          </w:p>
        </w:tc>
        <w:tc>
          <w:tcPr>
            <w:tcW w:w="567" w:type="dxa"/>
            <w:tcBorders>
              <w:top w:val="nil"/>
              <w:left w:val="nil"/>
              <w:bottom w:val="single" w:sz="4" w:space="0" w:color="auto"/>
              <w:right w:val="single" w:sz="4" w:space="0" w:color="auto"/>
            </w:tcBorders>
            <w:shd w:val="clear" w:color="auto" w:fill="auto"/>
            <w:vAlign w:val="center"/>
            <w:hideMark/>
          </w:tcPr>
          <w:p w14:paraId="73CCF187"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185ABD29"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6C177DC5"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5C40F164"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427968DD"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46B8B077"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3,96</w:t>
            </w:r>
          </w:p>
        </w:tc>
        <w:tc>
          <w:tcPr>
            <w:tcW w:w="1134" w:type="dxa"/>
            <w:tcBorders>
              <w:top w:val="nil"/>
              <w:left w:val="nil"/>
              <w:bottom w:val="single" w:sz="4" w:space="0" w:color="auto"/>
              <w:right w:val="single" w:sz="4" w:space="0" w:color="auto"/>
            </w:tcBorders>
            <w:shd w:val="clear" w:color="auto" w:fill="auto"/>
            <w:vAlign w:val="center"/>
            <w:hideMark/>
          </w:tcPr>
          <w:p w14:paraId="36569854"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331E92DA"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36F481D9"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3,96</w:t>
            </w:r>
          </w:p>
        </w:tc>
        <w:tc>
          <w:tcPr>
            <w:tcW w:w="1134" w:type="dxa"/>
            <w:tcBorders>
              <w:top w:val="nil"/>
              <w:left w:val="nil"/>
              <w:bottom w:val="single" w:sz="4" w:space="0" w:color="auto"/>
              <w:right w:val="single" w:sz="4" w:space="0" w:color="auto"/>
            </w:tcBorders>
            <w:shd w:val="clear" w:color="auto" w:fill="auto"/>
            <w:vAlign w:val="center"/>
            <w:hideMark/>
          </w:tcPr>
          <w:p w14:paraId="5D2634B4"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p>
        </w:tc>
        <w:tc>
          <w:tcPr>
            <w:tcW w:w="1276" w:type="dxa"/>
            <w:tcBorders>
              <w:top w:val="nil"/>
              <w:left w:val="nil"/>
              <w:bottom w:val="single" w:sz="4" w:space="0" w:color="auto"/>
              <w:right w:val="single" w:sz="4" w:space="0" w:color="auto"/>
            </w:tcBorders>
            <w:shd w:val="clear" w:color="auto" w:fill="auto"/>
            <w:vAlign w:val="center"/>
            <w:hideMark/>
          </w:tcPr>
          <w:p w14:paraId="1DC0B330"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3,96</w:t>
            </w:r>
          </w:p>
        </w:tc>
        <w:tc>
          <w:tcPr>
            <w:tcW w:w="1276" w:type="dxa"/>
            <w:tcBorders>
              <w:top w:val="nil"/>
              <w:left w:val="nil"/>
              <w:bottom w:val="single" w:sz="4" w:space="0" w:color="auto"/>
              <w:right w:val="single" w:sz="4" w:space="0" w:color="auto"/>
            </w:tcBorders>
            <w:shd w:val="clear" w:color="auto" w:fill="auto"/>
            <w:vAlign w:val="center"/>
            <w:hideMark/>
          </w:tcPr>
          <w:p w14:paraId="04A6EB18"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3,96</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1295A31B" w14:textId="77777777" w:rsidR="007E312C" w:rsidRPr="007E312C" w:rsidRDefault="007E312C" w:rsidP="007E312C">
            <w:pPr>
              <w:spacing w:after="0" w:line="240" w:lineRule="auto"/>
              <w:jc w:val="center"/>
              <w:rPr>
                <w:rFonts w:ascii="Times New Roman" w:eastAsia="Times New Roman" w:hAnsi="Times New Roman" w:cs="Times New Roman"/>
                <w:color w:val="000000"/>
                <w:sz w:val="18"/>
                <w:szCs w:val="18"/>
                <w:lang w:eastAsia="ru-RU"/>
              </w:rPr>
            </w:pPr>
            <w:r w:rsidRPr="007E312C">
              <w:rPr>
                <w:rFonts w:ascii="Times New Roman" w:eastAsia="Times New Roman" w:hAnsi="Times New Roman" w:cs="Times New Roman"/>
                <w:color w:val="000000"/>
                <w:sz w:val="18"/>
                <w:szCs w:val="18"/>
                <w:lang w:eastAsia="ru-RU"/>
              </w:rPr>
              <w:t xml:space="preserve">МСХ НСО, </w:t>
            </w:r>
            <w:r w:rsidRPr="007E312C">
              <w:rPr>
                <w:rFonts w:ascii="Times New Roman" w:eastAsia="Times New Roman" w:hAnsi="Times New Roman" w:cs="Times New Roman"/>
                <w:color w:val="000000"/>
                <w:sz w:val="18"/>
                <w:szCs w:val="18"/>
                <w:lang w:eastAsia="ru-RU"/>
              </w:rPr>
              <w:br/>
              <w:t>организации, К(Ф)Х и индивидуальные предприниматели, осуществляющие сельскохозяйственное производство</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119EFCCE"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За период 2022-2024 гг. сельскохозяйственными товаропроизводителями будут внесены минеральные удобрения в количестве не менее 11,88 тыс.тонн</w:t>
            </w:r>
          </w:p>
        </w:tc>
      </w:tr>
      <w:tr w:rsidR="00056645" w:rsidRPr="007E312C" w14:paraId="5844EAF9"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2EDCCDAE" w14:textId="77777777" w:rsidR="007E312C" w:rsidRPr="00827EA0"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67CB54AA" w14:textId="77777777" w:rsidR="007E312C" w:rsidRPr="00827EA0" w:rsidRDefault="007E312C" w:rsidP="007E312C">
            <w:pPr>
              <w:spacing w:after="0" w:line="240" w:lineRule="auto"/>
              <w:rPr>
                <w:rFonts w:ascii="Times New Roman" w:eastAsia="Times New Roman" w:hAnsi="Times New Roman" w:cs="Times New Roman"/>
                <w:color w:val="000000"/>
                <w:sz w:val="18"/>
                <w:szCs w:val="18"/>
                <w:lang w:eastAsia="ru-RU"/>
              </w:rPr>
            </w:pPr>
            <w:r w:rsidRPr="00827EA0">
              <w:rPr>
                <w:rFonts w:ascii="Times New Roman" w:eastAsia="Times New Roman" w:hAnsi="Times New Roman" w:cs="Times New Roman"/>
                <w:color w:val="000000"/>
                <w:sz w:val="18"/>
                <w:szCs w:val="18"/>
                <w:lang w:eastAsia="ru-RU"/>
              </w:rPr>
              <w:t>Стоимость единицы, тыс. руб.</w:t>
            </w:r>
          </w:p>
        </w:tc>
        <w:tc>
          <w:tcPr>
            <w:tcW w:w="567" w:type="dxa"/>
            <w:tcBorders>
              <w:top w:val="nil"/>
              <w:left w:val="nil"/>
              <w:bottom w:val="single" w:sz="4" w:space="0" w:color="auto"/>
              <w:right w:val="single" w:sz="4" w:space="0" w:color="auto"/>
            </w:tcBorders>
            <w:shd w:val="clear" w:color="auto" w:fill="auto"/>
            <w:vAlign w:val="center"/>
            <w:hideMark/>
          </w:tcPr>
          <w:p w14:paraId="7E7BF065"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73C24F72"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006EB2E4"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31D18CA7"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4F0DA282"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59203146"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6 309,94</w:t>
            </w:r>
          </w:p>
        </w:tc>
        <w:tc>
          <w:tcPr>
            <w:tcW w:w="1134" w:type="dxa"/>
            <w:tcBorders>
              <w:top w:val="nil"/>
              <w:left w:val="nil"/>
              <w:bottom w:val="single" w:sz="4" w:space="0" w:color="auto"/>
              <w:right w:val="single" w:sz="4" w:space="0" w:color="auto"/>
            </w:tcBorders>
            <w:shd w:val="clear" w:color="auto" w:fill="auto"/>
            <w:vAlign w:val="center"/>
            <w:hideMark/>
          </w:tcPr>
          <w:p w14:paraId="430F3D12"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vAlign w:val="center"/>
            <w:hideMark/>
          </w:tcPr>
          <w:p w14:paraId="3AA6B1EF"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134" w:type="dxa"/>
            <w:tcBorders>
              <w:top w:val="nil"/>
              <w:left w:val="nil"/>
              <w:bottom w:val="single" w:sz="4" w:space="0" w:color="auto"/>
              <w:right w:val="single" w:sz="4" w:space="0" w:color="auto"/>
            </w:tcBorders>
            <w:shd w:val="clear" w:color="auto" w:fill="auto"/>
            <w:vAlign w:val="center"/>
            <w:hideMark/>
          </w:tcPr>
          <w:p w14:paraId="2804E1DC"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134" w:type="dxa"/>
            <w:tcBorders>
              <w:top w:val="nil"/>
              <w:left w:val="nil"/>
              <w:bottom w:val="single" w:sz="4" w:space="0" w:color="auto"/>
              <w:right w:val="single" w:sz="4" w:space="0" w:color="auto"/>
            </w:tcBorders>
            <w:shd w:val="clear" w:color="auto" w:fill="auto"/>
            <w:vAlign w:val="center"/>
            <w:hideMark/>
          </w:tcPr>
          <w:p w14:paraId="5E598C10"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2C5F252B"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6 309,94</w:t>
            </w:r>
          </w:p>
        </w:tc>
        <w:tc>
          <w:tcPr>
            <w:tcW w:w="1276" w:type="dxa"/>
            <w:tcBorders>
              <w:top w:val="nil"/>
              <w:left w:val="nil"/>
              <w:bottom w:val="single" w:sz="4" w:space="0" w:color="auto"/>
              <w:right w:val="single" w:sz="4" w:space="0" w:color="auto"/>
            </w:tcBorders>
            <w:shd w:val="clear" w:color="auto" w:fill="auto"/>
            <w:vAlign w:val="center"/>
            <w:hideMark/>
          </w:tcPr>
          <w:p w14:paraId="5921B6EA"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6 309,94</w:t>
            </w:r>
          </w:p>
        </w:tc>
        <w:tc>
          <w:tcPr>
            <w:tcW w:w="1134" w:type="dxa"/>
            <w:vMerge/>
            <w:tcBorders>
              <w:top w:val="nil"/>
              <w:left w:val="single" w:sz="4" w:space="0" w:color="auto"/>
              <w:bottom w:val="single" w:sz="4" w:space="0" w:color="000000"/>
              <w:right w:val="single" w:sz="4" w:space="0" w:color="auto"/>
            </w:tcBorders>
            <w:vAlign w:val="center"/>
            <w:hideMark/>
          </w:tcPr>
          <w:p w14:paraId="7D73161B"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4324079D"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389F1938"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66F74399" w14:textId="77777777" w:rsidR="007E312C" w:rsidRPr="00827EA0"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36E92910" w14:textId="77777777" w:rsidR="007E312C" w:rsidRPr="00827EA0" w:rsidRDefault="007E312C" w:rsidP="007E312C">
            <w:pPr>
              <w:spacing w:after="0" w:line="240" w:lineRule="auto"/>
              <w:rPr>
                <w:rFonts w:ascii="Times New Roman" w:eastAsia="Times New Roman" w:hAnsi="Times New Roman" w:cs="Times New Roman"/>
                <w:color w:val="000000"/>
                <w:sz w:val="18"/>
                <w:szCs w:val="18"/>
                <w:lang w:eastAsia="ru-RU"/>
              </w:rPr>
            </w:pPr>
            <w:r w:rsidRPr="00827EA0">
              <w:rPr>
                <w:rFonts w:ascii="Times New Roman" w:eastAsia="Times New Roman" w:hAnsi="Times New Roman" w:cs="Times New Roman"/>
                <w:color w:val="000000"/>
                <w:sz w:val="18"/>
                <w:szCs w:val="18"/>
                <w:lang w:eastAsia="ru-RU"/>
              </w:rPr>
              <w:t>Всего по мероприятию, тыс. руб. в том числе:</w:t>
            </w:r>
          </w:p>
        </w:tc>
        <w:tc>
          <w:tcPr>
            <w:tcW w:w="567" w:type="dxa"/>
            <w:tcBorders>
              <w:top w:val="nil"/>
              <w:left w:val="nil"/>
              <w:bottom w:val="single" w:sz="4" w:space="0" w:color="auto"/>
              <w:right w:val="single" w:sz="4" w:space="0" w:color="auto"/>
            </w:tcBorders>
            <w:shd w:val="clear" w:color="auto" w:fill="auto"/>
            <w:vAlign w:val="center"/>
            <w:hideMark/>
          </w:tcPr>
          <w:p w14:paraId="29D9148B"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07F5E826"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7FD7B080"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109B0F45"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27A58BC8"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14F03699"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25 000,00</w:t>
            </w:r>
          </w:p>
        </w:tc>
        <w:tc>
          <w:tcPr>
            <w:tcW w:w="1134" w:type="dxa"/>
            <w:tcBorders>
              <w:top w:val="nil"/>
              <w:left w:val="nil"/>
              <w:bottom w:val="single" w:sz="4" w:space="0" w:color="auto"/>
              <w:right w:val="single" w:sz="4" w:space="0" w:color="auto"/>
            </w:tcBorders>
            <w:shd w:val="clear" w:color="auto" w:fill="auto"/>
            <w:vAlign w:val="center"/>
            <w:hideMark/>
          </w:tcPr>
          <w:p w14:paraId="5E6B553C"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vAlign w:val="center"/>
            <w:hideMark/>
          </w:tcPr>
          <w:p w14:paraId="56B1CDD7"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vAlign w:val="center"/>
            <w:hideMark/>
          </w:tcPr>
          <w:p w14:paraId="7E329249"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25 000,00</w:t>
            </w:r>
          </w:p>
        </w:tc>
        <w:tc>
          <w:tcPr>
            <w:tcW w:w="1134" w:type="dxa"/>
            <w:tcBorders>
              <w:top w:val="nil"/>
              <w:left w:val="nil"/>
              <w:bottom w:val="single" w:sz="4" w:space="0" w:color="auto"/>
              <w:right w:val="single" w:sz="4" w:space="0" w:color="auto"/>
            </w:tcBorders>
            <w:shd w:val="clear" w:color="auto" w:fill="auto"/>
            <w:vAlign w:val="center"/>
            <w:hideMark/>
          </w:tcPr>
          <w:p w14:paraId="7522EAE9"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p>
        </w:tc>
        <w:tc>
          <w:tcPr>
            <w:tcW w:w="1276" w:type="dxa"/>
            <w:tcBorders>
              <w:top w:val="nil"/>
              <w:left w:val="nil"/>
              <w:bottom w:val="single" w:sz="4" w:space="0" w:color="auto"/>
              <w:right w:val="single" w:sz="4" w:space="0" w:color="auto"/>
            </w:tcBorders>
            <w:shd w:val="clear" w:color="auto" w:fill="auto"/>
            <w:vAlign w:val="center"/>
            <w:hideMark/>
          </w:tcPr>
          <w:p w14:paraId="579AD82A"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25 000,00</w:t>
            </w:r>
          </w:p>
        </w:tc>
        <w:tc>
          <w:tcPr>
            <w:tcW w:w="1276" w:type="dxa"/>
            <w:tcBorders>
              <w:top w:val="nil"/>
              <w:left w:val="nil"/>
              <w:bottom w:val="single" w:sz="4" w:space="0" w:color="auto"/>
              <w:right w:val="single" w:sz="4" w:space="0" w:color="auto"/>
            </w:tcBorders>
            <w:shd w:val="clear" w:color="auto" w:fill="auto"/>
            <w:vAlign w:val="center"/>
            <w:hideMark/>
          </w:tcPr>
          <w:p w14:paraId="6A63B645"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25 000,00</w:t>
            </w:r>
          </w:p>
        </w:tc>
        <w:tc>
          <w:tcPr>
            <w:tcW w:w="1134" w:type="dxa"/>
            <w:vMerge/>
            <w:tcBorders>
              <w:top w:val="nil"/>
              <w:left w:val="single" w:sz="4" w:space="0" w:color="auto"/>
              <w:bottom w:val="single" w:sz="4" w:space="0" w:color="000000"/>
              <w:right w:val="single" w:sz="4" w:space="0" w:color="auto"/>
            </w:tcBorders>
            <w:vAlign w:val="center"/>
            <w:hideMark/>
          </w:tcPr>
          <w:p w14:paraId="0E546E4E"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581855C4"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53D6B0FD"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4A974B17" w14:textId="77777777" w:rsidR="007E312C" w:rsidRPr="00827EA0"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nil"/>
              <w:right w:val="single" w:sz="4" w:space="0" w:color="auto"/>
            </w:tcBorders>
            <w:shd w:val="clear" w:color="auto" w:fill="auto"/>
            <w:hideMark/>
          </w:tcPr>
          <w:p w14:paraId="292891B7" w14:textId="77777777" w:rsidR="007E312C" w:rsidRPr="00827EA0" w:rsidRDefault="007E312C" w:rsidP="007E312C">
            <w:pPr>
              <w:spacing w:after="0" w:line="240" w:lineRule="auto"/>
              <w:rPr>
                <w:rFonts w:ascii="Times New Roman" w:eastAsia="Times New Roman" w:hAnsi="Times New Roman" w:cs="Times New Roman"/>
                <w:color w:val="000000"/>
                <w:sz w:val="18"/>
                <w:szCs w:val="18"/>
                <w:lang w:eastAsia="ru-RU"/>
              </w:rPr>
            </w:pPr>
            <w:r w:rsidRPr="00827EA0">
              <w:rPr>
                <w:rFonts w:ascii="Times New Roman" w:eastAsia="Times New Roman" w:hAnsi="Times New Roman" w:cs="Times New Roman"/>
                <w:color w:val="000000"/>
                <w:sz w:val="18"/>
                <w:szCs w:val="18"/>
                <w:lang w:eastAsia="ru-RU"/>
              </w:rPr>
              <w:t>областной бюджет</w:t>
            </w:r>
          </w:p>
        </w:tc>
        <w:tc>
          <w:tcPr>
            <w:tcW w:w="567" w:type="dxa"/>
            <w:tcBorders>
              <w:top w:val="nil"/>
              <w:left w:val="nil"/>
              <w:bottom w:val="single" w:sz="4" w:space="0" w:color="auto"/>
              <w:right w:val="single" w:sz="4" w:space="0" w:color="auto"/>
            </w:tcBorders>
            <w:shd w:val="clear" w:color="auto" w:fill="auto"/>
            <w:vAlign w:val="center"/>
            <w:hideMark/>
          </w:tcPr>
          <w:p w14:paraId="146AE396"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036</w:t>
            </w:r>
          </w:p>
        </w:tc>
        <w:tc>
          <w:tcPr>
            <w:tcW w:w="426" w:type="dxa"/>
            <w:tcBorders>
              <w:top w:val="nil"/>
              <w:left w:val="nil"/>
              <w:bottom w:val="single" w:sz="4" w:space="0" w:color="auto"/>
              <w:right w:val="single" w:sz="4" w:space="0" w:color="auto"/>
            </w:tcBorders>
            <w:shd w:val="clear" w:color="auto" w:fill="auto"/>
            <w:vAlign w:val="center"/>
            <w:hideMark/>
          </w:tcPr>
          <w:p w14:paraId="63A9BD9E"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14:paraId="01DC4539"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05</w:t>
            </w:r>
          </w:p>
        </w:tc>
        <w:tc>
          <w:tcPr>
            <w:tcW w:w="1276" w:type="dxa"/>
            <w:tcBorders>
              <w:top w:val="nil"/>
              <w:left w:val="nil"/>
              <w:bottom w:val="single" w:sz="4" w:space="0" w:color="auto"/>
              <w:right w:val="single" w:sz="4" w:space="0" w:color="auto"/>
            </w:tcBorders>
            <w:shd w:val="clear" w:color="auto" w:fill="auto"/>
            <w:vAlign w:val="center"/>
            <w:hideMark/>
          </w:tcPr>
          <w:p w14:paraId="7A58419E"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21.1.01.02530</w:t>
            </w:r>
          </w:p>
        </w:tc>
        <w:tc>
          <w:tcPr>
            <w:tcW w:w="567" w:type="dxa"/>
            <w:tcBorders>
              <w:top w:val="nil"/>
              <w:left w:val="nil"/>
              <w:bottom w:val="single" w:sz="4" w:space="0" w:color="auto"/>
              <w:right w:val="single" w:sz="4" w:space="0" w:color="auto"/>
            </w:tcBorders>
            <w:shd w:val="clear" w:color="auto" w:fill="auto"/>
            <w:vAlign w:val="center"/>
            <w:hideMark/>
          </w:tcPr>
          <w:p w14:paraId="26DA4729"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811</w:t>
            </w:r>
          </w:p>
        </w:tc>
        <w:tc>
          <w:tcPr>
            <w:tcW w:w="1275" w:type="dxa"/>
            <w:tcBorders>
              <w:top w:val="nil"/>
              <w:left w:val="nil"/>
              <w:bottom w:val="single" w:sz="4" w:space="0" w:color="auto"/>
              <w:right w:val="single" w:sz="4" w:space="0" w:color="auto"/>
            </w:tcBorders>
            <w:shd w:val="clear" w:color="auto" w:fill="auto"/>
            <w:vAlign w:val="center"/>
            <w:hideMark/>
          </w:tcPr>
          <w:p w14:paraId="1EE8A492"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25 000,00</w:t>
            </w:r>
          </w:p>
        </w:tc>
        <w:tc>
          <w:tcPr>
            <w:tcW w:w="1134" w:type="dxa"/>
            <w:tcBorders>
              <w:top w:val="nil"/>
              <w:left w:val="nil"/>
              <w:bottom w:val="single" w:sz="4" w:space="0" w:color="auto"/>
              <w:right w:val="single" w:sz="4" w:space="0" w:color="auto"/>
            </w:tcBorders>
            <w:shd w:val="clear" w:color="auto" w:fill="auto"/>
            <w:vAlign w:val="center"/>
            <w:hideMark/>
          </w:tcPr>
          <w:p w14:paraId="5DFE431D"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7E6193B6"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vAlign w:val="center"/>
            <w:hideMark/>
          </w:tcPr>
          <w:p w14:paraId="006CA7B4"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25 000,00</w:t>
            </w:r>
          </w:p>
        </w:tc>
        <w:tc>
          <w:tcPr>
            <w:tcW w:w="1134" w:type="dxa"/>
            <w:tcBorders>
              <w:top w:val="nil"/>
              <w:left w:val="nil"/>
              <w:bottom w:val="single" w:sz="4" w:space="0" w:color="auto"/>
              <w:right w:val="single" w:sz="4" w:space="0" w:color="auto"/>
            </w:tcBorders>
            <w:shd w:val="clear" w:color="auto" w:fill="auto"/>
            <w:vAlign w:val="center"/>
            <w:hideMark/>
          </w:tcPr>
          <w:p w14:paraId="636A5E29"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p>
        </w:tc>
        <w:tc>
          <w:tcPr>
            <w:tcW w:w="1276" w:type="dxa"/>
            <w:tcBorders>
              <w:top w:val="nil"/>
              <w:left w:val="nil"/>
              <w:bottom w:val="single" w:sz="4" w:space="0" w:color="auto"/>
              <w:right w:val="single" w:sz="4" w:space="0" w:color="auto"/>
            </w:tcBorders>
            <w:shd w:val="clear" w:color="auto" w:fill="auto"/>
            <w:vAlign w:val="center"/>
            <w:hideMark/>
          </w:tcPr>
          <w:p w14:paraId="02AB2676"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25 000,00</w:t>
            </w:r>
          </w:p>
        </w:tc>
        <w:tc>
          <w:tcPr>
            <w:tcW w:w="1276" w:type="dxa"/>
            <w:tcBorders>
              <w:top w:val="nil"/>
              <w:left w:val="nil"/>
              <w:bottom w:val="single" w:sz="4" w:space="0" w:color="auto"/>
              <w:right w:val="single" w:sz="4" w:space="0" w:color="auto"/>
            </w:tcBorders>
            <w:shd w:val="clear" w:color="auto" w:fill="auto"/>
            <w:vAlign w:val="center"/>
            <w:hideMark/>
          </w:tcPr>
          <w:p w14:paraId="7AEF3A74"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25 000,00</w:t>
            </w:r>
          </w:p>
        </w:tc>
        <w:tc>
          <w:tcPr>
            <w:tcW w:w="1134" w:type="dxa"/>
            <w:vMerge/>
            <w:tcBorders>
              <w:top w:val="nil"/>
              <w:left w:val="single" w:sz="4" w:space="0" w:color="auto"/>
              <w:bottom w:val="single" w:sz="4" w:space="0" w:color="000000"/>
              <w:right w:val="single" w:sz="4" w:space="0" w:color="auto"/>
            </w:tcBorders>
            <w:vAlign w:val="center"/>
            <w:hideMark/>
          </w:tcPr>
          <w:p w14:paraId="46A2802F"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631C6835"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483DF594"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6E50BDC9" w14:textId="77777777" w:rsidR="007E312C" w:rsidRPr="00827EA0"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nil"/>
              <w:bottom w:val="single" w:sz="4" w:space="0" w:color="auto"/>
              <w:right w:val="single" w:sz="4" w:space="0" w:color="auto"/>
            </w:tcBorders>
            <w:shd w:val="clear" w:color="auto" w:fill="auto"/>
            <w:hideMark/>
          </w:tcPr>
          <w:p w14:paraId="2A8DCD18" w14:textId="77777777" w:rsidR="007E312C" w:rsidRPr="00827EA0" w:rsidRDefault="007E312C" w:rsidP="007E312C">
            <w:pPr>
              <w:spacing w:after="0" w:line="240" w:lineRule="auto"/>
              <w:rPr>
                <w:rFonts w:ascii="Times New Roman" w:eastAsia="Times New Roman" w:hAnsi="Times New Roman" w:cs="Times New Roman"/>
                <w:color w:val="000000"/>
                <w:sz w:val="18"/>
                <w:szCs w:val="18"/>
                <w:lang w:eastAsia="ru-RU"/>
              </w:rPr>
            </w:pPr>
            <w:r w:rsidRPr="00827EA0">
              <w:rPr>
                <w:rFonts w:ascii="Times New Roman" w:eastAsia="Times New Roman" w:hAnsi="Times New Roman" w:cs="Times New Roman"/>
                <w:color w:val="000000"/>
                <w:sz w:val="18"/>
                <w:szCs w:val="18"/>
                <w:lang w:eastAsia="ru-RU"/>
              </w:rPr>
              <w:t>федеральный бюджет</w:t>
            </w:r>
          </w:p>
        </w:tc>
        <w:tc>
          <w:tcPr>
            <w:tcW w:w="567" w:type="dxa"/>
            <w:tcBorders>
              <w:top w:val="nil"/>
              <w:left w:val="nil"/>
              <w:bottom w:val="single" w:sz="4" w:space="0" w:color="auto"/>
              <w:right w:val="single" w:sz="4" w:space="0" w:color="auto"/>
            </w:tcBorders>
            <w:shd w:val="clear" w:color="auto" w:fill="auto"/>
            <w:vAlign w:val="center"/>
            <w:hideMark/>
          </w:tcPr>
          <w:p w14:paraId="1D01DBFA"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6B60B985"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78BA09E4"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141A634C"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53600AA3"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2684F99D"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5668D32D"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0E7A48B5"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vAlign w:val="center"/>
            <w:hideMark/>
          </w:tcPr>
          <w:p w14:paraId="0443F5B0"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3E3521AD"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1759C14B"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69590CBF"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184AE590"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0C55878D"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4E90E263"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0C0301F1" w14:textId="77777777" w:rsidR="007E312C" w:rsidRPr="00827EA0"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6A6E1F7D" w14:textId="77777777" w:rsidR="007E312C" w:rsidRPr="00827EA0" w:rsidRDefault="007E312C" w:rsidP="007E312C">
            <w:pPr>
              <w:spacing w:after="0" w:line="240" w:lineRule="auto"/>
              <w:rPr>
                <w:rFonts w:ascii="Times New Roman" w:eastAsia="Times New Roman" w:hAnsi="Times New Roman" w:cs="Times New Roman"/>
                <w:color w:val="000000"/>
                <w:sz w:val="18"/>
                <w:szCs w:val="18"/>
                <w:lang w:eastAsia="ru-RU"/>
              </w:rPr>
            </w:pPr>
            <w:r w:rsidRPr="00827EA0">
              <w:rPr>
                <w:rFonts w:ascii="Times New Roman" w:eastAsia="Times New Roman" w:hAnsi="Times New Roman" w:cs="Times New Roman"/>
                <w:color w:val="000000"/>
                <w:sz w:val="18"/>
                <w:szCs w:val="18"/>
                <w:lang w:eastAsia="ru-RU"/>
              </w:rPr>
              <w:t>внебюджетные источники**</w:t>
            </w:r>
          </w:p>
        </w:tc>
        <w:tc>
          <w:tcPr>
            <w:tcW w:w="567" w:type="dxa"/>
            <w:tcBorders>
              <w:top w:val="nil"/>
              <w:left w:val="nil"/>
              <w:bottom w:val="single" w:sz="4" w:space="0" w:color="auto"/>
              <w:right w:val="single" w:sz="4" w:space="0" w:color="auto"/>
            </w:tcBorders>
            <w:shd w:val="clear" w:color="auto" w:fill="auto"/>
            <w:vAlign w:val="center"/>
            <w:hideMark/>
          </w:tcPr>
          <w:p w14:paraId="1DBAED4E"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272E9C95"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4239D266"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3F497DD4"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016D01A4"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4DE498F7"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16 666,67</w:t>
            </w:r>
          </w:p>
        </w:tc>
        <w:tc>
          <w:tcPr>
            <w:tcW w:w="1134" w:type="dxa"/>
            <w:tcBorders>
              <w:top w:val="nil"/>
              <w:left w:val="nil"/>
              <w:bottom w:val="single" w:sz="4" w:space="0" w:color="auto"/>
              <w:right w:val="single" w:sz="4" w:space="0" w:color="auto"/>
            </w:tcBorders>
            <w:shd w:val="clear" w:color="auto" w:fill="auto"/>
            <w:vAlign w:val="center"/>
            <w:hideMark/>
          </w:tcPr>
          <w:p w14:paraId="55CD11E6"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vAlign w:val="center"/>
            <w:hideMark/>
          </w:tcPr>
          <w:p w14:paraId="37348583"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74F2CE13"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16 666,67</w:t>
            </w:r>
          </w:p>
        </w:tc>
        <w:tc>
          <w:tcPr>
            <w:tcW w:w="1134" w:type="dxa"/>
            <w:tcBorders>
              <w:top w:val="nil"/>
              <w:left w:val="nil"/>
              <w:bottom w:val="single" w:sz="4" w:space="0" w:color="auto"/>
              <w:right w:val="single" w:sz="4" w:space="0" w:color="auto"/>
            </w:tcBorders>
            <w:shd w:val="clear" w:color="auto" w:fill="auto"/>
            <w:vAlign w:val="center"/>
            <w:hideMark/>
          </w:tcPr>
          <w:p w14:paraId="21D8A6CA"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p>
        </w:tc>
        <w:tc>
          <w:tcPr>
            <w:tcW w:w="1276" w:type="dxa"/>
            <w:tcBorders>
              <w:top w:val="nil"/>
              <w:left w:val="nil"/>
              <w:bottom w:val="single" w:sz="4" w:space="0" w:color="auto"/>
              <w:right w:val="single" w:sz="4" w:space="0" w:color="auto"/>
            </w:tcBorders>
            <w:shd w:val="clear" w:color="auto" w:fill="auto"/>
            <w:vAlign w:val="center"/>
            <w:hideMark/>
          </w:tcPr>
          <w:p w14:paraId="0F835ED7"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16 666,67</w:t>
            </w:r>
          </w:p>
        </w:tc>
        <w:tc>
          <w:tcPr>
            <w:tcW w:w="1276" w:type="dxa"/>
            <w:tcBorders>
              <w:top w:val="nil"/>
              <w:left w:val="nil"/>
              <w:bottom w:val="single" w:sz="4" w:space="0" w:color="auto"/>
              <w:right w:val="single" w:sz="4" w:space="0" w:color="auto"/>
            </w:tcBorders>
            <w:shd w:val="clear" w:color="auto" w:fill="auto"/>
            <w:vAlign w:val="center"/>
            <w:hideMark/>
          </w:tcPr>
          <w:p w14:paraId="3DDA0E36"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16 666,67</w:t>
            </w:r>
          </w:p>
        </w:tc>
        <w:tc>
          <w:tcPr>
            <w:tcW w:w="1134" w:type="dxa"/>
            <w:vMerge/>
            <w:tcBorders>
              <w:top w:val="nil"/>
              <w:left w:val="single" w:sz="4" w:space="0" w:color="auto"/>
              <w:bottom w:val="single" w:sz="4" w:space="0" w:color="000000"/>
              <w:right w:val="single" w:sz="4" w:space="0" w:color="auto"/>
            </w:tcBorders>
            <w:vAlign w:val="center"/>
            <w:hideMark/>
          </w:tcPr>
          <w:p w14:paraId="715FF89E"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09D1BEC9"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09BDD037"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2749C0BD" w14:textId="77777777" w:rsidR="007E312C" w:rsidRPr="00827EA0"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5373E528" w14:textId="77777777" w:rsidR="007E312C" w:rsidRPr="00827EA0" w:rsidRDefault="007E312C" w:rsidP="007E312C">
            <w:pPr>
              <w:spacing w:after="0" w:line="240" w:lineRule="auto"/>
              <w:rPr>
                <w:rFonts w:ascii="Times New Roman" w:eastAsia="Times New Roman" w:hAnsi="Times New Roman" w:cs="Times New Roman"/>
                <w:color w:val="000000"/>
                <w:sz w:val="18"/>
                <w:szCs w:val="18"/>
                <w:lang w:eastAsia="ru-RU"/>
              </w:rPr>
            </w:pPr>
            <w:r w:rsidRPr="00827EA0">
              <w:rPr>
                <w:rFonts w:ascii="Times New Roman" w:eastAsia="Times New Roman" w:hAnsi="Times New Roman" w:cs="Times New Roman"/>
                <w:color w:val="000000"/>
                <w:sz w:val="18"/>
                <w:szCs w:val="18"/>
                <w:lang w:eastAsia="ru-RU"/>
              </w:rPr>
              <w:t>налоговые расходы</w:t>
            </w:r>
          </w:p>
        </w:tc>
        <w:tc>
          <w:tcPr>
            <w:tcW w:w="567" w:type="dxa"/>
            <w:tcBorders>
              <w:top w:val="nil"/>
              <w:left w:val="nil"/>
              <w:bottom w:val="single" w:sz="4" w:space="0" w:color="auto"/>
              <w:right w:val="single" w:sz="4" w:space="0" w:color="auto"/>
            </w:tcBorders>
            <w:shd w:val="clear" w:color="auto" w:fill="auto"/>
            <w:vAlign w:val="center"/>
            <w:hideMark/>
          </w:tcPr>
          <w:p w14:paraId="202B08D9"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2DFF3417"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327E263B"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2C8D710A"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49364AAC"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42DB919C"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7C6DE170"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1E6E88BD"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118088AA"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0B07989C"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3D764AA6"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7E1AA20F"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5EC81EE5"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3E56245D"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5F90921A" w14:textId="77777777" w:rsidTr="00827EA0">
        <w:trPr>
          <w:trHeight w:val="750"/>
        </w:trPr>
        <w:tc>
          <w:tcPr>
            <w:tcW w:w="1277" w:type="dxa"/>
            <w:vMerge w:val="restart"/>
            <w:tcBorders>
              <w:top w:val="nil"/>
              <w:left w:val="single" w:sz="4" w:space="0" w:color="auto"/>
              <w:bottom w:val="single" w:sz="4" w:space="0" w:color="000000"/>
              <w:right w:val="single" w:sz="4" w:space="0" w:color="auto"/>
            </w:tcBorders>
            <w:shd w:val="clear" w:color="000000" w:fill="F2F2F2"/>
            <w:vAlign w:val="center"/>
            <w:hideMark/>
          </w:tcPr>
          <w:p w14:paraId="51E98BF2" w14:textId="77777777" w:rsidR="007E312C" w:rsidRPr="00827EA0" w:rsidRDefault="007E312C" w:rsidP="007E312C">
            <w:pPr>
              <w:spacing w:after="0" w:line="240" w:lineRule="auto"/>
              <w:jc w:val="center"/>
              <w:rPr>
                <w:rFonts w:ascii="Times New Roman" w:eastAsia="Times New Roman" w:hAnsi="Times New Roman" w:cs="Times New Roman"/>
                <w:sz w:val="18"/>
                <w:szCs w:val="18"/>
                <w:lang w:eastAsia="ru-RU"/>
              </w:rPr>
            </w:pPr>
            <w:r w:rsidRPr="00827EA0">
              <w:rPr>
                <w:rFonts w:ascii="Times New Roman" w:eastAsia="Times New Roman" w:hAnsi="Times New Roman" w:cs="Times New Roman"/>
                <w:sz w:val="18"/>
                <w:szCs w:val="18"/>
                <w:lang w:eastAsia="ru-RU"/>
              </w:rPr>
              <w:t>1.1.1.1.1.1.21. Возмещение части стоимости приобретаемых средств защиты растений</w:t>
            </w:r>
          </w:p>
        </w:tc>
        <w:tc>
          <w:tcPr>
            <w:tcW w:w="850" w:type="dxa"/>
            <w:tcBorders>
              <w:top w:val="single" w:sz="4" w:space="0" w:color="auto"/>
              <w:left w:val="nil"/>
              <w:bottom w:val="single" w:sz="4" w:space="0" w:color="auto"/>
              <w:right w:val="single" w:sz="4" w:space="0" w:color="auto"/>
            </w:tcBorders>
            <w:shd w:val="clear" w:color="auto" w:fill="auto"/>
            <w:hideMark/>
          </w:tcPr>
          <w:p w14:paraId="07AAA513" w14:textId="77777777" w:rsidR="007E312C" w:rsidRPr="00827EA0" w:rsidRDefault="007E312C" w:rsidP="007E312C">
            <w:pPr>
              <w:spacing w:after="0" w:line="240" w:lineRule="auto"/>
              <w:rPr>
                <w:rFonts w:ascii="Times New Roman" w:eastAsia="Times New Roman" w:hAnsi="Times New Roman" w:cs="Times New Roman"/>
                <w:color w:val="000000"/>
                <w:sz w:val="18"/>
                <w:szCs w:val="18"/>
                <w:lang w:eastAsia="ru-RU"/>
              </w:rPr>
            </w:pPr>
            <w:r w:rsidRPr="00827EA0">
              <w:rPr>
                <w:rFonts w:ascii="Times New Roman" w:eastAsia="Times New Roman" w:hAnsi="Times New Roman" w:cs="Times New Roman"/>
                <w:color w:val="000000"/>
                <w:sz w:val="18"/>
                <w:szCs w:val="18"/>
                <w:lang w:eastAsia="ru-RU"/>
              </w:rPr>
              <w:t>Площадь пашни, на которой использованы средства защиты растений, тыс. га</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388B7B6E"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6" w:type="dxa"/>
            <w:tcBorders>
              <w:top w:val="single" w:sz="4" w:space="0" w:color="auto"/>
              <w:left w:val="nil"/>
              <w:bottom w:val="single" w:sz="4" w:space="0" w:color="auto"/>
              <w:right w:val="single" w:sz="4" w:space="0" w:color="auto"/>
            </w:tcBorders>
            <w:shd w:val="clear" w:color="auto" w:fill="auto"/>
            <w:vAlign w:val="center"/>
            <w:hideMark/>
          </w:tcPr>
          <w:p w14:paraId="5A0B0745"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7422D9E0"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80D5138"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31F1D272"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2523380E"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63,70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32A465A"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7D9DFA9"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C661EA1"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63,70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4B1BDDD"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1CD83AE"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63,70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4416D1F"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63,70</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1D041FF9" w14:textId="77777777" w:rsidR="007E312C" w:rsidRPr="007E312C" w:rsidRDefault="007E312C" w:rsidP="007E312C">
            <w:pPr>
              <w:spacing w:after="0" w:line="240" w:lineRule="auto"/>
              <w:jc w:val="center"/>
              <w:rPr>
                <w:rFonts w:ascii="Times New Roman" w:eastAsia="Times New Roman" w:hAnsi="Times New Roman" w:cs="Times New Roman"/>
                <w:color w:val="000000"/>
                <w:sz w:val="18"/>
                <w:szCs w:val="18"/>
                <w:lang w:eastAsia="ru-RU"/>
              </w:rPr>
            </w:pPr>
            <w:r w:rsidRPr="007E312C">
              <w:rPr>
                <w:rFonts w:ascii="Times New Roman" w:eastAsia="Times New Roman" w:hAnsi="Times New Roman" w:cs="Times New Roman"/>
                <w:color w:val="000000"/>
                <w:sz w:val="18"/>
                <w:szCs w:val="18"/>
                <w:lang w:eastAsia="ru-RU"/>
              </w:rPr>
              <w:t xml:space="preserve">МСХ НСО, </w:t>
            </w:r>
            <w:r w:rsidRPr="007E312C">
              <w:rPr>
                <w:rFonts w:ascii="Times New Roman" w:eastAsia="Times New Roman" w:hAnsi="Times New Roman" w:cs="Times New Roman"/>
                <w:color w:val="000000"/>
                <w:sz w:val="18"/>
                <w:szCs w:val="18"/>
                <w:lang w:eastAsia="ru-RU"/>
              </w:rPr>
              <w:br/>
              <w:t>организации, К(Ф)Х и индивидуальные предприниматели, осуществляющие сельскохозяйственное производство</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424B588B"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За период 2022-2024 гг. площадь, обработанная средствами защиты растений составит 191,1 тыс. га</w:t>
            </w:r>
          </w:p>
        </w:tc>
      </w:tr>
      <w:tr w:rsidR="00056645" w:rsidRPr="007E312C" w14:paraId="512C7447"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4841E5D5" w14:textId="77777777" w:rsidR="007E312C" w:rsidRPr="00827EA0"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231AF5EC" w14:textId="77777777" w:rsidR="007E312C" w:rsidRPr="00827EA0" w:rsidRDefault="007E312C" w:rsidP="007E312C">
            <w:pPr>
              <w:spacing w:after="0" w:line="240" w:lineRule="auto"/>
              <w:rPr>
                <w:rFonts w:ascii="Times New Roman" w:eastAsia="Times New Roman" w:hAnsi="Times New Roman" w:cs="Times New Roman"/>
                <w:color w:val="000000"/>
                <w:sz w:val="18"/>
                <w:szCs w:val="18"/>
                <w:lang w:eastAsia="ru-RU"/>
              </w:rPr>
            </w:pPr>
            <w:r w:rsidRPr="00827EA0">
              <w:rPr>
                <w:rFonts w:ascii="Times New Roman" w:eastAsia="Times New Roman" w:hAnsi="Times New Roman" w:cs="Times New Roman"/>
                <w:color w:val="000000"/>
                <w:sz w:val="18"/>
                <w:szCs w:val="18"/>
                <w:lang w:eastAsia="ru-RU"/>
              </w:rPr>
              <w:t>Стоимость единицы, тыс. руб.</w:t>
            </w:r>
          </w:p>
        </w:tc>
        <w:tc>
          <w:tcPr>
            <w:tcW w:w="567" w:type="dxa"/>
            <w:tcBorders>
              <w:top w:val="nil"/>
              <w:left w:val="nil"/>
              <w:bottom w:val="single" w:sz="4" w:space="0" w:color="auto"/>
              <w:right w:val="single" w:sz="4" w:space="0" w:color="auto"/>
            </w:tcBorders>
            <w:shd w:val="clear" w:color="auto" w:fill="auto"/>
            <w:vAlign w:val="center"/>
            <w:hideMark/>
          </w:tcPr>
          <w:p w14:paraId="5C591488"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60758F47"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190689E3"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2AE47CF1"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1A99FB3A"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20479319"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329,69</w:t>
            </w:r>
          </w:p>
        </w:tc>
        <w:tc>
          <w:tcPr>
            <w:tcW w:w="1134" w:type="dxa"/>
            <w:tcBorders>
              <w:top w:val="nil"/>
              <w:left w:val="nil"/>
              <w:bottom w:val="single" w:sz="4" w:space="0" w:color="auto"/>
              <w:right w:val="single" w:sz="4" w:space="0" w:color="auto"/>
            </w:tcBorders>
            <w:shd w:val="clear" w:color="auto" w:fill="auto"/>
            <w:vAlign w:val="center"/>
            <w:hideMark/>
          </w:tcPr>
          <w:p w14:paraId="74E2F44E"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134" w:type="dxa"/>
            <w:tcBorders>
              <w:top w:val="nil"/>
              <w:left w:val="nil"/>
              <w:bottom w:val="single" w:sz="4" w:space="0" w:color="auto"/>
              <w:right w:val="single" w:sz="4" w:space="0" w:color="auto"/>
            </w:tcBorders>
            <w:shd w:val="clear" w:color="auto" w:fill="auto"/>
            <w:vAlign w:val="center"/>
            <w:hideMark/>
          </w:tcPr>
          <w:p w14:paraId="41C34674"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134" w:type="dxa"/>
            <w:tcBorders>
              <w:top w:val="nil"/>
              <w:left w:val="nil"/>
              <w:bottom w:val="single" w:sz="4" w:space="0" w:color="auto"/>
              <w:right w:val="single" w:sz="4" w:space="0" w:color="auto"/>
            </w:tcBorders>
            <w:shd w:val="clear" w:color="auto" w:fill="auto"/>
            <w:vAlign w:val="center"/>
            <w:hideMark/>
          </w:tcPr>
          <w:p w14:paraId="7B729C31"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134" w:type="dxa"/>
            <w:tcBorders>
              <w:top w:val="nil"/>
              <w:left w:val="nil"/>
              <w:bottom w:val="single" w:sz="4" w:space="0" w:color="auto"/>
              <w:right w:val="single" w:sz="4" w:space="0" w:color="auto"/>
            </w:tcBorders>
            <w:shd w:val="clear" w:color="auto" w:fill="auto"/>
            <w:vAlign w:val="center"/>
            <w:hideMark/>
          </w:tcPr>
          <w:p w14:paraId="76DEEBA6"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61033637"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329,67</w:t>
            </w:r>
          </w:p>
        </w:tc>
        <w:tc>
          <w:tcPr>
            <w:tcW w:w="1276" w:type="dxa"/>
            <w:tcBorders>
              <w:top w:val="nil"/>
              <w:left w:val="nil"/>
              <w:bottom w:val="single" w:sz="4" w:space="0" w:color="auto"/>
              <w:right w:val="single" w:sz="4" w:space="0" w:color="auto"/>
            </w:tcBorders>
            <w:shd w:val="clear" w:color="auto" w:fill="auto"/>
            <w:vAlign w:val="center"/>
            <w:hideMark/>
          </w:tcPr>
          <w:p w14:paraId="5343C002"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329,67</w:t>
            </w:r>
          </w:p>
        </w:tc>
        <w:tc>
          <w:tcPr>
            <w:tcW w:w="1134" w:type="dxa"/>
            <w:vMerge/>
            <w:tcBorders>
              <w:top w:val="nil"/>
              <w:left w:val="single" w:sz="4" w:space="0" w:color="auto"/>
              <w:bottom w:val="single" w:sz="4" w:space="0" w:color="000000"/>
              <w:right w:val="single" w:sz="4" w:space="0" w:color="auto"/>
            </w:tcBorders>
            <w:vAlign w:val="center"/>
            <w:hideMark/>
          </w:tcPr>
          <w:p w14:paraId="6929F95F"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0A5099E4"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21117FA5"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3175A754" w14:textId="77777777" w:rsidR="007E312C" w:rsidRPr="00827EA0"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09A10BB3" w14:textId="77777777" w:rsidR="007E312C" w:rsidRPr="00827EA0" w:rsidRDefault="007E312C" w:rsidP="007E312C">
            <w:pPr>
              <w:spacing w:after="0" w:line="240" w:lineRule="auto"/>
              <w:rPr>
                <w:rFonts w:ascii="Times New Roman" w:eastAsia="Times New Roman" w:hAnsi="Times New Roman" w:cs="Times New Roman"/>
                <w:color w:val="000000"/>
                <w:sz w:val="18"/>
                <w:szCs w:val="18"/>
                <w:lang w:eastAsia="ru-RU"/>
              </w:rPr>
            </w:pPr>
            <w:r w:rsidRPr="00827EA0">
              <w:rPr>
                <w:rFonts w:ascii="Times New Roman" w:eastAsia="Times New Roman" w:hAnsi="Times New Roman" w:cs="Times New Roman"/>
                <w:color w:val="000000"/>
                <w:sz w:val="18"/>
                <w:szCs w:val="18"/>
                <w:lang w:eastAsia="ru-RU"/>
              </w:rPr>
              <w:t>Всего по мероприятию, тыс. руб. в том числе:</w:t>
            </w:r>
          </w:p>
        </w:tc>
        <w:tc>
          <w:tcPr>
            <w:tcW w:w="567" w:type="dxa"/>
            <w:tcBorders>
              <w:top w:val="nil"/>
              <w:left w:val="nil"/>
              <w:bottom w:val="single" w:sz="4" w:space="0" w:color="auto"/>
              <w:right w:val="single" w:sz="4" w:space="0" w:color="auto"/>
            </w:tcBorders>
            <w:shd w:val="clear" w:color="auto" w:fill="auto"/>
            <w:vAlign w:val="center"/>
            <w:hideMark/>
          </w:tcPr>
          <w:p w14:paraId="024A7EC3"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7EEDC32C"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02656201"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066D83E1"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3268F51B"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7F8FD746"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21 000,00</w:t>
            </w:r>
          </w:p>
        </w:tc>
        <w:tc>
          <w:tcPr>
            <w:tcW w:w="1134" w:type="dxa"/>
            <w:tcBorders>
              <w:top w:val="nil"/>
              <w:left w:val="nil"/>
              <w:bottom w:val="single" w:sz="4" w:space="0" w:color="auto"/>
              <w:right w:val="single" w:sz="4" w:space="0" w:color="auto"/>
            </w:tcBorders>
            <w:shd w:val="clear" w:color="auto" w:fill="auto"/>
            <w:vAlign w:val="center"/>
            <w:hideMark/>
          </w:tcPr>
          <w:p w14:paraId="4C429E83"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32C7F669"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3C44E66C"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21 000,00</w:t>
            </w:r>
          </w:p>
        </w:tc>
        <w:tc>
          <w:tcPr>
            <w:tcW w:w="1134" w:type="dxa"/>
            <w:tcBorders>
              <w:top w:val="nil"/>
              <w:left w:val="nil"/>
              <w:bottom w:val="single" w:sz="4" w:space="0" w:color="auto"/>
              <w:right w:val="single" w:sz="4" w:space="0" w:color="auto"/>
            </w:tcBorders>
            <w:shd w:val="clear" w:color="auto" w:fill="auto"/>
            <w:vAlign w:val="center"/>
            <w:hideMark/>
          </w:tcPr>
          <w:p w14:paraId="3A4893A1"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p>
        </w:tc>
        <w:tc>
          <w:tcPr>
            <w:tcW w:w="1276" w:type="dxa"/>
            <w:tcBorders>
              <w:top w:val="nil"/>
              <w:left w:val="nil"/>
              <w:bottom w:val="single" w:sz="4" w:space="0" w:color="auto"/>
              <w:right w:val="single" w:sz="4" w:space="0" w:color="auto"/>
            </w:tcBorders>
            <w:shd w:val="clear" w:color="auto" w:fill="auto"/>
            <w:vAlign w:val="center"/>
            <w:hideMark/>
          </w:tcPr>
          <w:p w14:paraId="0D544B87"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21 000,00</w:t>
            </w:r>
          </w:p>
        </w:tc>
        <w:tc>
          <w:tcPr>
            <w:tcW w:w="1276" w:type="dxa"/>
            <w:tcBorders>
              <w:top w:val="nil"/>
              <w:left w:val="nil"/>
              <w:bottom w:val="single" w:sz="4" w:space="0" w:color="auto"/>
              <w:right w:val="single" w:sz="4" w:space="0" w:color="auto"/>
            </w:tcBorders>
            <w:shd w:val="clear" w:color="auto" w:fill="auto"/>
            <w:vAlign w:val="center"/>
            <w:hideMark/>
          </w:tcPr>
          <w:p w14:paraId="75E22AD1"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21 000,00</w:t>
            </w:r>
          </w:p>
        </w:tc>
        <w:tc>
          <w:tcPr>
            <w:tcW w:w="1134" w:type="dxa"/>
            <w:vMerge/>
            <w:tcBorders>
              <w:top w:val="nil"/>
              <w:left w:val="single" w:sz="4" w:space="0" w:color="auto"/>
              <w:bottom w:val="single" w:sz="4" w:space="0" w:color="000000"/>
              <w:right w:val="single" w:sz="4" w:space="0" w:color="auto"/>
            </w:tcBorders>
            <w:vAlign w:val="center"/>
            <w:hideMark/>
          </w:tcPr>
          <w:p w14:paraId="00919DA6"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6D599762"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3DB959E2"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375A9151"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nil"/>
              <w:right w:val="single" w:sz="4" w:space="0" w:color="auto"/>
            </w:tcBorders>
            <w:shd w:val="clear" w:color="auto" w:fill="auto"/>
            <w:hideMark/>
          </w:tcPr>
          <w:p w14:paraId="2885A8FE"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r w:rsidRPr="007E312C">
              <w:rPr>
                <w:rFonts w:ascii="Times New Roman" w:eastAsia="Times New Roman" w:hAnsi="Times New Roman" w:cs="Times New Roman"/>
                <w:color w:val="000000"/>
                <w:sz w:val="18"/>
                <w:szCs w:val="18"/>
                <w:lang w:eastAsia="ru-RU"/>
              </w:rPr>
              <w:t>областной бюджет</w:t>
            </w:r>
          </w:p>
        </w:tc>
        <w:tc>
          <w:tcPr>
            <w:tcW w:w="567" w:type="dxa"/>
            <w:tcBorders>
              <w:top w:val="nil"/>
              <w:left w:val="nil"/>
              <w:bottom w:val="single" w:sz="4" w:space="0" w:color="auto"/>
              <w:right w:val="single" w:sz="4" w:space="0" w:color="auto"/>
            </w:tcBorders>
            <w:shd w:val="clear" w:color="auto" w:fill="auto"/>
            <w:vAlign w:val="center"/>
            <w:hideMark/>
          </w:tcPr>
          <w:p w14:paraId="2AB0E693"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036</w:t>
            </w:r>
          </w:p>
        </w:tc>
        <w:tc>
          <w:tcPr>
            <w:tcW w:w="426" w:type="dxa"/>
            <w:tcBorders>
              <w:top w:val="nil"/>
              <w:left w:val="nil"/>
              <w:bottom w:val="single" w:sz="4" w:space="0" w:color="auto"/>
              <w:right w:val="single" w:sz="4" w:space="0" w:color="auto"/>
            </w:tcBorders>
            <w:shd w:val="clear" w:color="auto" w:fill="auto"/>
            <w:vAlign w:val="center"/>
            <w:hideMark/>
          </w:tcPr>
          <w:p w14:paraId="5F8A681F"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14:paraId="5BC95B7B"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05</w:t>
            </w:r>
          </w:p>
        </w:tc>
        <w:tc>
          <w:tcPr>
            <w:tcW w:w="1276" w:type="dxa"/>
            <w:tcBorders>
              <w:top w:val="nil"/>
              <w:left w:val="nil"/>
              <w:bottom w:val="single" w:sz="4" w:space="0" w:color="auto"/>
              <w:right w:val="single" w:sz="4" w:space="0" w:color="auto"/>
            </w:tcBorders>
            <w:shd w:val="clear" w:color="auto" w:fill="auto"/>
            <w:vAlign w:val="center"/>
            <w:hideMark/>
          </w:tcPr>
          <w:p w14:paraId="56C75EF0"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21.1.01.02530</w:t>
            </w:r>
          </w:p>
        </w:tc>
        <w:tc>
          <w:tcPr>
            <w:tcW w:w="567" w:type="dxa"/>
            <w:tcBorders>
              <w:top w:val="nil"/>
              <w:left w:val="nil"/>
              <w:bottom w:val="single" w:sz="4" w:space="0" w:color="auto"/>
              <w:right w:val="single" w:sz="4" w:space="0" w:color="auto"/>
            </w:tcBorders>
            <w:shd w:val="clear" w:color="auto" w:fill="auto"/>
            <w:vAlign w:val="center"/>
            <w:hideMark/>
          </w:tcPr>
          <w:p w14:paraId="3992148D"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811</w:t>
            </w:r>
          </w:p>
        </w:tc>
        <w:tc>
          <w:tcPr>
            <w:tcW w:w="1275" w:type="dxa"/>
            <w:tcBorders>
              <w:top w:val="nil"/>
              <w:left w:val="nil"/>
              <w:bottom w:val="single" w:sz="4" w:space="0" w:color="auto"/>
              <w:right w:val="single" w:sz="4" w:space="0" w:color="auto"/>
            </w:tcBorders>
            <w:shd w:val="clear" w:color="auto" w:fill="auto"/>
            <w:vAlign w:val="center"/>
            <w:hideMark/>
          </w:tcPr>
          <w:p w14:paraId="342B2643"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21 000,00</w:t>
            </w:r>
          </w:p>
        </w:tc>
        <w:tc>
          <w:tcPr>
            <w:tcW w:w="1134" w:type="dxa"/>
            <w:tcBorders>
              <w:top w:val="nil"/>
              <w:left w:val="nil"/>
              <w:bottom w:val="single" w:sz="4" w:space="0" w:color="auto"/>
              <w:right w:val="single" w:sz="4" w:space="0" w:color="auto"/>
            </w:tcBorders>
            <w:shd w:val="clear" w:color="auto" w:fill="auto"/>
            <w:vAlign w:val="center"/>
            <w:hideMark/>
          </w:tcPr>
          <w:p w14:paraId="7667A54A"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vAlign w:val="center"/>
            <w:hideMark/>
          </w:tcPr>
          <w:p w14:paraId="013CF6A2"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vAlign w:val="center"/>
            <w:hideMark/>
          </w:tcPr>
          <w:p w14:paraId="1ACE43F3"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21 000,00</w:t>
            </w:r>
          </w:p>
        </w:tc>
        <w:tc>
          <w:tcPr>
            <w:tcW w:w="1134" w:type="dxa"/>
            <w:tcBorders>
              <w:top w:val="nil"/>
              <w:left w:val="nil"/>
              <w:bottom w:val="single" w:sz="4" w:space="0" w:color="auto"/>
              <w:right w:val="single" w:sz="4" w:space="0" w:color="auto"/>
            </w:tcBorders>
            <w:shd w:val="clear" w:color="auto" w:fill="auto"/>
            <w:vAlign w:val="center"/>
            <w:hideMark/>
          </w:tcPr>
          <w:p w14:paraId="7611835D"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p>
        </w:tc>
        <w:tc>
          <w:tcPr>
            <w:tcW w:w="1276" w:type="dxa"/>
            <w:tcBorders>
              <w:top w:val="nil"/>
              <w:left w:val="nil"/>
              <w:bottom w:val="single" w:sz="4" w:space="0" w:color="auto"/>
              <w:right w:val="single" w:sz="4" w:space="0" w:color="auto"/>
            </w:tcBorders>
            <w:shd w:val="clear" w:color="auto" w:fill="auto"/>
            <w:vAlign w:val="center"/>
            <w:hideMark/>
          </w:tcPr>
          <w:p w14:paraId="18E97412"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21 000,00</w:t>
            </w:r>
          </w:p>
        </w:tc>
        <w:tc>
          <w:tcPr>
            <w:tcW w:w="1276" w:type="dxa"/>
            <w:tcBorders>
              <w:top w:val="nil"/>
              <w:left w:val="nil"/>
              <w:bottom w:val="single" w:sz="4" w:space="0" w:color="auto"/>
              <w:right w:val="single" w:sz="4" w:space="0" w:color="auto"/>
            </w:tcBorders>
            <w:shd w:val="clear" w:color="auto" w:fill="auto"/>
            <w:vAlign w:val="center"/>
            <w:hideMark/>
          </w:tcPr>
          <w:p w14:paraId="4F169A59"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21 000,00</w:t>
            </w:r>
          </w:p>
        </w:tc>
        <w:tc>
          <w:tcPr>
            <w:tcW w:w="1134" w:type="dxa"/>
            <w:vMerge/>
            <w:tcBorders>
              <w:top w:val="nil"/>
              <w:left w:val="single" w:sz="4" w:space="0" w:color="auto"/>
              <w:bottom w:val="single" w:sz="4" w:space="0" w:color="000000"/>
              <w:right w:val="single" w:sz="4" w:space="0" w:color="auto"/>
            </w:tcBorders>
            <w:vAlign w:val="center"/>
            <w:hideMark/>
          </w:tcPr>
          <w:p w14:paraId="312C30EF"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075E0A2F"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2EA53516"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0AB9FE68"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nil"/>
              <w:bottom w:val="single" w:sz="4" w:space="0" w:color="auto"/>
              <w:right w:val="single" w:sz="4" w:space="0" w:color="auto"/>
            </w:tcBorders>
            <w:shd w:val="clear" w:color="auto" w:fill="auto"/>
            <w:hideMark/>
          </w:tcPr>
          <w:p w14:paraId="1C61A450"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r w:rsidRPr="007E312C">
              <w:rPr>
                <w:rFonts w:ascii="Times New Roman" w:eastAsia="Times New Roman" w:hAnsi="Times New Roman" w:cs="Times New Roman"/>
                <w:color w:val="000000"/>
                <w:sz w:val="18"/>
                <w:szCs w:val="18"/>
                <w:lang w:eastAsia="ru-RU"/>
              </w:rPr>
              <w:t>федеральный бюджет</w:t>
            </w:r>
          </w:p>
        </w:tc>
        <w:tc>
          <w:tcPr>
            <w:tcW w:w="567" w:type="dxa"/>
            <w:tcBorders>
              <w:top w:val="nil"/>
              <w:left w:val="nil"/>
              <w:bottom w:val="single" w:sz="4" w:space="0" w:color="auto"/>
              <w:right w:val="single" w:sz="4" w:space="0" w:color="auto"/>
            </w:tcBorders>
            <w:shd w:val="clear" w:color="auto" w:fill="auto"/>
            <w:vAlign w:val="center"/>
            <w:hideMark/>
          </w:tcPr>
          <w:p w14:paraId="68E9644E"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5CB9FCF8"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662AA0DD"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0C6A3846"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61FD7DD0"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54D09118"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605B1B36"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222FCA20"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1E69E97F"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602F65A2"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155AD00C"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57EC07D1"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14F4C441"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0D19B79A"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307C65BD"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12F251EE"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753DCF21"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r w:rsidRPr="007E312C">
              <w:rPr>
                <w:rFonts w:ascii="Times New Roman" w:eastAsia="Times New Roman" w:hAnsi="Times New Roman" w:cs="Times New Roman"/>
                <w:color w:val="000000"/>
                <w:sz w:val="18"/>
                <w:szCs w:val="18"/>
                <w:lang w:eastAsia="ru-RU"/>
              </w:rPr>
              <w:t>внебюджетные источники**</w:t>
            </w:r>
          </w:p>
        </w:tc>
        <w:tc>
          <w:tcPr>
            <w:tcW w:w="567" w:type="dxa"/>
            <w:tcBorders>
              <w:top w:val="nil"/>
              <w:left w:val="nil"/>
              <w:bottom w:val="single" w:sz="4" w:space="0" w:color="auto"/>
              <w:right w:val="single" w:sz="4" w:space="0" w:color="auto"/>
            </w:tcBorders>
            <w:shd w:val="clear" w:color="auto" w:fill="auto"/>
            <w:vAlign w:val="center"/>
            <w:hideMark/>
          </w:tcPr>
          <w:p w14:paraId="5F40239E"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3AA33D57"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2374FD63"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5A297D14"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04B0585D"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7C3A9111"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8 979,30</w:t>
            </w:r>
          </w:p>
        </w:tc>
        <w:tc>
          <w:tcPr>
            <w:tcW w:w="1134" w:type="dxa"/>
            <w:tcBorders>
              <w:top w:val="nil"/>
              <w:left w:val="nil"/>
              <w:bottom w:val="single" w:sz="4" w:space="0" w:color="auto"/>
              <w:right w:val="single" w:sz="4" w:space="0" w:color="auto"/>
            </w:tcBorders>
            <w:shd w:val="clear" w:color="auto" w:fill="auto"/>
            <w:vAlign w:val="center"/>
            <w:hideMark/>
          </w:tcPr>
          <w:p w14:paraId="6DDC3C99"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350DAA80"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6852C026"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8 979,30</w:t>
            </w:r>
          </w:p>
        </w:tc>
        <w:tc>
          <w:tcPr>
            <w:tcW w:w="1134" w:type="dxa"/>
            <w:tcBorders>
              <w:top w:val="nil"/>
              <w:left w:val="nil"/>
              <w:bottom w:val="single" w:sz="4" w:space="0" w:color="auto"/>
              <w:right w:val="single" w:sz="4" w:space="0" w:color="auto"/>
            </w:tcBorders>
            <w:shd w:val="clear" w:color="auto" w:fill="auto"/>
            <w:vAlign w:val="center"/>
            <w:hideMark/>
          </w:tcPr>
          <w:p w14:paraId="49A24EDE"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p>
        </w:tc>
        <w:tc>
          <w:tcPr>
            <w:tcW w:w="1276" w:type="dxa"/>
            <w:tcBorders>
              <w:top w:val="nil"/>
              <w:left w:val="nil"/>
              <w:bottom w:val="single" w:sz="4" w:space="0" w:color="auto"/>
              <w:right w:val="single" w:sz="4" w:space="0" w:color="auto"/>
            </w:tcBorders>
            <w:shd w:val="clear" w:color="auto" w:fill="auto"/>
            <w:vAlign w:val="center"/>
            <w:hideMark/>
          </w:tcPr>
          <w:p w14:paraId="72B8650D"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8 979,30</w:t>
            </w:r>
          </w:p>
        </w:tc>
        <w:tc>
          <w:tcPr>
            <w:tcW w:w="1276" w:type="dxa"/>
            <w:tcBorders>
              <w:top w:val="nil"/>
              <w:left w:val="nil"/>
              <w:bottom w:val="single" w:sz="4" w:space="0" w:color="auto"/>
              <w:right w:val="single" w:sz="4" w:space="0" w:color="auto"/>
            </w:tcBorders>
            <w:shd w:val="clear" w:color="auto" w:fill="auto"/>
            <w:vAlign w:val="center"/>
            <w:hideMark/>
          </w:tcPr>
          <w:p w14:paraId="27098BBA"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8 979,30</w:t>
            </w:r>
          </w:p>
        </w:tc>
        <w:tc>
          <w:tcPr>
            <w:tcW w:w="1134" w:type="dxa"/>
            <w:vMerge/>
            <w:tcBorders>
              <w:top w:val="nil"/>
              <w:left w:val="single" w:sz="4" w:space="0" w:color="auto"/>
              <w:bottom w:val="single" w:sz="4" w:space="0" w:color="000000"/>
              <w:right w:val="single" w:sz="4" w:space="0" w:color="auto"/>
            </w:tcBorders>
            <w:vAlign w:val="center"/>
            <w:hideMark/>
          </w:tcPr>
          <w:p w14:paraId="3442168B"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6667A045"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617A9CE0"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2F57C200"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54BA58A2"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r w:rsidRPr="007E312C">
              <w:rPr>
                <w:rFonts w:ascii="Times New Roman" w:eastAsia="Times New Roman" w:hAnsi="Times New Roman" w:cs="Times New Roman"/>
                <w:color w:val="000000"/>
                <w:sz w:val="18"/>
                <w:szCs w:val="18"/>
                <w:lang w:eastAsia="ru-RU"/>
              </w:rPr>
              <w:t>налоговые расходы</w:t>
            </w:r>
          </w:p>
        </w:tc>
        <w:tc>
          <w:tcPr>
            <w:tcW w:w="567" w:type="dxa"/>
            <w:tcBorders>
              <w:top w:val="nil"/>
              <w:left w:val="nil"/>
              <w:bottom w:val="single" w:sz="4" w:space="0" w:color="auto"/>
              <w:right w:val="single" w:sz="4" w:space="0" w:color="auto"/>
            </w:tcBorders>
            <w:shd w:val="clear" w:color="auto" w:fill="auto"/>
            <w:vAlign w:val="center"/>
            <w:hideMark/>
          </w:tcPr>
          <w:p w14:paraId="0BE72881"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3E0994AF"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1099E3C8"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7AC419D6"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5020310F"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7E06F246"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6B8961DC"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107C2DA2"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06EF6B4F"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29F465CE"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1FF25AD7"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2F93BD21"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51CB585B"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01096BD6"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5D0ACA22" w14:textId="77777777" w:rsidTr="00827EA0">
        <w:trPr>
          <w:trHeight w:val="1380"/>
        </w:trPr>
        <w:tc>
          <w:tcPr>
            <w:tcW w:w="1277" w:type="dxa"/>
            <w:vMerge w:val="restart"/>
            <w:tcBorders>
              <w:top w:val="nil"/>
              <w:left w:val="single" w:sz="4" w:space="0" w:color="auto"/>
              <w:bottom w:val="nil"/>
              <w:right w:val="single" w:sz="4" w:space="0" w:color="auto"/>
            </w:tcBorders>
            <w:shd w:val="clear" w:color="auto" w:fill="auto"/>
            <w:vAlign w:val="center"/>
            <w:hideMark/>
          </w:tcPr>
          <w:p w14:paraId="37E116B1"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1.1.1.1.1.1.22. Возмещение части затрат на доставку приобретенных грубых, сочных и концентрированных кормов</w:t>
            </w:r>
          </w:p>
        </w:tc>
        <w:tc>
          <w:tcPr>
            <w:tcW w:w="850" w:type="dxa"/>
            <w:tcBorders>
              <w:top w:val="single" w:sz="4" w:space="0" w:color="auto"/>
              <w:left w:val="nil"/>
              <w:bottom w:val="single" w:sz="4" w:space="0" w:color="auto"/>
              <w:right w:val="single" w:sz="4" w:space="0" w:color="auto"/>
            </w:tcBorders>
            <w:shd w:val="clear" w:color="auto" w:fill="auto"/>
            <w:hideMark/>
          </w:tcPr>
          <w:p w14:paraId="51305705"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r w:rsidRPr="007E312C">
              <w:rPr>
                <w:rFonts w:ascii="Times New Roman" w:eastAsia="Times New Roman" w:hAnsi="Times New Roman" w:cs="Times New Roman"/>
                <w:color w:val="000000"/>
                <w:sz w:val="18"/>
                <w:szCs w:val="18"/>
                <w:lang w:eastAsia="ru-RU"/>
              </w:rPr>
              <w:t>Количество сельхозтоваропроизводителей, пострадавших в результате ЧС , имеющих низкую кормообеспеченность, ед.</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46874909"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6" w:type="dxa"/>
            <w:tcBorders>
              <w:top w:val="single" w:sz="4" w:space="0" w:color="auto"/>
              <w:left w:val="nil"/>
              <w:bottom w:val="single" w:sz="4" w:space="0" w:color="auto"/>
              <w:right w:val="single" w:sz="4" w:space="0" w:color="auto"/>
            </w:tcBorders>
            <w:shd w:val="clear" w:color="auto" w:fill="auto"/>
            <w:vAlign w:val="center"/>
            <w:hideMark/>
          </w:tcPr>
          <w:p w14:paraId="4F09BF87"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44056F0A"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F81BA09"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4ECAB838"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520A2B16"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2,00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B23D6A9" w14:textId="77777777" w:rsidR="007E312C" w:rsidRPr="00B50D5B" w:rsidRDefault="00B04540"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8EF1245" w14:textId="77777777" w:rsidR="007E312C" w:rsidRPr="00B50D5B" w:rsidRDefault="00B04540"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69CCB17"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2,00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8280C05" w14:textId="77777777" w:rsidR="007E312C" w:rsidRPr="00B50D5B" w:rsidRDefault="00B04540"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361ED6A"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2,00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EDDCDED"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2,00</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1E31F5CF" w14:textId="77777777" w:rsidR="007E312C" w:rsidRPr="007E312C" w:rsidRDefault="007E312C" w:rsidP="007E312C">
            <w:pPr>
              <w:spacing w:after="0" w:line="240" w:lineRule="auto"/>
              <w:jc w:val="center"/>
              <w:rPr>
                <w:rFonts w:ascii="Times New Roman" w:eastAsia="Times New Roman" w:hAnsi="Times New Roman" w:cs="Times New Roman"/>
                <w:color w:val="000000"/>
                <w:sz w:val="18"/>
                <w:szCs w:val="18"/>
                <w:lang w:eastAsia="ru-RU"/>
              </w:rPr>
            </w:pPr>
            <w:r w:rsidRPr="007E312C">
              <w:rPr>
                <w:rFonts w:ascii="Times New Roman" w:eastAsia="Times New Roman" w:hAnsi="Times New Roman" w:cs="Times New Roman"/>
                <w:color w:val="000000"/>
                <w:sz w:val="18"/>
                <w:szCs w:val="18"/>
                <w:lang w:eastAsia="ru-RU"/>
              </w:rPr>
              <w:t xml:space="preserve">МСХ НСО, </w:t>
            </w:r>
            <w:r w:rsidRPr="007E312C">
              <w:rPr>
                <w:rFonts w:ascii="Times New Roman" w:eastAsia="Times New Roman" w:hAnsi="Times New Roman" w:cs="Times New Roman"/>
                <w:color w:val="000000"/>
                <w:sz w:val="18"/>
                <w:szCs w:val="18"/>
                <w:lang w:eastAsia="ru-RU"/>
              </w:rPr>
              <w:br/>
              <w:t>организации, К(Ф)Х и индивидуальные предприниматели, осуществляющие сельскохозяйственное производство</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7DAFD1A6"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За период с 2022-2024 гг. будет  возмещена часть затрат 6 сельскохозяйственным товаропроизводителя региона, пострадавшим в результате ЧС, имеющим кормоообеспеченность менее 14 ц.к.ед. на условную корову, на доставку грубых, сочных кормов</w:t>
            </w:r>
          </w:p>
        </w:tc>
      </w:tr>
      <w:tr w:rsidR="00056645" w:rsidRPr="007E312C" w14:paraId="79A58D1F" w14:textId="77777777" w:rsidTr="00827EA0">
        <w:trPr>
          <w:trHeight w:val="645"/>
        </w:trPr>
        <w:tc>
          <w:tcPr>
            <w:tcW w:w="1277" w:type="dxa"/>
            <w:vMerge/>
            <w:tcBorders>
              <w:top w:val="nil"/>
              <w:left w:val="single" w:sz="4" w:space="0" w:color="auto"/>
              <w:bottom w:val="nil"/>
              <w:right w:val="single" w:sz="4" w:space="0" w:color="auto"/>
            </w:tcBorders>
            <w:vAlign w:val="center"/>
            <w:hideMark/>
          </w:tcPr>
          <w:p w14:paraId="01F96BDF"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nil"/>
              <w:bottom w:val="single" w:sz="4" w:space="0" w:color="auto"/>
              <w:right w:val="single" w:sz="4" w:space="0" w:color="auto"/>
            </w:tcBorders>
            <w:shd w:val="clear" w:color="auto" w:fill="auto"/>
            <w:hideMark/>
          </w:tcPr>
          <w:p w14:paraId="58AC049B"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r w:rsidRPr="007E312C">
              <w:rPr>
                <w:rFonts w:ascii="Times New Roman" w:eastAsia="Times New Roman" w:hAnsi="Times New Roman" w:cs="Times New Roman"/>
                <w:color w:val="000000"/>
                <w:sz w:val="18"/>
                <w:szCs w:val="18"/>
                <w:lang w:eastAsia="ru-RU"/>
              </w:rPr>
              <w:t>Стоимость единицы, тыс. руб.</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5A3989CC"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6" w:type="dxa"/>
            <w:tcBorders>
              <w:top w:val="single" w:sz="4" w:space="0" w:color="auto"/>
              <w:left w:val="nil"/>
              <w:bottom w:val="single" w:sz="4" w:space="0" w:color="auto"/>
              <w:right w:val="single" w:sz="4" w:space="0" w:color="auto"/>
            </w:tcBorders>
            <w:shd w:val="clear" w:color="auto" w:fill="auto"/>
            <w:vAlign w:val="center"/>
            <w:hideMark/>
          </w:tcPr>
          <w:p w14:paraId="6C683FA2"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765E1299"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1FC7564"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1D302FE8"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5CAAA20F"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600,00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917FDEE" w14:textId="77777777" w:rsidR="007E312C" w:rsidRPr="00B50D5B" w:rsidRDefault="00D32AC0"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8755D31" w14:textId="77777777" w:rsidR="007E312C" w:rsidRPr="00B50D5B" w:rsidRDefault="00D32AC0"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984F073"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600,00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C0948D6" w14:textId="77777777" w:rsidR="007E312C" w:rsidRPr="00B50D5B" w:rsidRDefault="00D32AC0"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B3C2A82"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600,00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E37A539"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600,00</w:t>
            </w:r>
          </w:p>
        </w:tc>
        <w:tc>
          <w:tcPr>
            <w:tcW w:w="1134" w:type="dxa"/>
            <w:vMerge/>
            <w:tcBorders>
              <w:top w:val="nil"/>
              <w:left w:val="single" w:sz="4" w:space="0" w:color="auto"/>
              <w:bottom w:val="single" w:sz="4" w:space="0" w:color="000000"/>
              <w:right w:val="single" w:sz="4" w:space="0" w:color="auto"/>
            </w:tcBorders>
            <w:vAlign w:val="center"/>
            <w:hideMark/>
          </w:tcPr>
          <w:p w14:paraId="37CA8068"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6EACE3A1"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14D9EA2C" w14:textId="77777777" w:rsidTr="00827EA0">
        <w:trPr>
          <w:trHeight w:val="645"/>
        </w:trPr>
        <w:tc>
          <w:tcPr>
            <w:tcW w:w="1277" w:type="dxa"/>
            <w:vMerge/>
            <w:tcBorders>
              <w:top w:val="nil"/>
              <w:left w:val="single" w:sz="4" w:space="0" w:color="auto"/>
              <w:bottom w:val="nil"/>
              <w:right w:val="single" w:sz="4" w:space="0" w:color="auto"/>
            </w:tcBorders>
            <w:vAlign w:val="center"/>
            <w:hideMark/>
          </w:tcPr>
          <w:p w14:paraId="5F23E55B"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7F22C113"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r w:rsidRPr="007E312C">
              <w:rPr>
                <w:rFonts w:ascii="Times New Roman" w:eastAsia="Times New Roman" w:hAnsi="Times New Roman" w:cs="Times New Roman"/>
                <w:color w:val="000000"/>
                <w:sz w:val="18"/>
                <w:szCs w:val="18"/>
                <w:lang w:eastAsia="ru-RU"/>
              </w:rPr>
              <w:t>Всего по мероприятию, тыс. руб. в том числе:</w:t>
            </w:r>
          </w:p>
        </w:tc>
        <w:tc>
          <w:tcPr>
            <w:tcW w:w="567" w:type="dxa"/>
            <w:tcBorders>
              <w:top w:val="nil"/>
              <w:left w:val="nil"/>
              <w:bottom w:val="single" w:sz="4" w:space="0" w:color="auto"/>
              <w:right w:val="single" w:sz="4" w:space="0" w:color="auto"/>
            </w:tcBorders>
            <w:shd w:val="clear" w:color="auto" w:fill="auto"/>
            <w:vAlign w:val="center"/>
            <w:hideMark/>
          </w:tcPr>
          <w:p w14:paraId="7356011E"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4575C89F"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529E44D1"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1CC2E397"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7BA1CD47"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094D0A31"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1 200,00</w:t>
            </w:r>
          </w:p>
        </w:tc>
        <w:tc>
          <w:tcPr>
            <w:tcW w:w="1134" w:type="dxa"/>
            <w:tcBorders>
              <w:top w:val="nil"/>
              <w:left w:val="nil"/>
              <w:bottom w:val="single" w:sz="4" w:space="0" w:color="auto"/>
              <w:right w:val="single" w:sz="4" w:space="0" w:color="auto"/>
            </w:tcBorders>
            <w:shd w:val="clear" w:color="auto" w:fill="auto"/>
            <w:vAlign w:val="center"/>
            <w:hideMark/>
          </w:tcPr>
          <w:p w14:paraId="6B8CB4C4" w14:textId="77777777" w:rsidR="007E312C" w:rsidRPr="00B50D5B" w:rsidRDefault="00D32AC0"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0FFFC189" w14:textId="77777777" w:rsidR="007E312C" w:rsidRPr="00B50D5B" w:rsidRDefault="00D32AC0"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61B061D6"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1 200,00</w:t>
            </w:r>
          </w:p>
        </w:tc>
        <w:tc>
          <w:tcPr>
            <w:tcW w:w="1134" w:type="dxa"/>
            <w:tcBorders>
              <w:top w:val="nil"/>
              <w:left w:val="nil"/>
              <w:bottom w:val="single" w:sz="4" w:space="0" w:color="auto"/>
              <w:right w:val="single" w:sz="4" w:space="0" w:color="auto"/>
            </w:tcBorders>
            <w:shd w:val="clear" w:color="auto" w:fill="auto"/>
            <w:vAlign w:val="center"/>
            <w:hideMark/>
          </w:tcPr>
          <w:p w14:paraId="46A62A01" w14:textId="77777777" w:rsidR="007E312C" w:rsidRPr="00B50D5B" w:rsidRDefault="00D32AC0"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6FA64B57"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1 200,00</w:t>
            </w:r>
          </w:p>
        </w:tc>
        <w:tc>
          <w:tcPr>
            <w:tcW w:w="1276" w:type="dxa"/>
            <w:tcBorders>
              <w:top w:val="nil"/>
              <w:left w:val="nil"/>
              <w:bottom w:val="single" w:sz="4" w:space="0" w:color="auto"/>
              <w:right w:val="single" w:sz="4" w:space="0" w:color="auto"/>
            </w:tcBorders>
            <w:shd w:val="clear" w:color="auto" w:fill="auto"/>
            <w:vAlign w:val="center"/>
            <w:hideMark/>
          </w:tcPr>
          <w:p w14:paraId="59A546C9"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1 200,00</w:t>
            </w:r>
          </w:p>
        </w:tc>
        <w:tc>
          <w:tcPr>
            <w:tcW w:w="1134" w:type="dxa"/>
            <w:vMerge/>
            <w:tcBorders>
              <w:top w:val="nil"/>
              <w:left w:val="single" w:sz="4" w:space="0" w:color="auto"/>
              <w:bottom w:val="single" w:sz="4" w:space="0" w:color="000000"/>
              <w:right w:val="single" w:sz="4" w:space="0" w:color="auto"/>
            </w:tcBorders>
            <w:vAlign w:val="center"/>
            <w:hideMark/>
          </w:tcPr>
          <w:p w14:paraId="3499625D"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7B5F5F5A"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5415F1D3" w14:textId="77777777" w:rsidTr="00827EA0">
        <w:trPr>
          <w:trHeight w:val="645"/>
        </w:trPr>
        <w:tc>
          <w:tcPr>
            <w:tcW w:w="1277" w:type="dxa"/>
            <w:vMerge/>
            <w:tcBorders>
              <w:top w:val="nil"/>
              <w:left w:val="single" w:sz="4" w:space="0" w:color="auto"/>
              <w:bottom w:val="nil"/>
              <w:right w:val="single" w:sz="4" w:space="0" w:color="auto"/>
            </w:tcBorders>
            <w:vAlign w:val="center"/>
            <w:hideMark/>
          </w:tcPr>
          <w:p w14:paraId="06F951CF"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25C4320A"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r w:rsidRPr="007E312C">
              <w:rPr>
                <w:rFonts w:ascii="Times New Roman" w:eastAsia="Times New Roman" w:hAnsi="Times New Roman" w:cs="Times New Roman"/>
                <w:color w:val="000000"/>
                <w:sz w:val="18"/>
                <w:szCs w:val="18"/>
                <w:lang w:eastAsia="ru-RU"/>
              </w:rPr>
              <w:t>областной бюджет</w:t>
            </w:r>
          </w:p>
        </w:tc>
        <w:tc>
          <w:tcPr>
            <w:tcW w:w="567" w:type="dxa"/>
            <w:tcBorders>
              <w:top w:val="nil"/>
              <w:left w:val="nil"/>
              <w:bottom w:val="single" w:sz="4" w:space="0" w:color="auto"/>
              <w:right w:val="single" w:sz="4" w:space="0" w:color="auto"/>
            </w:tcBorders>
            <w:shd w:val="clear" w:color="auto" w:fill="auto"/>
            <w:vAlign w:val="center"/>
            <w:hideMark/>
          </w:tcPr>
          <w:p w14:paraId="72C07A2E"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036</w:t>
            </w:r>
          </w:p>
        </w:tc>
        <w:tc>
          <w:tcPr>
            <w:tcW w:w="426" w:type="dxa"/>
            <w:tcBorders>
              <w:top w:val="nil"/>
              <w:left w:val="nil"/>
              <w:bottom w:val="single" w:sz="4" w:space="0" w:color="auto"/>
              <w:right w:val="single" w:sz="4" w:space="0" w:color="auto"/>
            </w:tcBorders>
            <w:shd w:val="clear" w:color="auto" w:fill="auto"/>
            <w:vAlign w:val="center"/>
            <w:hideMark/>
          </w:tcPr>
          <w:p w14:paraId="5D1C1AAA"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14:paraId="1A37D197"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05</w:t>
            </w:r>
          </w:p>
        </w:tc>
        <w:tc>
          <w:tcPr>
            <w:tcW w:w="1276" w:type="dxa"/>
            <w:tcBorders>
              <w:top w:val="nil"/>
              <w:left w:val="nil"/>
              <w:bottom w:val="single" w:sz="4" w:space="0" w:color="auto"/>
              <w:right w:val="single" w:sz="4" w:space="0" w:color="auto"/>
            </w:tcBorders>
            <w:shd w:val="clear" w:color="auto" w:fill="auto"/>
            <w:vAlign w:val="center"/>
            <w:hideMark/>
          </w:tcPr>
          <w:p w14:paraId="6A703B8F"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21.1.01.02530</w:t>
            </w:r>
          </w:p>
        </w:tc>
        <w:tc>
          <w:tcPr>
            <w:tcW w:w="567" w:type="dxa"/>
            <w:tcBorders>
              <w:top w:val="nil"/>
              <w:left w:val="nil"/>
              <w:bottom w:val="single" w:sz="4" w:space="0" w:color="auto"/>
              <w:right w:val="single" w:sz="4" w:space="0" w:color="auto"/>
            </w:tcBorders>
            <w:shd w:val="clear" w:color="auto" w:fill="auto"/>
            <w:vAlign w:val="center"/>
            <w:hideMark/>
          </w:tcPr>
          <w:p w14:paraId="6EA9D582"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811</w:t>
            </w:r>
          </w:p>
        </w:tc>
        <w:tc>
          <w:tcPr>
            <w:tcW w:w="1275" w:type="dxa"/>
            <w:tcBorders>
              <w:top w:val="nil"/>
              <w:left w:val="nil"/>
              <w:bottom w:val="single" w:sz="4" w:space="0" w:color="auto"/>
              <w:right w:val="single" w:sz="4" w:space="0" w:color="auto"/>
            </w:tcBorders>
            <w:shd w:val="clear" w:color="auto" w:fill="auto"/>
            <w:vAlign w:val="center"/>
            <w:hideMark/>
          </w:tcPr>
          <w:p w14:paraId="0470C009"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1 200,00</w:t>
            </w:r>
          </w:p>
        </w:tc>
        <w:tc>
          <w:tcPr>
            <w:tcW w:w="1134" w:type="dxa"/>
            <w:tcBorders>
              <w:top w:val="nil"/>
              <w:left w:val="nil"/>
              <w:bottom w:val="single" w:sz="4" w:space="0" w:color="auto"/>
              <w:right w:val="single" w:sz="4" w:space="0" w:color="auto"/>
            </w:tcBorders>
            <w:shd w:val="clear" w:color="auto" w:fill="auto"/>
            <w:vAlign w:val="center"/>
            <w:hideMark/>
          </w:tcPr>
          <w:p w14:paraId="7483CAA5" w14:textId="77777777" w:rsidR="007E312C" w:rsidRPr="00B50D5B" w:rsidRDefault="00D32AC0"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7F0210AD" w14:textId="77777777" w:rsidR="007E312C" w:rsidRPr="00B50D5B" w:rsidRDefault="00D32AC0"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0D46BD0E"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1 200,00</w:t>
            </w:r>
          </w:p>
        </w:tc>
        <w:tc>
          <w:tcPr>
            <w:tcW w:w="1134" w:type="dxa"/>
            <w:tcBorders>
              <w:top w:val="nil"/>
              <w:left w:val="nil"/>
              <w:bottom w:val="single" w:sz="4" w:space="0" w:color="auto"/>
              <w:right w:val="single" w:sz="4" w:space="0" w:color="auto"/>
            </w:tcBorders>
            <w:shd w:val="clear" w:color="auto" w:fill="auto"/>
            <w:vAlign w:val="center"/>
            <w:hideMark/>
          </w:tcPr>
          <w:p w14:paraId="6DCF6D78" w14:textId="77777777" w:rsidR="007E312C" w:rsidRPr="00B50D5B" w:rsidRDefault="00D32AC0"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49A774F4"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1 200,00</w:t>
            </w:r>
          </w:p>
        </w:tc>
        <w:tc>
          <w:tcPr>
            <w:tcW w:w="1276" w:type="dxa"/>
            <w:tcBorders>
              <w:top w:val="nil"/>
              <w:left w:val="nil"/>
              <w:bottom w:val="single" w:sz="4" w:space="0" w:color="auto"/>
              <w:right w:val="single" w:sz="4" w:space="0" w:color="auto"/>
            </w:tcBorders>
            <w:shd w:val="clear" w:color="auto" w:fill="auto"/>
            <w:vAlign w:val="center"/>
            <w:hideMark/>
          </w:tcPr>
          <w:p w14:paraId="383E7EE5"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1 200,00</w:t>
            </w:r>
          </w:p>
        </w:tc>
        <w:tc>
          <w:tcPr>
            <w:tcW w:w="1134" w:type="dxa"/>
            <w:vMerge/>
            <w:tcBorders>
              <w:top w:val="nil"/>
              <w:left w:val="single" w:sz="4" w:space="0" w:color="auto"/>
              <w:bottom w:val="single" w:sz="4" w:space="0" w:color="000000"/>
              <w:right w:val="single" w:sz="4" w:space="0" w:color="auto"/>
            </w:tcBorders>
            <w:vAlign w:val="center"/>
            <w:hideMark/>
          </w:tcPr>
          <w:p w14:paraId="5096F141"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49B23131"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62F3D036" w14:textId="77777777" w:rsidTr="00827EA0">
        <w:trPr>
          <w:trHeight w:val="645"/>
        </w:trPr>
        <w:tc>
          <w:tcPr>
            <w:tcW w:w="1277" w:type="dxa"/>
            <w:vMerge/>
            <w:tcBorders>
              <w:top w:val="nil"/>
              <w:left w:val="single" w:sz="4" w:space="0" w:color="auto"/>
              <w:bottom w:val="nil"/>
              <w:right w:val="single" w:sz="4" w:space="0" w:color="auto"/>
            </w:tcBorders>
            <w:vAlign w:val="center"/>
            <w:hideMark/>
          </w:tcPr>
          <w:p w14:paraId="68EB215D"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1F6BD457"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r w:rsidRPr="007E312C">
              <w:rPr>
                <w:rFonts w:ascii="Times New Roman" w:eastAsia="Times New Roman" w:hAnsi="Times New Roman" w:cs="Times New Roman"/>
                <w:color w:val="000000"/>
                <w:sz w:val="18"/>
                <w:szCs w:val="18"/>
                <w:lang w:eastAsia="ru-RU"/>
              </w:rPr>
              <w:t>федеральный бюджет</w:t>
            </w:r>
          </w:p>
        </w:tc>
        <w:tc>
          <w:tcPr>
            <w:tcW w:w="567" w:type="dxa"/>
            <w:tcBorders>
              <w:top w:val="nil"/>
              <w:left w:val="nil"/>
              <w:bottom w:val="single" w:sz="4" w:space="0" w:color="auto"/>
              <w:right w:val="single" w:sz="4" w:space="0" w:color="auto"/>
            </w:tcBorders>
            <w:shd w:val="clear" w:color="auto" w:fill="auto"/>
            <w:vAlign w:val="center"/>
            <w:hideMark/>
          </w:tcPr>
          <w:p w14:paraId="06BDC222"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38CD527E"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37E271D5"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0535CBDA"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7BDA2B01"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7BB0CA22"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48477575" w14:textId="77777777" w:rsidR="007E312C" w:rsidRPr="00B50D5B" w:rsidRDefault="00D32AC0"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7871F420" w14:textId="77777777" w:rsidR="007E312C" w:rsidRPr="00B50D5B" w:rsidRDefault="00D32AC0"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46AF5BAC"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vAlign w:val="center"/>
            <w:hideMark/>
          </w:tcPr>
          <w:p w14:paraId="505CACA0" w14:textId="77777777" w:rsidR="007E312C" w:rsidRPr="00B50D5B" w:rsidRDefault="00D32AC0"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0E57597C"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p>
        </w:tc>
        <w:tc>
          <w:tcPr>
            <w:tcW w:w="1276" w:type="dxa"/>
            <w:tcBorders>
              <w:top w:val="nil"/>
              <w:left w:val="nil"/>
              <w:bottom w:val="single" w:sz="4" w:space="0" w:color="auto"/>
              <w:right w:val="single" w:sz="4" w:space="0" w:color="auto"/>
            </w:tcBorders>
            <w:shd w:val="clear" w:color="auto" w:fill="auto"/>
            <w:vAlign w:val="center"/>
            <w:hideMark/>
          </w:tcPr>
          <w:p w14:paraId="481097FA"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p>
        </w:tc>
        <w:tc>
          <w:tcPr>
            <w:tcW w:w="1134" w:type="dxa"/>
            <w:vMerge/>
            <w:tcBorders>
              <w:top w:val="nil"/>
              <w:left w:val="single" w:sz="4" w:space="0" w:color="auto"/>
              <w:bottom w:val="single" w:sz="4" w:space="0" w:color="000000"/>
              <w:right w:val="single" w:sz="4" w:space="0" w:color="auto"/>
            </w:tcBorders>
            <w:vAlign w:val="center"/>
            <w:hideMark/>
          </w:tcPr>
          <w:p w14:paraId="3FA338EC"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73CB8D2C"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564B691C" w14:textId="77777777" w:rsidTr="00827EA0">
        <w:trPr>
          <w:trHeight w:val="645"/>
        </w:trPr>
        <w:tc>
          <w:tcPr>
            <w:tcW w:w="1277" w:type="dxa"/>
            <w:vMerge/>
            <w:tcBorders>
              <w:top w:val="nil"/>
              <w:left w:val="single" w:sz="4" w:space="0" w:color="auto"/>
              <w:bottom w:val="nil"/>
              <w:right w:val="single" w:sz="4" w:space="0" w:color="auto"/>
            </w:tcBorders>
            <w:vAlign w:val="center"/>
            <w:hideMark/>
          </w:tcPr>
          <w:p w14:paraId="3E8791F1"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71F69AB9"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r w:rsidRPr="007E312C">
              <w:rPr>
                <w:rFonts w:ascii="Times New Roman" w:eastAsia="Times New Roman" w:hAnsi="Times New Roman" w:cs="Times New Roman"/>
                <w:color w:val="000000"/>
                <w:sz w:val="18"/>
                <w:szCs w:val="18"/>
                <w:lang w:eastAsia="ru-RU"/>
              </w:rPr>
              <w:t>внебюджетные источники**</w:t>
            </w:r>
          </w:p>
        </w:tc>
        <w:tc>
          <w:tcPr>
            <w:tcW w:w="567" w:type="dxa"/>
            <w:tcBorders>
              <w:top w:val="nil"/>
              <w:left w:val="nil"/>
              <w:bottom w:val="single" w:sz="4" w:space="0" w:color="auto"/>
              <w:right w:val="single" w:sz="4" w:space="0" w:color="auto"/>
            </w:tcBorders>
            <w:shd w:val="clear" w:color="auto" w:fill="auto"/>
            <w:vAlign w:val="center"/>
            <w:hideMark/>
          </w:tcPr>
          <w:p w14:paraId="1C9A92AF"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70FA1791"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45670744"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1C8EA3A2"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27282EDB"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4B9A5974"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514,28</w:t>
            </w:r>
          </w:p>
        </w:tc>
        <w:tc>
          <w:tcPr>
            <w:tcW w:w="1134" w:type="dxa"/>
            <w:tcBorders>
              <w:top w:val="nil"/>
              <w:left w:val="nil"/>
              <w:bottom w:val="single" w:sz="4" w:space="0" w:color="auto"/>
              <w:right w:val="single" w:sz="4" w:space="0" w:color="auto"/>
            </w:tcBorders>
            <w:shd w:val="clear" w:color="auto" w:fill="auto"/>
            <w:vAlign w:val="center"/>
            <w:hideMark/>
          </w:tcPr>
          <w:p w14:paraId="7B66A56F" w14:textId="77777777" w:rsidR="007E312C" w:rsidRPr="00B50D5B" w:rsidRDefault="00D32AC0"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2BE57B8D" w14:textId="77777777" w:rsidR="007E312C" w:rsidRPr="00B50D5B" w:rsidRDefault="00D32AC0"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1DC19D2D"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514,28</w:t>
            </w:r>
          </w:p>
        </w:tc>
        <w:tc>
          <w:tcPr>
            <w:tcW w:w="1134" w:type="dxa"/>
            <w:tcBorders>
              <w:top w:val="nil"/>
              <w:left w:val="nil"/>
              <w:bottom w:val="single" w:sz="4" w:space="0" w:color="auto"/>
              <w:right w:val="single" w:sz="4" w:space="0" w:color="auto"/>
            </w:tcBorders>
            <w:shd w:val="clear" w:color="auto" w:fill="auto"/>
            <w:vAlign w:val="center"/>
            <w:hideMark/>
          </w:tcPr>
          <w:p w14:paraId="27B78FBB" w14:textId="77777777" w:rsidR="007E312C" w:rsidRPr="00B50D5B" w:rsidRDefault="00D32AC0"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4811BE3E"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514,28</w:t>
            </w:r>
          </w:p>
        </w:tc>
        <w:tc>
          <w:tcPr>
            <w:tcW w:w="1276" w:type="dxa"/>
            <w:tcBorders>
              <w:top w:val="nil"/>
              <w:left w:val="nil"/>
              <w:bottom w:val="single" w:sz="4" w:space="0" w:color="auto"/>
              <w:right w:val="single" w:sz="4" w:space="0" w:color="auto"/>
            </w:tcBorders>
            <w:shd w:val="clear" w:color="auto" w:fill="auto"/>
            <w:vAlign w:val="center"/>
            <w:hideMark/>
          </w:tcPr>
          <w:p w14:paraId="6BBC2B09"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514,28</w:t>
            </w:r>
          </w:p>
        </w:tc>
        <w:tc>
          <w:tcPr>
            <w:tcW w:w="1134" w:type="dxa"/>
            <w:vMerge/>
            <w:tcBorders>
              <w:top w:val="nil"/>
              <w:left w:val="single" w:sz="4" w:space="0" w:color="auto"/>
              <w:bottom w:val="single" w:sz="4" w:space="0" w:color="000000"/>
              <w:right w:val="single" w:sz="4" w:space="0" w:color="auto"/>
            </w:tcBorders>
            <w:vAlign w:val="center"/>
            <w:hideMark/>
          </w:tcPr>
          <w:p w14:paraId="2CCBE24B"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24B531FC"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5DE671CF" w14:textId="77777777" w:rsidTr="00827EA0">
        <w:trPr>
          <w:trHeight w:val="645"/>
        </w:trPr>
        <w:tc>
          <w:tcPr>
            <w:tcW w:w="1277" w:type="dxa"/>
            <w:vMerge/>
            <w:tcBorders>
              <w:top w:val="nil"/>
              <w:left w:val="single" w:sz="4" w:space="0" w:color="auto"/>
              <w:bottom w:val="nil"/>
              <w:right w:val="single" w:sz="4" w:space="0" w:color="auto"/>
            </w:tcBorders>
            <w:vAlign w:val="center"/>
            <w:hideMark/>
          </w:tcPr>
          <w:p w14:paraId="260C4BD6"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40C62377"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r w:rsidRPr="007E312C">
              <w:rPr>
                <w:rFonts w:ascii="Times New Roman" w:eastAsia="Times New Roman" w:hAnsi="Times New Roman" w:cs="Times New Roman"/>
                <w:color w:val="000000"/>
                <w:sz w:val="18"/>
                <w:szCs w:val="18"/>
                <w:lang w:eastAsia="ru-RU"/>
              </w:rPr>
              <w:t>налоговые расходы</w:t>
            </w:r>
          </w:p>
        </w:tc>
        <w:tc>
          <w:tcPr>
            <w:tcW w:w="567" w:type="dxa"/>
            <w:tcBorders>
              <w:top w:val="nil"/>
              <w:left w:val="nil"/>
              <w:bottom w:val="single" w:sz="4" w:space="0" w:color="auto"/>
              <w:right w:val="single" w:sz="4" w:space="0" w:color="auto"/>
            </w:tcBorders>
            <w:shd w:val="clear" w:color="auto" w:fill="auto"/>
            <w:vAlign w:val="center"/>
            <w:hideMark/>
          </w:tcPr>
          <w:p w14:paraId="0C4B5417"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40E5B140"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46CDB53F"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5CAF1949"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4469F8D6"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307BF220" w14:textId="77777777" w:rsidR="007E312C" w:rsidRPr="00B50D5B" w:rsidRDefault="00D32AC0"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1E047AF0" w14:textId="77777777" w:rsidR="007E312C" w:rsidRPr="00B50D5B" w:rsidRDefault="00D32AC0"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2CECFD57" w14:textId="77777777" w:rsidR="007E312C" w:rsidRPr="00B50D5B" w:rsidRDefault="00D32AC0"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1ABFB645" w14:textId="77777777" w:rsidR="007E312C" w:rsidRPr="00B50D5B" w:rsidRDefault="00D32AC0"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47C0295E" w14:textId="77777777" w:rsidR="007E312C" w:rsidRPr="00B50D5B" w:rsidRDefault="00D32AC0"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31FFCCBF" w14:textId="77777777" w:rsidR="007E312C" w:rsidRPr="00B50D5B" w:rsidRDefault="00D32AC0"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3D5E8DCF" w14:textId="77777777" w:rsidR="007E312C" w:rsidRPr="00B50D5B" w:rsidRDefault="00D32AC0"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6F73108B"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2C4E963D"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173377B5" w14:textId="77777777" w:rsidTr="00827EA0">
        <w:trPr>
          <w:trHeight w:val="779"/>
        </w:trPr>
        <w:tc>
          <w:tcPr>
            <w:tcW w:w="12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CA8EF42"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 xml:space="preserve">1.1.1.1.1.1.23. </w:t>
            </w:r>
            <w:r w:rsidRPr="007E312C">
              <w:rPr>
                <w:rFonts w:ascii="Times New Roman" w:eastAsia="Times New Roman" w:hAnsi="Times New Roman" w:cs="Times New Roman"/>
                <w:sz w:val="18"/>
                <w:szCs w:val="18"/>
                <w:lang w:eastAsia="ru-RU"/>
              </w:rPr>
              <w:br/>
              <w:t>Прочие мероприятия (проведение конкурсов, ярмарок)</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7EFA7BF"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количество договоров, ед.</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30030C1A"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single" w:sz="4" w:space="0" w:color="auto"/>
              <w:left w:val="nil"/>
              <w:bottom w:val="single" w:sz="4" w:space="0" w:color="auto"/>
              <w:right w:val="single" w:sz="4" w:space="0" w:color="auto"/>
            </w:tcBorders>
            <w:shd w:val="clear" w:color="auto" w:fill="auto"/>
            <w:vAlign w:val="center"/>
            <w:hideMark/>
          </w:tcPr>
          <w:p w14:paraId="7FF40062"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4EBF9F9E"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85B5F85"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546C331A"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55F158B7"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18,00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6E55061"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649624B"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84CB4E9"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1C50413"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16,00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E39ED91"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18,00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F5BDB60"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18,00</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51FBBA7B"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 xml:space="preserve">МСХ НСО, </w:t>
            </w:r>
            <w:r w:rsidRPr="007E312C">
              <w:rPr>
                <w:rFonts w:ascii="Times New Roman" w:eastAsia="Times New Roman" w:hAnsi="Times New Roman" w:cs="Times New Roman"/>
                <w:sz w:val="18"/>
                <w:szCs w:val="18"/>
                <w:lang w:eastAsia="ru-RU"/>
              </w:rPr>
              <w:br/>
              <w:t>организации, К(Ф)Х и индивидуальные предприниматели, осуществляющие сельскохозяйственное производство, организации, определенные на конкурсной основе в соответствии с действующим законодательством</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412DDAE6"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Ежегодно будут проведены такие массовые мероприятия как Агропродовольственный форум, областные соревнования конников и коневодов, конноспортивные соревнования по открытию и закрытию летнего бегового сезона, участие в зональных конноспортивных соревнованиях,   направленные на стимулирование развития отраслей сельского хозяйства.  Для исполнения планируемых мероприятий будут привлечены организации, определенные на конкурсной основе в соответствии с законодательством, с которыми будут заключаться договоры на проведение вышеуказанных мероприятий.</w:t>
            </w:r>
          </w:p>
        </w:tc>
      </w:tr>
      <w:tr w:rsidR="00056645" w:rsidRPr="007E312C" w14:paraId="28FE86DE" w14:textId="77777777" w:rsidTr="00827EA0">
        <w:trPr>
          <w:trHeight w:val="795"/>
        </w:trPr>
        <w:tc>
          <w:tcPr>
            <w:tcW w:w="1277" w:type="dxa"/>
            <w:vMerge/>
            <w:tcBorders>
              <w:top w:val="single" w:sz="4" w:space="0" w:color="auto"/>
              <w:left w:val="single" w:sz="4" w:space="0" w:color="auto"/>
              <w:bottom w:val="single" w:sz="4" w:space="0" w:color="000000"/>
              <w:right w:val="single" w:sz="4" w:space="0" w:color="auto"/>
            </w:tcBorders>
            <w:vAlign w:val="center"/>
            <w:hideMark/>
          </w:tcPr>
          <w:p w14:paraId="2C841F8A"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vAlign w:val="center"/>
            <w:hideMark/>
          </w:tcPr>
          <w:p w14:paraId="63BAC13B"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Стоимость единицы, тыс. руб.</w:t>
            </w:r>
          </w:p>
        </w:tc>
        <w:tc>
          <w:tcPr>
            <w:tcW w:w="567" w:type="dxa"/>
            <w:tcBorders>
              <w:top w:val="nil"/>
              <w:left w:val="nil"/>
              <w:bottom w:val="single" w:sz="4" w:space="0" w:color="auto"/>
              <w:right w:val="single" w:sz="4" w:space="0" w:color="auto"/>
            </w:tcBorders>
            <w:shd w:val="clear" w:color="auto" w:fill="auto"/>
            <w:vAlign w:val="center"/>
            <w:hideMark/>
          </w:tcPr>
          <w:p w14:paraId="0E93D4F2"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585CF997"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01E0001C"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0970D504"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48A8BFB0"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0CCEAD7B"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3 762,63</w:t>
            </w:r>
          </w:p>
        </w:tc>
        <w:tc>
          <w:tcPr>
            <w:tcW w:w="1134" w:type="dxa"/>
            <w:tcBorders>
              <w:top w:val="nil"/>
              <w:left w:val="nil"/>
              <w:bottom w:val="single" w:sz="4" w:space="0" w:color="auto"/>
              <w:right w:val="single" w:sz="4" w:space="0" w:color="auto"/>
            </w:tcBorders>
            <w:shd w:val="clear" w:color="auto" w:fill="auto"/>
            <w:vAlign w:val="center"/>
            <w:hideMark/>
          </w:tcPr>
          <w:p w14:paraId="6FE1F71C"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auto" w:fill="auto"/>
            <w:vAlign w:val="center"/>
            <w:hideMark/>
          </w:tcPr>
          <w:p w14:paraId="4AD1EC8D"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auto" w:fill="auto"/>
            <w:vAlign w:val="center"/>
            <w:hideMark/>
          </w:tcPr>
          <w:p w14:paraId="726CAEF7"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auto" w:fill="auto"/>
            <w:vAlign w:val="center"/>
            <w:hideMark/>
          </w:tcPr>
          <w:p w14:paraId="4E814073"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4F926C65"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3 762,63</w:t>
            </w:r>
          </w:p>
        </w:tc>
        <w:tc>
          <w:tcPr>
            <w:tcW w:w="1276" w:type="dxa"/>
            <w:tcBorders>
              <w:top w:val="nil"/>
              <w:left w:val="nil"/>
              <w:bottom w:val="single" w:sz="4" w:space="0" w:color="auto"/>
              <w:right w:val="single" w:sz="4" w:space="0" w:color="auto"/>
            </w:tcBorders>
            <w:shd w:val="clear" w:color="auto" w:fill="auto"/>
            <w:vAlign w:val="center"/>
            <w:hideMark/>
          </w:tcPr>
          <w:p w14:paraId="3F5538C1"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3 762,63</w:t>
            </w:r>
          </w:p>
        </w:tc>
        <w:tc>
          <w:tcPr>
            <w:tcW w:w="1134" w:type="dxa"/>
            <w:vMerge/>
            <w:tcBorders>
              <w:top w:val="nil"/>
              <w:left w:val="single" w:sz="4" w:space="0" w:color="auto"/>
              <w:bottom w:val="single" w:sz="4" w:space="0" w:color="000000"/>
              <w:right w:val="single" w:sz="4" w:space="0" w:color="auto"/>
            </w:tcBorders>
            <w:vAlign w:val="center"/>
            <w:hideMark/>
          </w:tcPr>
          <w:p w14:paraId="436F2AB1"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1AC59554"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750B30D9" w14:textId="77777777" w:rsidTr="00827EA0">
        <w:trPr>
          <w:trHeight w:val="645"/>
        </w:trPr>
        <w:tc>
          <w:tcPr>
            <w:tcW w:w="1277" w:type="dxa"/>
            <w:vMerge/>
            <w:tcBorders>
              <w:top w:val="single" w:sz="4" w:space="0" w:color="auto"/>
              <w:left w:val="single" w:sz="4" w:space="0" w:color="auto"/>
              <w:bottom w:val="single" w:sz="4" w:space="0" w:color="000000"/>
              <w:right w:val="single" w:sz="4" w:space="0" w:color="auto"/>
            </w:tcBorders>
            <w:vAlign w:val="center"/>
            <w:hideMark/>
          </w:tcPr>
          <w:p w14:paraId="4788B3D6"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vAlign w:val="center"/>
            <w:hideMark/>
          </w:tcPr>
          <w:p w14:paraId="6267F3A1"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Всего по мероприятию, тыс. руб. в том числе:</w:t>
            </w:r>
          </w:p>
        </w:tc>
        <w:tc>
          <w:tcPr>
            <w:tcW w:w="567" w:type="dxa"/>
            <w:tcBorders>
              <w:top w:val="nil"/>
              <w:left w:val="nil"/>
              <w:bottom w:val="single" w:sz="4" w:space="0" w:color="auto"/>
              <w:right w:val="single" w:sz="4" w:space="0" w:color="auto"/>
            </w:tcBorders>
            <w:shd w:val="clear" w:color="auto" w:fill="auto"/>
            <w:vAlign w:val="center"/>
            <w:hideMark/>
          </w:tcPr>
          <w:p w14:paraId="48FA4DFD"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458ECF55"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12B4C35A"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3BB71482"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799A9DA2"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3B9E4AF6"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67 727,29</w:t>
            </w:r>
          </w:p>
        </w:tc>
        <w:tc>
          <w:tcPr>
            <w:tcW w:w="1134" w:type="dxa"/>
            <w:tcBorders>
              <w:top w:val="nil"/>
              <w:left w:val="nil"/>
              <w:bottom w:val="single" w:sz="4" w:space="0" w:color="auto"/>
              <w:right w:val="single" w:sz="4" w:space="0" w:color="auto"/>
            </w:tcBorders>
            <w:shd w:val="clear" w:color="auto" w:fill="auto"/>
            <w:vAlign w:val="center"/>
            <w:hideMark/>
          </w:tcPr>
          <w:p w14:paraId="42AE83A1"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3BFC7D2C"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1 439,37</w:t>
            </w:r>
          </w:p>
        </w:tc>
        <w:tc>
          <w:tcPr>
            <w:tcW w:w="1134" w:type="dxa"/>
            <w:tcBorders>
              <w:top w:val="nil"/>
              <w:left w:val="nil"/>
              <w:bottom w:val="single" w:sz="4" w:space="0" w:color="auto"/>
              <w:right w:val="single" w:sz="4" w:space="0" w:color="auto"/>
            </w:tcBorders>
            <w:shd w:val="clear" w:color="auto" w:fill="auto"/>
            <w:vAlign w:val="center"/>
            <w:hideMark/>
          </w:tcPr>
          <w:p w14:paraId="605AD7F9"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34 879,40</w:t>
            </w:r>
          </w:p>
        </w:tc>
        <w:tc>
          <w:tcPr>
            <w:tcW w:w="1134" w:type="dxa"/>
            <w:tcBorders>
              <w:top w:val="nil"/>
              <w:left w:val="nil"/>
              <w:bottom w:val="single" w:sz="4" w:space="0" w:color="auto"/>
              <w:right w:val="single" w:sz="4" w:space="0" w:color="auto"/>
            </w:tcBorders>
            <w:shd w:val="clear" w:color="auto" w:fill="auto"/>
            <w:vAlign w:val="center"/>
            <w:hideMark/>
          </w:tcPr>
          <w:p w14:paraId="181C673E"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31 408,52</w:t>
            </w:r>
          </w:p>
        </w:tc>
        <w:tc>
          <w:tcPr>
            <w:tcW w:w="1276" w:type="dxa"/>
            <w:tcBorders>
              <w:top w:val="nil"/>
              <w:left w:val="nil"/>
              <w:bottom w:val="single" w:sz="4" w:space="0" w:color="auto"/>
              <w:right w:val="single" w:sz="4" w:space="0" w:color="auto"/>
            </w:tcBorders>
            <w:shd w:val="clear" w:color="auto" w:fill="auto"/>
            <w:vAlign w:val="center"/>
            <w:hideMark/>
          </w:tcPr>
          <w:p w14:paraId="14B16BB3"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67 727,29</w:t>
            </w:r>
          </w:p>
        </w:tc>
        <w:tc>
          <w:tcPr>
            <w:tcW w:w="1276" w:type="dxa"/>
            <w:tcBorders>
              <w:top w:val="nil"/>
              <w:left w:val="nil"/>
              <w:bottom w:val="single" w:sz="4" w:space="0" w:color="auto"/>
              <w:right w:val="single" w:sz="4" w:space="0" w:color="auto"/>
            </w:tcBorders>
            <w:shd w:val="clear" w:color="auto" w:fill="auto"/>
            <w:vAlign w:val="center"/>
            <w:hideMark/>
          </w:tcPr>
          <w:p w14:paraId="757D7203"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67 727,29</w:t>
            </w:r>
          </w:p>
        </w:tc>
        <w:tc>
          <w:tcPr>
            <w:tcW w:w="1134" w:type="dxa"/>
            <w:vMerge/>
            <w:tcBorders>
              <w:top w:val="nil"/>
              <w:left w:val="single" w:sz="4" w:space="0" w:color="auto"/>
              <w:bottom w:val="single" w:sz="4" w:space="0" w:color="000000"/>
              <w:right w:val="single" w:sz="4" w:space="0" w:color="auto"/>
            </w:tcBorders>
            <w:vAlign w:val="center"/>
            <w:hideMark/>
          </w:tcPr>
          <w:p w14:paraId="688BE1F0"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59678FF9"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6CF30292" w14:textId="77777777" w:rsidTr="00827EA0">
        <w:trPr>
          <w:trHeight w:val="645"/>
        </w:trPr>
        <w:tc>
          <w:tcPr>
            <w:tcW w:w="1277" w:type="dxa"/>
            <w:vMerge/>
            <w:tcBorders>
              <w:top w:val="single" w:sz="4" w:space="0" w:color="auto"/>
              <w:left w:val="single" w:sz="4" w:space="0" w:color="auto"/>
              <w:bottom w:val="single" w:sz="4" w:space="0" w:color="000000"/>
              <w:right w:val="single" w:sz="4" w:space="0" w:color="auto"/>
            </w:tcBorders>
            <w:vAlign w:val="center"/>
            <w:hideMark/>
          </w:tcPr>
          <w:p w14:paraId="495DFC87"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val="restart"/>
            <w:tcBorders>
              <w:top w:val="nil"/>
              <w:left w:val="single" w:sz="4" w:space="0" w:color="auto"/>
              <w:bottom w:val="single" w:sz="4" w:space="0" w:color="000000"/>
              <w:right w:val="single" w:sz="4" w:space="0" w:color="auto"/>
            </w:tcBorders>
            <w:shd w:val="clear" w:color="auto" w:fill="auto"/>
            <w:hideMark/>
          </w:tcPr>
          <w:p w14:paraId="35AD9F16" w14:textId="77777777" w:rsidR="007E312C" w:rsidRPr="007E312C" w:rsidRDefault="007E312C" w:rsidP="00827EA0">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 xml:space="preserve">всего областной бюджет, в том числе: </w:t>
            </w:r>
          </w:p>
        </w:tc>
        <w:tc>
          <w:tcPr>
            <w:tcW w:w="567" w:type="dxa"/>
            <w:tcBorders>
              <w:top w:val="nil"/>
              <w:left w:val="nil"/>
              <w:bottom w:val="single" w:sz="4" w:space="0" w:color="auto"/>
              <w:right w:val="single" w:sz="4" w:space="0" w:color="auto"/>
            </w:tcBorders>
            <w:shd w:val="clear" w:color="auto" w:fill="auto"/>
            <w:vAlign w:val="center"/>
            <w:hideMark/>
          </w:tcPr>
          <w:p w14:paraId="60BCD2E0"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46F2CAF1"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6B606B25"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6CFB6459"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0345988E"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1FFA3A8F"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67 727,29</w:t>
            </w:r>
          </w:p>
        </w:tc>
        <w:tc>
          <w:tcPr>
            <w:tcW w:w="1134" w:type="dxa"/>
            <w:tcBorders>
              <w:top w:val="nil"/>
              <w:left w:val="nil"/>
              <w:bottom w:val="single" w:sz="4" w:space="0" w:color="auto"/>
              <w:right w:val="single" w:sz="4" w:space="0" w:color="auto"/>
            </w:tcBorders>
            <w:shd w:val="clear" w:color="auto" w:fill="auto"/>
            <w:vAlign w:val="center"/>
            <w:hideMark/>
          </w:tcPr>
          <w:p w14:paraId="5DA5318D"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256AE88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1 439,37</w:t>
            </w:r>
          </w:p>
        </w:tc>
        <w:tc>
          <w:tcPr>
            <w:tcW w:w="1134" w:type="dxa"/>
            <w:tcBorders>
              <w:top w:val="nil"/>
              <w:left w:val="nil"/>
              <w:bottom w:val="single" w:sz="4" w:space="0" w:color="auto"/>
              <w:right w:val="single" w:sz="4" w:space="0" w:color="auto"/>
            </w:tcBorders>
            <w:shd w:val="clear" w:color="auto" w:fill="auto"/>
            <w:vAlign w:val="center"/>
            <w:hideMark/>
          </w:tcPr>
          <w:p w14:paraId="1166877D"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34 879,40</w:t>
            </w:r>
          </w:p>
        </w:tc>
        <w:tc>
          <w:tcPr>
            <w:tcW w:w="1134" w:type="dxa"/>
            <w:tcBorders>
              <w:top w:val="nil"/>
              <w:left w:val="nil"/>
              <w:bottom w:val="single" w:sz="4" w:space="0" w:color="auto"/>
              <w:right w:val="single" w:sz="4" w:space="0" w:color="auto"/>
            </w:tcBorders>
            <w:shd w:val="clear" w:color="auto" w:fill="auto"/>
            <w:vAlign w:val="center"/>
            <w:hideMark/>
          </w:tcPr>
          <w:p w14:paraId="25688C1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31 408,52</w:t>
            </w:r>
          </w:p>
        </w:tc>
        <w:tc>
          <w:tcPr>
            <w:tcW w:w="1276" w:type="dxa"/>
            <w:tcBorders>
              <w:top w:val="nil"/>
              <w:left w:val="nil"/>
              <w:bottom w:val="single" w:sz="4" w:space="0" w:color="auto"/>
              <w:right w:val="single" w:sz="4" w:space="0" w:color="auto"/>
            </w:tcBorders>
            <w:shd w:val="clear" w:color="auto" w:fill="auto"/>
            <w:vAlign w:val="center"/>
            <w:hideMark/>
          </w:tcPr>
          <w:p w14:paraId="36D34BB6"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67 727,29</w:t>
            </w:r>
          </w:p>
        </w:tc>
        <w:tc>
          <w:tcPr>
            <w:tcW w:w="1276" w:type="dxa"/>
            <w:tcBorders>
              <w:top w:val="nil"/>
              <w:left w:val="nil"/>
              <w:bottom w:val="single" w:sz="4" w:space="0" w:color="auto"/>
              <w:right w:val="single" w:sz="4" w:space="0" w:color="auto"/>
            </w:tcBorders>
            <w:shd w:val="clear" w:color="auto" w:fill="auto"/>
            <w:vAlign w:val="center"/>
            <w:hideMark/>
          </w:tcPr>
          <w:p w14:paraId="630C5A89"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67 727,29</w:t>
            </w:r>
          </w:p>
        </w:tc>
        <w:tc>
          <w:tcPr>
            <w:tcW w:w="1134" w:type="dxa"/>
            <w:vMerge/>
            <w:tcBorders>
              <w:top w:val="nil"/>
              <w:left w:val="single" w:sz="4" w:space="0" w:color="auto"/>
              <w:bottom w:val="single" w:sz="4" w:space="0" w:color="000000"/>
              <w:right w:val="single" w:sz="4" w:space="0" w:color="auto"/>
            </w:tcBorders>
            <w:vAlign w:val="center"/>
            <w:hideMark/>
          </w:tcPr>
          <w:p w14:paraId="6BFA164E"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743694AF"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6085B816" w14:textId="77777777" w:rsidTr="00827EA0">
        <w:trPr>
          <w:trHeight w:val="645"/>
        </w:trPr>
        <w:tc>
          <w:tcPr>
            <w:tcW w:w="1277" w:type="dxa"/>
            <w:vMerge/>
            <w:tcBorders>
              <w:top w:val="single" w:sz="4" w:space="0" w:color="auto"/>
              <w:left w:val="single" w:sz="4" w:space="0" w:color="auto"/>
              <w:bottom w:val="single" w:sz="4" w:space="0" w:color="000000"/>
              <w:right w:val="single" w:sz="4" w:space="0" w:color="auto"/>
            </w:tcBorders>
            <w:vAlign w:val="center"/>
            <w:hideMark/>
          </w:tcPr>
          <w:p w14:paraId="41B684C3"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12101212"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0D91FF3B"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036</w:t>
            </w:r>
          </w:p>
        </w:tc>
        <w:tc>
          <w:tcPr>
            <w:tcW w:w="426" w:type="dxa"/>
            <w:tcBorders>
              <w:top w:val="single" w:sz="4" w:space="0" w:color="auto"/>
              <w:left w:val="nil"/>
              <w:bottom w:val="single" w:sz="4" w:space="0" w:color="auto"/>
              <w:right w:val="single" w:sz="4" w:space="0" w:color="auto"/>
            </w:tcBorders>
            <w:shd w:val="clear" w:color="auto" w:fill="auto"/>
            <w:vAlign w:val="center"/>
            <w:hideMark/>
          </w:tcPr>
          <w:p w14:paraId="34F920DF"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04</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546EEBD1"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05</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E59A4D7"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21.1.01.02530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1015A5DF"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244</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298926B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57 792,79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D9F17FF"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B683920"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1 439,37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8644FE6"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34 879,40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B5A0B24"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21 474,02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86A1CB9"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57 792,79</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9DCCB56"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57 792,79</w:t>
            </w:r>
          </w:p>
        </w:tc>
        <w:tc>
          <w:tcPr>
            <w:tcW w:w="1134" w:type="dxa"/>
            <w:vMerge/>
            <w:tcBorders>
              <w:top w:val="nil"/>
              <w:left w:val="single" w:sz="4" w:space="0" w:color="auto"/>
              <w:bottom w:val="single" w:sz="4" w:space="0" w:color="000000"/>
              <w:right w:val="single" w:sz="4" w:space="0" w:color="auto"/>
            </w:tcBorders>
            <w:vAlign w:val="center"/>
            <w:hideMark/>
          </w:tcPr>
          <w:p w14:paraId="36716BD3"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38423F5E"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535176FF" w14:textId="77777777" w:rsidTr="00827EA0">
        <w:trPr>
          <w:trHeight w:val="645"/>
        </w:trPr>
        <w:tc>
          <w:tcPr>
            <w:tcW w:w="1277" w:type="dxa"/>
            <w:vMerge/>
            <w:tcBorders>
              <w:top w:val="single" w:sz="4" w:space="0" w:color="auto"/>
              <w:left w:val="single" w:sz="4" w:space="0" w:color="auto"/>
              <w:bottom w:val="single" w:sz="4" w:space="0" w:color="000000"/>
              <w:right w:val="single" w:sz="4" w:space="0" w:color="auto"/>
            </w:tcBorders>
            <w:vAlign w:val="center"/>
            <w:hideMark/>
          </w:tcPr>
          <w:p w14:paraId="04F41404"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22B07FC6"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682289BF"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036</w:t>
            </w:r>
          </w:p>
        </w:tc>
        <w:tc>
          <w:tcPr>
            <w:tcW w:w="426" w:type="dxa"/>
            <w:tcBorders>
              <w:top w:val="nil"/>
              <w:left w:val="nil"/>
              <w:bottom w:val="single" w:sz="4" w:space="0" w:color="auto"/>
              <w:right w:val="single" w:sz="4" w:space="0" w:color="auto"/>
            </w:tcBorders>
            <w:shd w:val="clear" w:color="auto" w:fill="auto"/>
            <w:vAlign w:val="center"/>
            <w:hideMark/>
          </w:tcPr>
          <w:p w14:paraId="100B54C8"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14:paraId="1DC041D1"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05</w:t>
            </w:r>
          </w:p>
        </w:tc>
        <w:tc>
          <w:tcPr>
            <w:tcW w:w="1276" w:type="dxa"/>
            <w:tcBorders>
              <w:top w:val="nil"/>
              <w:left w:val="nil"/>
              <w:bottom w:val="single" w:sz="4" w:space="0" w:color="auto"/>
              <w:right w:val="single" w:sz="4" w:space="0" w:color="auto"/>
            </w:tcBorders>
            <w:shd w:val="clear" w:color="auto" w:fill="auto"/>
            <w:vAlign w:val="center"/>
            <w:hideMark/>
          </w:tcPr>
          <w:p w14:paraId="73A9BB80"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21.1.01.02530</w:t>
            </w:r>
          </w:p>
        </w:tc>
        <w:tc>
          <w:tcPr>
            <w:tcW w:w="567" w:type="dxa"/>
            <w:tcBorders>
              <w:top w:val="nil"/>
              <w:left w:val="nil"/>
              <w:bottom w:val="single" w:sz="4" w:space="0" w:color="auto"/>
              <w:right w:val="single" w:sz="4" w:space="0" w:color="auto"/>
            </w:tcBorders>
            <w:shd w:val="clear" w:color="auto" w:fill="auto"/>
            <w:vAlign w:val="center"/>
            <w:hideMark/>
          </w:tcPr>
          <w:p w14:paraId="518B0FC4"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350</w:t>
            </w:r>
          </w:p>
        </w:tc>
        <w:tc>
          <w:tcPr>
            <w:tcW w:w="1275" w:type="dxa"/>
            <w:tcBorders>
              <w:top w:val="nil"/>
              <w:left w:val="nil"/>
              <w:bottom w:val="single" w:sz="4" w:space="0" w:color="auto"/>
              <w:right w:val="single" w:sz="4" w:space="0" w:color="auto"/>
            </w:tcBorders>
            <w:shd w:val="clear" w:color="auto" w:fill="auto"/>
            <w:vAlign w:val="center"/>
            <w:hideMark/>
          </w:tcPr>
          <w:p w14:paraId="5EE8AC31"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9 934,50</w:t>
            </w:r>
          </w:p>
        </w:tc>
        <w:tc>
          <w:tcPr>
            <w:tcW w:w="1134" w:type="dxa"/>
            <w:tcBorders>
              <w:top w:val="nil"/>
              <w:left w:val="nil"/>
              <w:bottom w:val="single" w:sz="4" w:space="0" w:color="auto"/>
              <w:right w:val="single" w:sz="4" w:space="0" w:color="auto"/>
            </w:tcBorders>
            <w:shd w:val="clear" w:color="auto" w:fill="auto"/>
            <w:vAlign w:val="center"/>
            <w:hideMark/>
          </w:tcPr>
          <w:p w14:paraId="1F22B369"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p>
        </w:tc>
        <w:tc>
          <w:tcPr>
            <w:tcW w:w="1134" w:type="dxa"/>
            <w:tcBorders>
              <w:top w:val="nil"/>
              <w:left w:val="nil"/>
              <w:bottom w:val="single" w:sz="4" w:space="0" w:color="auto"/>
              <w:right w:val="single" w:sz="4" w:space="0" w:color="auto"/>
            </w:tcBorders>
            <w:shd w:val="clear" w:color="auto" w:fill="auto"/>
            <w:vAlign w:val="center"/>
            <w:hideMark/>
          </w:tcPr>
          <w:p w14:paraId="1149944C"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4ECAD03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55A2DF6A"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9 934,50</w:t>
            </w:r>
          </w:p>
        </w:tc>
        <w:tc>
          <w:tcPr>
            <w:tcW w:w="1276" w:type="dxa"/>
            <w:tcBorders>
              <w:top w:val="nil"/>
              <w:left w:val="nil"/>
              <w:bottom w:val="single" w:sz="4" w:space="0" w:color="auto"/>
              <w:right w:val="single" w:sz="4" w:space="0" w:color="auto"/>
            </w:tcBorders>
            <w:shd w:val="clear" w:color="auto" w:fill="auto"/>
            <w:vAlign w:val="center"/>
            <w:hideMark/>
          </w:tcPr>
          <w:p w14:paraId="6461D500"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9 934,50</w:t>
            </w:r>
          </w:p>
        </w:tc>
        <w:tc>
          <w:tcPr>
            <w:tcW w:w="1276" w:type="dxa"/>
            <w:tcBorders>
              <w:top w:val="nil"/>
              <w:left w:val="nil"/>
              <w:bottom w:val="single" w:sz="4" w:space="0" w:color="auto"/>
              <w:right w:val="single" w:sz="4" w:space="0" w:color="auto"/>
            </w:tcBorders>
            <w:shd w:val="clear" w:color="auto" w:fill="auto"/>
            <w:vAlign w:val="center"/>
            <w:hideMark/>
          </w:tcPr>
          <w:p w14:paraId="183545A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9 934,50</w:t>
            </w:r>
          </w:p>
        </w:tc>
        <w:tc>
          <w:tcPr>
            <w:tcW w:w="1134" w:type="dxa"/>
            <w:vMerge/>
            <w:tcBorders>
              <w:top w:val="nil"/>
              <w:left w:val="single" w:sz="4" w:space="0" w:color="auto"/>
              <w:bottom w:val="single" w:sz="4" w:space="0" w:color="000000"/>
              <w:right w:val="single" w:sz="4" w:space="0" w:color="auto"/>
            </w:tcBorders>
            <w:vAlign w:val="center"/>
            <w:hideMark/>
          </w:tcPr>
          <w:p w14:paraId="4EBD0927"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45150AF0"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59BC331B" w14:textId="77777777" w:rsidTr="00827EA0">
        <w:trPr>
          <w:trHeight w:val="645"/>
        </w:trPr>
        <w:tc>
          <w:tcPr>
            <w:tcW w:w="1277" w:type="dxa"/>
            <w:vMerge/>
            <w:tcBorders>
              <w:top w:val="single" w:sz="4" w:space="0" w:color="auto"/>
              <w:left w:val="single" w:sz="4" w:space="0" w:color="auto"/>
              <w:bottom w:val="single" w:sz="4" w:space="0" w:color="000000"/>
              <w:right w:val="single" w:sz="4" w:space="0" w:color="auto"/>
            </w:tcBorders>
            <w:vAlign w:val="center"/>
            <w:hideMark/>
          </w:tcPr>
          <w:p w14:paraId="774EFE5C"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vAlign w:val="center"/>
            <w:hideMark/>
          </w:tcPr>
          <w:p w14:paraId="2C80F494"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федеральный бюджет</w:t>
            </w:r>
          </w:p>
        </w:tc>
        <w:tc>
          <w:tcPr>
            <w:tcW w:w="567" w:type="dxa"/>
            <w:tcBorders>
              <w:top w:val="nil"/>
              <w:left w:val="nil"/>
              <w:bottom w:val="single" w:sz="4" w:space="0" w:color="auto"/>
              <w:right w:val="single" w:sz="4" w:space="0" w:color="auto"/>
            </w:tcBorders>
            <w:shd w:val="clear" w:color="auto" w:fill="auto"/>
            <w:vAlign w:val="center"/>
            <w:hideMark/>
          </w:tcPr>
          <w:p w14:paraId="6A338DA2"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56CD5EB6"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1FB7444F"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54C45C85"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0C1E41A5"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7FC91CEC"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61677C99"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5A23E4F4"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2E1349A5"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34FD1316"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6BD20C2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74293A36"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6CAB282B"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7D30F1E1"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46726AAE" w14:textId="77777777" w:rsidTr="00827EA0">
        <w:trPr>
          <w:trHeight w:val="780"/>
        </w:trPr>
        <w:tc>
          <w:tcPr>
            <w:tcW w:w="1277" w:type="dxa"/>
            <w:vMerge/>
            <w:tcBorders>
              <w:top w:val="single" w:sz="4" w:space="0" w:color="auto"/>
              <w:left w:val="single" w:sz="4" w:space="0" w:color="auto"/>
              <w:bottom w:val="single" w:sz="4" w:space="0" w:color="000000"/>
              <w:right w:val="single" w:sz="4" w:space="0" w:color="auto"/>
            </w:tcBorders>
            <w:vAlign w:val="center"/>
            <w:hideMark/>
          </w:tcPr>
          <w:p w14:paraId="24018214"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68E808FD"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местные бюджеты</w:t>
            </w:r>
          </w:p>
        </w:tc>
        <w:tc>
          <w:tcPr>
            <w:tcW w:w="567" w:type="dxa"/>
            <w:tcBorders>
              <w:top w:val="nil"/>
              <w:left w:val="nil"/>
              <w:bottom w:val="single" w:sz="4" w:space="0" w:color="auto"/>
              <w:right w:val="single" w:sz="4" w:space="0" w:color="auto"/>
            </w:tcBorders>
            <w:shd w:val="clear" w:color="auto" w:fill="auto"/>
            <w:vAlign w:val="center"/>
            <w:hideMark/>
          </w:tcPr>
          <w:p w14:paraId="28ADB5F1"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2B29A4D6"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77A567C0"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1F8A31EE"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13AA30A2"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03188109"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5E1AE300"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488361B3"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7347F3AE"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2A5C4A61"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319E41EE"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1F54275F"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7A772E2A"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49330C79"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398202A1" w14:textId="77777777" w:rsidTr="00827EA0">
        <w:trPr>
          <w:trHeight w:val="645"/>
        </w:trPr>
        <w:tc>
          <w:tcPr>
            <w:tcW w:w="1277" w:type="dxa"/>
            <w:vMerge/>
            <w:tcBorders>
              <w:top w:val="single" w:sz="4" w:space="0" w:color="auto"/>
              <w:left w:val="single" w:sz="4" w:space="0" w:color="auto"/>
              <w:bottom w:val="single" w:sz="4" w:space="0" w:color="000000"/>
              <w:right w:val="single" w:sz="4" w:space="0" w:color="auto"/>
            </w:tcBorders>
            <w:vAlign w:val="center"/>
            <w:hideMark/>
          </w:tcPr>
          <w:p w14:paraId="2E735E31"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1AF1547F"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внебюджетные источники**</w:t>
            </w:r>
          </w:p>
        </w:tc>
        <w:tc>
          <w:tcPr>
            <w:tcW w:w="567" w:type="dxa"/>
            <w:tcBorders>
              <w:top w:val="nil"/>
              <w:left w:val="nil"/>
              <w:bottom w:val="single" w:sz="4" w:space="0" w:color="auto"/>
              <w:right w:val="single" w:sz="4" w:space="0" w:color="auto"/>
            </w:tcBorders>
            <w:shd w:val="clear" w:color="auto" w:fill="auto"/>
            <w:vAlign w:val="center"/>
            <w:hideMark/>
          </w:tcPr>
          <w:p w14:paraId="374345AF"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2AD5113C"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4B02E949"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49BC8217"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5FD78DC3"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6B6650C6"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4F359B17"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568B8F34"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4301B387"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335122A0"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4AAA332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7E78857A"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70A58943"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198FB791"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0482AD85" w14:textId="77777777" w:rsidTr="00827EA0">
        <w:trPr>
          <w:trHeight w:val="645"/>
        </w:trPr>
        <w:tc>
          <w:tcPr>
            <w:tcW w:w="1277" w:type="dxa"/>
            <w:vMerge/>
            <w:tcBorders>
              <w:top w:val="single" w:sz="4" w:space="0" w:color="auto"/>
              <w:left w:val="single" w:sz="4" w:space="0" w:color="auto"/>
              <w:bottom w:val="single" w:sz="4" w:space="0" w:color="000000"/>
              <w:right w:val="single" w:sz="4" w:space="0" w:color="auto"/>
            </w:tcBorders>
            <w:vAlign w:val="center"/>
            <w:hideMark/>
          </w:tcPr>
          <w:p w14:paraId="4BABA2DE"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12940A53"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налоговые расходы</w:t>
            </w:r>
          </w:p>
        </w:tc>
        <w:tc>
          <w:tcPr>
            <w:tcW w:w="567" w:type="dxa"/>
            <w:tcBorders>
              <w:top w:val="nil"/>
              <w:left w:val="nil"/>
              <w:bottom w:val="single" w:sz="4" w:space="0" w:color="auto"/>
              <w:right w:val="single" w:sz="4" w:space="0" w:color="auto"/>
            </w:tcBorders>
            <w:shd w:val="clear" w:color="auto" w:fill="auto"/>
            <w:vAlign w:val="center"/>
            <w:hideMark/>
          </w:tcPr>
          <w:p w14:paraId="545CC64D"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06306200"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092C4E4E"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03C4B193"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2BDD0076"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58678136"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15D4E65C"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239626EC"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525FFADC"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47279C91"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55AE4DED"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1AF0627A"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12FEB2F2"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5023B279"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52E205F9" w14:textId="77777777" w:rsidTr="00827EA0">
        <w:trPr>
          <w:trHeight w:val="645"/>
        </w:trPr>
        <w:tc>
          <w:tcPr>
            <w:tcW w:w="1277" w:type="dxa"/>
            <w:vMerge w:val="restart"/>
            <w:tcBorders>
              <w:top w:val="nil"/>
              <w:left w:val="single" w:sz="4" w:space="0" w:color="auto"/>
              <w:bottom w:val="single" w:sz="4" w:space="0" w:color="000000"/>
              <w:right w:val="single" w:sz="4" w:space="0" w:color="auto"/>
            </w:tcBorders>
            <w:shd w:val="clear" w:color="auto" w:fill="auto"/>
            <w:vAlign w:val="center"/>
            <w:hideMark/>
          </w:tcPr>
          <w:p w14:paraId="24476776"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 xml:space="preserve">1.1.1.1.1.1.24. Инновационное, информационное обеспечение и консультационное обслуживание сельскохозяйственной деятельности </w:t>
            </w:r>
          </w:p>
        </w:tc>
        <w:tc>
          <w:tcPr>
            <w:tcW w:w="850" w:type="dxa"/>
            <w:tcBorders>
              <w:top w:val="nil"/>
              <w:left w:val="nil"/>
              <w:bottom w:val="single" w:sz="4" w:space="0" w:color="auto"/>
              <w:right w:val="single" w:sz="4" w:space="0" w:color="auto"/>
            </w:tcBorders>
            <w:shd w:val="clear" w:color="auto" w:fill="auto"/>
            <w:vAlign w:val="center"/>
            <w:hideMark/>
          </w:tcPr>
          <w:p w14:paraId="6258F0C8"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Количество районов, район</w:t>
            </w:r>
          </w:p>
        </w:tc>
        <w:tc>
          <w:tcPr>
            <w:tcW w:w="567" w:type="dxa"/>
            <w:tcBorders>
              <w:top w:val="nil"/>
              <w:left w:val="nil"/>
              <w:bottom w:val="single" w:sz="4" w:space="0" w:color="auto"/>
              <w:right w:val="single" w:sz="4" w:space="0" w:color="auto"/>
            </w:tcBorders>
            <w:shd w:val="clear" w:color="auto" w:fill="auto"/>
            <w:vAlign w:val="center"/>
            <w:hideMark/>
          </w:tcPr>
          <w:p w14:paraId="091A1D79"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49E96540"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19DE2E3B"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7BA04913"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4F204E38"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25659EF9"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30,00</w:t>
            </w:r>
          </w:p>
        </w:tc>
        <w:tc>
          <w:tcPr>
            <w:tcW w:w="1134" w:type="dxa"/>
            <w:tcBorders>
              <w:top w:val="nil"/>
              <w:left w:val="nil"/>
              <w:bottom w:val="single" w:sz="4" w:space="0" w:color="auto"/>
              <w:right w:val="single" w:sz="4" w:space="0" w:color="auto"/>
            </w:tcBorders>
            <w:shd w:val="clear" w:color="auto" w:fill="auto"/>
            <w:vAlign w:val="center"/>
            <w:hideMark/>
          </w:tcPr>
          <w:p w14:paraId="46908E20"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32A9290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1E97F5B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46BA5734"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30,00</w:t>
            </w:r>
          </w:p>
        </w:tc>
        <w:tc>
          <w:tcPr>
            <w:tcW w:w="1276" w:type="dxa"/>
            <w:tcBorders>
              <w:top w:val="nil"/>
              <w:left w:val="nil"/>
              <w:bottom w:val="single" w:sz="4" w:space="0" w:color="auto"/>
              <w:right w:val="single" w:sz="4" w:space="0" w:color="auto"/>
            </w:tcBorders>
            <w:shd w:val="clear" w:color="auto" w:fill="auto"/>
            <w:vAlign w:val="center"/>
            <w:hideMark/>
          </w:tcPr>
          <w:p w14:paraId="75B04B0A"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30,00</w:t>
            </w:r>
          </w:p>
        </w:tc>
        <w:tc>
          <w:tcPr>
            <w:tcW w:w="1276" w:type="dxa"/>
            <w:tcBorders>
              <w:top w:val="nil"/>
              <w:left w:val="nil"/>
              <w:bottom w:val="single" w:sz="4" w:space="0" w:color="auto"/>
              <w:right w:val="single" w:sz="4" w:space="0" w:color="auto"/>
            </w:tcBorders>
            <w:shd w:val="clear" w:color="auto" w:fill="auto"/>
            <w:vAlign w:val="center"/>
            <w:hideMark/>
          </w:tcPr>
          <w:p w14:paraId="073BC715"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30,00</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1B511B44"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 xml:space="preserve">МСХ НСО,Минцифра НСО, </w:t>
            </w:r>
            <w:r w:rsidRPr="007E312C">
              <w:rPr>
                <w:rFonts w:ascii="Times New Roman" w:eastAsia="Times New Roman" w:hAnsi="Times New Roman" w:cs="Times New Roman"/>
                <w:sz w:val="18"/>
                <w:szCs w:val="18"/>
                <w:lang w:eastAsia="ru-RU"/>
              </w:rPr>
              <w:br/>
              <w:t>организации, К(Ф)Х и индивидуальные предприниматели, осуществляющие сельскохозяйственное производство, граждане, ведущие личное подсобное хозяйство, органы местного самоуправления муниципальных районов Новосибирской области</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118FC0BE"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Ежегодный охват информационным и консультационным обслуживанием 100% сельхозтоваропроизводителей,  проведение работ по актуализации, наполнению данными и доработке программного продукта АИС «Учет и мониторинг сельскохозяйственных земель Новосибирской области».</w:t>
            </w:r>
          </w:p>
        </w:tc>
      </w:tr>
      <w:tr w:rsidR="00056645" w:rsidRPr="007E312C" w14:paraId="61F52940"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440C1033"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vAlign w:val="center"/>
            <w:hideMark/>
          </w:tcPr>
          <w:p w14:paraId="1DD66034"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Стоимость единицы, тыс. руб.</w:t>
            </w:r>
          </w:p>
        </w:tc>
        <w:tc>
          <w:tcPr>
            <w:tcW w:w="567" w:type="dxa"/>
            <w:tcBorders>
              <w:top w:val="nil"/>
              <w:left w:val="nil"/>
              <w:bottom w:val="single" w:sz="4" w:space="0" w:color="auto"/>
              <w:right w:val="single" w:sz="4" w:space="0" w:color="auto"/>
            </w:tcBorders>
            <w:shd w:val="clear" w:color="auto" w:fill="auto"/>
            <w:vAlign w:val="center"/>
            <w:hideMark/>
          </w:tcPr>
          <w:p w14:paraId="44355F0A"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4E8BECA8"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6902C3B1"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2A1A5543"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4F45BDC3"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418DB430"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auto" w:fill="auto"/>
            <w:vAlign w:val="center"/>
            <w:hideMark/>
          </w:tcPr>
          <w:p w14:paraId="744660D0"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auto" w:fill="auto"/>
            <w:vAlign w:val="center"/>
            <w:hideMark/>
          </w:tcPr>
          <w:p w14:paraId="4AFD016D"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auto" w:fill="auto"/>
            <w:vAlign w:val="center"/>
            <w:hideMark/>
          </w:tcPr>
          <w:p w14:paraId="672C81CB"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auto" w:fill="auto"/>
            <w:vAlign w:val="center"/>
            <w:hideMark/>
          </w:tcPr>
          <w:p w14:paraId="317C48BA"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07FEC457"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53BEFCFE"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vMerge/>
            <w:tcBorders>
              <w:top w:val="nil"/>
              <w:left w:val="single" w:sz="4" w:space="0" w:color="auto"/>
              <w:bottom w:val="single" w:sz="4" w:space="0" w:color="000000"/>
              <w:right w:val="single" w:sz="4" w:space="0" w:color="auto"/>
            </w:tcBorders>
            <w:vAlign w:val="center"/>
            <w:hideMark/>
          </w:tcPr>
          <w:p w14:paraId="60FC8FBC"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54231BFA"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3EAD046E"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153C5784"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vAlign w:val="center"/>
            <w:hideMark/>
          </w:tcPr>
          <w:p w14:paraId="46F61F92"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Всего по мероприятию, тыс. руб. в том числе:</w:t>
            </w:r>
          </w:p>
        </w:tc>
        <w:tc>
          <w:tcPr>
            <w:tcW w:w="567" w:type="dxa"/>
            <w:tcBorders>
              <w:top w:val="nil"/>
              <w:left w:val="nil"/>
              <w:bottom w:val="single" w:sz="4" w:space="0" w:color="auto"/>
              <w:right w:val="single" w:sz="4" w:space="0" w:color="auto"/>
            </w:tcBorders>
            <w:shd w:val="clear" w:color="auto" w:fill="auto"/>
            <w:vAlign w:val="center"/>
            <w:hideMark/>
          </w:tcPr>
          <w:p w14:paraId="6B25FBDA"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2B3BD5E7"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3189D490"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0FAC6365"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636DCD51"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066A7C0A"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22 800,00</w:t>
            </w:r>
          </w:p>
        </w:tc>
        <w:tc>
          <w:tcPr>
            <w:tcW w:w="1134" w:type="dxa"/>
            <w:tcBorders>
              <w:top w:val="nil"/>
              <w:left w:val="nil"/>
              <w:bottom w:val="single" w:sz="4" w:space="0" w:color="auto"/>
              <w:right w:val="single" w:sz="4" w:space="0" w:color="auto"/>
            </w:tcBorders>
            <w:shd w:val="clear" w:color="auto" w:fill="auto"/>
            <w:vAlign w:val="center"/>
            <w:hideMark/>
          </w:tcPr>
          <w:p w14:paraId="3E25366B"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34A575D9"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4AA6CA8A"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7BB4FF9F"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22 800,00</w:t>
            </w:r>
          </w:p>
        </w:tc>
        <w:tc>
          <w:tcPr>
            <w:tcW w:w="1276" w:type="dxa"/>
            <w:tcBorders>
              <w:top w:val="nil"/>
              <w:left w:val="nil"/>
              <w:bottom w:val="single" w:sz="4" w:space="0" w:color="auto"/>
              <w:right w:val="single" w:sz="4" w:space="0" w:color="auto"/>
            </w:tcBorders>
            <w:shd w:val="clear" w:color="auto" w:fill="auto"/>
            <w:vAlign w:val="center"/>
            <w:hideMark/>
          </w:tcPr>
          <w:p w14:paraId="69BF81C0"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22 800,00</w:t>
            </w:r>
          </w:p>
        </w:tc>
        <w:tc>
          <w:tcPr>
            <w:tcW w:w="1276" w:type="dxa"/>
            <w:tcBorders>
              <w:top w:val="nil"/>
              <w:left w:val="nil"/>
              <w:bottom w:val="single" w:sz="4" w:space="0" w:color="auto"/>
              <w:right w:val="single" w:sz="4" w:space="0" w:color="auto"/>
            </w:tcBorders>
            <w:shd w:val="clear" w:color="auto" w:fill="auto"/>
            <w:vAlign w:val="center"/>
            <w:hideMark/>
          </w:tcPr>
          <w:p w14:paraId="72E1A0DA"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22 800,00</w:t>
            </w:r>
          </w:p>
        </w:tc>
        <w:tc>
          <w:tcPr>
            <w:tcW w:w="1134" w:type="dxa"/>
            <w:vMerge/>
            <w:tcBorders>
              <w:top w:val="nil"/>
              <w:left w:val="single" w:sz="4" w:space="0" w:color="auto"/>
              <w:bottom w:val="single" w:sz="4" w:space="0" w:color="000000"/>
              <w:right w:val="single" w:sz="4" w:space="0" w:color="auto"/>
            </w:tcBorders>
            <w:vAlign w:val="center"/>
            <w:hideMark/>
          </w:tcPr>
          <w:p w14:paraId="54E4BFEF"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66A40DA9"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707B3228"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0E8FC95B"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D2C4FEC"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областной бюджет</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6802DC7C"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036</w:t>
            </w:r>
          </w:p>
        </w:tc>
        <w:tc>
          <w:tcPr>
            <w:tcW w:w="426" w:type="dxa"/>
            <w:tcBorders>
              <w:top w:val="single" w:sz="4" w:space="0" w:color="auto"/>
              <w:left w:val="nil"/>
              <w:bottom w:val="single" w:sz="4" w:space="0" w:color="auto"/>
              <w:right w:val="single" w:sz="4" w:space="0" w:color="auto"/>
            </w:tcBorders>
            <w:shd w:val="clear" w:color="auto" w:fill="auto"/>
            <w:vAlign w:val="center"/>
            <w:hideMark/>
          </w:tcPr>
          <w:p w14:paraId="50D17363"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04</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0E447DDA"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05</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49CC259"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21.1.01.02530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3CD8CC57"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244</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6423F0C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22 800,00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1D8236F"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BD434CF"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6FAE116"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199D47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22 800,00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577EFE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22 800,00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53A7C1C"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22 800,00</w:t>
            </w:r>
          </w:p>
        </w:tc>
        <w:tc>
          <w:tcPr>
            <w:tcW w:w="1134" w:type="dxa"/>
            <w:vMerge/>
            <w:tcBorders>
              <w:top w:val="nil"/>
              <w:left w:val="single" w:sz="4" w:space="0" w:color="auto"/>
              <w:bottom w:val="single" w:sz="4" w:space="0" w:color="000000"/>
              <w:right w:val="single" w:sz="4" w:space="0" w:color="auto"/>
            </w:tcBorders>
            <w:vAlign w:val="center"/>
            <w:hideMark/>
          </w:tcPr>
          <w:p w14:paraId="2FB7EAD5"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3DB8AABF"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7E970D8F"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41402164"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vAlign w:val="center"/>
            <w:hideMark/>
          </w:tcPr>
          <w:p w14:paraId="544DD2B7"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федеральный бюджет</w:t>
            </w:r>
          </w:p>
        </w:tc>
        <w:tc>
          <w:tcPr>
            <w:tcW w:w="567" w:type="dxa"/>
            <w:tcBorders>
              <w:top w:val="nil"/>
              <w:left w:val="nil"/>
              <w:bottom w:val="single" w:sz="4" w:space="0" w:color="auto"/>
              <w:right w:val="single" w:sz="4" w:space="0" w:color="auto"/>
            </w:tcBorders>
            <w:shd w:val="clear" w:color="auto" w:fill="auto"/>
            <w:vAlign w:val="center"/>
            <w:hideMark/>
          </w:tcPr>
          <w:p w14:paraId="4899AB12"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4A449D4B"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45531239"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1EEEF597"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50507660"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39DA1685"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7E9EB764"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29EE77AF"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3C722DE5"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03578250"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4F2EDB8D"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53A99BAB"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2CC5DB18"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3D72F7BE"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3171F746"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03F0297A"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2F73F0FB"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местные бюджеты</w:t>
            </w:r>
          </w:p>
        </w:tc>
        <w:tc>
          <w:tcPr>
            <w:tcW w:w="567" w:type="dxa"/>
            <w:tcBorders>
              <w:top w:val="nil"/>
              <w:left w:val="nil"/>
              <w:bottom w:val="single" w:sz="4" w:space="0" w:color="auto"/>
              <w:right w:val="single" w:sz="4" w:space="0" w:color="auto"/>
            </w:tcBorders>
            <w:shd w:val="clear" w:color="auto" w:fill="auto"/>
            <w:vAlign w:val="center"/>
            <w:hideMark/>
          </w:tcPr>
          <w:p w14:paraId="0DF0A7DA"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6464016D"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6B97AB61"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3496A0F3"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11A955BC"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284ABD67"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5650E36C"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78317940"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1D05965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7A657ED0"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22BEF164"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123F5EAD"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241FC20E"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71645731"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28C9759E"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7C2817A9"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2920A96E"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внебюджетные источники**</w:t>
            </w:r>
          </w:p>
        </w:tc>
        <w:tc>
          <w:tcPr>
            <w:tcW w:w="567" w:type="dxa"/>
            <w:tcBorders>
              <w:top w:val="nil"/>
              <w:left w:val="nil"/>
              <w:bottom w:val="single" w:sz="4" w:space="0" w:color="auto"/>
              <w:right w:val="single" w:sz="4" w:space="0" w:color="auto"/>
            </w:tcBorders>
            <w:shd w:val="clear" w:color="auto" w:fill="auto"/>
            <w:vAlign w:val="center"/>
            <w:hideMark/>
          </w:tcPr>
          <w:p w14:paraId="65109E53"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4996CD4A"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394E6261"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0F20FC8E"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7F859AD7"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4392205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57EF9BB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1E35D430"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1219EFF6"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08175E87"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03921054"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15890B3C"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4580B06C"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74FCFED7"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0D645046"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53B1FD72"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6E54F074"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r w:rsidRPr="007E312C">
              <w:rPr>
                <w:rFonts w:ascii="Times New Roman" w:eastAsia="Times New Roman" w:hAnsi="Times New Roman" w:cs="Times New Roman"/>
                <w:color w:val="000000"/>
                <w:sz w:val="18"/>
                <w:szCs w:val="18"/>
                <w:lang w:eastAsia="ru-RU"/>
              </w:rPr>
              <w:t>налоговые расходы</w:t>
            </w:r>
          </w:p>
        </w:tc>
        <w:tc>
          <w:tcPr>
            <w:tcW w:w="567" w:type="dxa"/>
            <w:tcBorders>
              <w:top w:val="nil"/>
              <w:left w:val="nil"/>
              <w:bottom w:val="single" w:sz="4" w:space="0" w:color="auto"/>
              <w:right w:val="single" w:sz="4" w:space="0" w:color="auto"/>
            </w:tcBorders>
            <w:shd w:val="clear" w:color="auto" w:fill="auto"/>
            <w:vAlign w:val="center"/>
            <w:hideMark/>
          </w:tcPr>
          <w:p w14:paraId="4B997D83"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5A70EFAB"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39A74E3C"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627128D7"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2A38A02A"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59653FDA"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1C4F6ACF"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2DC14E28"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6BE02EE4"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1273E348"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02E2FDC7"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592E6CBF"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650EB0BB"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7F9EE280"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343ED537" w14:textId="77777777" w:rsidTr="00827EA0">
        <w:trPr>
          <w:trHeight w:val="990"/>
        </w:trPr>
        <w:tc>
          <w:tcPr>
            <w:tcW w:w="1277" w:type="dxa"/>
            <w:vMerge w:val="restart"/>
            <w:tcBorders>
              <w:top w:val="nil"/>
              <w:left w:val="single" w:sz="4" w:space="0" w:color="auto"/>
              <w:bottom w:val="single" w:sz="4" w:space="0" w:color="000000"/>
              <w:right w:val="single" w:sz="4" w:space="0" w:color="auto"/>
            </w:tcBorders>
            <w:shd w:val="clear" w:color="auto" w:fill="auto"/>
            <w:vAlign w:val="center"/>
            <w:hideMark/>
          </w:tcPr>
          <w:p w14:paraId="5C684600"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1.1.1.1.1.1.25. Государственная поддержка на профессиональную подготовку, переподготовку и повышение квалификации руководителей и специалистов организаций, осуществляющих  сельскохозяйственное производство, сельскохозяйственных потребительских кооперативов, членов крестьянских (фермерских) хозяйств</w:t>
            </w:r>
          </w:p>
        </w:tc>
        <w:tc>
          <w:tcPr>
            <w:tcW w:w="850" w:type="dxa"/>
            <w:tcBorders>
              <w:top w:val="nil"/>
              <w:left w:val="nil"/>
              <w:bottom w:val="single" w:sz="4" w:space="0" w:color="auto"/>
              <w:right w:val="single" w:sz="4" w:space="0" w:color="auto"/>
            </w:tcBorders>
            <w:shd w:val="clear" w:color="auto" w:fill="auto"/>
            <w:vAlign w:val="center"/>
            <w:hideMark/>
          </w:tcPr>
          <w:p w14:paraId="27524D29"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Количество руководителей и специалистов, человек</w:t>
            </w:r>
          </w:p>
        </w:tc>
        <w:tc>
          <w:tcPr>
            <w:tcW w:w="567" w:type="dxa"/>
            <w:tcBorders>
              <w:top w:val="nil"/>
              <w:left w:val="nil"/>
              <w:bottom w:val="single" w:sz="4" w:space="0" w:color="auto"/>
              <w:right w:val="single" w:sz="4" w:space="0" w:color="auto"/>
            </w:tcBorders>
            <w:shd w:val="clear" w:color="auto" w:fill="auto"/>
            <w:vAlign w:val="center"/>
            <w:hideMark/>
          </w:tcPr>
          <w:p w14:paraId="1B66EB99"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56690DEB"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1747D933"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3A64316D"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30C8E968"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26AF0736"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1 000,00</w:t>
            </w:r>
          </w:p>
        </w:tc>
        <w:tc>
          <w:tcPr>
            <w:tcW w:w="1134" w:type="dxa"/>
            <w:tcBorders>
              <w:top w:val="nil"/>
              <w:left w:val="nil"/>
              <w:bottom w:val="single" w:sz="4" w:space="0" w:color="auto"/>
              <w:right w:val="single" w:sz="4" w:space="0" w:color="auto"/>
            </w:tcBorders>
            <w:shd w:val="clear" w:color="auto" w:fill="auto"/>
            <w:vAlign w:val="center"/>
            <w:hideMark/>
          </w:tcPr>
          <w:p w14:paraId="23B46096"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59EA1649"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280,00</w:t>
            </w:r>
          </w:p>
        </w:tc>
        <w:tc>
          <w:tcPr>
            <w:tcW w:w="1134" w:type="dxa"/>
            <w:tcBorders>
              <w:top w:val="nil"/>
              <w:left w:val="nil"/>
              <w:bottom w:val="single" w:sz="4" w:space="0" w:color="auto"/>
              <w:right w:val="single" w:sz="4" w:space="0" w:color="auto"/>
            </w:tcBorders>
            <w:shd w:val="clear" w:color="auto" w:fill="auto"/>
            <w:vAlign w:val="center"/>
            <w:hideMark/>
          </w:tcPr>
          <w:p w14:paraId="0465C66A"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260,00</w:t>
            </w:r>
          </w:p>
        </w:tc>
        <w:tc>
          <w:tcPr>
            <w:tcW w:w="1134" w:type="dxa"/>
            <w:tcBorders>
              <w:top w:val="nil"/>
              <w:left w:val="nil"/>
              <w:bottom w:val="single" w:sz="4" w:space="0" w:color="auto"/>
              <w:right w:val="single" w:sz="4" w:space="0" w:color="auto"/>
            </w:tcBorders>
            <w:shd w:val="clear" w:color="auto" w:fill="auto"/>
            <w:vAlign w:val="center"/>
            <w:hideMark/>
          </w:tcPr>
          <w:p w14:paraId="4F798675"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460,00</w:t>
            </w:r>
          </w:p>
        </w:tc>
        <w:tc>
          <w:tcPr>
            <w:tcW w:w="1276" w:type="dxa"/>
            <w:tcBorders>
              <w:top w:val="nil"/>
              <w:left w:val="nil"/>
              <w:bottom w:val="single" w:sz="4" w:space="0" w:color="auto"/>
              <w:right w:val="single" w:sz="4" w:space="0" w:color="auto"/>
            </w:tcBorders>
            <w:shd w:val="clear" w:color="auto" w:fill="auto"/>
            <w:vAlign w:val="center"/>
            <w:hideMark/>
          </w:tcPr>
          <w:p w14:paraId="042807F4"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1 000,00</w:t>
            </w:r>
          </w:p>
        </w:tc>
        <w:tc>
          <w:tcPr>
            <w:tcW w:w="1276" w:type="dxa"/>
            <w:tcBorders>
              <w:top w:val="nil"/>
              <w:left w:val="nil"/>
              <w:bottom w:val="single" w:sz="4" w:space="0" w:color="auto"/>
              <w:right w:val="single" w:sz="4" w:space="0" w:color="auto"/>
            </w:tcBorders>
            <w:shd w:val="clear" w:color="auto" w:fill="auto"/>
            <w:vAlign w:val="center"/>
            <w:hideMark/>
          </w:tcPr>
          <w:p w14:paraId="0EC5E021"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1 000,00</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58340636" w14:textId="77777777" w:rsidR="007E312C" w:rsidRPr="007E312C" w:rsidRDefault="007E312C" w:rsidP="007E312C">
            <w:pPr>
              <w:spacing w:after="0" w:line="240" w:lineRule="auto"/>
              <w:jc w:val="center"/>
              <w:rPr>
                <w:rFonts w:ascii="Times New Roman" w:eastAsia="Times New Roman" w:hAnsi="Times New Roman" w:cs="Times New Roman"/>
                <w:color w:val="000000"/>
                <w:sz w:val="18"/>
                <w:szCs w:val="18"/>
                <w:lang w:eastAsia="ru-RU"/>
              </w:rPr>
            </w:pPr>
            <w:r w:rsidRPr="007E312C">
              <w:rPr>
                <w:rFonts w:ascii="Times New Roman" w:eastAsia="Times New Roman" w:hAnsi="Times New Roman" w:cs="Times New Roman"/>
                <w:color w:val="000000"/>
                <w:sz w:val="18"/>
                <w:szCs w:val="18"/>
                <w:lang w:eastAsia="ru-RU"/>
              </w:rPr>
              <w:t xml:space="preserve">МСХ НСО, организации, К(Ф)Х и индивидуальные предприниматели, осуществляющие сельскохозяйственное производство, организации, определенные на конкурсной основе в соответствии с действующим законодательством </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5EDF369C"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За период 2022-2024 гг. 3000 руководителей и специалистов сельхозорганизаций области повысят квалификацию</w:t>
            </w:r>
          </w:p>
        </w:tc>
      </w:tr>
      <w:tr w:rsidR="00056645" w:rsidRPr="007E312C" w14:paraId="1BC3180E"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698670F3"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65A80F8A"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Стоимость единицы, тыс. руб.</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7B69053C"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single" w:sz="4" w:space="0" w:color="auto"/>
              <w:left w:val="nil"/>
              <w:bottom w:val="single" w:sz="4" w:space="0" w:color="auto"/>
              <w:right w:val="single" w:sz="4" w:space="0" w:color="auto"/>
            </w:tcBorders>
            <w:shd w:val="clear" w:color="auto" w:fill="auto"/>
            <w:vAlign w:val="center"/>
            <w:hideMark/>
          </w:tcPr>
          <w:p w14:paraId="06FAC26A"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5D011A79"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E61761E"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4BFD0E6D"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461F47E9"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5,00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916871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0496834"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B2F6D7C"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587D250"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69C1D9B"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5,00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E28954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5,00</w:t>
            </w:r>
          </w:p>
        </w:tc>
        <w:tc>
          <w:tcPr>
            <w:tcW w:w="1134" w:type="dxa"/>
            <w:vMerge/>
            <w:tcBorders>
              <w:top w:val="nil"/>
              <w:left w:val="single" w:sz="4" w:space="0" w:color="auto"/>
              <w:bottom w:val="single" w:sz="4" w:space="0" w:color="000000"/>
              <w:right w:val="single" w:sz="4" w:space="0" w:color="auto"/>
            </w:tcBorders>
            <w:vAlign w:val="center"/>
            <w:hideMark/>
          </w:tcPr>
          <w:p w14:paraId="15F3BA0F"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42358F31"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6E04877D"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267E8EFB"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vAlign w:val="center"/>
            <w:hideMark/>
          </w:tcPr>
          <w:p w14:paraId="603FE802"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Всего по мероприятию, тыс. руб. в том числе:</w:t>
            </w:r>
          </w:p>
        </w:tc>
        <w:tc>
          <w:tcPr>
            <w:tcW w:w="567" w:type="dxa"/>
            <w:tcBorders>
              <w:top w:val="nil"/>
              <w:left w:val="nil"/>
              <w:bottom w:val="single" w:sz="4" w:space="0" w:color="auto"/>
              <w:right w:val="single" w:sz="4" w:space="0" w:color="auto"/>
            </w:tcBorders>
            <w:shd w:val="clear" w:color="auto" w:fill="auto"/>
            <w:vAlign w:val="center"/>
            <w:hideMark/>
          </w:tcPr>
          <w:p w14:paraId="0EB470BE"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3B55DE99"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6849688C"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633CC250"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2CF74FC7"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26BC618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5 000,00</w:t>
            </w:r>
          </w:p>
        </w:tc>
        <w:tc>
          <w:tcPr>
            <w:tcW w:w="1134" w:type="dxa"/>
            <w:tcBorders>
              <w:top w:val="nil"/>
              <w:left w:val="nil"/>
              <w:bottom w:val="single" w:sz="4" w:space="0" w:color="auto"/>
              <w:right w:val="single" w:sz="4" w:space="0" w:color="auto"/>
            </w:tcBorders>
            <w:shd w:val="clear" w:color="auto" w:fill="auto"/>
            <w:vAlign w:val="center"/>
            <w:hideMark/>
          </w:tcPr>
          <w:p w14:paraId="23F668E3"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3F22951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1 400,00</w:t>
            </w:r>
          </w:p>
        </w:tc>
        <w:tc>
          <w:tcPr>
            <w:tcW w:w="1134" w:type="dxa"/>
            <w:tcBorders>
              <w:top w:val="nil"/>
              <w:left w:val="nil"/>
              <w:bottom w:val="single" w:sz="4" w:space="0" w:color="auto"/>
              <w:right w:val="single" w:sz="4" w:space="0" w:color="auto"/>
            </w:tcBorders>
            <w:shd w:val="clear" w:color="auto" w:fill="auto"/>
            <w:vAlign w:val="center"/>
            <w:hideMark/>
          </w:tcPr>
          <w:p w14:paraId="2CBDADC1"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1 300,00</w:t>
            </w:r>
          </w:p>
        </w:tc>
        <w:tc>
          <w:tcPr>
            <w:tcW w:w="1134" w:type="dxa"/>
            <w:tcBorders>
              <w:top w:val="nil"/>
              <w:left w:val="nil"/>
              <w:bottom w:val="single" w:sz="4" w:space="0" w:color="auto"/>
              <w:right w:val="single" w:sz="4" w:space="0" w:color="auto"/>
            </w:tcBorders>
            <w:shd w:val="clear" w:color="auto" w:fill="auto"/>
            <w:vAlign w:val="center"/>
            <w:hideMark/>
          </w:tcPr>
          <w:p w14:paraId="03BF9344"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2 300,00</w:t>
            </w:r>
          </w:p>
        </w:tc>
        <w:tc>
          <w:tcPr>
            <w:tcW w:w="1276" w:type="dxa"/>
            <w:tcBorders>
              <w:top w:val="nil"/>
              <w:left w:val="nil"/>
              <w:bottom w:val="single" w:sz="4" w:space="0" w:color="auto"/>
              <w:right w:val="single" w:sz="4" w:space="0" w:color="auto"/>
            </w:tcBorders>
            <w:shd w:val="clear" w:color="auto" w:fill="auto"/>
            <w:vAlign w:val="center"/>
            <w:hideMark/>
          </w:tcPr>
          <w:p w14:paraId="67815C7C"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5 000,00</w:t>
            </w:r>
          </w:p>
        </w:tc>
        <w:tc>
          <w:tcPr>
            <w:tcW w:w="1276" w:type="dxa"/>
            <w:tcBorders>
              <w:top w:val="nil"/>
              <w:left w:val="nil"/>
              <w:bottom w:val="single" w:sz="4" w:space="0" w:color="auto"/>
              <w:right w:val="single" w:sz="4" w:space="0" w:color="auto"/>
            </w:tcBorders>
            <w:shd w:val="clear" w:color="auto" w:fill="auto"/>
            <w:vAlign w:val="center"/>
            <w:hideMark/>
          </w:tcPr>
          <w:p w14:paraId="68C5F78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5 000,00</w:t>
            </w:r>
          </w:p>
        </w:tc>
        <w:tc>
          <w:tcPr>
            <w:tcW w:w="1134" w:type="dxa"/>
            <w:vMerge/>
            <w:tcBorders>
              <w:top w:val="nil"/>
              <w:left w:val="single" w:sz="4" w:space="0" w:color="auto"/>
              <w:bottom w:val="single" w:sz="4" w:space="0" w:color="000000"/>
              <w:right w:val="single" w:sz="4" w:space="0" w:color="auto"/>
            </w:tcBorders>
            <w:vAlign w:val="center"/>
            <w:hideMark/>
          </w:tcPr>
          <w:p w14:paraId="0DB516BD"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77360256"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37CC7B72"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3ECEB621"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vAlign w:val="center"/>
            <w:hideMark/>
          </w:tcPr>
          <w:p w14:paraId="1B2DE33C"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областной бюджет</w:t>
            </w:r>
          </w:p>
        </w:tc>
        <w:tc>
          <w:tcPr>
            <w:tcW w:w="567" w:type="dxa"/>
            <w:tcBorders>
              <w:top w:val="nil"/>
              <w:left w:val="nil"/>
              <w:bottom w:val="single" w:sz="4" w:space="0" w:color="auto"/>
              <w:right w:val="single" w:sz="4" w:space="0" w:color="auto"/>
            </w:tcBorders>
            <w:shd w:val="clear" w:color="auto" w:fill="auto"/>
            <w:vAlign w:val="center"/>
            <w:hideMark/>
          </w:tcPr>
          <w:p w14:paraId="4A734711"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036</w:t>
            </w:r>
          </w:p>
        </w:tc>
        <w:tc>
          <w:tcPr>
            <w:tcW w:w="426" w:type="dxa"/>
            <w:tcBorders>
              <w:top w:val="nil"/>
              <w:left w:val="nil"/>
              <w:bottom w:val="single" w:sz="4" w:space="0" w:color="auto"/>
              <w:right w:val="single" w:sz="4" w:space="0" w:color="auto"/>
            </w:tcBorders>
            <w:shd w:val="clear" w:color="auto" w:fill="auto"/>
            <w:vAlign w:val="center"/>
            <w:hideMark/>
          </w:tcPr>
          <w:p w14:paraId="437A41F3"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14:paraId="4440DAE6"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05</w:t>
            </w:r>
          </w:p>
        </w:tc>
        <w:tc>
          <w:tcPr>
            <w:tcW w:w="1276" w:type="dxa"/>
            <w:tcBorders>
              <w:top w:val="nil"/>
              <w:left w:val="nil"/>
              <w:bottom w:val="single" w:sz="4" w:space="0" w:color="auto"/>
              <w:right w:val="single" w:sz="4" w:space="0" w:color="auto"/>
            </w:tcBorders>
            <w:shd w:val="clear" w:color="auto" w:fill="auto"/>
            <w:vAlign w:val="center"/>
            <w:hideMark/>
          </w:tcPr>
          <w:p w14:paraId="071A784F"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21.1.01.02530</w:t>
            </w:r>
          </w:p>
        </w:tc>
        <w:tc>
          <w:tcPr>
            <w:tcW w:w="567" w:type="dxa"/>
            <w:tcBorders>
              <w:top w:val="nil"/>
              <w:left w:val="nil"/>
              <w:bottom w:val="single" w:sz="4" w:space="0" w:color="auto"/>
              <w:right w:val="single" w:sz="4" w:space="0" w:color="auto"/>
            </w:tcBorders>
            <w:shd w:val="clear" w:color="auto" w:fill="auto"/>
            <w:vAlign w:val="center"/>
            <w:hideMark/>
          </w:tcPr>
          <w:p w14:paraId="1D861E82"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244</w:t>
            </w:r>
          </w:p>
        </w:tc>
        <w:tc>
          <w:tcPr>
            <w:tcW w:w="1275" w:type="dxa"/>
            <w:tcBorders>
              <w:top w:val="nil"/>
              <w:left w:val="nil"/>
              <w:bottom w:val="single" w:sz="4" w:space="0" w:color="auto"/>
              <w:right w:val="single" w:sz="4" w:space="0" w:color="auto"/>
            </w:tcBorders>
            <w:shd w:val="clear" w:color="auto" w:fill="auto"/>
            <w:vAlign w:val="center"/>
            <w:hideMark/>
          </w:tcPr>
          <w:p w14:paraId="3D4D105B"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5 000,00</w:t>
            </w:r>
          </w:p>
        </w:tc>
        <w:tc>
          <w:tcPr>
            <w:tcW w:w="1134" w:type="dxa"/>
            <w:tcBorders>
              <w:top w:val="nil"/>
              <w:left w:val="nil"/>
              <w:bottom w:val="single" w:sz="4" w:space="0" w:color="auto"/>
              <w:right w:val="single" w:sz="4" w:space="0" w:color="auto"/>
            </w:tcBorders>
            <w:shd w:val="clear" w:color="auto" w:fill="auto"/>
            <w:vAlign w:val="center"/>
            <w:hideMark/>
          </w:tcPr>
          <w:p w14:paraId="50795690"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59FAB48B"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1 400,00</w:t>
            </w:r>
          </w:p>
        </w:tc>
        <w:tc>
          <w:tcPr>
            <w:tcW w:w="1134" w:type="dxa"/>
            <w:tcBorders>
              <w:top w:val="nil"/>
              <w:left w:val="nil"/>
              <w:bottom w:val="single" w:sz="4" w:space="0" w:color="auto"/>
              <w:right w:val="single" w:sz="4" w:space="0" w:color="auto"/>
            </w:tcBorders>
            <w:shd w:val="clear" w:color="auto" w:fill="auto"/>
            <w:vAlign w:val="center"/>
            <w:hideMark/>
          </w:tcPr>
          <w:p w14:paraId="01ED175C"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1 300,00</w:t>
            </w:r>
          </w:p>
        </w:tc>
        <w:tc>
          <w:tcPr>
            <w:tcW w:w="1134" w:type="dxa"/>
            <w:tcBorders>
              <w:top w:val="nil"/>
              <w:left w:val="nil"/>
              <w:bottom w:val="single" w:sz="4" w:space="0" w:color="auto"/>
              <w:right w:val="single" w:sz="4" w:space="0" w:color="auto"/>
            </w:tcBorders>
            <w:shd w:val="clear" w:color="auto" w:fill="auto"/>
            <w:vAlign w:val="center"/>
            <w:hideMark/>
          </w:tcPr>
          <w:p w14:paraId="7FA5D63F"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2 300,00</w:t>
            </w:r>
          </w:p>
        </w:tc>
        <w:tc>
          <w:tcPr>
            <w:tcW w:w="1276" w:type="dxa"/>
            <w:tcBorders>
              <w:top w:val="nil"/>
              <w:left w:val="nil"/>
              <w:bottom w:val="single" w:sz="4" w:space="0" w:color="auto"/>
              <w:right w:val="single" w:sz="4" w:space="0" w:color="auto"/>
            </w:tcBorders>
            <w:shd w:val="clear" w:color="auto" w:fill="auto"/>
            <w:vAlign w:val="center"/>
            <w:hideMark/>
          </w:tcPr>
          <w:p w14:paraId="18192714"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5 000,00</w:t>
            </w:r>
          </w:p>
        </w:tc>
        <w:tc>
          <w:tcPr>
            <w:tcW w:w="1276" w:type="dxa"/>
            <w:tcBorders>
              <w:top w:val="nil"/>
              <w:left w:val="nil"/>
              <w:bottom w:val="single" w:sz="4" w:space="0" w:color="auto"/>
              <w:right w:val="single" w:sz="4" w:space="0" w:color="auto"/>
            </w:tcBorders>
            <w:shd w:val="clear" w:color="auto" w:fill="auto"/>
            <w:vAlign w:val="center"/>
            <w:hideMark/>
          </w:tcPr>
          <w:p w14:paraId="17FCDBF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5 000,00</w:t>
            </w:r>
          </w:p>
        </w:tc>
        <w:tc>
          <w:tcPr>
            <w:tcW w:w="1134" w:type="dxa"/>
            <w:vMerge/>
            <w:tcBorders>
              <w:top w:val="nil"/>
              <w:left w:val="single" w:sz="4" w:space="0" w:color="auto"/>
              <w:bottom w:val="single" w:sz="4" w:space="0" w:color="000000"/>
              <w:right w:val="single" w:sz="4" w:space="0" w:color="auto"/>
            </w:tcBorders>
            <w:vAlign w:val="center"/>
            <w:hideMark/>
          </w:tcPr>
          <w:p w14:paraId="5A8E96CC"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2B3BFFAE"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0F294125"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3AA897F6"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vAlign w:val="center"/>
            <w:hideMark/>
          </w:tcPr>
          <w:p w14:paraId="70DA8025"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федеральный бюджет</w:t>
            </w:r>
          </w:p>
        </w:tc>
        <w:tc>
          <w:tcPr>
            <w:tcW w:w="567" w:type="dxa"/>
            <w:tcBorders>
              <w:top w:val="nil"/>
              <w:left w:val="nil"/>
              <w:bottom w:val="single" w:sz="4" w:space="0" w:color="auto"/>
              <w:right w:val="single" w:sz="4" w:space="0" w:color="auto"/>
            </w:tcBorders>
            <w:shd w:val="clear" w:color="auto" w:fill="auto"/>
            <w:vAlign w:val="center"/>
            <w:hideMark/>
          </w:tcPr>
          <w:p w14:paraId="09730C19"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1DA3C9EA"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2F85DDA4"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3D94A8EE"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0B218FD3"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2197519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4520FF31"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1DEADAA3"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55D25EE7"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028FACE6"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5CE89306"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615D321C"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4F58405A"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07A990EB"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4A393E73"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3CB4DDA4"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01A7B513"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местные бюджеты</w:t>
            </w:r>
          </w:p>
        </w:tc>
        <w:tc>
          <w:tcPr>
            <w:tcW w:w="567" w:type="dxa"/>
            <w:tcBorders>
              <w:top w:val="nil"/>
              <w:left w:val="nil"/>
              <w:bottom w:val="single" w:sz="4" w:space="0" w:color="auto"/>
              <w:right w:val="single" w:sz="4" w:space="0" w:color="auto"/>
            </w:tcBorders>
            <w:shd w:val="clear" w:color="auto" w:fill="auto"/>
            <w:vAlign w:val="center"/>
            <w:hideMark/>
          </w:tcPr>
          <w:p w14:paraId="19DA3AE0"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641153DA"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07CACB8C"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09EF6087"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3F56C407"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7EAB2817"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072DFB9C"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0A1A4FE4"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2E77847E"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3A22A520"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5E257DD0"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5F586F73"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5EB87547"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65781136"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67819CAF"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111DA8F5"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39E7770D"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внебюджетные источники**</w:t>
            </w:r>
          </w:p>
        </w:tc>
        <w:tc>
          <w:tcPr>
            <w:tcW w:w="567" w:type="dxa"/>
            <w:tcBorders>
              <w:top w:val="nil"/>
              <w:left w:val="nil"/>
              <w:bottom w:val="single" w:sz="4" w:space="0" w:color="auto"/>
              <w:right w:val="single" w:sz="4" w:space="0" w:color="auto"/>
            </w:tcBorders>
            <w:shd w:val="clear" w:color="auto" w:fill="auto"/>
            <w:vAlign w:val="center"/>
            <w:hideMark/>
          </w:tcPr>
          <w:p w14:paraId="7FCF0277"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439E79C7"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31B2AC86"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2E91535E"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183809F4"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38E29016"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66BE698A"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31E3D343"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0C2C7C0C"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219F8F8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01513C15"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247A9A8B"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0E8780B8"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7F61D6FD"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2CB2AFB2"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7264D60A"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21743020"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r w:rsidRPr="007E312C">
              <w:rPr>
                <w:rFonts w:ascii="Times New Roman" w:eastAsia="Times New Roman" w:hAnsi="Times New Roman" w:cs="Times New Roman"/>
                <w:color w:val="000000"/>
                <w:sz w:val="18"/>
                <w:szCs w:val="18"/>
                <w:lang w:eastAsia="ru-RU"/>
              </w:rPr>
              <w:t>налоговые расходы</w:t>
            </w:r>
          </w:p>
        </w:tc>
        <w:tc>
          <w:tcPr>
            <w:tcW w:w="567" w:type="dxa"/>
            <w:tcBorders>
              <w:top w:val="nil"/>
              <w:left w:val="nil"/>
              <w:bottom w:val="single" w:sz="4" w:space="0" w:color="auto"/>
              <w:right w:val="single" w:sz="4" w:space="0" w:color="auto"/>
            </w:tcBorders>
            <w:shd w:val="clear" w:color="auto" w:fill="auto"/>
            <w:vAlign w:val="center"/>
            <w:hideMark/>
          </w:tcPr>
          <w:p w14:paraId="01670416"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681465E7"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71964BAC"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2DE1FB59"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51745488"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76DBBF04"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673C05F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04BCFABF"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60EC1F17"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5D71ADEA"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6D29CDCF"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77C97C4D"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07B28ACA"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678321C0"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5648F675" w14:textId="77777777" w:rsidTr="00827EA0">
        <w:trPr>
          <w:trHeight w:val="945"/>
        </w:trPr>
        <w:tc>
          <w:tcPr>
            <w:tcW w:w="1277" w:type="dxa"/>
            <w:vMerge w:val="restart"/>
            <w:tcBorders>
              <w:top w:val="nil"/>
              <w:left w:val="single" w:sz="4" w:space="0" w:color="auto"/>
              <w:bottom w:val="single" w:sz="4" w:space="0" w:color="000000"/>
              <w:right w:val="single" w:sz="4" w:space="0" w:color="auto"/>
            </w:tcBorders>
            <w:shd w:val="clear" w:color="auto" w:fill="auto"/>
            <w:vAlign w:val="center"/>
            <w:hideMark/>
          </w:tcPr>
          <w:p w14:paraId="5E0B1D8C"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 xml:space="preserve">1.1.1.1.1.1.26. </w:t>
            </w:r>
            <w:r w:rsidRPr="007E312C">
              <w:rPr>
                <w:rFonts w:ascii="Times New Roman" w:eastAsia="Times New Roman" w:hAnsi="Times New Roman" w:cs="Times New Roman"/>
                <w:sz w:val="18"/>
                <w:szCs w:val="18"/>
                <w:lang w:eastAsia="ru-RU"/>
              </w:rPr>
              <w:br/>
              <w:t>Оказание услуг по научно-консультационному и информационному обеспечению   крестьянских (фермерских) хозяйств и других субъектов малого предпринимательства в сельском хозяйстве</w:t>
            </w:r>
          </w:p>
        </w:tc>
        <w:tc>
          <w:tcPr>
            <w:tcW w:w="850" w:type="dxa"/>
            <w:tcBorders>
              <w:top w:val="nil"/>
              <w:left w:val="nil"/>
              <w:bottom w:val="single" w:sz="4" w:space="0" w:color="auto"/>
              <w:right w:val="single" w:sz="4" w:space="0" w:color="auto"/>
            </w:tcBorders>
            <w:shd w:val="clear" w:color="auto" w:fill="auto"/>
            <w:vAlign w:val="center"/>
            <w:hideMark/>
          </w:tcPr>
          <w:p w14:paraId="6B79748D"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Количество консультаций, час</w:t>
            </w:r>
          </w:p>
        </w:tc>
        <w:tc>
          <w:tcPr>
            <w:tcW w:w="567" w:type="dxa"/>
            <w:tcBorders>
              <w:top w:val="nil"/>
              <w:left w:val="nil"/>
              <w:bottom w:val="single" w:sz="4" w:space="0" w:color="auto"/>
              <w:right w:val="single" w:sz="4" w:space="0" w:color="auto"/>
            </w:tcBorders>
            <w:shd w:val="clear" w:color="auto" w:fill="auto"/>
            <w:vAlign w:val="center"/>
            <w:hideMark/>
          </w:tcPr>
          <w:p w14:paraId="2D792642"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1BBD6E26"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4D3755CF"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5EE3D444"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65532E62"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43276534"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5 860,00</w:t>
            </w:r>
          </w:p>
        </w:tc>
        <w:tc>
          <w:tcPr>
            <w:tcW w:w="1134" w:type="dxa"/>
            <w:tcBorders>
              <w:top w:val="nil"/>
              <w:left w:val="nil"/>
              <w:bottom w:val="single" w:sz="4" w:space="0" w:color="auto"/>
              <w:right w:val="single" w:sz="4" w:space="0" w:color="auto"/>
            </w:tcBorders>
            <w:shd w:val="clear" w:color="auto" w:fill="auto"/>
            <w:vAlign w:val="center"/>
            <w:hideMark/>
          </w:tcPr>
          <w:p w14:paraId="5962628B"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2E6B427E"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63E2A700"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5 860,00</w:t>
            </w:r>
          </w:p>
        </w:tc>
        <w:tc>
          <w:tcPr>
            <w:tcW w:w="1134" w:type="dxa"/>
            <w:tcBorders>
              <w:top w:val="nil"/>
              <w:left w:val="nil"/>
              <w:bottom w:val="single" w:sz="4" w:space="0" w:color="auto"/>
              <w:right w:val="single" w:sz="4" w:space="0" w:color="auto"/>
            </w:tcBorders>
            <w:shd w:val="clear" w:color="auto" w:fill="auto"/>
            <w:vAlign w:val="center"/>
            <w:hideMark/>
          </w:tcPr>
          <w:p w14:paraId="092D92EE"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346A6577"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5 860,00</w:t>
            </w:r>
          </w:p>
        </w:tc>
        <w:tc>
          <w:tcPr>
            <w:tcW w:w="1276" w:type="dxa"/>
            <w:tcBorders>
              <w:top w:val="nil"/>
              <w:left w:val="nil"/>
              <w:bottom w:val="single" w:sz="4" w:space="0" w:color="auto"/>
              <w:right w:val="single" w:sz="4" w:space="0" w:color="auto"/>
            </w:tcBorders>
            <w:shd w:val="clear" w:color="auto" w:fill="auto"/>
            <w:vAlign w:val="center"/>
            <w:hideMark/>
          </w:tcPr>
          <w:p w14:paraId="70C35820"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5 860,00</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1118B1EC"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 xml:space="preserve">МСХ НСО, </w:t>
            </w:r>
            <w:r w:rsidRPr="007E312C">
              <w:rPr>
                <w:rFonts w:ascii="Times New Roman" w:eastAsia="Times New Roman" w:hAnsi="Times New Roman" w:cs="Times New Roman"/>
                <w:sz w:val="18"/>
                <w:szCs w:val="18"/>
                <w:lang w:eastAsia="ru-RU"/>
              </w:rPr>
              <w:br/>
              <w:t>организации, К(Ф)Х и индивидуальные предприниматели, осуществляющие сельскохозяйственное производство,  граждане, ведущие личное подсобное хозяйство, органы местного самоуправления муниципальных районов НСО, организации, определенные на конкурсной основе в соответствии с действующим законодательством</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7B6E6C98"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 xml:space="preserve">За период 2022-2024 гг. будут оказаны услуги по научно-консультационному и информационному обеспечению   крестьянских (фермерских) хозяйств и других субъектов малого предпринимательства в сельском хозяйстве посредством проведения семинаров, лекции в количестве 17,58 тыс. час. </w:t>
            </w:r>
          </w:p>
        </w:tc>
      </w:tr>
      <w:tr w:rsidR="00056645" w:rsidRPr="007E312C" w14:paraId="32A4E69C" w14:textId="77777777" w:rsidTr="00827EA0">
        <w:trPr>
          <w:trHeight w:val="900"/>
        </w:trPr>
        <w:tc>
          <w:tcPr>
            <w:tcW w:w="1277" w:type="dxa"/>
            <w:vMerge/>
            <w:tcBorders>
              <w:top w:val="nil"/>
              <w:left w:val="single" w:sz="4" w:space="0" w:color="auto"/>
              <w:bottom w:val="single" w:sz="4" w:space="0" w:color="000000"/>
              <w:right w:val="single" w:sz="4" w:space="0" w:color="auto"/>
            </w:tcBorders>
            <w:vAlign w:val="center"/>
            <w:hideMark/>
          </w:tcPr>
          <w:p w14:paraId="4823CE6E"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vAlign w:val="center"/>
            <w:hideMark/>
          </w:tcPr>
          <w:p w14:paraId="20B32954"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Стоимость единицы, тыс. руб.</w:t>
            </w:r>
          </w:p>
        </w:tc>
        <w:tc>
          <w:tcPr>
            <w:tcW w:w="567" w:type="dxa"/>
            <w:tcBorders>
              <w:top w:val="nil"/>
              <w:left w:val="nil"/>
              <w:bottom w:val="single" w:sz="4" w:space="0" w:color="auto"/>
              <w:right w:val="single" w:sz="4" w:space="0" w:color="auto"/>
            </w:tcBorders>
            <w:shd w:val="clear" w:color="auto" w:fill="auto"/>
            <w:vAlign w:val="center"/>
            <w:hideMark/>
          </w:tcPr>
          <w:p w14:paraId="14454D6A"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41B7A370"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3D05E7EA"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269EC8E3"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348D6DE1"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30BD1A2B"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0,39</w:t>
            </w:r>
          </w:p>
        </w:tc>
        <w:tc>
          <w:tcPr>
            <w:tcW w:w="1134" w:type="dxa"/>
            <w:tcBorders>
              <w:top w:val="nil"/>
              <w:left w:val="nil"/>
              <w:bottom w:val="single" w:sz="4" w:space="0" w:color="auto"/>
              <w:right w:val="single" w:sz="4" w:space="0" w:color="auto"/>
            </w:tcBorders>
            <w:shd w:val="clear" w:color="auto" w:fill="auto"/>
            <w:vAlign w:val="center"/>
            <w:hideMark/>
          </w:tcPr>
          <w:p w14:paraId="61A1BDC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auto" w:fill="auto"/>
            <w:vAlign w:val="center"/>
            <w:hideMark/>
          </w:tcPr>
          <w:p w14:paraId="14F9A906"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auto" w:fill="auto"/>
            <w:vAlign w:val="center"/>
            <w:hideMark/>
          </w:tcPr>
          <w:p w14:paraId="48D61416"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auto" w:fill="auto"/>
            <w:vAlign w:val="center"/>
            <w:hideMark/>
          </w:tcPr>
          <w:p w14:paraId="57CD5FB7"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7CDDD38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0,39</w:t>
            </w:r>
          </w:p>
        </w:tc>
        <w:tc>
          <w:tcPr>
            <w:tcW w:w="1276" w:type="dxa"/>
            <w:tcBorders>
              <w:top w:val="nil"/>
              <w:left w:val="nil"/>
              <w:bottom w:val="single" w:sz="4" w:space="0" w:color="auto"/>
              <w:right w:val="single" w:sz="4" w:space="0" w:color="auto"/>
            </w:tcBorders>
            <w:shd w:val="clear" w:color="auto" w:fill="auto"/>
            <w:vAlign w:val="center"/>
            <w:hideMark/>
          </w:tcPr>
          <w:p w14:paraId="65080EDF"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0,39</w:t>
            </w:r>
          </w:p>
        </w:tc>
        <w:tc>
          <w:tcPr>
            <w:tcW w:w="1134" w:type="dxa"/>
            <w:vMerge/>
            <w:tcBorders>
              <w:top w:val="nil"/>
              <w:left w:val="single" w:sz="4" w:space="0" w:color="auto"/>
              <w:bottom w:val="single" w:sz="4" w:space="0" w:color="000000"/>
              <w:right w:val="single" w:sz="4" w:space="0" w:color="auto"/>
            </w:tcBorders>
            <w:vAlign w:val="center"/>
            <w:hideMark/>
          </w:tcPr>
          <w:p w14:paraId="012F698A"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12F09586"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13194EEB" w14:textId="77777777" w:rsidTr="00827EA0">
        <w:trPr>
          <w:trHeight w:val="750"/>
        </w:trPr>
        <w:tc>
          <w:tcPr>
            <w:tcW w:w="1277" w:type="dxa"/>
            <w:vMerge/>
            <w:tcBorders>
              <w:top w:val="nil"/>
              <w:left w:val="single" w:sz="4" w:space="0" w:color="auto"/>
              <w:bottom w:val="single" w:sz="4" w:space="0" w:color="000000"/>
              <w:right w:val="single" w:sz="4" w:space="0" w:color="auto"/>
            </w:tcBorders>
            <w:vAlign w:val="center"/>
            <w:hideMark/>
          </w:tcPr>
          <w:p w14:paraId="7B2FC519"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vAlign w:val="center"/>
            <w:hideMark/>
          </w:tcPr>
          <w:p w14:paraId="72A95125"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Всего по мероприятию, тыс. руб. в том числе:</w:t>
            </w:r>
          </w:p>
        </w:tc>
        <w:tc>
          <w:tcPr>
            <w:tcW w:w="567" w:type="dxa"/>
            <w:tcBorders>
              <w:top w:val="nil"/>
              <w:left w:val="nil"/>
              <w:bottom w:val="single" w:sz="4" w:space="0" w:color="auto"/>
              <w:right w:val="single" w:sz="4" w:space="0" w:color="auto"/>
            </w:tcBorders>
            <w:shd w:val="clear" w:color="auto" w:fill="auto"/>
            <w:vAlign w:val="center"/>
            <w:hideMark/>
          </w:tcPr>
          <w:p w14:paraId="649AE0D1"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24AF8CD1"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7DB9EE10"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60EEC83B"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43847958"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4C2FECC0"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2 300,00</w:t>
            </w:r>
          </w:p>
        </w:tc>
        <w:tc>
          <w:tcPr>
            <w:tcW w:w="1134" w:type="dxa"/>
            <w:tcBorders>
              <w:top w:val="nil"/>
              <w:left w:val="nil"/>
              <w:bottom w:val="single" w:sz="4" w:space="0" w:color="auto"/>
              <w:right w:val="single" w:sz="4" w:space="0" w:color="auto"/>
            </w:tcBorders>
            <w:shd w:val="clear" w:color="auto" w:fill="auto"/>
            <w:vAlign w:val="center"/>
            <w:hideMark/>
          </w:tcPr>
          <w:p w14:paraId="659A5C09"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6DC9C0C0"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6FF46CC6"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2 300,00</w:t>
            </w:r>
          </w:p>
        </w:tc>
        <w:tc>
          <w:tcPr>
            <w:tcW w:w="1134" w:type="dxa"/>
            <w:tcBorders>
              <w:top w:val="nil"/>
              <w:left w:val="nil"/>
              <w:bottom w:val="single" w:sz="4" w:space="0" w:color="auto"/>
              <w:right w:val="single" w:sz="4" w:space="0" w:color="auto"/>
            </w:tcBorders>
            <w:shd w:val="clear" w:color="auto" w:fill="auto"/>
            <w:vAlign w:val="center"/>
            <w:hideMark/>
          </w:tcPr>
          <w:p w14:paraId="0EFDDED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3C5AC223"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2 300,00</w:t>
            </w:r>
          </w:p>
        </w:tc>
        <w:tc>
          <w:tcPr>
            <w:tcW w:w="1276" w:type="dxa"/>
            <w:tcBorders>
              <w:top w:val="nil"/>
              <w:left w:val="nil"/>
              <w:bottom w:val="single" w:sz="4" w:space="0" w:color="auto"/>
              <w:right w:val="single" w:sz="4" w:space="0" w:color="auto"/>
            </w:tcBorders>
            <w:shd w:val="clear" w:color="auto" w:fill="auto"/>
            <w:vAlign w:val="center"/>
            <w:hideMark/>
          </w:tcPr>
          <w:p w14:paraId="00D67F00"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2 300,00</w:t>
            </w:r>
          </w:p>
        </w:tc>
        <w:tc>
          <w:tcPr>
            <w:tcW w:w="1134" w:type="dxa"/>
            <w:vMerge/>
            <w:tcBorders>
              <w:top w:val="nil"/>
              <w:left w:val="single" w:sz="4" w:space="0" w:color="auto"/>
              <w:bottom w:val="single" w:sz="4" w:space="0" w:color="000000"/>
              <w:right w:val="single" w:sz="4" w:space="0" w:color="auto"/>
            </w:tcBorders>
            <w:vAlign w:val="center"/>
            <w:hideMark/>
          </w:tcPr>
          <w:p w14:paraId="3FD2E503"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18A87EE8"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4C2AA50B"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4CF54F88"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9F8FD27"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областной бюджет</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6014BED2"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036</w:t>
            </w:r>
          </w:p>
        </w:tc>
        <w:tc>
          <w:tcPr>
            <w:tcW w:w="426" w:type="dxa"/>
            <w:tcBorders>
              <w:top w:val="single" w:sz="4" w:space="0" w:color="auto"/>
              <w:left w:val="nil"/>
              <w:bottom w:val="single" w:sz="4" w:space="0" w:color="auto"/>
              <w:right w:val="single" w:sz="4" w:space="0" w:color="auto"/>
            </w:tcBorders>
            <w:shd w:val="clear" w:color="auto" w:fill="auto"/>
            <w:vAlign w:val="center"/>
            <w:hideMark/>
          </w:tcPr>
          <w:p w14:paraId="16E96FA9"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04</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146D530E"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05</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117FD74"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21.1.01.02530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50631BEA"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244</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0532B28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2 300,00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4F6D82F"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CD023F9"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800B0F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2 300,00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D91E5B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125C21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2 300,00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092EF4D"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2 300,00</w:t>
            </w:r>
          </w:p>
        </w:tc>
        <w:tc>
          <w:tcPr>
            <w:tcW w:w="1134" w:type="dxa"/>
            <w:vMerge/>
            <w:tcBorders>
              <w:top w:val="nil"/>
              <w:left w:val="single" w:sz="4" w:space="0" w:color="auto"/>
              <w:bottom w:val="single" w:sz="4" w:space="0" w:color="000000"/>
              <w:right w:val="single" w:sz="4" w:space="0" w:color="auto"/>
            </w:tcBorders>
            <w:vAlign w:val="center"/>
            <w:hideMark/>
          </w:tcPr>
          <w:p w14:paraId="5FF330BE"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0FA1C5B7"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383F487A"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1B0A6D3E"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vAlign w:val="center"/>
            <w:hideMark/>
          </w:tcPr>
          <w:p w14:paraId="7A0D999E"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федеральный бюджет</w:t>
            </w:r>
          </w:p>
        </w:tc>
        <w:tc>
          <w:tcPr>
            <w:tcW w:w="567" w:type="dxa"/>
            <w:tcBorders>
              <w:top w:val="nil"/>
              <w:left w:val="nil"/>
              <w:bottom w:val="single" w:sz="4" w:space="0" w:color="auto"/>
              <w:right w:val="single" w:sz="4" w:space="0" w:color="auto"/>
            </w:tcBorders>
            <w:shd w:val="clear" w:color="auto" w:fill="auto"/>
            <w:vAlign w:val="center"/>
            <w:hideMark/>
          </w:tcPr>
          <w:p w14:paraId="76CB4824"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6F9B961F"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3EDB05A5"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73745172"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50657FB2"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60E09E1D"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241E9F3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45CE00C7"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0B00B44D"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3511B7EE"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03C9E3A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732F4E5D"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78DE37AC"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000AC54A"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64138B7A"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6ECC4AAF"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2E5A054D"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местные бюджеты</w:t>
            </w:r>
          </w:p>
        </w:tc>
        <w:tc>
          <w:tcPr>
            <w:tcW w:w="567" w:type="dxa"/>
            <w:tcBorders>
              <w:top w:val="nil"/>
              <w:left w:val="nil"/>
              <w:bottom w:val="single" w:sz="4" w:space="0" w:color="auto"/>
              <w:right w:val="single" w:sz="4" w:space="0" w:color="auto"/>
            </w:tcBorders>
            <w:shd w:val="clear" w:color="auto" w:fill="auto"/>
            <w:vAlign w:val="center"/>
            <w:hideMark/>
          </w:tcPr>
          <w:p w14:paraId="4E8A19D6"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230E0FCB"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6D80AB8C"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7C41FAAA"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0A3A3FAD"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77A9835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3D1FD8D3"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09CDF03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3C8463F7"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3DFBBE3E"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7DBE1D3F"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0174FA1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7FAB1619"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617BC3CD"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71353320" w14:textId="77777777" w:rsidTr="00827EA0">
        <w:trPr>
          <w:trHeight w:val="720"/>
        </w:trPr>
        <w:tc>
          <w:tcPr>
            <w:tcW w:w="1277" w:type="dxa"/>
            <w:vMerge/>
            <w:tcBorders>
              <w:top w:val="nil"/>
              <w:left w:val="single" w:sz="4" w:space="0" w:color="auto"/>
              <w:bottom w:val="single" w:sz="4" w:space="0" w:color="000000"/>
              <w:right w:val="single" w:sz="4" w:space="0" w:color="auto"/>
            </w:tcBorders>
            <w:vAlign w:val="center"/>
            <w:hideMark/>
          </w:tcPr>
          <w:p w14:paraId="5CDAB8C3"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4DEEEAD4"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внебюджетные источники**</w:t>
            </w:r>
          </w:p>
        </w:tc>
        <w:tc>
          <w:tcPr>
            <w:tcW w:w="567" w:type="dxa"/>
            <w:tcBorders>
              <w:top w:val="nil"/>
              <w:left w:val="nil"/>
              <w:bottom w:val="single" w:sz="4" w:space="0" w:color="auto"/>
              <w:right w:val="single" w:sz="4" w:space="0" w:color="auto"/>
            </w:tcBorders>
            <w:shd w:val="clear" w:color="auto" w:fill="auto"/>
            <w:vAlign w:val="center"/>
            <w:hideMark/>
          </w:tcPr>
          <w:p w14:paraId="61B3A69F"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440C1946"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1F326168"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6ACF977D"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38F385E7"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7164D38B"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44147987"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6086F799"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34D59454"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00A83C00"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51128B8A"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4F80082C"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7DC65985"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3D6545D8"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40BD399D" w14:textId="77777777" w:rsidTr="00827EA0">
        <w:trPr>
          <w:trHeight w:val="720"/>
        </w:trPr>
        <w:tc>
          <w:tcPr>
            <w:tcW w:w="1277" w:type="dxa"/>
            <w:vMerge/>
            <w:tcBorders>
              <w:top w:val="nil"/>
              <w:left w:val="single" w:sz="4" w:space="0" w:color="auto"/>
              <w:bottom w:val="single" w:sz="4" w:space="0" w:color="000000"/>
              <w:right w:val="single" w:sz="4" w:space="0" w:color="auto"/>
            </w:tcBorders>
            <w:vAlign w:val="center"/>
            <w:hideMark/>
          </w:tcPr>
          <w:p w14:paraId="20F753A7"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4B50FF6A"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r w:rsidRPr="007E312C">
              <w:rPr>
                <w:rFonts w:ascii="Times New Roman" w:eastAsia="Times New Roman" w:hAnsi="Times New Roman" w:cs="Times New Roman"/>
                <w:color w:val="000000"/>
                <w:sz w:val="18"/>
                <w:szCs w:val="18"/>
                <w:lang w:eastAsia="ru-RU"/>
              </w:rPr>
              <w:t>налоговые расходы</w:t>
            </w:r>
          </w:p>
        </w:tc>
        <w:tc>
          <w:tcPr>
            <w:tcW w:w="567" w:type="dxa"/>
            <w:tcBorders>
              <w:top w:val="nil"/>
              <w:left w:val="nil"/>
              <w:bottom w:val="single" w:sz="4" w:space="0" w:color="auto"/>
              <w:right w:val="single" w:sz="4" w:space="0" w:color="auto"/>
            </w:tcBorders>
            <w:shd w:val="clear" w:color="auto" w:fill="auto"/>
            <w:vAlign w:val="center"/>
            <w:hideMark/>
          </w:tcPr>
          <w:p w14:paraId="7D6365DD"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6947BFC0"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00941B52"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4CE8C1D9"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1861905B"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71EBAEEC"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79A298F4"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6DD2C75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4A365ACD"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2246509A"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7E8EED85"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4C3B15C1"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11BE727F"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523B1C65"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4E96719B" w14:textId="77777777" w:rsidTr="00827EA0">
        <w:trPr>
          <w:trHeight w:val="645"/>
        </w:trPr>
        <w:tc>
          <w:tcPr>
            <w:tcW w:w="1277" w:type="dxa"/>
            <w:vMerge w:val="restart"/>
            <w:tcBorders>
              <w:top w:val="nil"/>
              <w:left w:val="single" w:sz="4" w:space="0" w:color="auto"/>
              <w:bottom w:val="single" w:sz="4" w:space="0" w:color="000000"/>
              <w:right w:val="single" w:sz="4" w:space="0" w:color="auto"/>
            </w:tcBorders>
            <w:shd w:val="clear" w:color="auto" w:fill="auto"/>
            <w:vAlign w:val="center"/>
            <w:hideMark/>
          </w:tcPr>
          <w:p w14:paraId="36581D98" w14:textId="77777777" w:rsidR="007E312C" w:rsidRPr="007E312C" w:rsidRDefault="007E312C" w:rsidP="007E312C">
            <w:pPr>
              <w:spacing w:after="0" w:line="240" w:lineRule="auto"/>
              <w:jc w:val="center"/>
              <w:rPr>
                <w:rFonts w:ascii="Times New Roman" w:eastAsia="Times New Roman" w:hAnsi="Times New Roman" w:cs="Times New Roman"/>
                <w:sz w:val="18"/>
                <w:szCs w:val="18"/>
                <w:u w:val="single"/>
                <w:lang w:eastAsia="ru-RU"/>
              </w:rPr>
            </w:pPr>
            <w:r w:rsidRPr="007E312C">
              <w:rPr>
                <w:rFonts w:ascii="Times New Roman" w:eastAsia="Times New Roman" w:hAnsi="Times New Roman" w:cs="Times New Roman"/>
                <w:sz w:val="18"/>
                <w:szCs w:val="18"/>
                <w:u w:val="single"/>
                <w:lang w:eastAsia="ru-RU"/>
              </w:rPr>
              <w:t>1.1.1.1.1.2.  Оказание поддержки ведения садоводства и огородничества на территории Новосибирской области</w:t>
            </w:r>
          </w:p>
        </w:tc>
        <w:tc>
          <w:tcPr>
            <w:tcW w:w="850" w:type="dxa"/>
            <w:tcBorders>
              <w:top w:val="nil"/>
              <w:left w:val="nil"/>
              <w:bottom w:val="single" w:sz="4" w:space="0" w:color="auto"/>
              <w:right w:val="single" w:sz="4" w:space="0" w:color="auto"/>
            </w:tcBorders>
            <w:shd w:val="clear" w:color="auto" w:fill="auto"/>
            <w:vAlign w:val="center"/>
            <w:hideMark/>
          </w:tcPr>
          <w:p w14:paraId="6D7416B9"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Наименование показателя,</w:t>
            </w:r>
            <w:r w:rsidR="009A08CA">
              <w:rPr>
                <w:rFonts w:ascii="Times New Roman" w:eastAsia="Times New Roman" w:hAnsi="Times New Roman" w:cs="Times New Roman"/>
                <w:sz w:val="18"/>
                <w:szCs w:val="18"/>
                <w:lang w:eastAsia="ru-RU"/>
              </w:rPr>
              <w:t xml:space="preserve"> </w:t>
            </w:r>
            <w:r w:rsidRPr="007E312C">
              <w:rPr>
                <w:rFonts w:ascii="Times New Roman" w:eastAsia="Times New Roman" w:hAnsi="Times New Roman" w:cs="Times New Roman"/>
                <w:sz w:val="18"/>
                <w:szCs w:val="18"/>
                <w:lang w:eastAsia="ru-RU"/>
              </w:rPr>
              <w:t>ед</w:t>
            </w:r>
          </w:p>
        </w:tc>
        <w:tc>
          <w:tcPr>
            <w:tcW w:w="567" w:type="dxa"/>
            <w:tcBorders>
              <w:top w:val="nil"/>
              <w:left w:val="nil"/>
              <w:bottom w:val="single" w:sz="4" w:space="0" w:color="auto"/>
              <w:right w:val="single" w:sz="4" w:space="0" w:color="auto"/>
            </w:tcBorders>
            <w:shd w:val="clear" w:color="auto" w:fill="auto"/>
            <w:vAlign w:val="center"/>
            <w:hideMark/>
          </w:tcPr>
          <w:p w14:paraId="1998B47D"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1250EDDD"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45C1F194"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3C5DA0BE"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6EEC7B07"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0138ABDD"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7625FB8C"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2A3027E4"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147728C7"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3A6410B1"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2BE12B3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7842EF4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3AE2A05B" w14:textId="77777777" w:rsidR="007E312C" w:rsidRPr="007E312C" w:rsidRDefault="007E312C" w:rsidP="007E312C">
            <w:pPr>
              <w:spacing w:after="0" w:line="240" w:lineRule="auto"/>
              <w:jc w:val="center"/>
              <w:rPr>
                <w:rFonts w:ascii="Times New Roman" w:eastAsia="Times New Roman" w:hAnsi="Times New Roman" w:cs="Times New Roman"/>
                <w:color w:val="000000"/>
                <w:sz w:val="18"/>
                <w:szCs w:val="18"/>
                <w:lang w:eastAsia="ru-RU"/>
              </w:rPr>
            </w:pPr>
            <w:r w:rsidRPr="007E312C">
              <w:rPr>
                <w:rFonts w:ascii="Times New Roman" w:eastAsia="Times New Roman" w:hAnsi="Times New Roman" w:cs="Times New Roman"/>
                <w:color w:val="000000"/>
                <w:sz w:val="18"/>
                <w:szCs w:val="18"/>
                <w:lang w:eastAsia="ru-RU"/>
              </w:rPr>
              <w:t>МСХ НСО, садоводческие или огороднические  некоммерческие товарищества в НСО, организации, определенные на конкурсной основе в соответствии с действующим законодательством</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232E9EFF"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Повышение привлекательности ведения садоводства и уровня самозанятости населения Новосибирской области. Улучшение инженерно-технической инфраструктуры садоводческих или огороднических некоммерческих товариществ в Новосибирской области. (обеспечение объектами электроснабжения и водоснабжения). Обеспечение (обновление) системы пожарной безопасности садоводческих или огороднических некоммерческих товариществ</w:t>
            </w:r>
            <w:r w:rsidRPr="007E312C">
              <w:rPr>
                <w:rFonts w:ascii="Times New Roman" w:eastAsia="Times New Roman" w:hAnsi="Times New Roman" w:cs="Times New Roman"/>
                <w:sz w:val="18"/>
                <w:szCs w:val="18"/>
                <w:lang w:eastAsia="ru-RU"/>
              </w:rPr>
              <w:br w:type="page"/>
            </w:r>
            <w:r w:rsidRPr="007E312C">
              <w:rPr>
                <w:rFonts w:ascii="Times New Roman" w:eastAsia="Times New Roman" w:hAnsi="Times New Roman" w:cs="Times New Roman"/>
                <w:sz w:val="18"/>
                <w:szCs w:val="18"/>
                <w:lang w:eastAsia="ru-RU"/>
              </w:rPr>
              <w:br w:type="page"/>
            </w:r>
          </w:p>
        </w:tc>
      </w:tr>
      <w:tr w:rsidR="00056645" w:rsidRPr="007E312C" w14:paraId="3D9A4228"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7C912065" w14:textId="77777777" w:rsidR="007E312C" w:rsidRPr="007E312C" w:rsidRDefault="007E312C" w:rsidP="007E312C">
            <w:pPr>
              <w:spacing w:after="0" w:line="240" w:lineRule="auto"/>
              <w:rPr>
                <w:rFonts w:ascii="Times New Roman" w:eastAsia="Times New Roman" w:hAnsi="Times New Roman" w:cs="Times New Roman"/>
                <w:sz w:val="18"/>
                <w:szCs w:val="18"/>
                <w:u w:val="single"/>
                <w:lang w:eastAsia="ru-RU"/>
              </w:rPr>
            </w:pPr>
          </w:p>
        </w:tc>
        <w:tc>
          <w:tcPr>
            <w:tcW w:w="850" w:type="dxa"/>
            <w:tcBorders>
              <w:top w:val="nil"/>
              <w:left w:val="nil"/>
              <w:bottom w:val="single" w:sz="4" w:space="0" w:color="auto"/>
              <w:right w:val="single" w:sz="4" w:space="0" w:color="auto"/>
            </w:tcBorders>
            <w:shd w:val="clear" w:color="auto" w:fill="auto"/>
            <w:vAlign w:val="center"/>
            <w:hideMark/>
          </w:tcPr>
          <w:p w14:paraId="6694C1C5"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Стоимость единицы, тыс. руб.</w:t>
            </w:r>
          </w:p>
        </w:tc>
        <w:tc>
          <w:tcPr>
            <w:tcW w:w="567" w:type="dxa"/>
            <w:tcBorders>
              <w:top w:val="nil"/>
              <w:left w:val="nil"/>
              <w:bottom w:val="single" w:sz="4" w:space="0" w:color="auto"/>
              <w:right w:val="single" w:sz="4" w:space="0" w:color="auto"/>
            </w:tcBorders>
            <w:shd w:val="clear" w:color="auto" w:fill="auto"/>
            <w:vAlign w:val="center"/>
            <w:hideMark/>
          </w:tcPr>
          <w:p w14:paraId="73DA7ECD"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203F6F51"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3C9E3F2F"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1DEAAFDD"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4F697731"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1C0E7EB3"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731F6214"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auto" w:fill="auto"/>
            <w:vAlign w:val="center"/>
            <w:hideMark/>
          </w:tcPr>
          <w:p w14:paraId="16029D4B"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auto" w:fill="auto"/>
            <w:vAlign w:val="center"/>
            <w:hideMark/>
          </w:tcPr>
          <w:p w14:paraId="7D58FBD1"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auto" w:fill="auto"/>
            <w:vAlign w:val="center"/>
            <w:hideMark/>
          </w:tcPr>
          <w:p w14:paraId="59C17C4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6EC8C937"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27DC29A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4435FFFF"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66AAB2CD"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3662ABC7"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61E8D0A5" w14:textId="77777777" w:rsidR="007E312C" w:rsidRPr="007E312C" w:rsidRDefault="007E312C" w:rsidP="007E312C">
            <w:pPr>
              <w:spacing w:after="0" w:line="240" w:lineRule="auto"/>
              <w:rPr>
                <w:rFonts w:ascii="Times New Roman" w:eastAsia="Times New Roman" w:hAnsi="Times New Roman" w:cs="Times New Roman"/>
                <w:sz w:val="18"/>
                <w:szCs w:val="18"/>
                <w:u w:val="single"/>
                <w:lang w:eastAsia="ru-RU"/>
              </w:rPr>
            </w:pPr>
          </w:p>
        </w:tc>
        <w:tc>
          <w:tcPr>
            <w:tcW w:w="850" w:type="dxa"/>
            <w:tcBorders>
              <w:top w:val="nil"/>
              <w:left w:val="nil"/>
              <w:bottom w:val="single" w:sz="4" w:space="0" w:color="auto"/>
              <w:right w:val="single" w:sz="4" w:space="0" w:color="auto"/>
            </w:tcBorders>
            <w:shd w:val="clear" w:color="auto" w:fill="auto"/>
            <w:vAlign w:val="center"/>
            <w:hideMark/>
          </w:tcPr>
          <w:p w14:paraId="3B993B29"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Всего по мероприятию, тыс. руб. в том числе:</w:t>
            </w:r>
          </w:p>
        </w:tc>
        <w:tc>
          <w:tcPr>
            <w:tcW w:w="567" w:type="dxa"/>
            <w:tcBorders>
              <w:top w:val="nil"/>
              <w:left w:val="nil"/>
              <w:bottom w:val="single" w:sz="4" w:space="0" w:color="auto"/>
              <w:right w:val="single" w:sz="4" w:space="0" w:color="auto"/>
            </w:tcBorders>
            <w:shd w:val="clear" w:color="auto" w:fill="auto"/>
            <w:vAlign w:val="center"/>
            <w:hideMark/>
          </w:tcPr>
          <w:p w14:paraId="007F58FC"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30855ACB"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06F8EDC6"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16C6839C"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58B3BC1E"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0244B530"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19 329,00</w:t>
            </w:r>
          </w:p>
        </w:tc>
        <w:tc>
          <w:tcPr>
            <w:tcW w:w="1134" w:type="dxa"/>
            <w:tcBorders>
              <w:top w:val="nil"/>
              <w:left w:val="nil"/>
              <w:bottom w:val="single" w:sz="4" w:space="0" w:color="auto"/>
              <w:right w:val="single" w:sz="4" w:space="0" w:color="auto"/>
            </w:tcBorders>
            <w:shd w:val="clear" w:color="auto" w:fill="auto"/>
            <w:vAlign w:val="center"/>
            <w:hideMark/>
          </w:tcPr>
          <w:p w14:paraId="20E7ABFC"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6 233,80</w:t>
            </w:r>
          </w:p>
        </w:tc>
        <w:tc>
          <w:tcPr>
            <w:tcW w:w="1134" w:type="dxa"/>
            <w:tcBorders>
              <w:top w:val="nil"/>
              <w:left w:val="nil"/>
              <w:bottom w:val="single" w:sz="4" w:space="0" w:color="auto"/>
              <w:right w:val="single" w:sz="4" w:space="0" w:color="auto"/>
            </w:tcBorders>
            <w:shd w:val="clear" w:color="auto" w:fill="auto"/>
            <w:vAlign w:val="center"/>
            <w:hideMark/>
          </w:tcPr>
          <w:p w14:paraId="72BDA934"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8 713,20</w:t>
            </w:r>
          </w:p>
        </w:tc>
        <w:tc>
          <w:tcPr>
            <w:tcW w:w="1134" w:type="dxa"/>
            <w:tcBorders>
              <w:top w:val="nil"/>
              <w:left w:val="nil"/>
              <w:bottom w:val="single" w:sz="4" w:space="0" w:color="auto"/>
              <w:right w:val="single" w:sz="4" w:space="0" w:color="auto"/>
            </w:tcBorders>
            <w:shd w:val="clear" w:color="auto" w:fill="auto"/>
            <w:vAlign w:val="center"/>
            <w:hideMark/>
          </w:tcPr>
          <w:p w14:paraId="71112BBF"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3 991,00</w:t>
            </w:r>
          </w:p>
        </w:tc>
        <w:tc>
          <w:tcPr>
            <w:tcW w:w="1134" w:type="dxa"/>
            <w:tcBorders>
              <w:top w:val="nil"/>
              <w:left w:val="nil"/>
              <w:bottom w:val="single" w:sz="4" w:space="0" w:color="auto"/>
              <w:right w:val="single" w:sz="4" w:space="0" w:color="auto"/>
            </w:tcBorders>
            <w:shd w:val="clear" w:color="auto" w:fill="auto"/>
            <w:vAlign w:val="center"/>
            <w:hideMark/>
          </w:tcPr>
          <w:p w14:paraId="3AC821F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391,00</w:t>
            </w:r>
          </w:p>
        </w:tc>
        <w:tc>
          <w:tcPr>
            <w:tcW w:w="1276" w:type="dxa"/>
            <w:tcBorders>
              <w:top w:val="nil"/>
              <w:left w:val="nil"/>
              <w:bottom w:val="single" w:sz="4" w:space="0" w:color="auto"/>
              <w:right w:val="single" w:sz="4" w:space="0" w:color="auto"/>
            </w:tcBorders>
            <w:shd w:val="clear" w:color="auto" w:fill="auto"/>
            <w:vAlign w:val="center"/>
            <w:hideMark/>
          </w:tcPr>
          <w:p w14:paraId="2ACBEA0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19 329,03</w:t>
            </w:r>
          </w:p>
        </w:tc>
        <w:tc>
          <w:tcPr>
            <w:tcW w:w="1276" w:type="dxa"/>
            <w:tcBorders>
              <w:top w:val="nil"/>
              <w:left w:val="nil"/>
              <w:bottom w:val="single" w:sz="4" w:space="0" w:color="auto"/>
              <w:right w:val="single" w:sz="4" w:space="0" w:color="auto"/>
            </w:tcBorders>
            <w:shd w:val="clear" w:color="auto" w:fill="auto"/>
            <w:vAlign w:val="center"/>
            <w:hideMark/>
          </w:tcPr>
          <w:p w14:paraId="6BDD0A11"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19 329,03</w:t>
            </w:r>
          </w:p>
        </w:tc>
        <w:tc>
          <w:tcPr>
            <w:tcW w:w="1134" w:type="dxa"/>
            <w:vMerge/>
            <w:tcBorders>
              <w:top w:val="nil"/>
              <w:left w:val="single" w:sz="4" w:space="0" w:color="auto"/>
              <w:bottom w:val="single" w:sz="4" w:space="0" w:color="000000"/>
              <w:right w:val="single" w:sz="4" w:space="0" w:color="auto"/>
            </w:tcBorders>
            <w:vAlign w:val="center"/>
            <w:hideMark/>
          </w:tcPr>
          <w:p w14:paraId="19D828FC"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14A91A4D"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1F820469" w14:textId="77777777" w:rsidTr="00827EA0">
        <w:trPr>
          <w:trHeight w:val="386"/>
        </w:trPr>
        <w:tc>
          <w:tcPr>
            <w:tcW w:w="1277" w:type="dxa"/>
            <w:vMerge/>
            <w:tcBorders>
              <w:top w:val="nil"/>
              <w:left w:val="single" w:sz="4" w:space="0" w:color="auto"/>
              <w:bottom w:val="single" w:sz="4" w:space="0" w:color="000000"/>
              <w:right w:val="single" w:sz="4" w:space="0" w:color="auto"/>
            </w:tcBorders>
            <w:vAlign w:val="center"/>
            <w:hideMark/>
          </w:tcPr>
          <w:p w14:paraId="0264C6CA" w14:textId="77777777" w:rsidR="007E312C" w:rsidRPr="007E312C" w:rsidRDefault="007E312C" w:rsidP="007E312C">
            <w:pPr>
              <w:spacing w:after="0" w:line="240" w:lineRule="auto"/>
              <w:rPr>
                <w:rFonts w:ascii="Times New Roman" w:eastAsia="Times New Roman" w:hAnsi="Times New Roman" w:cs="Times New Roman"/>
                <w:sz w:val="18"/>
                <w:szCs w:val="18"/>
                <w:u w:val="single"/>
                <w:lang w:eastAsia="ru-RU"/>
              </w:rPr>
            </w:pPr>
          </w:p>
        </w:tc>
        <w:tc>
          <w:tcPr>
            <w:tcW w:w="850" w:type="dxa"/>
            <w:vMerge w:val="restart"/>
            <w:tcBorders>
              <w:top w:val="nil"/>
              <w:left w:val="single" w:sz="4" w:space="0" w:color="auto"/>
              <w:bottom w:val="single" w:sz="4" w:space="0" w:color="000000"/>
              <w:right w:val="single" w:sz="4" w:space="0" w:color="auto"/>
            </w:tcBorders>
            <w:shd w:val="clear" w:color="auto" w:fill="auto"/>
            <w:hideMark/>
          </w:tcPr>
          <w:p w14:paraId="6F2AF086"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всего областной бюджет, в том. числе:</w:t>
            </w:r>
          </w:p>
        </w:tc>
        <w:tc>
          <w:tcPr>
            <w:tcW w:w="567" w:type="dxa"/>
            <w:tcBorders>
              <w:top w:val="nil"/>
              <w:left w:val="nil"/>
              <w:bottom w:val="single" w:sz="4" w:space="0" w:color="auto"/>
              <w:right w:val="single" w:sz="4" w:space="0" w:color="auto"/>
            </w:tcBorders>
            <w:shd w:val="clear" w:color="auto" w:fill="auto"/>
            <w:vAlign w:val="center"/>
            <w:hideMark/>
          </w:tcPr>
          <w:p w14:paraId="5D5A26E9"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6693AE81"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4A9A805A"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243ACF58"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7F3123DA"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1B396DF0"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18 938,00</w:t>
            </w:r>
          </w:p>
        </w:tc>
        <w:tc>
          <w:tcPr>
            <w:tcW w:w="1134" w:type="dxa"/>
            <w:tcBorders>
              <w:top w:val="nil"/>
              <w:left w:val="nil"/>
              <w:bottom w:val="single" w:sz="4" w:space="0" w:color="auto"/>
              <w:right w:val="single" w:sz="4" w:space="0" w:color="auto"/>
            </w:tcBorders>
            <w:shd w:val="clear" w:color="auto" w:fill="auto"/>
            <w:vAlign w:val="center"/>
            <w:hideMark/>
          </w:tcPr>
          <w:p w14:paraId="053B60E4"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6 233,80</w:t>
            </w:r>
          </w:p>
        </w:tc>
        <w:tc>
          <w:tcPr>
            <w:tcW w:w="1134" w:type="dxa"/>
            <w:tcBorders>
              <w:top w:val="nil"/>
              <w:left w:val="nil"/>
              <w:bottom w:val="single" w:sz="4" w:space="0" w:color="auto"/>
              <w:right w:val="single" w:sz="4" w:space="0" w:color="auto"/>
            </w:tcBorders>
            <w:shd w:val="clear" w:color="auto" w:fill="auto"/>
            <w:vAlign w:val="center"/>
            <w:hideMark/>
          </w:tcPr>
          <w:p w14:paraId="5200AFFE"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8 713,20</w:t>
            </w:r>
          </w:p>
        </w:tc>
        <w:tc>
          <w:tcPr>
            <w:tcW w:w="1134" w:type="dxa"/>
            <w:tcBorders>
              <w:top w:val="nil"/>
              <w:left w:val="nil"/>
              <w:bottom w:val="single" w:sz="4" w:space="0" w:color="auto"/>
              <w:right w:val="single" w:sz="4" w:space="0" w:color="auto"/>
            </w:tcBorders>
            <w:shd w:val="clear" w:color="auto" w:fill="auto"/>
            <w:vAlign w:val="center"/>
            <w:hideMark/>
          </w:tcPr>
          <w:p w14:paraId="7F6C80B5"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3 991,00</w:t>
            </w:r>
          </w:p>
        </w:tc>
        <w:tc>
          <w:tcPr>
            <w:tcW w:w="1134" w:type="dxa"/>
            <w:tcBorders>
              <w:top w:val="nil"/>
              <w:left w:val="nil"/>
              <w:bottom w:val="single" w:sz="4" w:space="0" w:color="auto"/>
              <w:right w:val="single" w:sz="4" w:space="0" w:color="auto"/>
            </w:tcBorders>
            <w:shd w:val="clear" w:color="auto" w:fill="auto"/>
            <w:vAlign w:val="center"/>
            <w:hideMark/>
          </w:tcPr>
          <w:p w14:paraId="00928D01"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p>
        </w:tc>
        <w:tc>
          <w:tcPr>
            <w:tcW w:w="1276" w:type="dxa"/>
            <w:tcBorders>
              <w:top w:val="nil"/>
              <w:left w:val="nil"/>
              <w:bottom w:val="single" w:sz="4" w:space="0" w:color="auto"/>
              <w:right w:val="single" w:sz="4" w:space="0" w:color="auto"/>
            </w:tcBorders>
            <w:shd w:val="clear" w:color="auto" w:fill="auto"/>
            <w:vAlign w:val="center"/>
            <w:hideMark/>
          </w:tcPr>
          <w:p w14:paraId="11380C8C"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18 938,03</w:t>
            </w:r>
          </w:p>
        </w:tc>
        <w:tc>
          <w:tcPr>
            <w:tcW w:w="1276" w:type="dxa"/>
            <w:tcBorders>
              <w:top w:val="nil"/>
              <w:left w:val="nil"/>
              <w:bottom w:val="single" w:sz="4" w:space="0" w:color="auto"/>
              <w:right w:val="single" w:sz="4" w:space="0" w:color="auto"/>
            </w:tcBorders>
            <w:shd w:val="clear" w:color="auto" w:fill="auto"/>
            <w:vAlign w:val="center"/>
            <w:hideMark/>
          </w:tcPr>
          <w:p w14:paraId="2E461EA5"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18 938,03</w:t>
            </w:r>
          </w:p>
        </w:tc>
        <w:tc>
          <w:tcPr>
            <w:tcW w:w="1134" w:type="dxa"/>
            <w:vMerge/>
            <w:tcBorders>
              <w:top w:val="nil"/>
              <w:left w:val="single" w:sz="4" w:space="0" w:color="auto"/>
              <w:bottom w:val="single" w:sz="4" w:space="0" w:color="000000"/>
              <w:right w:val="single" w:sz="4" w:space="0" w:color="auto"/>
            </w:tcBorders>
            <w:vAlign w:val="center"/>
            <w:hideMark/>
          </w:tcPr>
          <w:p w14:paraId="53125F5E"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02E17CEB"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3D5FE059" w14:textId="77777777" w:rsidTr="00827EA0">
        <w:trPr>
          <w:trHeight w:val="406"/>
        </w:trPr>
        <w:tc>
          <w:tcPr>
            <w:tcW w:w="1277" w:type="dxa"/>
            <w:vMerge/>
            <w:tcBorders>
              <w:top w:val="nil"/>
              <w:left w:val="single" w:sz="4" w:space="0" w:color="auto"/>
              <w:bottom w:val="single" w:sz="4" w:space="0" w:color="000000"/>
              <w:right w:val="single" w:sz="4" w:space="0" w:color="auto"/>
            </w:tcBorders>
            <w:vAlign w:val="center"/>
            <w:hideMark/>
          </w:tcPr>
          <w:p w14:paraId="59EFFD19" w14:textId="77777777" w:rsidR="007E312C" w:rsidRPr="007E312C" w:rsidRDefault="007E312C" w:rsidP="007E312C">
            <w:pPr>
              <w:spacing w:after="0" w:line="240" w:lineRule="auto"/>
              <w:rPr>
                <w:rFonts w:ascii="Times New Roman" w:eastAsia="Times New Roman" w:hAnsi="Times New Roman" w:cs="Times New Roman"/>
                <w:sz w:val="18"/>
                <w:szCs w:val="18"/>
                <w:u w:val="single"/>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66CD8777"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75D2C2D5"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036</w:t>
            </w:r>
          </w:p>
        </w:tc>
        <w:tc>
          <w:tcPr>
            <w:tcW w:w="426" w:type="dxa"/>
            <w:tcBorders>
              <w:top w:val="single" w:sz="4" w:space="0" w:color="auto"/>
              <w:left w:val="nil"/>
              <w:bottom w:val="single" w:sz="4" w:space="0" w:color="auto"/>
              <w:right w:val="single" w:sz="4" w:space="0" w:color="auto"/>
            </w:tcBorders>
            <w:shd w:val="clear" w:color="auto" w:fill="auto"/>
            <w:vAlign w:val="center"/>
            <w:hideMark/>
          </w:tcPr>
          <w:p w14:paraId="31896715"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04</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7F445449"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05</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B62758B"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21.1.02.02870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0B444D9C"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631</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566213BE"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17 338,00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B9C3119"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6 233,80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214541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8 713,20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0EABF2F"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2 391,00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8B55D3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0C51FF4"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17 338,00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567B6D9"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17 338,00</w:t>
            </w:r>
          </w:p>
        </w:tc>
        <w:tc>
          <w:tcPr>
            <w:tcW w:w="1134" w:type="dxa"/>
            <w:vMerge/>
            <w:tcBorders>
              <w:top w:val="nil"/>
              <w:left w:val="single" w:sz="4" w:space="0" w:color="auto"/>
              <w:bottom w:val="single" w:sz="4" w:space="0" w:color="000000"/>
              <w:right w:val="single" w:sz="4" w:space="0" w:color="auto"/>
            </w:tcBorders>
            <w:vAlign w:val="center"/>
            <w:hideMark/>
          </w:tcPr>
          <w:p w14:paraId="66DE6930"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7D7645C7"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02B2194B" w14:textId="77777777" w:rsidTr="00827EA0">
        <w:trPr>
          <w:trHeight w:val="411"/>
        </w:trPr>
        <w:tc>
          <w:tcPr>
            <w:tcW w:w="1277" w:type="dxa"/>
            <w:vMerge/>
            <w:tcBorders>
              <w:top w:val="nil"/>
              <w:left w:val="single" w:sz="4" w:space="0" w:color="auto"/>
              <w:bottom w:val="single" w:sz="4" w:space="0" w:color="000000"/>
              <w:right w:val="single" w:sz="4" w:space="0" w:color="auto"/>
            </w:tcBorders>
            <w:vAlign w:val="center"/>
            <w:hideMark/>
          </w:tcPr>
          <w:p w14:paraId="222E9651" w14:textId="77777777" w:rsidR="007E312C" w:rsidRPr="007E312C" w:rsidRDefault="007E312C" w:rsidP="007E312C">
            <w:pPr>
              <w:spacing w:after="0" w:line="240" w:lineRule="auto"/>
              <w:rPr>
                <w:rFonts w:ascii="Times New Roman" w:eastAsia="Times New Roman" w:hAnsi="Times New Roman" w:cs="Times New Roman"/>
                <w:sz w:val="18"/>
                <w:szCs w:val="18"/>
                <w:u w:val="single"/>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70496F0D"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4C362674"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036</w:t>
            </w:r>
          </w:p>
        </w:tc>
        <w:tc>
          <w:tcPr>
            <w:tcW w:w="426" w:type="dxa"/>
            <w:tcBorders>
              <w:top w:val="nil"/>
              <w:left w:val="nil"/>
              <w:bottom w:val="single" w:sz="4" w:space="0" w:color="auto"/>
              <w:right w:val="single" w:sz="4" w:space="0" w:color="auto"/>
            </w:tcBorders>
            <w:shd w:val="clear" w:color="auto" w:fill="auto"/>
            <w:vAlign w:val="center"/>
            <w:hideMark/>
          </w:tcPr>
          <w:p w14:paraId="546E1D29"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14:paraId="1F6192C0"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05</w:t>
            </w:r>
          </w:p>
        </w:tc>
        <w:tc>
          <w:tcPr>
            <w:tcW w:w="1276" w:type="dxa"/>
            <w:tcBorders>
              <w:top w:val="nil"/>
              <w:left w:val="nil"/>
              <w:bottom w:val="single" w:sz="4" w:space="0" w:color="auto"/>
              <w:right w:val="single" w:sz="4" w:space="0" w:color="auto"/>
            </w:tcBorders>
            <w:shd w:val="clear" w:color="auto" w:fill="auto"/>
            <w:vAlign w:val="center"/>
            <w:hideMark/>
          </w:tcPr>
          <w:p w14:paraId="7D4795F4"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21.1.02.02870</w:t>
            </w:r>
          </w:p>
        </w:tc>
        <w:tc>
          <w:tcPr>
            <w:tcW w:w="567" w:type="dxa"/>
            <w:tcBorders>
              <w:top w:val="nil"/>
              <w:left w:val="nil"/>
              <w:bottom w:val="single" w:sz="4" w:space="0" w:color="auto"/>
              <w:right w:val="single" w:sz="4" w:space="0" w:color="auto"/>
            </w:tcBorders>
            <w:shd w:val="clear" w:color="auto" w:fill="auto"/>
            <w:vAlign w:val="center"/>
            <w:hideMark/>
          </w:tcPr>
          <w:p w14:paraId="3E50B969"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240</w:t>
            </w:r>
          </w:p>
        </w:tc>
        <w:tc>
          <w:tcPr>
            <w:tcW w:w="1275" w:type="dxa"/>
            <w:tcBorders>
              <w:top w:val="nil"/>
              <w:left w:val="nil"/>
              <w:bottom w:val="single" w:sz="4" w:space="0" w:color="auto"/>
              <w:right w:val="single" w:sz="4" w:space="0" w:color="auto"/>
            </w:tcBorders>
            <w:shd w:val="clear" w:color="auto" w:fill="auto"/>
            <w:vAlign w:val="center"/>
            <w:hideMark/>
          </w:tcPr>
          <w:p w14:paraId="39E5D014"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1 600,00</w:t>
            </w:r>
          </w:p>
        </w:tc>
        <w:tc>
          <w:tcPr>
            <w:tcW w:w="1134" w:type="dxa"/>
            <w:tcBorders>
              <w:top w:val="nil"/>
              <w:left w:val="nil"/>
              <w:bottom w:val="single" w:sz="4" w:space="0" w:color="auto"/>
              <w:right w:val="single" w:sz="4" w:space="0" w:color="auto"/>
            </w:tcBorders>
            <w:shd w:val="clear" w:color="auto" w:fill="auto"/>
            <w:vAlign w:val="center"/>
            <w:hideMark/>
          </w:tcPr>
          <w:p w14:paraId="406C6E6D"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1AD5194D"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7C38604F"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1 600,00</w:t>
            </w:r>
          </w:p>
        </w:tc>
        <w:tc>
          <w:tcPr>
            <w:tcW w:w="1134" w:type="dxa"/>
            <w:tcBorders>
              <w:top w:val="nil"/>
              <w:left w:val="nil"/>
              <w:bottom w:val="single" w:sz="4" w:space="0" w:color="auto"/>
              <w:right w:val="single" w:sz="4" w:space="0" w:color="auto"/>
            </w:tcBorders>
            <w:shd w:val="clear" w:color="auto" w:fill="auto"/>
            <w:vAlign w:val="center"/>
            <w:hideMark/>
          </w:tcPr>
          <w:p w14:paraId="19D39F87"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669BB603"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1 600,03</w:t>
            </w:r>
          </w:p>
        </w:tc>
        <w:tc>
          <w:tcPr>
            <w:tcW w:w="1276" w:type="dxa"/>
            <w:tcBorders>
              <w:top w:val="nil"/>
              <w:left w:val="nil"/>
              <w:bottom w:val="single" w:sz="4" w:space="0" w:color="auto"/>
              <w:right w:val="single" w:sz="4" w:space="0" w:color="auto"/>
            </w:tcBorders>
            <w:shd w:val="clear" w:color="auto" w:fill="auto"/>
            <w:vAlign w:val="center"/>
            <w:hideMark/>
          </w:tcPr>
          <w:p w14:paraId="7EA2853A"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1 600,03</w:t>
            </w:r>
          </w:p>
        </w:tc>
        <w:tc>
          <w:tcPr>
            <w:tcW w:w="1134" w:type="dxa"/>
            <w:vMerge/>
            <w:tcBorders>
              <w:top w:val="nil"/>
              <w:left w:val="single" w:sz="4" w:space="0" w:color="auto"/>
              <w:bottom w:val="single" w:sz="4" w:space="0" w:color="000000"/>
              <w:right w:val="single" w:sz="4" w:space="0" w:color="auto"/>
            </w:tcBorders>
            <w:vAlign w:val="center"/>
            <w:hideMark/>
          </w:tcPr>
          <w:p w14:paraId="3BDDF0BD"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4C696770"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3ED984F3"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0581116A" w14:textId="77777777" w:rsidR="007E312C" w:rsidRPr="007E312C" w:rsidRDefault="007E312C" w:rsidP="007E312C">
            <w:pPr>
              <w:spacing w:after="0" w:line="240" w:lineRule="auto"/>
              <w:rPr>
                <w:rFonts w:ascii="Times New Roman" w:eastAsia="Times New Roman" w:hAnsi="Times New Roman" w:cs="Times New Roman"/>
                <w:sz w:val="18"/>
                <w:szCs w:val="18"/>
                <w:u w:val="single"/>
                <w:lang w:eastAsia="ru-RU"/>
              </w:rPr>
            </w:pPr>
          </w:p>
        </w:tc>
        <w:tc>
          <w:tcPr>
            <w:tcW w:w="850" w:type="dxa"/>
            <w:tcBorders>
              <w:top w:val="nil"/>
              <w:left w:val="nil"/>
              <w:bottom w:val="single" w:sz="4" w:space="0" w:color="auto"/>
              <w:right w:val="single" w:sz="4" w:space="0" w:color="auto"/>
            </w:tcBorders>
            <w:shd w:val="clear" w:color="auto" w:fill="auto"/>
            <w:vAlign w:val="center"/>
            <w:hideMark/>
          </w:tcPr>
          <w:p w14:paraId="4385C7B5"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федеральный бюджет</w:t>
            </w:r>
          </w:p>
        </w:tc>
        <w:tc>
          <w:tcPr>
            <w:tcW w:w="567" w:type="dxa"/>
            <w:tcBorders>
              <w:top w:val="nil"/>
              <w:left w:val="nil"/>
              <w:bottom w:val="single" w:sz="4" w:space="0" w:color="auto"/>
              <w:right w:val="single" w:sz="4" w:space="0" w:color="auto"/>
            </w:tcBorders>
            <w:shd w:val="clear" w:color="auto" w:fill="auto"/>
            <w:vAlign w:val="center"/>
            <w:hideMark/>
          </w:tcPr>
          <w:p w14:paraId="7E4B3E10"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2798DC22"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2E41C29E"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2BD3FF11"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7EECF694"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63BC8FF0"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53EAD3E9"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72D076CC"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426A5231"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03DFF2CD"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41726383"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5C60658A"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79244DE0"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00CC760D"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45FE137C"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39CE28E8" w14:textId="77777777" w:rsidR="007E312C" w:rsidRPr="007E312C" w:rsidRDefault="007E312C" w:rsidP="007E312C">
            <w:pPr>
              <w:spacing w:after="0" w:line="240" w:lineRule="auto"/>
              <w:rPr>
                <w:rFonts w:ascii="Times New Roman" w:eastAsia="Times New Roman" w:hAnsi="Times New Roman" w:cs="Times New Roman"/>
                <w:sz w:val="18"/>
                <w:szCs w:val="18"/>
                <w:u w:val="single"/>
                <w:lang w:eastAsia="ru-RU"/>
              </w:rPr>
            </w:pPr>
          </w:p>
        </w:tc>
        <w:tc>
          <w:tcPr>
            <w:tcW w:w="850" w:type="dxa"/>
            <w:tcBorders>
              <w:top w:val="nil"/>
              <w:left w:val="nil"/>
              <w:bottom w:val="single" w:sz="4" w:space="0" w:color="auto"/>
              <w:right w:val="single" w:sz="4" w:space="0" w:color="auto"/>
            </w:tcBorders>
            <w:shd w:val="clear" w:color="auto" w:fill="auto"/>
            <w:hideMark/>
          </w:tcPr>
          <w:p w14:paraId="35042E4A"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местные бюджеты</w:t>
            </w:r>
          </w:p>
        </w:tc>
        <w:tc>
          <w:tcPr>
            <w:tcW w:w="567" w:type="dxa"/>
            <w:tcBorders>
              <w:top w:val="nil"/>
              <w:left w:val="nil"/>
              <w:bottom w:val="single" w:sz="4" w:space="0" w:color="auto"/>
              <w:right w:val="single" w:sz="4" w:space="0" w:color="auto"/>
            </w:tcBorders>
            <w:shd w:val="clear" w:color="auto" w:fill="auto"/>
            <w:vAlign w:val="center"/>
            <w:hideMark/>
          </w:tcPr>
          <w:p w14:paraId="7C7096D5"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0657744D"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64155875"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21EF59F8"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765B5449"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28BD6284"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04792E4F"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37F243B3"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641BE9F0"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1DEA9A1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4C255E0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509458C7"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661EB344"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42D023E6"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1AB52F24"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3F3E4939" w14:textId="77777777" w:rsidR="007E312C" w:rsidRPr="007E312C" w:rsidRDefault="007E312C" w:rsidP="007E312C">
            <w:pPr>
              <w:spacing w:after="0" w:line="240" w:lineRule="auto"/>
              <w:rPr>
                <w:rFonts w:ascii="Times New Roman" w:eastAsia="Times New Roman" w:hAnsi="Times New Roman" w:cs="Times New Roman"/>
                <w:sz w:val="18"/>
                <w:szCs w:val="18"/>
                <w:u w:val="single"/>
                <w:lang w:eastAsia="ru-RU"/>
              </w:rPr>
            </w:pPr>
          </w:p>
        </w:tc>
        <w:tc>
          <w:tcPr>
            <w:tcW w:w="850" w:type="dxa"/>
            <w:tcBorders>
              <w:top w:val="nil"/>
              <w:left w:val="nil"/>
              <w:bottom w:val="single" w:sz="4" w:space="0" w:color="auto"/>
              <w:right w:val="single" w:sz="4" w:space="0" w:color="auto"/>
            </w:tcBorders>
            <w:shd w:val="clear" w:color="auto" w:fill="auto"/>
            <w:hideMark/>
          </w:tcPr>
          <w:p w14:paraId="538BECFE"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внебюджетные источники**</w:t>
            </w:r>
          </w:p>
        </w:tc>
        <w:tc>
          <w:tcPr>
            <w:tcW w:w="567" w:type="dxa"/>
            <w:tcBorders>
              <w:top w:val="nil"/>
              <w:left w:val="nil"/>
              <w:bottom w:val="single" w:sz="4" w:space="0" w:color="auto"/>
              <w:right w:val="single" w:sz="4" w:space="0" w:color="auto"/>
            </w:tcBorders>
            <w:shd w:val="clear" w:color="auto" w:fill="auto"/>
            <w:vAlign w:val="center"/>
            <w:hideMark/>
          </w:tcPr>
          <w:p w14:paraId="3A0FAB95"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06364EC5"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6C7894A9"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68EC00F7"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40EE0163"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05B7FDE6"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17 338,00</w:t>
            </w:r>
          </w:p>
        </w:tc>
        <w:tc>
          <w:tcPr>
            <w:tcW w:w="1134" w:type="dxa"/>
            <w:tcBorders>
              <w:top w:val="nil"/>
              <w:left w:val="nil"/>
              <w:bottom w:val="single" w:sz="4" w:space="0" w:color="auto"/>
              <w:right w:val="single" w:sz="4" w:space="0" w:color="auto"/>
            </w:tcBorders>
            <w:shd w:val="clear" w:color="auto" w:fill="auto"/>
            <w:vAlign w:val="center"/>
            <w:hideMark/>
          </w:tcPr>
          <w:p w14:paraId="7E94063D"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6 233,80</w:t>
            </w:r>
          </w:p>
        </w:tc>
        <w:tc>
          <w:tcPr>
            <w:tcW w:w="1134" w:type="dxa"/>
            <w:tcBorders>
              <w:top w:val="nil"/>
              <w:left w:val="nil"/>
              <w:bottom w:val="single" w:sz="4" w:space="0" w:color="auto"/>
              <w:right w:val="single" w:sz="4" w:space="0" w:color="auto"/>
            </w:tcBorders>
            <w:shd w:val="clear" w:color="auto" w:fill="auto"/>
            <w:vAlign w:val="center"/>
            <w:hideMark/>
          </w:tcPr>
          <w:p w14:paraId="0FC06061"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8 713,20</w:t>
            </w:r>
          </w:p>
        </w:tc>
        <w:tc>
          <w:tcPr>
            <w:tcW w:w="1134" w:type="dxa"/>
            <w:tcBorders>
              <w:top w:val="nil"/>
              <w:left w:val="nil"/>
              <w:bottom w:val="single" w:sz="4" w:space="0" w:color="auto"/>
              <w:right w:val="single" w:sz="4" w:space="0" w:color="auto"/>
            </w:tcBorders>
            <w:shd w:val="clear" w:color="auto" w:fill="auto"/>
            <w:vAlign w:val="center"/>
            <w:hideMark/>
          </w:tcPr>
          <w:p w14:paraId="623E136C"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2 391,00</w:t>
            </w:r>
          </w:p>
        </w:tc>
        <w:tc>
          <w:tcPr>
            <w:tcW w:w="1134" w:type="dxa"/>
            <w:tcBorders>
              <w:top w:val="nil"/>
              <w:left w:val="nil"/>
              <w:bottom w:val="single" w:sz="4" w:space="0" w:color="auto"/>
              <w:right w:val="single" w:sz="4" w:space="0" w:color="auto"/>
            </w:tcBorders>
            <w:shd w:val="clear" w:color="auto" w:fill="auto"/>
            <w:vAlign w:val="center"/>
            <w:hideMark/>
          </w:tcPr>
          <w:p w14:paraId="027BFA31"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6939E91D"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17 338,00</w:t>
            </w:r>
          </w:p>
        </w:tc>
        <w:tc>
          <w:tcPr>
            <w:tcW w:w="1276" w:type="dxa"/>
            <w:tcBorders>
              <w:top w:val="nil"/>
              <w:left w:val="nil"/>
              <w:bottom w:val="single" w:sz="4" w:space="0" w:color="auto"/>
              <w:right w:val="single" w:sz="4" w:space="0" w:color="auto"/>
            </w:tcBorders>
            <w:shd w:val="clear" w:color="auto" w:fill="auto"/>
            <w:vAlign w:val="center"/>
            <w:hideMark/>
          </w:tcPr>
          <w:p w14:paraId="6DB0EA0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17 338,00</w:t>
            </w:r>
          </w:p>
        </w:tc>
        <w:tc>
          <w:tcPr>
            <w:tcW w:w="1134" w:type="dxa"/>
            <w:vMerge/>
            <w:tcBorders>
              <w:top w:val="nil"/>
              <w:left w:val="single" w:sz="4" w:space="0" w:color="auto"/>
              <w:bottom w:val="single" w:sz="4" w:space="0" w:color="000000"/>
              <w:right w:val="single" w:sz="4" w:space="0" w:color="auto"/>
            </w:tcBorders>
            <w:vAlign w:val="center"/>
            <w:hideMark/>
          </w:tcPr>
          <w:p w14:paraId="370F2659"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5B3EFE78"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53B0A888"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33DE40FC" w14:textId="77777777" w:rsidR="007E312C" w:rsidRPr="007E312C" w:rsidRDefault="007E312C" w:rsidP="007E312C">
            <w:pPr>
              <w:spacing w:after="0" w:line="240" w:lineRule="auto"/>
              <w:rPr>
                <w:rFonts w:ascii="Times New Roman" w:eastAsia="Times New Roman" w:hAnsi="Times New Roman" w:cs="Times New Roman"/>
                <w:sz w:val="18"/>
                <w:szCs w:val="18"/>
                <w:u w:val="single"/>
                <w:lang w:eastAsia="ru-RU"/>
              </w:rPr>
            </w:pPr>
          </w:p>
        </w:tc>
        <w:tc>
          <w:tcPr>
            <w:tcW w:w="850" w:type="dxa"/>
            <w:tcBorders>
              <w:top w:val="nil"/>
              <w:left w:val="nil"/>
              <w:bottom w:val="single" w:sz="4" w:space="0" w:color="auto"/>
              <w:right w:val="single" w:sz="4" w:space="0" w:color="auto"/>
            </w:tcBorders>
            <w:shd w:val="clear" w:color="auto" w:fill="auto"/>
            <w:hideMark/>
          </w:tcPr>
          <w:p w14:paraId="706FD345"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r w:rsidRPr="007E312C">
              <w:rPr>
                <w:rFonts w:ascii="Times New Roman" w:eastAsia="Times New Roman" w:hAnsi="Times New Roman" w:cs="Times New Roman"/>
                <w:color w:val="000000"/>
                <w:sz w:val="18"/>
                <w:szCs w:val="18"/>
                <w:lang w:eastAsia="ru-RU"/>
              </w:rPr>
              <w:t>налоговые расходы</w:t>
            </w:r>
          </w:p>
        </w:tc>
        <w:tc>
          <w:tcPr>
            <w:tcW w:w="567" w:type="dxa"/>
            <w:tcBorders>
              <w:top w:val="nil"/>
              <w:left w:val="nil"/>
              <w:bottom w:val="single" w:sz="4" w:space="0" w:color="auto"/>
              <w:right w:val="single" w:sz="4" w:space="0" w:color="auto"/>
            </w:tcBorders>
            <w:shd w:val="clear" w:color="auto" w:fill="auto"/>
            <w:vAlign w:val="center"/>
            <w:hideMark/>
          </w:tcPr>
          <w:p w14:paraId="0D08E219"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28D69F71"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4CAF7B08"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030FB89A"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0D29A57E"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11BE9970"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391,00</w:t>
            </w:r>
          </w:p>
        </w:tc>
        <w:tc>
          <w:tcPr>
            <w:tcW w:w="1134" w:type="dxa"/>
            <w:tcBorders>
              <w:top w:val="nil"/>
              <w:left w:val="nil"/>
              <w:bottom w:val="single" w:sz="4" w:space="0" w:color="auto"/>
              <w:right w:val="single" w:sz="4" w:space="0" w:color="auto"/>
            </w:tcBorders>
            <w:shd w:val="clear" w:color="auto" w:fill="auto"/>
            <w:vAlign w:val="center"/>
            <w:hideMark/>
          </w:tcPr>
          <w:p w14:paraId="58110CCF"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21253575"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2B8099FA"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7F9FE8CE"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391,00</w:t>
            </w:r>
          </w:p>
        </w:tc>
        <w:tc>
          <w:tcPr>
            <w:tcW w:w="1276" w:type="dxa"/>
            <w:tcBorders>
              <w:top w:val="nil"/>
              <w:left w:val="nil"/>
              <w:bottom w:val="single" w:sz="4" w:space="0" w:color="auto"/>
              <w:right w:val="single" w:sz="4" w:space="0" w:color="auto"/>
            </w:tcBorders>
            <w:shd w:val="clear" w:color="auto" w:fill="auto"/>
            <w:vAlign w:val="center"/>
            <w:hideMark/>
          </w:tcPr>
          <w:p w14:paraId="34B310A3"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391,00</w:t>
            </w:r>
          </w:p>
        </w:tc>
        <w:tc>
          <w:tcPr>
            <w:tcW w:w="1276" w:type="dxa"/>
            <w:tcBorders>
              <w:top w:val="nil"/>
              <w:left w:val="nil"/>
              <w:bottom w:val="single" w:sz="4" w:space="0" w:color="auto"/>
              <w:right w:val="single" w:sz="4" w:space="0" w:color="auto"/>
            </w:tcBorders>
            <w:shd w:val="clear" w:color="auto" w:fill="auto"/>
            <w:vAlign w:val="center"/>
            <w:hideMark/>
          </w:tcPr>
          <w:p w14:paraId="549202F9"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391,00</w:t>
            </w:r>
          </w:p>
        </w:tc>
        <w:tc>
          <w:tcPr>
            <w:tcW w:w="1134" w:type="dxa"/>
            <w:vMerge/>
            <w:tcBorders>
              <w:top w:val="nil"/>
              <w:left w:val="single" w:sz="4" w:space="0" w:color="auto"/>
              <w:bottom w:val="single" w:sz="4" w:space="0" w:color="000000"/>
              <w:right w:val="single" w:sz="4" w:space="0" w:color="auto"/>
            </w:tcBorders>
            <w:vAlign w:val="center"/>
            <w:hideMark/>
          </w:tcPr>
          <w:p w14:paraId="0088E86C"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1F49222C"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2CF942E0" w14:textId="77777777" w:rsidTr="00827EA0">
        <w:trPr>
          <w:trHeight w:val="645"/>
        </w:trPr>
        <w:tc>
          <w:tcPr>
            <w:tcW w:w="1277" w:type="dxa"/>
            <w:vMerge w:val="restart"/>
            <w:tcBorders>
              <w:top w:val="nil"/>
              <w:left w:val="single" w:sz="4" w:space="0" w:color="auto"/>
              <w:bottom w:val="single" w:sz="4" w:space="0" w:color="000000"/>
              <w:right w:val="single" w:sz="4" w:space="0" w:color="auto"/>
            </w:tcBorders>
            <w:shd w:val="clear" w:color="auto" w:fill="auto"/>
            <w:vAlign w:val="center"/>
            <w:hideMark/>
          </w:tcPr>
          <w:p w14:paraId="3B3E57BD" w14:textId="77777777" w:rsidR="007E312C" w:rsidRPr="007E312C" w:rsidRDefault="007E312C" w:rsidP="007E312C">
            <w:pPr>
              <w:spacing w:after="0" w:line="240" w:lineRule="auto"/>
              <w:jc w:val="center"/>
              <w:rPr>
                <w:rFonts w:ascii="Times New Roman" w:eastAsia="Times New Roman" w:hAnsi="Times New Roman" w:cs="Times New Roman"/>
                <w:color w:val="000000"/>
                <w:sz w:val="18"/>
                <w:szCs w:val="18"/>
                <w:lang w:eastAsia="ru-RU"/>
              </w:rPr>
            </w:pPr>
            <w:r w:rsidRPr="007E312C">
              <w:rPr>
                <w:rFonts w:ascii="Times New Roman" w:eastAsia="Times New Roman" w:hAnsi="Times New Roman" w:cs="Times New Roman"/>
                <w:color w:val="000000"/>
                <w:sz w:val="18"/>
                <w:szCs w:val="18"/>
                <w:lang w:eastAsia="ru-RU"/>
              </w:rPr>
              <w:t>1.1.1.1.1.2.1. Государственная поддержка садоводческих или  огороднических  некоммерческих  товариществ на улучшение социально-инженерной инфраструктуры</w:t>
            </w:r>
          </w:p>
        </w:tc>
        <w:tc>
          <w:tcPr>
            <w:tcW w:w="850" w:type="dxa"/>
            <w:tcBorders>
              <w:top w:val="nil"/>
              <w:left w:val="nil"/>
              <w:bottom w:val="single" w:sz="4" w:space="0" w:color="auto"/>
              <w:right w:val="single" w:sz="4" w:space="0" w:color="auto"/>
            </w:tcBorders>
            <w:shd w:val="clear" w:color="auto" w:fill="auto"/>
            <w:vAlign w:val="center"/>
            <w:hideMark/>
          </w:tcPr>
          <w:p w14:paraId="61B8C639"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Количество объединений, ед.</w:t>
            </w:r>
          </w:p>
        </w:tc>
        <w:tc>
          <w:tcPr>
            <w:tcW w:w="567" w:type="dxa"/>
            <w:tcBorders>
              <w:top w:val="nil"/>
              <w:left w:val="nil"/>
              <w:bottom w:val="single" w:sz="4" w:space="0" w:color="auto"/>
              <w:right w:val="single" w:sz="4" w:space="0" w:color="auto"/>
            </w:tcBorders>
            <w:shd w:val="clear" w:color="auto" w:fill="auto"/>
            <w:vAlign w:val="center"/>
            <w:hideMark/>
          </w:tcPr>
          <w:p w14:paraId="08996D60"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0105A83D"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5113CDA7"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7FC560EC"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5224408F"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53CD8D7B"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87,00</w:t>
            </w:r>
          </w:p>
        </w:tc>
        <w:tc>
          <w:tcPr>
            <w:tcW w:w="1134" w:type="dxa"/>
            <w:tcBorders>
              <w:top w:val="nil"/>
              <w:left w:val="nil"/>
              <w:bottom w:val="single" w:sz="4" w:space="0" w:color="auto"/>
              <w:right w:val="single" w:sz="4" w:space="0" w:color="auto"/>
            </w:tcBorders>
            <w:shd w:val="clear" w:color="auto" w:fill="auto"/>
            <w:vAlign w:val="center"/>
            <w:hideMark/>
          </w:tcPr>
          <w:p w14:paraId="0FB9983B"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31,00</w:t>
            </w:r>
          </w:p>
        </w:tc>
        <w:tc>
          <w:tcPr>
            <w:tcW w:w="1134" w:type="dxa"/>
            <w:tcBorders>
              <w:top w:val="nil"/>
              <w:left w:val="nil"/>
              <w:bottom w:val="single" w:sz="4" w:space="0" w:color="auto"/>
              <w:right w:val="single" w:sz="4" w:space="0" w:color="auto"/>
            </w:tcBorders>
            <w:shd w:val="clear" w:color="auto" w:fill="auto"/>
            <w:vAlign w:val="center"/>
            <w:hideMark/>
          </w:tcPr>
          <w:p w14:paraId="5E11BC2A"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43,00</w:t>
            </w:r>
          </w:p>
        </w:tc>
        <w:tc>
          <w:tcPr>
            <w:tcW w:w="1134" w:type="dxa"/>
            <w:tcBorders>
              <w:top w:val="nil"/>
              <w:left w:val="nil"/>
              <w:bottom w:val="single" w:sz="4" w:space="0" w:color="auto"/>
              <w:right w:val="single" w:sz="4" w:space="0" w:color="auto"/>
            </w:tcBorders>
            <w:shd w:val="clear" w:color="auto" w:fill="auto"/>
            <w:vAlign w:val="center"/>
            <w:hideMark/>
          </w:tcPr>
          <w:p w14:paraId="696C81F4"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13,00</w:t>
            </w:r>
          </w:p>
        </w:tc>
        <w:tc>
          <w:tcPr>
            <w:tcW w:w="1134" w:type="dxa"/>
            <w:tcBorders>
              <w:top w:val="nil"/>
              <w:left w:val="nil"/>
              <w:bottom w:val="single" w:sz="4" w:space="0" w:color="auto"/>
              <w:right w:val="single" w:sz="4" w:space="0" w:color="auto"/>
            </w:tcBorders>
            <w:shd w:val="clear" w:color="auto" w:fill="auto"/>
            <w:vAlign w:val="center"/>
            <w:hideMark/>
          </w:tcPr>
          <w:p w14:paraId="02C260A9"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7602DFE6"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87,00</w:t>
            </w:r>
          </w:p>
        </w:tc>
        <w:tc>
          <w:tcPr>
            <w:tcW w:w="1276" w:type="dxa"/>
            <w:tcBorders>
              <w:top w:val="nil"/>
              <w:left w:val="nil"/>
              <w:bottom w:val="single" w:sz="4" w:space="0" w:color="auto"/>
              <w:right w:val="single" w:sz="4" w:space="0" w:color="auto"/>
            </w:tcBorders>
            <w:shd w:val="clear" w:color="auto" w:fill="auto"/>
            <w:vAlign w:val="center"/>
            <w:hideMark/>
          </w:tcPr>
          <w:p w14:paraId="675476B6"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87,00</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2E5B1423" w14:textId="77777777" w:rsidR="007E312C" w:rsidRPr="007E312C" w:rsidRDefault="007E312C" w:rsidP="007E312C">
            <w:pPr>
              <w:spacing w:after="0" w:line="240" w:lineRule="auto"/>
              <w:jc w:val="center"/>
              <w:rPr>
                <w:rFonts w:ascii="Times New Roman" w:eastAsia="Times New Roman" w:hAnsi="Times New Roman" w:cs="Times New Roman"/>
                <w:color w:val="000000"/>
                <w:sz w:val="18"/>
                <w:szCs w:val="18"/>
                <w:lang w:eastAsia="ru-RU"/>
              </w:rPr>
            </w:pPr>
            <w:r w:rsidRPr="007E312C">
              <w:rPr>
                <w:rFonts w:ascii="Times New Roman" w:eastAsia="Times New Roman" w:hAnsi="Times New Roman" w:cs="Times New Roman"/>
                <w:color w:val="000000"/>
                <w:sz w:val="18"/>
                <w:szCs w:val="18"/>
                <w:lang w:eastAsia="ru-RU"/>
              </w:rPr>
              <w:t>МСХ НСО, садоводческие или огороднические  некоммерческие товарищества в НСО</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77204B64"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За период с 2022 по 2024 годы реализации государственной программы будет улучшено техническое состояние объектов электроснабжения, водоснабжения, и объектов обеспечения пожарной безопасно</w:t>
            </w:r>
            <w:r w:rsidR="00AC1BF3">
              <w:rPr>
                <w:rFonts w:ascii="Times New Roman" w:eastAsia="Times New Roman" w:hAnsi="Times New Roman" w:cs="Times New Roman"/>
                <w:sz w:val="18"/>
                <w:szCs w:val="18"/>
                <w:lang w:eastAsia="ru-RU"/>
              </w:rPr>
              <w:t xml:space="preserve">сти на территории  не менее </w:t>
            </w:r>
            <w:r w:rsidR="00AC1BF3" w:rsidRPr="00E608F4">
              <w:rPr>
                <w:rFonts w:ascii="Times New Roman" w:eastAsia="Times New Roman" w:hAnsi="Times New Roman" w:cs="Times New Roman"/>
                <w:sz w:val="18"/>
                <w:szCs w:val="18"/>
                <w:lang w:eastAsia="ru-RU"/>
              </w:rPr>
              <w:t>261</w:t>
            </w:r>
            <w:r w:rsidR="00AC1BF3">
              <w:rPr>
                <w:rFonts w:ascii="Times New Roman" w:eastAsia="Times New Roman" w:hAnsi="Times New Roman" w:cs="Times New Roman"/>
                <w:sz w:val="18"/>
                <w:szCs w:val="18"/>
                <w:lang w:eastAsia="ru-RU"/>
              </w:rPr>
              <w:t xml:space="preserve"> </w:t>
            </w:r>
            <w:r w:rsidRPr="007E312C">
              <w:rPr>
                <w:rFonts w:ascii="Times New Roman" w:eastAsia="Times New Roman" w:hAnsi="Times New Roman" w:cs="Times New Roman"/>
                <w:sz w:val="18"/>
                <w:szCs w:val="18"/>
                <w:lang w:eastAsia="ru-RU"/>
              </w:rPr>
              <w:t>товариществ</w:t>
            </w:r>
          </w:p>
        </w:tc>
      </w:tr>
      <w:tr w:rsidR="00056645" w:rsidRPr="007E312C" w14:paraId="79688032"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7187557A"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6FE71BCF"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Стоимость единицы, тыс. руб.</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1022C305"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single" w:sz="4" w:space="0" w:color="auto"/>
              <w:left w:val="nil"/>
              <w:bottom w:val="single" w:sz="4" w:space="0" w:color="auto"/>
              <w:right w:val="single" w:sz="4" w:space="0" w:color="auto"/>
            </w:tcBorders>
            <w:shd w:val="clear" w:color="auto" w:fill="auto"/>
            <w:vAlign w:val="center"/>
            <w:hideMark/>
          </w:tcPr>
          <w:p w14:paraId="20A0632C"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440945FB"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2CE9476"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3A224A62"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508C716F"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199,29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6E89561"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3B76CDA"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ED7AD06"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315CA79"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6055135"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203,78</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5094281"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203,78</w:t>
            </w:r>
          </w:p>
        </w:tc>
        <w:tc>
          <w:tcPr>
            <w:tcW w:w="1134" w:type="dxa"/>
            <w:vMerge/>
            <w:tcBorders>
              <w:top w:val="nil"/>
              <w:left w:val="single" w:sz="4" w:space="0" w:color="auto"/>
              <w:bottom w:val="single" w:sz="4" w:space="0" w:color="000000"/>
              <w:right w:val="single" w:sz="4" w:space="0" w:color="auto"/>
            </w:tcBorders>
            <w:vAlign w:val="center"/>
            <w:hideMark/>
          </w:tcPr>
          <w:p w14:paraId="7F495069"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3A9ECE98"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76CB5F16"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390AFC58"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tcBorders>
              <w:top w:val="nil"/>
              <w:left w:val="nil"/>
              <w:bottom w:val="single" w:sz="4" w:space="0" w:color="auto"/>
              <w:right w:val="single" w:sz="4" w:space="0" w:color="auto"/>
            </w:tcBorders>
            <w:shd w:val="clear" w:color="auto" w:fill="auto"/>
            <w:vAlign w:val="center"/>
            <w:hideMark/>
          </w:tcPr>
          <w:p w14:paraId="757F914F"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Всего по мероприятию, тыс. руб. в том числе:</w:t>
            </w:r>
          </w:p>
        </w:tc>
        <w:tc>
          <w:tcPr>
            <w:tcW w:w="567" w:type="dxa"/>
            <w:tcBorders>
              <w:top w:val="nil"/>
              <w:left w:val="nil"/>
              <w:bottom w:val="single" w:sz="4" w:space="0" w:color="auto"/>
              <w:right w:val="single" w:sz="4" w:space="0" w:color="auto"/>
            </w:tcBorders>
            <w:shd w:val="clear" w:color="auto" w:fill="auto"/>
            <w:vAlign w:val="center"/>
            <w:hideMark/>
          </w:tcPr>
          <w:p w14:paraId="39F67FA2"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408B2E1D"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3674D438"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3AFE3F56"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46D09BA9"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4BF07EEE"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17 729,00</w:t>
            </w:r>
          </w:p>
        </w:tc>
        <w:tc>
          <w:tcPr>
            <w:tcW w:w="1134" w:type="dxa"/>
            <w:tcBorders>
              <w:top w:val="nil"/>
              <w:left w:val="nil"/>
              <w:bottom w:val="single" w:sz="4" w:space="0" w:color="auto"/>
              <w:right w:val="single" w:sz="4" w:space="0" w:color="auto"/>
            </w:tcBorders>
            <w:shd w:val="clear" w:color="auto" w:fill="auto"/>
            <w:vAlign w:val="center"/>
            <w:hideMark/>
          </w:tcPr>
          <w:p w14:paraId="644256D0"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6 233,80</w:t>
            </w:r>
          </w:p>
        </w:tc>
        <w:tc>
          <w:tcPr>
            <w:tcW w:w="1134" w:type="dxa"/>
            <w:tcBorders>
              <w:top w:val="nil"/>
              <w:left w:val="nil"/>
              <w:bottom w:val="single" w:sz="4" w:space="0" w:color="auto"/>
              <w:right w:val="single" w:sz="4" w:space="0" w:color="auto"/>
            </w:tcBorders>
            <w:shd w:val="clear" w:color="auto" w:fill="auto"/>
            <w:vAlign w:val="center"/>
            <w:hideMark/>
          </w:tcPr>
          <w:p w14:paraId="6009480C"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8 713,20</w:t>
            </w:r>
          </w:p>
        </w:tc>
        <w:tc>
          <w:tcPr>
            <w:tcW w:w="1134" w:type="dxa"/>
            <w:tcBorders>
              <w:top w:val="nil"/>
              <w:left w:val="nil"/>
              <w:bottom w:val="single" w:sz="4" w:space="0" w:color="auto"/>
              <w:right w:val="single" w:sz="4" w:space="0" w:color="auto"/>
            </w:tcBorders>
            <w:shd w:val="clear" w:color="auto" w:fill="auto"/>
            <w:vAlign w:val="center"/>
            <w:hideMark/>
          </w:tcPr>
          <w:p w14:paraId="5F1DD01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2 391,00</w:t>
            </w:r>
          </w:p>
        </w:tc>
        <w:tc>
          <w:tcPr>
            <w:tcW w:w="1134" w:type="dxa"/>
            <w:tcBorders>
              <w:top w:val="nil"/>
              <w:left w:val="nil"/>
              <w:bottom w:val="single" w:sz="4" w:space="0" w:color="auto"/>
              <w:right w:val="single" w:sz="4" w:space="0" w:color="auto"/>
            </w:tcBorders>
            <w:shd w:val="clear" w:color="auto" w:fill="auto"/>
            <w:vAlign w:val="center"/>
            <w:hideMark/>
          </w:tcPr>
          <w:p w14:paraId="15C428F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391,00</w:t>
            </w:r>
          </w:p>
        </w:tc>
        <w:tc>
          <w:tcPr>
            <w:tcW w:w="1276" w:type="dxa"/>
            <w:tcBorders>
              <w:top w:val="nil"/>
              <w:left w:val="nil"/>
              <w:bottom w:val="single" w:sz="4" w:space="0" w:color="auto"/>
              <w:right w:val="single" w:sz="4" w:space="0" w:color="auto"/>
            </w:tcBorders>
            <w:shd w:val="clear" w:color="auto" w:fill="auto"/>
            <w:vAlign w:val="center"/>
            <w:hideMark/>
          </w:tcPr>
          <w:p w14:paraId="21647130"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17 729,00</w:t>
            </w:r>
          </w:p>
        </w:tc>
        <w:tc>
          <w:tcPr>
            <w:tcW w:w="1276" w:type="dxa"/>
            <w:tcBorders>
              <w:top w:val="nil"/>
              <w:left w:val="nil"/>
              <w:bottom w:val="single" w:sz="4" w:space="0" w:color="auto"/>
              <w:right w:val="single" w:sz="4" w:space="0" w:color="auto"/>
            </w:tcBorders>
            <w:shd w:val="clear" w:color="auto" w:fill="auto"/>
            <w:vAlign w:val="center"/>
            <w:hideMark/>
          </w:tcPr>
          <w:p w14:paraId="2556EFAB"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17 729,00</w:t>
            </w:r>
          </w:p>
        </w:tc>
        <w:tc>
          <w:tcPr>
            <w:tcW w:w="1134" w:type="dxa"/>
            <w:vMerge/>
            <w:tcBorders>
              <w:top w:val="nil"/>
              <w:left w:val="single" w:sz="4" w:space="0" w:color="auto"/>
              <w:bottom w:val="single" w:sz="4" w:space="0" w:color="000000"/>
              <w:right w:val="single" w:sz="4" w:space="0" w:color="auto"/>
            </w:tcBorders>
            <w:vAlign w:val="center"/>
            <w:hideMark/>
          </w:tcPr>
          <w:p w14:paraId="13353390"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7B07D6E1"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625ECB32"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730BB7D0"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tcBorders>
              <w:top w:val="nil"/>
              <w:left w:val="nil"/>
              <w:bottom w:val="single" w:sz="4" w:space="0" w:color="auto"/>
              <w:right w:val="single" w:sz="4" w:space="0" w:color="auto"/>
            </w:tcBorders>
            <w:shd w:val="clear" w:color="auto" w:fill="auto"/>
            <w:vAlign w:val="center"/>
            <w:hideMark/>
          </w:tcPr>
          <w:p w14:paraId="2397AB43"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областной бюджет</w:t>
            </w:r>
          </w:p>
        </w:tc>
        <w:tc>
          <w:tcPr>
            <w:tcW w:w="567" w:type="dxa"/>
            <w:tcBorders>
              <w:top w:val="nil"/>
              <w:left w:val="nil"/>
              <w:bottom w:val="single" w:sz="4" w:space="0" w:color="auto"/>
              <w:right w:val="single" w:sz="4" w:space="0" w:color="auto"/>
            </w:tcBorders>
            <w:shd w:val="clear" w:color="auto" w:fill="auto"/>
            <w:vAlign w:val="center"/>
            <w:hideMark/>
          </w:tcPr>
          <w:p w14:paraId="0C91F732"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036</w:t>
            </w:r>
          </w:p>
        </w:tc>
        <w:tc>
          <w:tcPr>
            <w:tcW w:w="426" w:type="dxa"/>
            <w:tcBorders>
              <w:top w:val="nil"/>
              <w:left w:val="nil"/>
              <w:bottom w:val="single" w:sz="4" w:space="0" w:color="auto"/>
              <w:right w:val="single" w:sz="4" w:space="0" w:color="auto"/>
            </w:tcBorders>
            <w:shd w:val="clear" w:color="auto" w:fill="auto"/>
            <w:vAlign w:val="center"/>
            <w:hideMark/>
          </w:tcPr>
          <w:p w14:paraId="56C4E213"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14:paraId="5A21D37C"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05</w:t>
            </w:r>
          </w:p>
        </w:tc>
        <w:tc>
          <w:tcPr>
            <w:tcW w:w="1276" w:type="dxa"/>
            <w:tcBorders>
              <w:top w:val="nil"/>
              <w:left w:val="nil"/>
              <w:bottom w:val="single" w:sz="4" w:space="0" w:color="auto"/>
              <w:right w:val="single" w:sz="4" w:space="0" w:color="auto"/>
            </w:tcBorders>
            <w:shd w:val="clear" w:color="auto" w:fill="auto"/>
            <w:vAlign w:val="center"/>
            <w:hideMark/>
          </w:tcPr>
          <w:p w14:paraId="5EBB1B0E"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21.1.02.02870</w:t>
            </w:r>
          </w:p>
        </w:tc>
        <w:tc>
          <w:tcPr>
            <w:tcW w:w="567" w:type="dxa"/>
            <w:tcBorders>
              <w:top w:val="nil"/>
              <w:left w:val="nil"/>
              <w:bottom w:val="single" w:sz="4" w:space="0" w:color="auto"/>
              <w:right w:val="single" w:sz="4" w:space="0" w:color="auto"/>
            </w:tcBorders>
            <w:shd w:val="clear" w:color="auto" w:fill="auto"/>
            <w:vAlign w:val="center"/>
            <w:hideMark/>
          </w:tcPr>
          <w:p w14:paraId="4B09CE36"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631</w:t>
            </w:r>
          </w:p>
        </w:tc>
        <w:tc>
          <w:tcPr>
            <w:tcW w:w="1275" w:type="dxa"/>
            <w:tcBorders>
              <w:top w:val="nil"/>
              <w:left w:val="nil"/>
              <w:bottom w:val="single" w:sz="4" w:space="0" w:color="auto"/>
              <w:right w:val="single" w:sz="4" w:space="0" w:color="auto"/>
            </w:tcBorders>
            <w:shd w:val="clear" w:color="auto" w:fill="auto"/>
            <w:vAlign w:val="center"/>
            <w:hideMark/>
          </w:tcPr>
          <w:p w14:paraId="5238DD8F"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17 338,00</w:t>
            </w:r>
          </w:p>
        </w:tc>
        <w:tc>
          <w:tcPr>
            <w:tcW w:w="1134" w:type="dxa"/>
            <w:tcBorders>
              <w:top w:val="nil"/>
              <w:left w:val="nil"/>
              <w:bottom w:val="single" w:sz="4" w:space="0" w:color="auto"/>
              <w:right w:val="single" w:sz="4" w:space="0" w:color="auto"/>
            </w:tcBorders>
            <w:shd w:val="clear" w:color="auto" w:fill="auto"/>
            <w:vAlign w:val="center"/>
            <w:hideMark/>
          </w:tcPr>
          <w:p w14:paraId="6A989F06"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6 233,80</w:t>
            </w:r>
          </w:p>
        </w:tc>
        <w:tc>
          <w:tcPr>
            <w:tcW w:w="1134" w:type="dxa"/>
            <w:tcBorders>
              <w:top w:val="nil"/>
              <w:left w:val="nil"/>
              <w:bottom w:val="single" w:sz="4" w:space="0" w:color="auto"/>
              <w:right w:val="single" w:sz="4" w:space="0" w:color="auto"/>
            </w:tcBorders>
            <w:shd w:val="clear" w:color="auto" w:fill="auto"/>
            <w:vAlign w:val="center"/>
            <w:hideMark/>
          </w:tcPr>
          <w:p w14:paraId="7C198E7B"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8 713,20</w:t>
            </w:r>
          </w:p>
        </w:tc>
        <w:tc>
          <w:tcPr>
            <w:tcW w:w="1134" w:type="dxa"/>
            <w:tcBorders>
              <w:top w:val="nil"/>
              <w:left w:val="nil"/>
              <w:bottom w:val="single" w:sz="4" w:space="0" w:color="auto"/>
              <w:right w:val="single" w:sz="4" w:space="0" w:color="auto"/>
            </w:tcBorders>
            <w:shd w:val="clear" w:color="auto" w:fill="auto"/>
            <w:vAlign w:val="center"/>
            <w:hideMark/>
          </w:tcPr>
          <w:p w14:paraId="7B7BF4B3"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2 391,00</w:t>
            </w:r>
          </w:p>
        </w:tc>
        <w:tc>
          <w:tcPr>
            <w:tcW w:w="1134" w:type="dxa"/>
            <w:tcBorders>
              <w:top w:val="nil"/>
              <w:left w:val="nil"/>
              <w:bottom w:val="single" w:sz="4" w:space="0" w:color="auto"/>
              <w:right w:val="single" w:sz="4" w:space="0" w:color="auto"/>
            </w:tcBorders>
            <w:shd w:val="clear" w:color="auto" w:fill="auto"/>
            <w:vAlign w:val="center"/>
            <w:hideMark/>
          </w:tcPr>
          <w:p w14:paraId="5D676625"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62C681AA"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17 338,00</w:t>
            </w:r>
          </w:p>
        </w:tc>
        <w:tc>
          <w:tcPr>
            <w:tcW w:w="1276" w:type="dxa"/>
            <w:tcBorders>
              <w:top w:val="nil"/>
              <w:left w:val="nil"/>
              <w:bottom w:val="single" w:sz="4" w:space="0" w:color="auto"/>
              <w:right w:val="single" w:sz="4" w:space="0" w:color="auto"/>
            </w:tcBorders>
            <w:shd w:val="clear" w:color="auto" w:fill="auto"/>
            <w:vAlign w:val="center"/>
            <w:hideMark/>
          </w:tcPr>
          <w:p w14:paraId="746949FF"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17 338,00</w:t>
            </w:r>
          </w:p>
        </w:tc>
        <w:tc>
          <w:tcPr>
            <w:tcW w:w="1134" w:type="dxa"/>
            <w:vMerge/>
            <w:tcBorders>
              <w:top w:val="nil"/>
              <w:left w:val="single" w:sz="4" w:space="0" w:color="auto"/>
              <w:bottom w:val="single" w:sz="4" w:space="0" w:color="000000"/>
              <w:right w:val="single" w:sz="4" w:space="0" w:color="auto"/>
            </w:tcBorders>
            <w:vAlign w:val="center"/>
            <w:hideMark/>
          </w:tcPr>
          <w:p w14:paraId="0648A36B"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2BB1E304"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0CD2DED3"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69A62696"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tcBorders>
              <w:top w:val="nil"/>
              <w:left w:val="nil"/>
              <w:bottom w:val="single" w:sz="4" w:space="0" w:color="auto"/>
              <w:right w:val="single" w:sz="4" w:space="0" w:color="auto"/>
            </w:tcBorders>
            <w:shd w:val="clear" w:color="auto" w:fill="auto"/>
            <w:vAlign w:val="center"/>
            <w:hideMark/>
          </w:tcPr>
          <w:p w14:paraId="26233823"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федеральный бюджет</w:t>
            </w:r>
          </w:p>
        </w:tc>
        <w:tc>
          <w:tcPr>
            <w:tcW w:w="567" w:type="dxa"/>
            <w:tcBorders>
              <w:top w:val="nil"/>
              <w:left w:val="nil"/>
              <w:bottom w:val="single" w:sz="4" w:space="0" w:color="auto"/>
              <w:right w:val="single" w:sz="4" w:space="0" w:color="auto"/>
            </w:tcBorders>
            <w:shd w:val="clear" w:color="auto" w:fill="auto"/>
            <w:vAlign w:val="center"/>
            <w:hideMark/>
          </w:tcPr>
          <w:p w14:paraId="302D62EB"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5838A0CB"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0F7D7A45"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5BC85978"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301D3779"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6BE5DF7E"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6CBBCA00"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7B414B1F"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12EBDE79"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7DC2855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2A8191ED"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47C803BE"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5F447746"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60A09DCE"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056CD10A"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10BB0937"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725D3E2C"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местные бюджеты</w:t>
            </w:r>
          </w:p>
        </w:tc>
        <w:tc>
          <w:tcPr>
            <w:tcW w:w="567" w:type="dxa"/>
            <w:tcBorders>
              <w:top w:val="nil"/>
              <w:left w:val="nil"/>
              <w:bottom w:val="single" w:sz="4" w:space="0" w:color="auto"/>
              <w:right w:val="single" w:sz="4" w:space="0" w:color="auto"/>
            </w:tcBorders>
            <w:shd w:val="clear" w:color="auto" w:fill="auto"/>
            <w:vAlign w:val="center"/>
            <w:hideMark/>
          </w:tcPr>
          <w:p w14:paraId="7E270ADA"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3AD84A8D"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16B0D8B8"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1976C7FD"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7CE2F0C6"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293BE127"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79396D81"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2B2AF3FD"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29DEE9C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67BB7253"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1D1DBDBC"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19049823"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604D2B17"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0B7AE9ED"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65B052A8"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3A9C18FE"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11779022"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внебюджетные источники**</w:t>
            </w:r>
          </w:p>
        </w:tc>
        <w:tc>
          <w:tcPr>
            <w:tcW w:w="567" w:type="dxa"/>
            <w:tcBorders>
              <w:top w:val="nil"/>
              <w:left w:val="nil"/>
              <w:bottom w:val="single" w:sz="4" w:space="0" w:color="auto"/>
              <w:right w:val="single" w:sz="4" w:space="0" w:color="auto"/>
            </w:tcBorders>
            <w:shd w:val="clear" w:color="auto" w:fill="auto"/>
            <w:vAlign w:val="center"/>
            <w:hideMark/>
          </w:tcPr>
          <w:p w14:paraId="32E1233F"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0211F8E3"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0685DD82"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588F6AD1"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1101B34E"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0948644C"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17 338,00</w:t>
            </w:r>
          </w:p>
        </w:tc>
        <w:tc>
          <w:tcPr>
            <w:tcW w:w="1134" w:type="dxa"/>
            <w:tcBorders>
              <w:top w:val="nil"/>
              <w:left w:val="nil"/>
              <w:bottom w:val="single" w:sz="4" w:space="0" w:color="auto"/>
              <w:right w:val="single" w:sz="4" w:space="0" w:color="auto"/>
            </w:tcBorders>
            <w:shd w:val="clear" w:color="auto" w:fill="auto"/>
            <w:vAlign w:val="center"/>
            <w:hideMark/>
          </w:tcPr>
          <w:p w14:paraId="393C6A7D"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6 233,80</w:t>
            </w:r>
          </w:p>
        </w:tc>
        <w:tc>
          <w:tcPr>
            <w:tcW w:w="1134" w:type="dxa"/>
            <w:tcBorders>
              <w:top w:val="nil"/>
              <w:left w:val="nil"/>
              <w:bottom w:val="single" w:sz="4" w:space="0" w:color="auto"/>
              <w:right w:val="single" w:sz="4" w:space="0" w:color="auto"/>
            </w:tcBorders>
            <w:shd w:val="clear" w:color="auto" w:fill="auto"/>
            <w:vAlign w:val="center"/>
            <w:hideMark/>
          </w:tcPr>
          <w:p w14:paraId="5DCDFDB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8 713,20</w:t>
            </w:r>
          </w:p>
        </w:tc>
        <w:tc>
          <w:tcPr>
            <w:tcW w:w="1134" w:type="dxa"/>
            <w:tcBorders>
              <w:top w:val="nil"/>
              <w:left w:val="nil"/>
              <w:bottom w:val="single" w:sz="4" w:space="0" w:color="auto"/>
              <w:right w:val="single" w:sz="4" w:space="0" w:color="auto"/>
            </w:tcBorders>
            <w:shd w:val="clear" w:color="auto" w:fill="auto"/>
            <w:vAlign w:val="center"/>
            <w:hideMark/>
          </w:tcPr>
          <w:p w14:paraId="428A9006"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2 391,00</w:t>
            </w:r>
          </w:p>
        </w:tc>
        <w:tc>
          <w:tcPr>
            <w:tcW w:w="1134" w:type="dxa"/>
            <w:tcBorders>
              <w:top w:val="nil"/>
              <w:left w:val="nil"/>
              <w:bottom w:val="single" w:sz="4" w:space="0" w:color="auto"/>
              <w:right w:val="single" w:sz="4" w:space="0" w:color="auto"/>
            </w:tcBorders>
            <w:shd w:val="clear" w:color="auto" w:fill="auto"/>
            <w:vAlign w:val="center"/>
            <w:hideMark/>
          </w:tcPr>
          <w:p w14:paraId="58C4016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7276DAB4"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17 338,00</w:t>
            </w:r>
          </w:p>
        </w:tc>
        <w:tc>
          <w:tcPr>
            <w:tcW w:w="1276" w:type="dxa"/>
            <w:tcBorders>
              <w:top w:val="nil"/>
              <w:left w:val="nil"/>
              <w:bottom w:val="single" w:sz="4" w:space="0" w:color="auto"/>
              <w:right w:val="single" w:sz="4" w:space="0" w:color="auto"/>
            </w:tcBorders>
            <w:shd w:val="clear" w:color="auto" w:fill="auto"/>
            <w:vAlign w:val="center"/>
            <w:hideMark/>
          </w:tcPr>
          <w:p w14:paraId="54B1291F"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17 338,00</w:t>
            </w:r>
          </w:p>
        </w:tc>
        <w:tc>
          <w:tcPr>
            <w:tcW w:w="1134" w:type="dxa"/>
            <w:vMerge/>
            <w:tcBorders>
              <w:top w:val="nil"/>
              <w:left w:val="single" w:sz="4" w:space="0" w:color="auto"/>
              <w:bottom w:val="single" w:sz="4" w:space="0" w:color="000000"/>
              <w:right w:val="single" w:sz="4" w:space="0" w:color="auto"/>
            </w:tcBorders>
            <w:vAlign w:val="center"/>
            <w:hideMark/>
          </w:tcPr>
          <w:p w14:paraId="2B835C4F"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69791891"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1D67B287"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385FEB05"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52C7FF8C"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r w:rsidRPr="007E312C">
              <w:rPr>
                <w:rFonts w:ascii="Times New Roman" w:eastAsia="Times New Roman" w:hAnsi="Times New Roman" w:cs="Times New Roman"/>
                <w:color w:val="000000"/>
                <w:sz w:val="18"/>
                <w:szCs w:val="18"/>
                <w:lang w:eastAsia="ru-RU"/>
              </w:rPr>
              <w:t>налоговые расходы</w:t>
            </w:r>
          </w:p>
        </w:tc>
        <w:tc>
          <w:tcPr>
            <w:tcW w:w="567" w:type="dxa"/>
            <w:tcBorders>
              <w:top w:val="nil"/>
              <w:left w:val="nil"/>
              <w:bottom w:val="single" w:sz="4" w:space="0" w:color="auto"/>
              <w:right w:val="single" w:sz="4" w:space="0" w:color="auto"/>
            </w:tcBorders>
            <w:shd w:val="clear" w:color="auto" w:fill="auto"/>
            <w:vAlign w:val="center"/>
            <w:hideMark/>
          </w:tcPr>
          <w:p w14:paraId="5DA38ACE"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6610DEB8"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303D298A"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356F4DCD"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0A0893EF"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061FDEDE"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391,00</w:t>
            </w:r>
          </w:p>
        </w:tc>
        <w:tc>
          <w:tcPr>
            <w:tcW w:w="1134" w:type="dxa"/>
            <w:tcBorders>
              <w:top w:val="nil"/>
              <w:left w:val="nil"/>
              <w:bottom w:val="single" w:sz="4" w:space="0" w:color="auto"/>
              <w:right w:val="single" w:sz="4" w:space="0" w:color="auto"/>
            </w:tcBorders>
            <w:shd w:val="clear" w:color="auto" w:fill="auto"/>
            <w:vAlign w:val="center"/>
            <w:hideMark/>
          </w:tcPr>
          <w:p w14:paraId="0FB5901E"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43667B7B"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p>
        </w:tc>
        <w:tc>
          <w:tcPr>
            <w:tcW w:w="1134" w:type="dxa"/>
            <w:tcBorders>
              <w:top w:val="nil"/>
              <w:left w:val="nil"/>
              <w:bottom w:val="single" w:sz="4" w:space="0" w:color="auto"/>
              <w:right w:val="single" w:sz="4" w:space="0" w:color="auto"/>
            </w:tcBorders>
            <w:shd w:val="clear" w:color="auto" w:fill="auto"/>
            <w:vAlign w:val="center"/>
            <w:hideMark/>
          </w:tcPr>
          <w:p w14:paraId="4D9BFA7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73E3BC4E"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391,00</w:t>
            </w:r>
          </w:p>
        </w:tc>
        <w:tc>
          <w:tcPr>
            <w:tcW w:w="1276" w:type="dxa"/>
            <w:tcBorders>
              <w:top w:val="nil"/>
              <w:left w:val="nil"/>
              <w:bottom w:val="single" w:sz="4" w:space="0" w:color="auto"/>
              <w:right w:val="single" w:sz="4" w:space="0" w:color="auto"/>
            </w:tcBorders>
            <w:shd w:val="clear" w:color="auto" w:fill="auto"/>
            <w:vAlign w:val="center"/>
            <w:hideMark/>
          </w:tcPr>
          <w:p w14:paraId="02BBF4D3"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391,00</w:t>
            </w:r>
          </w:p>
        </w:tc>
        <w:tc>
          <w:tcPr>
            <w:tcW w:w="1276" w:type="dxa"/>
            <w:tcBorders>
              <w:top w:val="nil"/>
              <w:left w:val="nil"/>
              <w:bottom w:val="single" w:sz="4" w:space="0" w:color="auto"/>
              <w:right w:val="single" w:sz="4" w:space="0" w:color="auto"/>
            </w:tcBorders>
            <w:shd w:val="clear" w:color="auto" w:fill="auto"/>
            <w:vAlign w:val="center"/>
            <w:hideMark/>
          </w:tcPr>
          <w:p w14:paraId="7FABF91F"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391,00</w:t>
            </w:r>
          </w:p>
        </w:tc>
        <w:tc>
          <w:tcPr>
            <w:tcW w:w="1134" w:type="dxa"/>
            <w:vMerge/>
            <w:tcBorders>
              <w:top w:val="nil"/>
              <w:left w:val="single" w:sz="4" w:space="0" w:color="auto"/>
              <w:bottom w:val="single" w:sz="4" w:space="0" w:color="000000"/>
              <w:right w:val="single" w:sz="4" w:space="0" w:color="auto"/>
            </w:tcBorders>
            <w:vAlign w:val="center"/>
            <w:hideMark/>
          </w:tcPr>
          <w:p w14:paraId="03811C7E"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0B2ECC7E"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539A8DAA" w14:textId="77777777" w:rsidTr="00827EA0">
        <w:trPr>
          <w:trHeight w:val="645"/>
        </w:trPr>
        <w:tc>
          <w:tcPr>
            <w:tcW w:w="1277" w:type="dxa"/>
            <w:vMerge w:val="restart"/>
            <w:tcBorders>
              <w:top w:val="nil"/>
              <w:left w:val="single" w:sz="4" w:space="0" w:color="auto"/>
              <w:bottom w:val="single" w:sz="4" w:space="0" w:color="000000"/>
              <w:right w:val="single" w:sz="4" w:space="0" w:color="auto"/>
            </w:tcBorders>
            <w:shd w:val="clear" w:color="auto" w:fill="auto"/>
            <w:vAlign w:val="center"/>
            <w:hideMark/>
          </w:tcPr>
          <w:p w14:paraId="2E3893BA" w14:textId="77777777" w:rsidR="007E312C" w:rsidRPr="007E312C" w:rsidRDefault="007E312C" w:rsidP="007E312C">
            <w:pPr>
              <w:spacing w:after="0" w:line="240" w:lineRule="auto"/>
              <w:jc w:val="center"/>
              <w:rPr>
                <w:rFonts w:ascii="Times New Roman" w:eastAsia="Times New Roman" w:hAnsi="Times New Roman" w:cs="Times New Roman"/>
                <w:color w:val="000000"/>
                <w:sz w:val="18"/>
                <w:szCs w:val="18"/>
                <w:lang w:eastAsia="ru-RU"/>
              </w:rPr>
            </w:pPr>
            <w:r w:rsidRPr="007E312C">
              <w:rPr>
                <w:rFonts w:ascii="Times New Roman" w:eastAsia="Times New Roman" w:hAnsi="Times New Roman" w:cs="Times New Roman"/>
                <w:color w:val="000000"/>
                <w:sz w:val="18"/>
                <w:szCs w:val="18"/>
                <w:lang w:eastAsia="ru-RU"/>
              </w:rPr>
              <w:t>1.1.1.1.1.2.2. Государственная поддержка  мероприятий по информационному и консультационному обслуживанию садоводческих или огороднических  некоммерческих товариществ в НСО</w:t>
            </w:r>
          </w:p>
        </w:tc>
        <w:tc>
          <w:tcPr>
            <w:tcW w:w="850" w:type="dxa"/>
            <w:tcBorders>
              <w:top w:val="nil"/>
              <w:left w:val="nil"/>
              <w:bottom w:val="single" w:sz="4" w:space="0" w:color="auto"/>
              <w:right w:val="single" w:sz="4" w:space="0" w:color="auto"/>
            </w:tcBorders>
            <w:shd w:val="clear" w:color="auto" w:fill="auto"/>
            <w:vAlign w:val="center"/>
            <w:hideMark/>
          </w:tcPr>
          <w:p w14:paraId="4B880044"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количество часов, час</w:t>
            </w:r>
          </w:p>
        </w:tc>
        <w:tc>
          <w:tcPr>
            <w:tcW w:w="567" w:type="dxa"/>
            <w:tcBorders>
              <w:top w:val="nil"/>
              <w:left w:val="nil"/>
              <w:bottom w:val="single" w:sz="4" w:space="0" w:color="auto"/>
              <w:right w:val="single" w:sz="4" w:space="0" w:color="auto"/>
            </w:tcBorders>
            <w:shd w:val="clear" w:color="auto" w:fill="auto"/>
            <w:vAlign w:val="center"/>
            <w:hideMark/>
          </w:tcPr>
          <w:p w14:paraId="3B7F054C"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12FB1139"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44D07EAA"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0D981A20"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1F2EF35A"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673A803C"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1 190,00</w:t>
            </w:r>
          </w:p>
        </w:tc>
        <w:tc>
          <w:tcPr>
            <w:tcW w:w="1134" w:type="dxa"/>
            <w:tcBorders>
              <w:top w:val="nil"/>
              <w:left w:val="nil"/>
              <w:bottom w:val="single" w:sz="4" w:space="0" w:color="auto"/>
              <w:right w:val="single" w:sz="4" w:space="0" w:color="auto"/>
            </w:tcBorders>
            <w:shd w:val="clear" w:color="auto" w:fill="auto"/>
            <w:vAlign w:val="center"/>
            <w:hideMark/>
          </w:tcPr>
          <w:p w14:paraId="4A56750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71D3A730"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p>
        </w:tc>
        <w:tc>
          <w:tcPr>
            <w:tcW w:w="1134" w:type="dxa"/>
            <w:tcBorders>
              <w:top w:val="nil"/>
              <w:left w:val="nil"/>
              <w:bottom w:val="single" w:sz="4" w:space="0" w:color="auto"/>
              <w:right w:val="single" w:sz="4" w:space="0" w:color="auto"/>
            </w:tcBorders>
            <w:shd w:val="clear" w:color="auto" w:fill="auto"/>
            <w:vAlign w:val="center"/>
            <w:hideMark/>
          </w:tcPr>
          <w:p w14:paraId="5FC1D7FE"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1 190,00</w:t>
            </w:r>
          </w:p>
        </w:tc>
        <w:tc>
          <w:tcPr>
            <w:tcW w:w="1134" w:type="dxa"/>
            <w:tcBorders>
              <w:top w:val="nil"/>
              <w:left w:val="nil"/>
              <w:bottom w:val="single" w:sz="4" w:space="0" w:color="auto"/>
              <w:right w:val="single" w:sz="4" w:space="0" w:color="auto"/>
            </w:tcBorders>
            <w:shd w:val="clear" w:color="auto" w:fill="auto"/>
            <w:vAlign w:val="center"/>
            <w:hideMark/>
          </w:tcPr>
          <w:p w14:paraId="2A88195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p>
        </w:tc>
        <w:tc>
          <w:tcPr>
            <w:tcW w:w="1276" w:type="dxa"/>
            <w:tcBorders>
              <w:top w:val="nil"/>
              <w:left w:val="nil"/>
              <w:bottom w:val="single" w:sz="4" w:space="0" w:color="auto"/>
              <w:right w:val="single" w:sz="4" w:space="0" w:color="auto"/>
            </w:tcBorders>
            <w:shd w:val="clear" w:color="auto" w:fill="auto"/>
            <w:vAlign w:val="center"/>
            <w:hideMark/>
          </w:tcPr>
          <w:p w14:paraId="4241184A"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1 190,00</w:t>
            </w:r>
          </w:p>
        </w:tc>
        <w:tc>
          <w:tcPr>
            <w:tcW w:w="1276" w:type="dxa"/>
            <w:tcBorders>
              <w:top w:val="nil"/>
              <w:left w:val="nil"/>
              <w:bottom w:val="single" w:sz="4" w:space="0" w:color="auto"/>
              <w:right w:val="single" w:sz="4" w:space="0" w:color="auto"/>
            </w:tcBorders>
            <w:shd w:val="clear" w:color="auto" w:fill="auto"/>
            <w:vAlign w:val="center"/>
            <w:hideMark/>
          </w:tcPr>
          <w:p w14:paraId="564DA81F"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1 190,00</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7C3793E9" w14:textId="77777777" w:rsidR="007E312C" w:rsidRPr="007E312C" w:rsidRDefault="007E312C" w:rsidP="007E312C">
            <w:pPr>
              <w:spacing w:after="0" w:line="240" w:lineRule="auto"/>
              <w:jc w:val="center"/>
              <w:rPr>
                <w:rFonts w:ascii="Times New Roman" w:eastAsia="Times New Roman" w:hAnsi="Times New Roman" w:cs="Times New Roman"/>
                <w:color w:val="000000"/>
                <w:sz w:val="18"/>
                <w:szCs w:val="18"/>
                <w:lang w:eastAsia="ru-RU"/>
              </w:rPr>
            </w:pPr>
            <w:r w:rsidRPr="007E312C">
              <w:rPr>
                <w:rFonts w:ascii="Times New Roman" w:eastAsia="Times New Roman" w:hAnsi="Times New Roman" w:cs="Times New Roman"/>
                <w:color w:val="000000"/>
                <w:sz w:val="18"/>
                <w:szCs w:val="18"/>
                <w:lang w:eastAsia="ru-RU"/>
              </w:rPr>
              <w:t>МСХ НСО, садоводческие или огороднические  некоммерческие товарищества в НСО, организации, определенные на конкурсной основе в соответствии с действующим законодательством</w:t>
            </w:r>
          </w:p>
        </w:tc>
        <w:tc>
          <w:tcPr>
            <w:tcW w:w="85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B324C00"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Охват информационным и консультационным обслуживанием не менее 80% садоводческих или огороднических  некоммерческих товариществ в НСО</w:t>
            </w:r>
          </w:p>
        </w:tc>
      </w:tr>
      <w:tr w:rsidR="00056645" w:rsidRPr="007E312C" w14:paraId="26A0882B"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6B39A1B9"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CFE36C9"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Стоимость единицы, тыс. руб.</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5F888B2B"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single" w:sz="4" w:space="0" w:color="auto"/>
              <w:left w:val="nil"/>
              <w:bottom w:val="single" w:sz="4" w:space="0" w:color="auto"/>
              <w:right w:val="single" w:sz="4" w:space="0" w:color="auto"/>
            </w:tcBorders>
            <w:shd w:val="clear" w:color="auto" w:fill="auto"/>
            <w:vAlign w:val="center"/>
            <w:hideMark/>
          </w:tcPr>
          <w:p w14:paraId="144FDBC6"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56AEE4AA"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E872E45"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7306BEBE"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64D06945"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1,34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A636BC9"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32AD131"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CA8101A"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67EA457"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37370DA"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1,34</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EBD2D77"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1,34</w:t>
            </w:r>
          </w:p>
        </w:tc>
        <w:tc>
          <w:tcPr>
            <w:tcW w:w="1134" w:type="dxa"/>
            <w:vMerge/>
            <w:tcBorders>
              <w:top w:val="nil"/>
              <w:left w:val="single" w:sz="4" w:space="0" w:color="auto"/>
              <w:bottom w:val="single" w:sz="4" w:space="0" w:color="000000"/>
              <w:right w:val="single" w:sz="4" w:space="0" w:color="auto"/>
            </w:tcBorders>
            <w:vAlign w:val="center"/>
            <w:hideMark/>
          </w:tcPr>
          <w:p w14:paraId="6A861900"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357A0F0F"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5B28913E"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7794ABAA"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tcBorders>
              <w:top w:val="nil"/>
              <w:left w:val="nil"/>
              <w:bottom w:val="single" w:sz="4" w:space="0" w:color="auto"/>
              <w:right w:val="single" w:sz="4" w:space="0" w:color="auto"/>
            </w:tcBorders>
            <w:shd w:val="clear" w:color="auto" w:fill="auto"/>
            <w:vAlign w:val="center"/>
            <w:hideMark/>
          </w:tcPr>
          <w:p w14:paraId="1D8A94FE"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Всего по мероприятию, тыс. руб. в том числе:</w:t>
            </w:r>
          </w:p>
        </w:tc>
        <w:tc>
          <w:tcPr>
            <w:tcW w:w="567" w:type="dxa"/>
            <w:tcBorders>
              <w:top w:val="nil"/>
              <w:left w:val="nil"/>
              <w:bottom w:val="single" w:sz="4" w:space="0" w:color="auto"/>
              <w:right w:val="single" w:sz="4" w:space="0" w:color="auto"/>
            </w:tcBorders>
            <w:shd w:val="clear" w:color="auto" w:fill="auto"/>
            <w:vAlign w:val="center"/>
            <w:hideMark/>
          </w:tcPr>
          <w:p w14:paraId="68828E0A"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7390178E"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79E4A170"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53123375"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7C4CED63"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2E3BDFA9"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1 600,00</w:t>
            </w:r>
          </w:p>
        </w:tc>
        <w:tc>
          <w:tcPr>
            <w:tcW w:w="1134" w:type="dxa"/>
            <w:tcBorders>
              <w:top w:val="nil"/>
              <w:left w:val="nil"/>
              <w:bottom w:val="single" w:sz="4" w:space="0" w:color="auto"/>
              <w:right w:val="single" w:sz="4" w:space="0" w:color="auto"/>
            </w:tcBorders>
            <w:shd w:val="clear" w:color="auto" w:fill="auto"/>
            <w:vAlign w:val="center"/>
            <w:hideMark/>
          </w:tcPr>
          <w:p w14:paraId="4A001110"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7F9B7544"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09EEA579"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1 600,00</w:t>
            </w:r>
          </w:p>
        </w:tc>
        <w:tc>
          <w:tcPr>
            <w:tcW w:w="1134" w:type="dxa"/>
            <w:tcBorders>
              <w:top w:val="nil"/>
              <w:left w:val="nil"/>
              <w:bottom w:val="single" w:sz="4" w:space="0" w:color="auto"/>
              <w:right w:val="single" w:sz="4" w:space="0" w:color="auto"/>
            </w:tcBorders>
            <w:shd w:val="clear" w:color="auto" w:fill="auto"/>
            <w:vAlign w:val="center"/>
            <w:hideMark/>
          </w:tcPr>
          <w:p w14:paraId="234EB880"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1E08BA0E"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1 600,03</w:t>
            </w:r>
          </w:p>
        </w:tc>
        <w:tc>
          <w:tcPr>
            <w:tcW w:w="1276" w:type="dxa"/>
            <w:tcBorders>
              <w:top w:val="nil"/>
              <w:left w:val="nil"/>
              <w:bottom w:val="single" w:sz="4" w:space="0" w:color="auto"/>
              <w:right w:val="single" w:sz="4" w:space="0" w:color="auto"/>
            </w:tcBorders>
            <w:shd w:val="clear" w:color="auto" w:fill="auto"/>
            <w:vAlign w:val="center"/>
            <w:hideMark/>
          </w:tcPr>
          <w:p w14:paraId="4FD65D5D"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1 600,03</w:t>
            </w:r>
          </w:p>
        </w:tc>
        <w:tc>
          <w:tcPr>
            <w:tcW w:w="1134" w:type="dxa"/>
            <w:vMerge/>
            <w:tcBorders>
              <w:top w:val="nil"/>
              <w:left w:val="single" w:sz="4" w:space="0" w:color="auto"/>
              <w:bottom w:val="single" w:sz="4" w:space="0" w:color="000000"/>
              <w:right w:val="single" w:sz="4" w:space="0" w:color="auto"/>
            </w:tcBorders>
            <w:vAlign w:val="center"/>
            <w:hideMark/>
          </w:tcPr>
          <w:p w14:paraId="6DC88E0D"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41FE7DB0"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60803CDD"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3E58DC3A"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tcBorders>
              <w:top w:val="nil"/>
              <w:left w:val="nil"/>
              <w:bottom w:val="single" w:sz="4" w:space="0" w:color="auto"/>
              <w:right w:val="single" w:sz="4" w:space="0" w:color="auto"/>
            </w:tcBorders>
            <w:shd w:val="clear" w:color="auto" w:fill="auto"/>
            <w:vAlign w:val="center"/>
            <w:hideMark/>
          </w:tcPr>
          <w:p w14:paraId="72057BB4"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областной бюджет</w:t>
            </w:r>
          </w:p>
        </w:tc>
        <w:tc>
          <w:tcPr>
            <w:tcW w:w="567" w:type="dxa"/>
            <w:tcBorders>
              <w:top w:val="nil"/>
              <w:left w:val="nil"/>
              <w:bottom w:val="single" w:sz="4" w:space="0" w:color="auto"/>
              <w:right w:val="single" w:sz="4" w:space="0" w:color="auto"/>
            </w:tcBorders>
            <w:shd w:val="clear" w:color="auto" w:fill="auto"/>
            <w:vAlign w:val="center"/>
            <w:hideMark/>
          </w:tcPr>
          <w:p w14:paraId="5767920A"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036</w:t>
            </w:r>
          </w:p>
        </w:tc>
        <w:tc>
          <w:tcPr>
            <w:tcW w:w="426" w:type="dxa"/>
            <w:tcBorders>
              <w:top w:val="nil"/>
              <w:left w:val="nil"/>
              <w:bottom w:val="single" w:sz="4" w:space="0" w:color="auto"/>
              <w:right w:val="single" w:sz="4" w:space="0" w:color="auto"/>
            </w:tcBorders>
            <w:shd w:val="clear" w:color="auto" w:fill="auto"/>
            <w:vAlign w:val="center"/>
            <w:hideMark/>
          </w:tcPr>
          <w:p w14:paraId="3B5A67F8"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14:paraId="165362DF"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05</w:t>
            </w:r>
          </w:p>
        </w:tc>
        <w:tc>
          <w:tcPr>
            <w:tcW w:w="1276" w:type="dxa"/>
            <w:tcBorders>
              <w:top w:val="nil"/>
              <w:left w:val="nil"/>
              <w:bottom w:val="single" w:sz="4" w:space="0" w:color="auto"/>
              <w:right w:val="single" w:sz="4" w:space="0" w:color="auto"/>
            </w:tcBorders>
            <w:shd w:val="clear" w:color="auto" w:fill="auto"/>
            <w:vAlign w:val="center"/>
            <w:hideMark/>
          </w:tcPr>
          <w:p w14:paraId="1804CD52"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21.1.02.02870</w:t>
            </w:r>
          </w:p>
        </w:tc>
        <w:tc>
          <w:tcPr>
            <w:tcW w:w="567" w:type="dxa"/>
            <w:tcBorders>
              <w:top w:val="nil"/>
              <w:left w:val="nil"/>
              <w:bottom w:val="single" w:sz="4" w:space="0" w:color="auto"/>
              <w:right w:val="single" w:sz="4" w:space="0" w:color="auto"/>
            </w:tcBorders>
            <w:shd w:val="clear" w:color="auto" w:fill="auto"/>
            <w:vAlign w:val="center"/>
            <w:hideMark/>
          </w:tcPr>
          <w:p w14:paraId="0B458122"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244</w:t>
            </w:r>
          </w:p>
        </w:tc>
        <w:tc>
          <w:tcPr>
            <w:tcW w:w="1275" w:type="dxa"/>
            <w:tcBorders>
              <w:top w:val="nil"/>
              <w:left w:val="nil"/>
              <w:bottom w:val="single" w:sz="4" w:space="0" w:color="auto"/>
              <w:right w:val="single" w:sz="4" w:space="0" w:color="auto"/>
            </w:tcBorders>
            <w:shd w:val="clear" w:color="auto" w:fill="auto"/>
            <w:vAlign w:val="center"/>
            <w:hideMark/>
          </w:tcPr>
          <w:p w14:paraId="0477ADA0"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1 600,00</w:t>
            </w:r>
          </w:p>
        </w:tc>
        <w:tc>
          <w:tcPr>
            <w:tcW w:w="1134" w:type="dxa"/>
            <w:tcBorders>
              <w:top w:val="nil"/>
              <w:left w:val="nil"/>
              <w:bottom w:val="single" w:sz="4" w:space="0" w:color="auto"/>
              <w:right w:val="single" w:sz="4" w:space="0" w:color="auto"/>
            </w:tcBorders>
            <w:shd w:val="clear" w:color="auto" w:fill="auto"/>
            <w:vAlign w:val="center"/>
            <w:hideMark/>
          </w:tcPr>
          <w:p w14:paraId="7E4C966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5B331854"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523934CB"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1 600,00</w:t>
            </w:r>
          </w:p>
        </w:tc>
        <w:tc>
          <w:tcPr>
            <w:tcW w:w="1134" w:type="dxa"/>
            <w:tcBorders>
              <w:top w:val="nil"/>
              <w:left w:val="nil"/>
              <w:bottom w:val="single" w:sz="4" w:space="0" w:color="auto"/>
              <w:right w:val="single" w:sz="4" w:space="0" w:color="auto"/>
            </w:tcBorders>
            <w:shd w:val="clear" w:color="auto" w:fill="auto"/>
            <w:vAlign w:val="center"/>
            <w:hideMark/>
          </w:tcPr>
          <w:p w14:paraId="77AB274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7C0E152B"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1 600,03</w:t>
            </w:r>
          </w:p>
        </w:tc>
        <w:tc>
          <w:tcPr>
            <w:tcW w:w="1276" w:type="dxa"/>
            <w:tcBorders>
              <w:top w:val="nil"/>
              <w:left w:val="nil"/>
              <w:bottom w:val="single" w:sz="4" w:space="0" w:color="auto"/>
              <w:right w:val="single" w:sz="4" w:space="0" w:color="auto"/>
            </w:tcBorders>
            <w:shd w:val="clear" w:color="auto" w:fill="auto"/>
            <w:vAlign w:val="center"/>
            <w:hideMark/>
          </w:tcPr>
          <w:p w14:paraId="434F1F1D"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1 600,03</w:t>
            </w:r>
          </w:p>
        </w:tc>
        <w:tc>
          <w:tcPr>
            <w:tcW w:w="1134" w:type="dxa"/>
            <w:vMerge/>
            <w:tcBorders>
              <w:top w:val="nil"/>
              <w:left w:val="single" w:sz="4" w:space="0" w:color="auto"/>
              <w:bottom w:val="single" w:sz="4" w:space="0" w:color="000000"/>
              <w:right w:val="single" w:sz="4" w:space="0" w:color="auto"/>
            </w:tcBorders>
            <w:vAlign w:val="center"/>
            <w:hideMark/>
          </w:tcPr>
          <w:p w14:paraId="4D696530"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5F5BD17B"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045C1152"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32ABDAAE"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tcBorders>
              <w:top w:val="nil"/>
              <w:left w:val="nil"/>
              <w:bottom w:val="single" w:sz="4" w:space="0" w:color="auto"/>
              <w:right w:val="single" w:sz="4" w:space="0" w:color="auto"/>
            </w:tcBorders>
            <w:shd w:val="clear" w:color="auto" w:fill="auto"/>
            <w:vAlign w:val="center"/>
            <w:hideMark/>
          </w:tcPr>
          <w:p w14:paraId="05F10A60"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федеральный бюджет</w:t>
            </w:r>
          </w:p>
        </w:tc>
        <w:tc>
          <w:tcPr>
            <w:tcW w:w="567" w:type="dxa"/>
            <w:tcBorders>
              <w:top w:val="nil"/>
              <w:left w:val="nil"/>
              <w:bottom w:val="single" w:sz="4" w:space="0" w:color="auto"/>
              <w:right w:val="single" w:sz="4" w:space="0" w:color="auto"/>
            </w:tcBorders>
            <w:shd w:val="clear" w:color="auto" w:fill="auto"/>
            <w:vAlign w:val="center"/>
            <w:hideMark/>
          </w:tcPr>
          <w:p w14:paraId="0B27AB18"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0BDB5D43"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799586E3"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7864B177"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49F91DF0"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74FE55D4"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5C2F9775"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28D23DA5"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2493AA20"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4FF2568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1EEE6F2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3C2A2905"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38746B1A"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653D8675"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502EF3F9"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5B112FF5"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3D69BA8C"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местные бюджеты</w:t>
            </w:r>
          </w:p>
        </w:tc>
        <w:tc>
          <w:tcPr>
            <w:tcW w:w="567" w:type="dxa"/>
            <w:tcBorders>
              <w:top w:val="nil"/>
              <w:left w:val="nil"/>
              <w:bottom w:val="single" w:sz="4" w:space="0" w:color="auto"/>
              <w:right w:val="single" w:sz="4" w:space="0" w:color="auto"/>
            </w:tcBorders>
            <w:shd w:val="clear" w:color="auto" w:fill="auto"/>
            <w:vAlign w:val="center"/>
            <w:hideMark/>
          </w:tcPr>
          <w:p w14:paraId="1C265FF5"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073BFE58"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23991C42"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43DDE2D9"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325474A0"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6D0AF723"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58B7F1D3"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23C50C16"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596D7910"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57CA492E"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066658E9"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1F6D850A"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4795926B"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501EFF24"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0354AA95"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345286E0"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5D0D1D09"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внебюджетные источники**</w:t>
            </w:r>
          </w:p>
        </w:tc>
        <w:tc>
          <w:tcPr>
            <w:tcW w:w="567" w:type="dxa"/>
            <w:tcBorders>
              <w:top w:val="nil"/>
              <w:left w:val="nil"/>
              <w:bottom w:val="single" w:sz="4" w:space="0" w:color="auto"/>
              <w:right w:val="single" w:sz="4" w:space="0" w:color="auto"/>
            </w:tcBorders>
            <w:shd w:val="clear" w:color="auto" w:fill="auto"/>
            <w:vAlign w:val="center"/>
            <w:hideMark/>
          </w:tcPr>
          <w:p w14:paraId="5B1FBE0E"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6BCB0C7B"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67AAAC03"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1995ED7F"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27C4E506"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4792E06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68B6FB3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4ECFA71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0F494BB0"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09E952DE"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571CBD67"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049AFF73"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494688E3"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31FE4974"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7B992D40"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6220B586"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1BE0B3A5"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r w:rsidRPr="007E312C">
              <w:rPr>
                <w:rFonts w:ascii="Times New Roman" w:eastAsia="Times New Roman" w:hAnsi="Times New Roman" w:cs="Times New Roman"/>
                <w:color w:val="000000"/>
                <w:sz w:val="18"/>
                <w:szCs w:val="18"/>
                <w:lang w:eastAsia="ru-RU"/>
              </w:rPr>
              <w:t>налоговые расходы</w:t>
            </w:r>
          </w:p>
        </w:tc>
        <w:tc>
          <w:tcPr>
            <w:tcW w:w="567" w:type="dxa"/>
            <w:tcBorders>
              <w:top w:val="nil"/>
              <w:left w:val="nil"/>
              <w:bottom w:val="single" w:sz="4" w:space="0" w:color="auto"/>
              <w:right w:val="single" w:sz="4" w:space="0" w:color="auto"/>
            </w:tcBorders>
            <w:shd w:val="clear" w:color="auto" w:fill="auto"/>
            <w:vAlign w:val="center"/>
            <w:hideMark/>
          </w:tcPr>
          <w:p w14:paraId="165882E2"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5CA1C595"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4525C8C9"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559490D3"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3F84C545"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6390C101"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43493481"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6A701D57"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6A2282B2"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48FCDCAD"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27AAB5E9"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5B11760C"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47EA925C"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0CFDB1C3"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5E1134D0" w14:textId="77777777" w:rsidTr="00827EA0">
        <w:trPr>
          <w:trHeight w:val="645"/>
        </w:trPr>
        <w:tc>
          <w:tcPr>
            <w:tcW w:w="1277" w:type="dxa"/>
            <w:vMerge w:val="restart"/>
            <w:tcBorders>
              <w:top w:val="nil"/>
              <w:left w:val="single" w:sz="4" w:space="0" w:color="auto"/>
              <w:bottom w:val="single" w:sz="4" w:space="0" w:color="000000"/>
              <w:right w:val="single" w:sz="4" w:space="0" w:color="auto"/>
            </w:tcBorders>
            <w:shd w:val="clear" w:color="auto" w:fill="auto"/>
            <w:vAlign w:val="center"/>
            <w:hideMark/>
          </w:tcPr>
          <w:p w14:paraId="3E69DEEB" w14:textId="77777777" w:rsidR="007E312C" w:rsidRPr="007E312C" w:rsidRDefault="007E312C" w:rsidP="007E312C">
            <w:pPr>
              <w:spacing w:after="0" w:line="240" w:lineRule="auto"/>
              <w:jc w:val="center"/>
              <w:rPr>
                <w:rFonts w:ascii="Times New Roman" w:eastAsia="Times New Roman" w:hAnsi="Times New Roman" w:cs="Times New Roman"/>
                <w:sz w:val="18"/>
                <w:szCs w:val="18"/>
                <w:u w:val="single"/>
                <w:lang w:eastAsia="ru-RU"/>
              </w:rPr>
            </w:pPr>
            <w:r w:rsidRPr="007E312C">
              <w:rPr>
                <w:rFonts w:ascii="Times New Roman" w:eastAsia="Times New Roman" w:hAnsi="Times New Roman" w:cs="Times New Roman"/>
                <w:sz w:val="18"/>
                <w:szCs w:val="18"/>
                <w:u w:val="single"/>
                <w:lang w:eastAsia="ru-RU"/>
              </w:rPr>
              <w:t>1.1.1.1.1.3. Содействие  кадровому  обеспечению сельскохозяйственного производства</w:t>
            </w:r>
          </w:p>
        </w:tc>
        <w:tc>
          <w:tcPr>
            <w:tcW w:w="850" w:type="dxa"/>
            <w:tcBorders>
              <w:top w:val="nil"/>
              <w:left w:val="nil"/>
              <w:bottom w:val="single" w:sz="4" w:space="0" w:color="auto"/>
              <w:right w:val="single" w:sz="4" w:space="0" w:color="auto"/>
            </w:tcBorders>
            <w:shd w:val="clear" w:color="auto" w:fill="auto"/>
            <w:vAlign w:val="center"/>
            <w:hideMark/>
          </w:tcPr>
          <w:p w14:paraId="7E99C225"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Наименование показателя,ед</w:t>
            </w:r>
          </w:p>
        </w:tc>
        <w:tc>
          <w:tcPr>
            <w:tcW w:w="567" w:type="dxa"/>
            <w:tcBorders>
              <w:top w:val="nil"/>
              <w:left w:val="nil"/>
              <w:bottom w:val="single" w:sz="4" w:space="0" w:color="auto"/>
              <w:right w:val="single" w:sz="4" w:space="0" w:color="auto"/>
            </w:tcBorders>
            <w:shd w:val="clear" w:color="auto" w:fill="auto"/>
            <w:vAlign w:val="center"/>
            <w:hideMark/>
          </w:tcPr>
          <w:p w14:paraId="6BBA1168"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5C3AA84F"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5157BD55"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2E074F87"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6982CC3A"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59E1B345"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42A754FA"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2873DEC7"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0036379D"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3B0021CE"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0F1DB647"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01E68CE0"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04B72101" w14:textId="77777777" w:rsidR="007E312C" w:rsidRPr="007E312C" w:rsidRDefault="007E312C" w:rsidP="007E312C">
            <w:pPr>
              <w:spacing w:after="0" w:line="240" w:lineRule="auto"/>
              <w:jc w:val="center"/>
              <w:rPr>
                <w:rFonts w:ascii="Times New Roman" w:eastAsia="Times New Roman" w:hAnsi="Times New Roman" w:cs="Times New Roman"/>
                <w:color w:val="000000"/>
                <w:sz w:val="18"/>
                <w:szCs w:val="18"/>
                <w:lang w:eastAsia="ru-RU"/>
              </w:rPr>
            </w:pPr>
            <w:r w:rsidRPr="007E312C">
              <w:rPr>
                <w:rFonts w:ascii="Times New Roman" w:eastAsia="Times New Roman" w:hAnsi="Times New Roman" w:cs="Times New Roman"/>
                <w:color w:val="000000"/>
                <w:sz w:val="18"/>
                <w:szCs w:val="18"/>
                <w:lang w:eastAsia="ru-RU"/>
              </w:rPr>
              <w:t>МСХ НСО, организации, К(Ф)Х и индивидуальные предприниматели, осуществляющие сельскохозяйственное производство</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0079DC9D" w14:textId="77777777" w:rsidR="007E312C" w:rsidRPr="007E312C" w:rsidRDefault="007E312C" w:rsidP="007E312C">
            <w:pPr>
              <w:spacing w:after="0" w:line="240" w:lineRule="auto"/>
              <w:jc w:val="center"/>
              <w:rPr>
                <w:rFonts w:ascii="Times New Roman" w:eastAsia="Times New Roman" w:hAnsi="Times New Roman" w:cs="Times New Roman"/>
                <w:color w:val="000000"/>
                <w:sz w:val="18"/>
                <w:szCs w:val="18"/>
                <w:lang w:eastAsia="ru-RU"/>
              </w:rPr>
            </w:pPr>
            <w:r w:rsidRPr="007E312C">
              <w:rPr>
                <w:rFonts w:ascii="Times New Roman" w:eastAsia="Times New Roman" w:hAnsi="Times New Roman" w:cs="Times New Roman"/>
                <w:color w:val="000000"/>
                <w:sz w:val="18"/>
                <w:szCs w:val="18"/>
                <w:lang w:eastAsia="ru-RU"/>
              </w:rPr>
              <w:t>Обеспечение сельскохозяйственных организаций высококвалифицированными кадрами для повышения эффективности использования производственного потенциала предприятий АПК</w:t>
            </w:r>
            <w:r w:rsidRPr="007E312C">
              <w:rPr>
                <w:rFonts w:ascii="Times New Roman" w:eastAsia="Times New Roman" w:hAnsi="Times New Roman" w:cs="Times New Roman"/>
                <w:color w:val="000000"/>
                <w:sz w:val="18"/>
                <w:szCs w:val="18"/>
                <w:lang w:eastAsia="ru-RU"/>
              </w:rPr>
              <w:br/>
              <w:t xml:space="preserve"> </w:t>
            </w:r>
          </w:p>
        </w:tc>
      </w:tr>
      <w:tr w:rsidR="00056645" w:rsidRPr="007E312C" w14:paraId="5A1009E4"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5523EC94" w14:textId="77777777" w:rsidR="007E312C" w:rsidRPr="007E312C" w:rsidRDefault="007E312C" w:rsidP="007E312C">
            <w:pPr>
              <w:spacing w:after="0" w:line="240" w:lineRule="auto"/>
              <w:rPr>
                <w:rFonts w:ascii="Times New Roman" w:eastAsia="Times New Roman" w:hAnsi="Times New Roman" w:cs="Times New Roman"/>
                <w:sz w:val="18"/>
                <w:szCs w:val="18"/>
                <w:u w:val="single"/>
                <w:lang w:eastAsia="ru-RU"/>
              </w:rPr>
            </w:pPr>
          </w:p>
        </w:tc>
        <w:tc>
          <w:tcPr>
            <w:tcW w:w="850" w:type="dxa"/>
            <w:tcBorders>
              <w:top w:val="nil"/>
              <w:left w:val="nil"/>
              <w:bottom w:val="single" w:sz="4" w:space="0" w:color="auto"/>
              <w:right w:val="single" w:sz="4" w:space="0" w:color="auto"/>
            </w:tcBorders>
            <w:shd w:val="clear" w:color="auto" w:fill="auto"/>
            <w:vAlign w:val="center"/>
            <w:hideMark/>
          </w:tcPr>
          <w:p w14:paraId="5E37C015"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Стоимость единицы, тыс. руб.</w:t>
            </w:r>
          </w:p>
        </w:tc>
        <w:tc>
          <w:tcPr>
            <w:tcW w:w="567" w:type="dxa"/>
            <w:tcBorders>
              <w:top w:val="nil"/>
              <w:left w:val="nil"/>
              <w:bottom w:val="single" w:sz="4" w:space="0" w:color="auto"/>
              <w:right w:val="single" w:sz="4" w:space="0" w:color="auto"/>
            </w:tcBorders>
            <w:shd w:val="clear" w:color="auto" w:fill="auto"/>
            <w:vAlign w:val="center"/>
            <w:hideMark/>
          </w:tcPr>
          <w:p w14:paraId="1BD0C910"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33BE1FB7"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1FD36C1A"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0CE6D2E7"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0E3596E7"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38EACB20"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227F4EBD"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auto" w:fill="auto"/>
            <w:vAlign w:val="center"/>
            <w:hideMark/>
          </w:tcPr>
          <w:p w14:paraId="08FC6069"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auto" w:fill="auto"/>
            <w:vAlign w:val="center"/>
            <w:hideMark/>
          </w:tcPr>
          <w:p w14:paraId="550B5504"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auto" w:fill="auto"/>
            <w:vAlign w:val="center"/>
            <w:hideMark/>
          </w:tcPr>
          <w:p w14:paraId="2EC94F20"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7BED3BD7"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571D904E"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2435DB13"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41224078"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r>
      <w:tr w:rsidR="00056645" w:rsidRPr="007E312C" w14:paraId="61C01816"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345868EA" w14:textId="77777777" w:rsidR="007E312C" w:rsidRPr="007E312C" w:rsidRDefault="007E312C" w:rsidP="007E312C">
            <w:pPr>
              <w:spacing w:after="0" w:line="240" w:lineRule="auto"/>
              <w:rPr>
                <w:rFonts w:ascii="Times New Roman" w:eastAsia="Times New Roman" w:hAnsi="Times New Roman" w:cs="Times New Roman"/>
                <w:sz w:val="18"/>
                <w:szCs w:val="18"/>
                <w:u w:val="single"/>
                <w:lang w:eastAsia="ru-RU"/>
              </w:rPr>
            </w:pPr>
          </w:p>
        </w:tc>
        <w:tc>
          <w:tcPr>
            <w:tcW w:w="850" w:type="dxa"/>
            <w:tcBorders>
              <w:top w:val="nil"/>
              <w:left w:val="nil"/>
              <w:bottom w:val="single" w:sz="4" w:space="0" w:color="auto"/>
              <w:right w:val="single" w:sz="4" w:space="0" w:color="auto"/>
            </w:tcBorders>
            <w:shd w:val="clear" w:color="auto" w:fill="auto"/>
            <w:vAlign w:val="center"/>
            <w:hideMark/>
          </w:tcPr>
          <w:p w14:paraId="3EBDA0DD"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Всего по мероприятию, тыс. руб. в том числе:</w:t>
            </w:r>
          </w:p>
        </w:tc>
        <w:tc>
          <w:tcPr>
            <w:tcW w:w="567" w:type="dxa"/>
            <w:tcBorders>
              <w:top w:val="nil"/>
              <w:left w:val="nil"/>
              <w:bottom w:val="single" w:sz="4" w:space="0" w:color="auto"/>
              <w:right w:val="single" w:sz="4" w:space="0" w:color="auto"/>
            </w:tcBorders>
            <w:shd w:val="clear" w:color="auto" w:fill="auto"/>
            <w:vAlign w:val="center"/>
            <w:hideMark/>
          </w:tcPr>
          <w:p w14:paraId="0BD11F8C"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70B3E87E"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40EB112D"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14FEB84D"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0AF12A5B"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60F2AA5E"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15 137,00</w:t>
            </w:r>
          </w:p>
        </w:tc>
        <w:tc>
          <w:tcPr>
            <w:tcW w:w="1134" w:type="dxa"/>
            <w:tcBorders>
              <w:top w:val="nil"/>
              <w:left w:val="nil"/>
              <w:bottom w:val="single" w:sz="4" w:space="0" w:color="auto"/>
              <w:right w:val="single" w:sz="4" w:space="0" w:color="auto"/>
            </w:tcBorders>
            <w:shd w:val="clear" w:color="auto" w:fill="auto"/>
            <w:vAlign w:val="center"/>
            <w:hideMark/>
          </w:tcPr>
          <w:p w14:paraId="587EB2A9"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2 772,50</w:t>
            </w:r>
          </w:p>
        </w:tc>
        <w:tc>
          <w:tcPr>
            <w:tcW w:w="1134" w:type="dxa"/>
            <w:tcBorders>
              <w:top w:val="nil"/>
              <w:left w:val="nil"/>
              <w:bottom w:val="single" w:sz="4" w:space="0" w:color="auto"/>
              <w:right w:val="single" w:sz="4" w:space="0" w:color="auto"/>
            </w:tcBorders>
            <w:shd w:val="clear" w:color="auto" w:fill="auto"/>
            <w:vAlign w:val="center"/>
            <w:hideMark/>
          </w:tcPr>
          <w:p w14:paraId="0F98E76C"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4 322,50</w:t>
            </w:r>
          </w:p>
        </w:tc>
        <w:tc>
          <w:tcPr>
            <w:tcW w:w="1134" w:type="dxa"/>
            <w:tcBorders>
              <w:top w:val="nil"/>
              <w:left w:val="nil"/>
              <w:bottom w:val="single" w:sz="4" w:space="0" w:color="auto"/>
              <w:right w:val="single" w:sz="4" w:space="0" w:color="auto"/>
            </w:tcBorders>
            <w:shd w:val="clear" w:color="auto" w:fill="auto"/>
            <w:vAlign w:val="center"/>
            <w:hideMark/>
          </w:tcPr>
          <w:p w14:paraId="77F2CE8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5 380,00</w:t>
            </w:r>
          </w:p>
        </w:tc>
        <w:tc>
          <w:tcPr>
            <w:tcW w:w="1134" w:type="dxa"/>
            <w:tcBorders>
              <w:top w:val="nil"/>
              <w:left w:val="nil"/>
              <w:bottom w:val="single" w:sz="4" w:space="0" w:color="auto"/>
              <w:right w:val="single" w:sz="4" w:space="0" w:color="auto"/>
            </w:tcBorders>
            <w:shd w:val="clear" w:color="auto" w:fill="auto"/>
            <w:vAlign w:val="center"/>
            <w:hideMark/>
          </w:tcPr>
          <w:p w14:paraId="38EA2F5E"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2 662,00</w:t>
            </w:r>
          </w:p>
        </w:tc>
        <w:tc>
          <w:tcPr>
            <w:tcW w:w="1276" w:type="dxa"/>
            <w:tcBorders>
              <w:top w:val="nil"/>
              <w:left w:val="nil"/>
              <w:bottom w:val="single" w:sz="4" w:space="0" w:color="auto"/>
              <w:right w:val="single" w:sz="4" w:space="0" w:color="auto"/>
            </w:tcBorders>
            <w:shd w:val="clear" w:color="auto" w:fill="auto"/>
            <w:vAlign w:val="center"/>
            <w:hideMark/>
          </w:tcPr>
          <w:p w14:paraId="0B27FBA6"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15 137,00</w:t>
            </w:r>
          </w:p>
        </w:tc>
        <w:tc>
          <w:tcPr>
            <w:tcW w:w="1276" w:type="dxa"/>
            <w:tcBorders>
              <w:top w:val="nil"/>
              <w:left w:val="nil"/>
              <w:bottom w:val="single" w:sz="4" w:space="0" w:color="auto"/>
              <w:right w:val="single" w:sz="4" w:space="0" w:color="auto"/>
            </w:tcBorders>
            <w:shd w:val="clear" w:color="auto" w:fill="auto"/>
            <w:vAlign w:val="center"/>
            <w:hideMark/>
          </w:tcPr>
          <w:p w14:paraId="17EDC24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15 137,00</w:t>
            </w:r>
          </w:p>
        </w:tc>
        <w:tc>
          <w:tcPr>
            <w:tcW w:w="1134" w:type="dxa"/>
            <w:vMerge/>
            <w:tcBorders>
              <w:top w:val="nil"/>
              <w:left w:val="single" w:sz="4" w:space="0" w:color="auto"/>
              <w:bottom w:val="single" w:sz="4" w:space="0" w:color="000000"/>
              <w:right w:val="single" w:sz="4" w:space="0" w:color="auto"/>
            </w:tcBorders>
            <w:vAlign w:val="center"/>
            <w:hideMark/>
          </w:tcPr>
          <w:p w14:paraId="1742253C"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5F9B3EAB"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r>
      <w:tr w:rsidR="00056645" w:rsidRPr="007E312C" w14:paraId="1DB06E46"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2168E866" w14:textId="77777777" w:rsidR="007E312C" w:rsidRPr="007E312C" w:rsidRDefault="007E312C" w:rsidP="007E312C">
            <w:pPr>
              <w:spacing w:after="0" w:line="240" w:lineRule="auto"/>
              <w:rPr>
                <w:rFonts w:ascii="Times New Roman" w:eastAsia="Times New Roman" w:hAnsi="Times New Roman" w:cs="Times New Roman"/>
                <w:sz w:val="18"/>
                <w:szCs w:val="18"/>
                <w:u w:val="single"/>
                <w:lang w:eastAsia="ru-RU"/>
              </w:rPr>
            </w:pPr>
          </w:p>
        </w:tc>
        <w:tc>
          <w:tcPr>
            <w:tcW w:w="850" w:type="dxa"/>
            <w:tcBorders>
              <w:top w:val="nil"/>
              <w:left w:val="nil"/>
              <w:bottom w:val="single" w:sz="4" w:space="0" w:color="auto"/>
              <w:right w:val="single" w:sz="4" w:space="0" w:color="auto"/>
            </w:tcBorders>
            <w:shd w:val="clear" w:color="auto" w:fill="auto"/>
            <w:vAlign w:val="center"/>
            <w:hideMark/>
          </w:tcPr>
          <w:p w14:paraId="50A853D1"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областной бюджет</w:t>
            </w:r>
          </w:p>
        </w:tc>
        <w:tc>
          <w:tcPr>
            <w:tcW w:w="567" w:type="dxa"/>
            <w:tcBorders>
              <w:top w:val="nil"/>
              <w:left w:val="nil"/>
              <w:bottom w:val="single" w:sz="4" w:space="0" w:color="auto"/>
              <w:right w:val="single" w:sz="4" w:space="0" w:color="auto"/>
            </w:tcBorders>
            <w:shd w:val="clear" w:color="auto" w:fill="auto"/>
            <w:vAlign w:val="center"/>
            <w:hideMark/>
          </w:tcPr>
          <w:p w14:paraId="64A44CB2"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036</w:t>
            </w:r>
          </w:p>
        </w:tc>
        <w:tc>
          <w:tcPr>
            <w:tcW w:w="426" w:type="dxa"/>
            <w:tcBorders>
              <w:top w:val="nil"/>
              <w:left w:val="nil"/>
              <w:bottom w:val="single" w:sz="4" w:space="0" w:color="auto"/>
              <w:right w:val="single" w:sz="4" w:space="0" w:color="auto"/>
            </w:tcBorders>
            <w:shd w:val="clear" w:color="auto" w:fill="auto"/>
            <w:vAlign w:val="center"/>
            <w:hideMark/>
          </w:tcPr>
          <w:p w14:paraId="0E1F255B"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14:paraId="5BE8BB9F"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03</w:t>
            </w:r>
          </w:p>
        </w:tc>
        <w:tc>
          <w:tcPr>
            <w:tcW w:w="1276" w:type="dxa"/>
            <w:tcBorders>
              <w:top w:val="nil"/>
              <w:left w:val="nil"/>
              <w:bottom w:val="single" w:sz="4" w:space="0" w:color="auto"/>
              <w:right w:val="single" w:sz="4" w:space="0" w:color="auto"/>
            </w:tcBorders>
            <w:shd w:val="clear" w:color="auto" w:fill="auto"/>
            <w:vAlign w:val="center"/>
            <w:hideMark/>
          </w:tcPr>
          <w:p w14:paraId="0A729902"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21.1.03.15150</w:t>
            </w:r>
          </w:p>
        </w:tc>
        <w:tc>
          <w:tcPr>
            <w:tcW w:w="567" w:type="dxa"/>
            <w:tcBorders>
              <w:top w:val="nil"/>
              <w:left w:val="nil"/>
              <w:bottom w:val="single" w:sz="4" w:space="0" w:color="auto"/>
              <w:right w:val="single" w:sz="4" w:space="0" w:color="auto"/>
            </w:tcBorders>
            <w:shd w:val="clear" w:color="auto" w:fill="auto"/>
            <w:vAlign w:val="center"/>
            <w:hideMark/>
          </w:tcPr>
          <w:p w14:paraId="696497D3"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310</w:t>
            </w:r>
          </w:p>
        </w:tc>
        <w:tc>
          <w:tcPr>
            <w:tcW w:w="1275" w:type="dxa"/>
            <w:tcBorders>
              <w:top w:val="nil"/>
              <w:left w:val="nil"/>
              <w:bottom w:val="single" w:sz="4" w:space="0" w:color="auto"/>
              <w:right w:val="single" w:sz="4" w:space="0" w:color="auto"/>
            </w:tcBorders>
            <w:shd w:val="clear" w:color="auto" w:fill="auto"/>
            <w:vAlign w:val="center"/>
            <w:hideMark/>
          </w:tcPr>
          <w:p w14:paraId="53215909"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15 137,00</w:t>
            </w:r>
          </w:p>
        </w:tc>
        <w:tc>
          <w:tcPr>
            <w:tcW w:w="1134" w:type="dxa"/>
            <w:tcBorders>
              <w:top w:val="nil"/>
              <w:left w:val="nil"/>
              <w:bottom w:val="single" w:sz="4" w:space="0" w:color="auto"/>
              <w:right w:val="single" w:sz="4" w:space="0" w:color="auto"/>
            </w:tcBorders>
            <w:shd w:val="clear" w:color="auto" w:fill="auto"/>
            <w:vAlign w:val="center"/>
            <w:hideMark/>
          </w:tcPr>
          <w:p w14:paraId="416190E0"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2 772,50</w:t>
            </w:r>
          </w:p>
        </w:tc>
        <w:tc>
          <w:tcPr>
            <w:tcW w:w="1134" w:type="dxa"/>
            <w:tcBorders>
              <w:top w:val="nil"/>
              <w:left w:val="nil"/>
              <w:bottom w:val="single" w:sz="4" w:space="0" w:color="auto"/>
              <w:right w:val="single" w:sz="4" w:space="0" w:color="auto"/>
            </w:tcBorders>
            <w:shd w:val="clear" w:color="auto" w:fill="auto"/>
            <w:vAlign w:val="center"/>
            <w:hideMark/>
          </w:tcPr>
          <w:p w14:paraId="56FFBCB6"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4 322,50</w:t>
            </w:r>
          </w:p>
        </w:tc>
        <w:tc>
          <w:tcPr>
            <w:tcW w:w="1134" w:type="dxa"/>
            <w:tcBorders>
              <w:top w:val="nil"/>
              <w:left w:val="nil"/>
              <w:bottom w:val="single" w:sz="4" w:space="0" w:color="auto"/>
              <w:right w:val="single" w:sz="4" w:space="0" w:color="auto"/>
            </w:tcBorders>
            <w:shd w:val="clear" w:color="auto" w:fill="auto"/>
            <w:vAlign w:val="center"/>
            <w:hideMark/>
          </w:tcPr>
          <w:p w14:paraId="2BF77C11"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5 380,00</w:t>
            </w:r>
          </w:p>
        </w:tc>
        <w:tc>
          <w:tcPr>
            <w:tcW w:w="1134" w:type="dxa"/>
            <w:tcBorders>
              <w:top w:val="nil"/>
              <w:left w:val="nil"/>
              <w:bottom w:val="single" w:sz="4" w:space="0" w:color="auto"/>
              <w:right w:val="single" w:sz="4" w:space="0" w:color="auto"/>
            </w:tcBorders>
            <w:shd w:val="clear" w:color="auto" w:fill="auto"/>
            <w:vAlign w:val="center"/>
            <w:hideMark/>
          </w:tcPr>
          <w:p w14:paraId="505F6BDF"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2 662,00</w:t>
            </w:r>
          </w:p>
        </w:tc>
        <w:tc>
          <w:tcPr>
            <w:tcW w:w="1276" w:type="dxa"/>
            <w:tcBorders>
              <w:top w:val="nil"/>
              <w:left w:val="nil"/>
              <w:bottom w:val="single" w:sz="4" w:space="0" w:color="auto"/>
              <w:right w:val="single" w:sz="4" w:space="0" w:color="auto"/>
            </w:tcBorders>
            <w:shd w:val="clear" w:color="auto" w:fill="auto"/>
            <w:vAlign w:val="center"/>
            <w:hideMark/>
          </w:tcPr>
          <w:p w14:paraId="77BA1FBA"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15 137,00</w:t>
            </w:r>
          </w:p>
        </w:tc>
        <w:tc>
          <w:tcPr>
            <w:tcW w:w="1276" w:type="dxa"/>
            <w:tcBorders>
              <w:top w:val="nil"/>
              <w:left w:val="nil"/>
              <w:bottom w:val="single" w:sz="4" w:space="0" w:color="auto"/>
              <w:right w:val="single" w:sz="4" w:space="0" w:color="auto"/>
            </w:tcBorders>
            <w:shd w:val="clear" w:color="auto" w:fill="auto"/>
            <w:vAlign w:val="center"/>
            <w:hideMark/>
          </w:tcPr>
          <w:p w14:paraId="3A601AFB"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15 137,00</w:t>
            </w:r>
          </w:p>
        </w:tc>
        <w:tc>
          <w:tcPr>
            <w:tcW w:w="1134" w:type="dxa"/>
            <w:vMerge/>
            <w:tcBorders>
              <w:top w:val="nil"/>
              <w:left w:val="single" w:sz="4" w:space="0" w:color="auto"/>
              <w:bottom w:val="single" w:sz="4" w:space="0" w:color="000000"/>
              <w:right w:val="single" w:sz="4" w:space="0" w:color="auto"/>
            </w:tcBorders>
            <w:vAlign w:val="center"/>
            <w:hideMark/>
          </w:tcPr>
          <w:p w14:paraId="13F7E521"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281DE394"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r>
      <w:tr w:rsidR="00056645" w:rsidRPr="007E312C" w14:paraId="57DC11D2"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14832E2D" w14:textId="77777777" w:rsidR="007E312C" w:rsidRPr="007E312C" w:rsidRDefault="007E312C" w:rsidP="007E312C">
            <w:pPr>
              <w:spacing w:after="0" w:line="240" w:lineRule="auto"/>
              <w:rPr>
                <w:rFonts w:ascii="Times New Roman" w:eastAsia="Times New Roman" w:hAnsi="Times New Roman" w:cs="Times New Roman"/>
                <w:sz w:val="18"/>
                <w:szCs w:val="18"/>
                <w:u w:val="single"/>
                <w:lang w:eastAsia="ru-RU"/>
              </w:rPr>
            </w:pPr>
          </w:p>
        </w:tc>
        <w:tc>
          <w:tcPr>
            <w:tcW w:w="850" w:type="dxa"/>
            <w:tcBorders>
              <w:top w:val="nil"/>
              <w:left w:val="nil"/>
              <w:bottom w:val="single" w:sz="4" w:space="0" w:color="auto"/>
              <w:right w:val="single" w:sz="4" w:space="0" w:color="auto"/>
            </w:tcBorders>
            <w:shd w:val="clear" w:color="auto" w:fill="auto"/>
            <w:vAlign w:val="center"/>
            <w:hideMark/>
          </w:tcPr>
          <w:p w14:paraId="078F376A"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федеральный бюджет</w:t>
            </w:r>
          </w:p>
        </w:tc>
        <w:tc>
          <w:tcPr>
            <w:tcW w:w="567" w:type="dxa"/>
            <w:tcBorders>
              <w:top w:val="nil"/>
              <w:left w:val="nil"/>
              <w:bottom w:val="single" w:sz="4" w:space="0" w:color="auto"/>
              <w:right w:val="single" w:sz="4" w:space="0" w:color="auto"/>
            </w:tcBorders>
            <w:shd w:val="clear" w:color="auto" w:fill="auto"/>
            <w:vAlign w:val="center"/>
            <w:hideMark/>
          </w:tcPr>
          <w:p w14:paraId="1C4D806D"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6444A1CC"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380004E6"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73C8B3B5"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75A323E2"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0EA47C2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573ACE89"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061241BA"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05703BE3"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3DB63999"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12CC7D06"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49E50BDF"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730548CB"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2CC68B55"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r>
      <w:tr w:rsidR="00056645" w:rsidRPr="007E312C" w14:paraId="0C44945E"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30A48C3E" w14:textId="77777777" w:rsidR="007E312C" w:rsidRPr="007E312C" w:rsidRDefault="007E312C" w:rsidP="007E312C">
            <w:pPr>
              <w:spacing w:after="0" w:line="240" w:lineRule="auto"/>
              <w:rPr>
                <w:rFonts w:ascii="Times New Roman" w:eastAsia="Times New Roman" w:hAnsi="Times New Roman" w:cs="Times New Roman"/>
                <w:sz w:val="18"/>
                <w:szCs w:val="18"/>
                <w:u w:val="single"/>
                <w:lang w:eastAsia="ru-RU"/>
              </w:rPr>
            </w:pPr>
          </w:p>
        </w:tc>
        <w:tc>
          <w:tcPr>
            <w:tcW w:w="850" w:type="dxa"/>
            <w:tcBorders>
              <w:top w:val="nil"/>
              <w:left w:val="nil"/>
              <w:bottom w:val="single" w:sz="4" w:space="0" w:color="auto"/>
              <w:right w:val="single" w:sz="4" w:space="0" w:color="auto"/>
            </w:tcBorders>
            <w:shd w:val="clear" w:color="auto" w:fill="auto"/>
            <w:hideMark/>
          </w:tcPr>
          <w:p w14:paraId="33A4F007"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местные бюджеты</w:t>
            </w:r>
          </w:p>
        </w:tc>
        <w:tc>
          <w:tcPr>
            <w:tcW w:w="567" w:type="dxa"/>
            <w:tcBorders>
              <w:top w:val="nil"/>
              <w:left w:val="nil"/>
              <w:bottom w:val="single" w:sz="4" w:space="0" w:color="auto"/>
              <w:right w:val="single" w:sz="4" w:space="0" w:color="auto"/>
            </w:tcBorders>
            <w:shd w:val="clear" w:color="auto" w:fill="auto"/>
            <w:vAlign w:val="center"/>
            <w:hideMark/>
          </w:tcPr>
          <w:p w14:paraId="59991DA6"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621352BA"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1A599937"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7A579F2E"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0E829D80"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43E0FFA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29BCA6CD"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4557C6FC"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53799A7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7B26ECA4"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1F5138A1"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09F64571"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47D2C86E"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7C600FA1"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r>
      <w:tr w:rsidR="00056645" w:rsidRPr="007E312C" w14:paraId="3EE40F4B"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3DFC9DCF" w14:textId="77777777" w:rsidR="007E312C" w:rsidRPr="007E312C" w:rsidRDefault="007E312C" w:rsidP="007E312C">
            <w:pPr>
              <w:spacing w:after="0" w:line="240" w:lineRule="auto"/>
              <w:rPr>
                <w:rFonts w:ascii="Times New Roman" w:eastAsia="Times New Roman" w:hAnsi="Times New Roman" w:cs="Times New Roman"/>
                <w:sz w:val="18"/>
                <w:szCs w:val="18"/>
                <w:u w:val="single"/>
                <w:lang w:eastAsia="ru-RU"/>
              </w:rPr>
            </w:pPr>
          </w:p>
        </w:tc>
        <w:tc>
          <w:tcPr>
            <w:tcW w:w="850" w:type="dxa"/>
            <w:tcBorders>
              <w:top w:val="nil"/>
              <w:left w:val="nil"/>
              <w:bottom w:val="single" w:sz="4" w:space="0" w:color="auto"/>
              <w:right w:val="single" w:sz="4" w:space="0" w:color="auto"/>
            </w:tcBorders>
            <w:shd w:val="clear" w:color="auto" w:fill="auto"/>
            <w:hideMark/>
          </w:tcPr>
          <w:p w14:paraId="1F3EE8DD"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внебюджетные источники**</w:t>
            </w:r>
          </w:p>
        </w:tc>
        <w:tc>
          <w:tcPr>
            <w:tcW w:w="567" w:type="dxa"/>
            <w:tcBorders>
              <w:top w:val="nil"/>
              <w:left w:val="nil"/>
              <w:bottom w:val="single" w:sz="4" w:space="0" w:color="auto"/>
              <w:right w:val="single" w:sz="4" w:space="0" w:color="auto"/>
            </w:tcBorders>
            <w:shd w:val="clear" w:color="auto" w:fill="auto"/>
            <w:vAlign w:val="center"/>
            <w:hideMark/>
          </w:tcPr>
          <w:p w14:paraId="4B7837E2"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5E04AB85"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74350606"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313505EC"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5A30FE62"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249BD2AA"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08ED8E2A"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1C73A2E6"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1B3D0987"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p>
        </w:tc>
        <w:tc>
          <w:tcPr>
            <w:tcW w:w="1134" w:type="dxa"/>
            <w:tcBorders>
              <w:top w:val="nil"/>
              <w:left w:val="nil"/>
              <w:bottom w:val="single" w:sz="4" w:space="0" w:color="auto"/>
              <w:right w:val="single" w:sz="4" w:space="0" w:color="auto"/>
            </w:tcBorders>
            <w:shd w:val="clear" w:color="auto" w:fill="auto"/>
            <w:vAlign w:val="center"/>
            <w:hideMark/>
          </w:tcPr>
          <w:p w14:paraId="0FA34DD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06ED3999"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55C760EC"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5CDE1C5E"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4FF32BCC"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r>
      <w:tr w:rsidR="00056645" w:rsidRPr="007E312C" w14:paraId="48047449"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4E2B9673" w14:textId="77777777" w:rsidR="007E312C" w:rsidRPr="007E312C" w:rsidRDefault="007E312C" w:rsidP="007E312C">
            <w:pPr>
              <w:spacing w:after="0" w:line="240" w:lineRule="auto"/>
              <w:rPr>
                <w:rFonts w:ascii="Times New Roman" w:eastAsia="Times New Roman" w:hAnsi="Times New Roman" w:cs="Times New Roman"/>
                <w:sz w:val="18"/>
                <w:szCs w:val="18"/>
                <w:u w:val="single"/>
                <w:lang w:eastAsia="ru-RU"/>
              </w:rPr>
            </w:pPr>
          </w:p>
        </w:tc>
        <w:tc>
          <w:tcPr>
            <w:tcW w:w="850" w:type="dxa"/>
            <w:tcBorders>
              <w:top w:val="nil"/>
              <w:left w:val="nil"/>
              <w:bottom w:val="single" w:sz="4" w:space="0" w:color="auto"/>
              <w:right w:val="single" w:sz="4" w:space="0" w:color="auto"/>
            </w:tcBorders>
            <w:shd w:val="clear" w:color="auto" w:fill="auto"/>
            <w:hideMark/>
          </w:tcPr>
          <w:p w14:paraId="79378A52"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r w:rsidRPr="007E312C">
              <w:rPr>
                <w:rFonts w:ascii="Times New Roman" w:eastAsia="Times New Roman" w:hAnsi="Times New Roman" w:cs="Times New Roman"/>
                <w:color w:val="000000"/>
                <w:sz w:val="18"/>
                <w:szCs w:val="18"/>
                <w:lang w:eastAsia="ru-RU"/>
              </w:rPr>
              <w:t>налоговые расходы</w:t>
            </w:r>
          </w:p>
        </w:tc>
        <w:tc>
          <w:tcPr>
            <w:tcW w:w="567" w:type="dxa"/>
            <w:tcBorders>
              <w:top w:val="nil"/>
              <w:left w:val="nil"/>
              <w:bottom w:val="single" w:sz="4" w:space="0" w:color="auto"/>
              <w:right w:val="single" w:sz="4" w:space="0" w:color="auto"/>
            </w:tcBorders>
            <w:shd w:val="clear" w:color="auto" w:fill="auto"/>
            <w:vAlign w:val="center"/>
            <w:hideMark/>
          </w:tcPr>
          <w:p w14:paraId="62C2761B"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5939CFA3"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19DF7449"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2C7CE6B8"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4EABDE49"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327B6E43"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4441CEB7"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2BA41C2C"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51D987B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21387F7A"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0F7F38CD"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1EB2BCE8"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4A05DF1B"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5E4CEBF1"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r>
      <w:tr w:rsidR="00056645" w:rsidRPr="007E312C" w14:paraId="442F65C9" w14:textId="77777777" w:rsidTr="00827EA0">
        <w:trPr>
          <w:trHeight w:val="1440"/>
        </w:trPr>
        <w:tc>
          <w:tcPr>
            <w:tcW w:w="1277" w:type="dxa"/>
            <w:vMerge w:val="restart"/>
            <w:tcBorders>
              <w:top w:val="nil"/>
              <w:left w:val="single" w:sz="4" w:space="0" w:color="auto"/>
              <w:bottom w:val="single" w:sz="4" w:space="0" w:color="000000"/>
              <w:right w:val="single" w:sz="4" w:space="0" w:color="auto"/>
            </w:tcBorders>
            <w:shd w:val="clear" w:color="auto" w:fill="auto"/>
            <w:vAlign w:val="center"/>
            <w:hideMark/>
          </w:tcPr>
          <w:p w14:paraId="6DEDF865"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 xml:space="preserve">1.1.1.1.1.3.1. </w:t>
            </w:r>
            <w:r w:rsidRPr="007E312C">
              <w:rPr>
                <w:rFonts w:ascii="Times New Roman" w:eastAsia="Times New Roman" w:hAnsi="Times New Roman" w:cs="Times New Roman"/>
                <w:sz w:val="18"/>
                <w:szCs w:val="18"/>
                <w:lang w:eastAsia="ru-RU"/>
              </w:rPr>
              <w:br/>
              <w:t>Доплата бывшим руководителям – пенсионерам сельхозпредприятий</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5D5F3FC3"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Количество пенсионеров-бывших руководителей сельхозпредприятий, человек</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2A1E0C75"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single" w:sz="4" w:space="0" w:color="auto"/>
              <w:left w:val="nil"/>
              <w:bottom w:val="single" w:sz="4" w:space="0" w:color="auto"/>
              <w:right w:val="single" w:sz="4" w:space="0" w:color="auto"/>
            </w:tcBorders>
            <w:shd w:val="clear" w:color="auto" w:fill="auto"/>
            <w:vAlign w:val="center"/>
            <w:hideMark/>
          </w:tcPr>
          <w:p w14:paraId="5DD0BE91"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2C2BA741"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1BC35A4"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4C62A3ED"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7F37A2A5"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60,00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467953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55,00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4D35F60"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55,00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BFED944"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60,00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AE1D50E"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60,00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4B73B46"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60,00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469C751"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60,00</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491054ED" w14:textId="77777777" w:rsidR="007E312C" w:rsidRPr="007E312C" w:rsidRDefault="007E312C" w:rsidP="007E312C">
            <w:pPr>
              <w:spacing w:after="0" w:line="240" w:lineRule="auto"/>
              <w:jc w:val="center"/>
              <w:rPr>
                <w:rFonts w:ascii="Times New Roman" w:eastAsia="Times New Roman" w:hAnsi="Times New Roman" w:cs="Times New Roman"/>
                <w:color w:val="000000"/>
                <w:sz w:val="18"/>
                <w:szCs w:val="18"/>
                <w:lang w:eastAsia="ru-RU"/>
              </w:rPr>
            </w:pPr>
            <w:r w:rsidRPr="007E312C">
              <w:rPr>
                <w:rFonts w:ascii="Times New Roman" w:eastAsia="Times New Roman" w:hAnsi="Times New Roman" w:cs="Times New Roman"/>
                <w:color w:val="000000"/>
                <w:sz w:val="18"/>
                <w:szCs w:val="18"/>
                <w:lang w:eastAsia="ru-RU"/>
              </w:rPr>
              <w:t>МСХ НСО, организации, К(Ф)Х и индивидуальные предприниматели, осуществляющие сельскохозяйственное производство</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1296F486"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 xml:space="preserve"> За период 2022-2024 гг. ежегодно 60 бывшим руководителям сельхозорганизаций будут осуществлены доплаты к пенсии</w:t>
            </w:r>
          </w:p>
        </w:tc>
      </w:tr>
      <w:tr w:rsidR="00056645" w:rsidRPr="007E312C" w14:paraId="50D6627E"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6960B732"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vAlign w:val="center"/>
            <w:hideMark/>
          </w:tcPr>
          <w:p w14:paraId="3E60D793"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Стоимость единицы, тыс. руб.</w:t>
            </w:r>
          </w:p>
        </w:tc>
        <w:tc>
          <w:tcPr>
            <w:tcW w:w="567" w:type="dxa"/>
            <w:tcBorders>
              <w:top w:val="nil"/>
              <w:left w:val="nil"/>
              <w:bottom w:val="single" w:sz="4" w:space="0" w:color="auto"/>
              <w:right w:val="single" w:sz="4" w:space="0" w:color="auto"/>
            </w:tcBorders>
            <w:shd w:val="clear" w:color="auto" w:fill="auto"/>
            <w:vAlign w:val="center"/>
            <w:hideMark/>
          </w:tcPr>
          <w:p w14:paraId="243AF726"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052830FE"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71EC3EFC"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0F394B07"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23FFFA3A"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2E2F3CC4"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16,45</w:t>
            </w:r>
          </w:p>
        </w:tc>
        <w:tc>
          <w:tcPr>
            <w:tcW w:w="1134" w:type="dxa"/>
            <w:tcBorders>
              <w:top w:val="nil"/>
              <w:left w:val="nil"/>
              <w:bottom w:val="single" w:sz="4" w:space="0" w:color="auto"/>
              <w:right w:val="single" w:sz="4" w:space="0" w:color="auto"/>
            </w:tcBorders>
            <w:shd w:val="clear" w:color="auto" w:fill="auto"/>
            <w:vAlign w:val="center"/>
            <w:hideMark/>
          </w:tcPr>
          <w:p w14:paraId="653AFFCC"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auto" w:fill="auto"/>
            <w:vAlign w:val="center"/>
            <w:hideMark/>
          </w:tcPr>
          <w:p w14:paraId="237411B9"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auto" w:fill="auto"/>
            <w:vAlign w:val="center"/>
            <w:hideMark/>
          </w:tcPr>
          <w:p w14:paraId="36D8AD2A"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auto" w:fill="auto"/>
            <w:vAlign w:val="center"/>
            <w:hideMark/>
          </w:tcPr>
          <w:p w14:paraId="3177FE9F"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636FF5D9"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16,45</w:t>
            </w:r>
          </w:p>
        </w:tc>
        <w:tc>
          <w:tcPr>
            <w:tcW w:w="1276" w:type="dxa"/>
            <w:tcBorders>
              <w:top w:val="nil"/>
              <w:left w:val="nil"/>
              <w:bottom w:val="single" w:sz="4" w:space="0" w:color="auto"/>
              <w:right w:val="single" w:sz="4" w:space="0" w:color="auto"/>
            </w:tcBorders>
            <w:shd w:val="clear" w:color="auto" w:fill="auto"/>
            <w:vAlign w:val="center"/>
            <w:hideMark/>
          </w:tcPr>
          <w:p w14:paraId="593768BC"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16,45</w:t>
            </w:r>
          </w:p>
        </w:tc>
        <w:tc>
          <w:tcPr>
            <w:tcW w:w="1134" w:type="dxa"/>
            <w:vMerge/>
            <w:tcBorders>
              <w:top w:val="nil"/>
              <w:left w:val="single" w:sz="4" w:space="0" w:color="auto"/>
              <w:bottom w:val="single" w:sz="4" w:space="0" w:color="000000"/>
              <w:right w:val="single" w:sz="4" w:space="0" w:color="auto"/>
            </w:tcBorders>
            <w:vAlign w:val="center"/>
            <w:hideMark/>
          </w:tcPr>
          <w:p w14:paraId="3DB9EB82"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208CB3B1"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1C1A2DD1"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4B8D69C5"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vAlign w:val="center"/>
            <w:hideMark/>
          </w:tcPr>
          <w:p w14:paraId="0B1F76EC"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Всего по мероприятию, тыс. руб. в том числе:</w:t>
            </w:r>
          </w:p>
        </w:tc>
        <w:tc>
          <w:tcPr>
            <w:tcW w:w="567" w:type="dxa"/>
            <w:tcBorders>
              <w:top w:val="nil"/>
              <w:left w:val="nil"/>
              <w:bottom w:val="single" w:sz="4" w:space="0" w:color="auto"/>
              <w:right w:val="single" w:sz="4" w:space="0" w:color="auto"/>
            </w:tcBorders>
            <w:shd w:val="clear" w:color="auto" w:fill="auto"/>
            <w:vAlign w:val="center"/>
            <w:hideMark/>
          </w:tcPr>
          <w:p w14:paraId="5121F2BB"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1E69D637"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5D4BAD22"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3B3DD12F"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4D8EDE20"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7CEC5A99"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987,00</w:t>
            </w:r>
          </w:p>
        </w:tc>
        <w:tc>
          <w:tcPr>
            <w:tcW w:w="1134" w:type="dxa"/>
            <w:tcBorders>
              <w:top w:val="nil"/>
              <w:left w:val="nil"/>
              <w:bottom w:val="single" w:sz="4" w:space="0" w:color="auto"/>
              <w:right w:val="single" w:sz="4" w:space="0" w:color="auto"/>
            </w:tcBorders>
            <w:shd w:val="clear" w:color="auto" w:fill="auto"/>
            <w:vAlign w:val="center"/>
            <w:hideMark/>
          </w:tcPr>
          <w:p w14:paraId="125C8BC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222,50</w:t>
            </w:r>
          </w:p>
        </w:tc>
        <w:tc>
          <w:tcPr>
            <w:tcW w:w="1134" w:type="dxa"/>
            <w:tcBorders>
              <w:top w:val="nil"/>
              <w:left w:val="nil"/>
              <w:bottom w:val="single" w:sz="4" w:space="0" w:color="auto"/>
              <w:right w:val="single" w:sz="4" w:space="0" w:color="auto"/>
            </w:tcBorders>
            <w:shd w:val="clear" w:color="auto" w:fill="auto"/>
            <w:vAlign w:val="center"/>
            <w:hideMark/>
          </w:tcPr>
          <w:p w14:paraId="036B363A"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222,50</w:t>
            </w:r>
          </w:p>
        </w:tc>
        <w:tc>
          <w:tcPr>
            <w:tcW w:w="1134" w:type="dxa"/>
            <w:tcBorders>
              <w:top w:val="nil"/>
              <w:left w:val="nil"/>
              <w:bottom w:val="single" w:sz="4" w:space="0" w:color="auto"/>
              <w:right w:val="single" w:sz="4" w:space="0" w:color="auto"/>
            </w:tcBorders>
            <w:shd w:val="clear" w:color="auto" w:fill="auto"/>
            <w:vAlign w:val="center"/>
            <w:hideMark/>
          </w:tcPr>
          <w:p w14:paraId="430BF5E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230,00</w:t>
            </w:r>
          </w:p>
        </w:tc>
        <w:tc>
          <w:tcPr>
            <w:tcW w:w="1134" w:type="dxa"/>
            <w:tcBorders>
              <w:top w:val="nil"/>
              <w:left w:val="nil"/>
              <w:bottom w:val="single" w:sz="4" w:space="0" w:color="auto"/>
              <w:right w:val="single" w:sz="4" w:space="0" w:color="auto"/>
            </w:tcBorders>
            <w:shd w:val="clear" w:color="auto" w:fill="auto"/>
            <w:vAlign w:val="center"/>
            <w:hideMark/>
          </w:tcPr>
          <w:p w14:paraId="3CE4BC63"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312,00</w:t>
            </w:r>
          </w:p>
        </w:tc>
        <w:tc>
          <w:tcPr>
            <w:tcW w:w="1276" w:type="dxa"/>
            <w:tcBorders>
              <w:top w:val="nil"/>
              <w:left w:val="nil"/>
              <w:bottom w:val="single" w:sz="4" w:space="0" w:color="auto"/>
              <w:right w:val="single" w:sz="4" w:space="0" w:color="auto"/>
            </w:tcBorders>
            <w:shd w:val="clear" w:color="auto" w:fill="auto"/>
            <w:vAlign w:val="center"/>
            <w:hideMark/>
          </w:tcPr>
          <w:p w14:paraId="2E1C0146"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987,00</w:t>
            </w:r>
          </w:p>
        </w:tc>
        <w:tc>
          <w:tcPr>
            <w:tcW w:w="1276" w:type="dxa"/>
            <w:tcBorders>
              <w:top w:val="nil"/>
              <w:left w:val="nil"/>
              <w:bottom w:val="single" w:sz="4" w:space="0" w:color="auto"/>
              <w:right w:val="single" w:sz="4" w:space="0" w:color="auto"/>
            </w:tcBorders>
            <w:shd w:val="clear" w:color="auto" w:fill="auto"/>
            <w:vAlign w:val="center"/>
            <w:hideMark/>
          </w:tcPr>
          <w:p w14:paraId="0369B61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987,00</w:t>
            </w:r>
          </w:p>
        </w:tc>
        <w:tc>
          <w:tcPr>
            <w:tcW w:w="1134" w:type="dxa"/>
            <w:vMerge/>
            <w:tcBorders>
              <w:top w:val="nil"/>
              <w:left w:val="single" w:sz="4" w:space="0" w:color="auto"/>
              <w:bottom w:val="single" w:sz="4" w:space="0" w:color="000000"/>
              <w:right w:val="single" w:sz="4" w:space="0" w:color="auto"/>
            </w:tcBorders>
            <w:vAlign w:val="center"/>
            <w:hideMark/>
          </w:tcPr>
          <w:p w14:paraId="097A89A3"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3CFEF56D"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4BC3BC88"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335C6EE3"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vAlign w:val="center"/>
            <w:hideMark/>
          </w:tcPr>
          <w:p w14:paraId="7C16CAA3"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областной бюджет</w:t>
            </w:r>
          </w:p>
        </w:tc>
        <w:tc>
          <w:tcPr>
            <w:tcW w:w="567" w:type="dxa"/>
            <w:tcBorders>
              <w:top w:val="nil"/>
              <w:left w:val="nil"/>
              <w:bottom w:val="single" w:sz="4" w:space="0" w:color="auto"/>
              <w:right w:val="single" w:sz="4" w:space="0" w:color="auto"/>
            </w:tcBorders>
            <w:shd w:val="clear" w:color="auto" w:fill="auto"/>
            <w:vAlign w:val="center"/>
            <w:hideMark/>
          </w:tcPr>
          <w:p w14:paraId="1168B6B2"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036</w:t>
            </w:r>
          </w:p>
        </w:tc>
        <w:tc>
          <w:tcPr>
            <w:tcW w:w="426" w:type="dxa"/>
            <w:tcBorders>
              <w:top w:val="nil"/>
              <w:left w:val="nil"/>
              <w:bottom w:val="single" w:sz="4" w:space="0" w:color="auto"/>
              <w:right w:val="single" w:sz="4" w:space="0" w:color="auto"/>
            </w:tcBorders>
            <w:shd w:val="clear" w:color="auto" w:fill="auto"/>
            <w:vAlign w:val="center"/>
            <w:hideMark/>
          </w:tcPr>
          <w:p w14:paraId="7935784B"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14:paraId="1354C6D7"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03</w:t>
            </w:r>
          </w:p>
        </w:tc>
        <w:tc>
          <w:tcPr>
            <w:tcW w:w="1276" w:type="dxa"/>
            <w:tcBorders>
              <w:top w:val="nil"/>
              <w:left w:val="nil"/>
              <w:bottom w:val="single" w:sz="4" w:space="0" w:color="auto"/>
              <w:right w:val="single" w:sz="4" w:space="0" w:color="auto"/>
            </w:tcBorders>
            <w:shd w:val="clear" w:color="auto" w:fill="auto"/>
            <w:vAlign w:val="center"/>
            <w:hideMark/>
          </w:tcPr>
          <w:p w14:paraId="365CE7AB"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21.1.03.15150</w:t>
            </w:r>
          </w:p>
        </w:tc>
        <w:tc>
          <w:tcPr>
            <w:tcW w:w="567" w:type="dxa"/>
            <w:tcBorders>
              <w:top w:val="nil"/>
              <w:left w:val="nil"/>
              <w:bottom w:val="single" w:sz="4" w:space="0" w:color="auto"/>
              <w:right w:val="single" w:sz="4" w:space="0" w:color="auto"/>
            </w:tcBorders>
            <w:shd w:val="clear" w:color="auto" w:fill="auto"/>
            <w:vAlign w:val="center"/>
            <w:hideMark/>
          </w:tcPr>
          <w:p w14:paraId="2530627D"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312</w:t>
            </w:r>
          </w:p>
        </w:tc>
        <w:tc>
          <w:tcPr>
            <w:tcW w:w="1275" w:type="dxa"/>
            <w:tcBorders>
              <w:top w:val="nil"/>
              <w:left w:val="nil"/>
              <w:bottom w:val="single" w:sz="4" w:space="0" w:color="auto"/>
              <w:right w:val="single" w:sz="4" w:space="0" w:color="auto"/>
            </w:tcBorders>
            <w:shd w:val="clear" w:color="auto" w:fill="auto"/>
            <w:vAlign w:val="center"/>
            <w:hideMark/>
          </w:tcPr>
          <w:p w14:paraId="4C3F274E"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987,00</w:t>
            </w:r>
          </w:p>
        </w:tc>
        <w:tc>
          <w:tcPr>
            <w:tcW w:w="1134" w:type="dxa"/>
            <w:tcBorders>
              <w:top w:val="nil"/>
              <w:left w:val="nil"/>
              <w:bottom w:val="single" w:sz="4" w:space="0" w:color="auto"/>
              <w:right w:val="single" w:sz="4" w:space="0" w:color="auto"/>
            </w:tcBorders>
            <w:shd w:val="clear" w:color="auto" w:fill="auto"/>
            <w:vAlign w:val="center"/>
            <w:hideMark/>
          </w:tcPr>
          <w:p w14:paraId="2DD3C9A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222,50</w:t>
            </w:r>
          </w:p>
        </w:tc>
        <w:tc>
          <w:tcPr>
            <w:tcW w:w="1134" w:type="dxa"/>
            <w:tcBorders>
              <w:top w:val="nil"/>
              <w:left w:val="nil"/>
              <w:bottom w:val="single" w:sz="4" w:space="0" w:color="auto"/>
              <w:right w:val="single" w:sz="4" w:space="0" w:color="auto"/>
            </w:tcBorders>
            <w:shd w:val="clear" w:color="auto" w:fill="auto"/>
            <w:vAlign w:val="center"/>
            <w:hideMark/>
          </w:tcPr>
          <w:p w14:paraId="30EB0DB7"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222,50</w:t>
            </w:r>
          </w:p>
        </w:tc>
        <w:tc>
          <w:tcPr>
            <w:tcW w:w="1134" w:type="dxa"/>
            <w:tcBorders>
              <w:top w:val="nil"/>
              <w:left w:val="nil"/>
              <w:bottom w:val="single" w:sz="4" w:space="0" w:color="auto"/>
              <w:right w:val="single" w:sz="4" w:space="0" w:color="auto"/>
            </w:tcBorders>
            <w:shd w:val="clear" w:color="auto" w:fill="auto"/>
            <w:vAlign w:val="center"/>
            <w:hideMark/>
          </w:tcPr>
          <w:p w14:paraId="4479F25B"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230,00</w:t>
            </w:r>
          </w:p>
        </w:tc>
        <w:tc>
          <w:tcPr>
            <w:tcW w:w="1134" w:type="dxa"/>
            <w:tcBorders>
              <w:top w:val="nil"/>
              <w:left w:val="nil"/>
              <w:bottom w:val="single" w:sz="4" w:space="0" w:color="auto"/>
              <w:right w:val="single" w:sz="4" w:space="0" w:color="auto"/>
            </w:tcBorders>
            <w:shd w:val="clear" w:color="auto" w:fill="auto"/>
            <w:vAlign w:val="center"/>
            <w:hideMark/>
          </w:tcPr>
          <w:p w14:paraId="155374D6"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312,00</w:t>
            </w:r>
          </w:p>
        </w:tc>
        <w:tc>
          <w:tcPr>
            <w:tcW w:w="1276" w:type="dxa"/>
            <w:tcBorders>
              <w:top w:val="nil"/>
              <w:left w:val="nil"/>
              <w:bottom w:val="single" w:sz="4" w:space="0" w:color="auto"/>
              <w:right w:val="single" w:sz="4" w:space="0" w:color="auto"/>
            </w:tcBorders>
            <w:shd w:val="clear" w:color="auto" w:fill="auto"/>
            <w:vAlign w:val="center"/>
            <w:hideMark/>
          </w:tcPr>
          <w:p w14:paraId="3DB5FF2C"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987,00</w:t>
            </w:r>
          </w:p>
        </w:tc>
        <w:tc>
          <w:tcPr>
            <w:tcW w:w="1276" w:type="dxa"/>
            <w:tcBorders>
              <w:top w:val="nil"/>
              <w:left w:val="nil"/>
              <w:bottom w:val="single" w:sz="4" w:space="0" w:color="auto"/>
              <w:right w:val="single" w:sz="4" w:space="0" w:color="auto"/>
            </w:tcBorders>
            <w:shd w:val="clear" w:color="auto" w:fill="auto"/>
            <w:vAlign w:val="center"/>
            <w:hideMark/>
          </w:tcPr>
          <w:p w14:paraId="0A0B1520"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987,00</w:t>
            </w:r>
          </w:p>
        </w:tc>
        <w:tc>
          <w:tcPr>
            <w:tcW w:w="1134" w:type="dxa"/>
            <w:vMerge/>
            <w:tcBorders>
              <w:top w:val="nil"/>
              <w:left w:val="single" w:sz="4" w:space="0" w:color="auto"/>
              <w:bottom w:val="single" w:sz="4" w:space="0" w:color="000000"/>
              <w:right w:val="single" w:sz="4" w:space="0" w:color="auto"/>
            </w:tcBorders>
            <w:vAlign w:val="center"/>
            <w:hideMark/>
          </w:tcPr>
          <w:p w14:paraId="663633CE"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486E551B"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3E32DE5E"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2F249170"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vAlign w:val="center"/>
            <w:hideMark/>
          </w:tcPr>
          <w:p w14:paraId="28EC3BF9"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федеральный бюджет</w:t>
            </w:r>
          </w:p>
        </w:tc>
        <w:tc>
          <w:tcPr>
            <w:tcW w:w="567" w:type="dxa"/>
            <w:tcBorders>
              <w:top w:val="nil"/>
              <w:left w:val="nil"/>
              <w:bottom w:val="single" w:sz="4" w:space="0" w:color="auto"/>
              <w:right w:val="single" w:sz="4" w:space="0" w:color="auto"/>
            </w:tcBorders>
            <w:shd w:val="clear" w:color="auto" w:fill="auto"/>
            <w:vAlign w:val="center"/>
            <w:hideMark/>
          </w:tcPr>
          <w:p w14:paraId="09C58179"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7904B367"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44637C51"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37A4F9AE"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4F0B6246"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02C5FE03"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00AE5FC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3C9C3E77"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5115336A"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35624E96"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176DAB9C"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655D2E5A"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42C812C1"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10844AB6"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6FAB9D58"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4089831B"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76777D2B"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местные бюджеты</w:t>
            </w:r>
          </w:p>
        </w:tc>
        <w:tc>
          <w:tcPr>
            <w:tcW w:w="567" w:type="dxa"/>
            <w:tcBorders>
              <w:top w:val="nil"/>
              <w:left w:val="nil"/>
              <w:bottom w:val="single" w:sz="4" w:space="0" w:color="auto"/>
              <w:right w:val="single" w:sz="4" w:space="0" w:color="auto"/>
            </w:tcBorders>
            <w:shd w:val="clear" w:color="auto" w:fill="auto"/>
            <w:vAlign w:val="center"/>
            <w:hideMark/>
          </w:tcPr>
          <w:p w14:paraId="6109DD12"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5272DE85"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1BCF6C23"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7F7429B1"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2670673C"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41352D0F"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300E5E2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323E155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12C5A664"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438D0080"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135914DB"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5B81CDAE"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1DBC67ED"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5FEBAF29"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77C2929F"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25C036ED"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5A07E29C"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внебюджетные источники**</w:t>
            </w:r>
          </w:p>
        </w:tc>
        <w:tc>
          <w:tcPr>
            <w:tcW w:w="567" w:type="dxa"/>
            <w:tcBorders>
              <w:top w:val="nil"/>
              <w:left w:val="nil"/>
              <w:bottom w:val="single" w:sz="4" w:space="0" w:color="auto"/>
              <w:right w:val="single" w:sz="4" w:space="0" w:color="auto"/>
            </w:tcBorders>
            <w:shd w:val="clear" w:color="auto" w:fill="auto"/>
            <w:vAlign w:val="center"/>
            <w:hideMark/>
          </w:tcPr>
          <w:p w14:paraId="7B8D6391"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7A31BD44"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6136C2D3"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0CDD12DD"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18296594"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072AA893"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0A91BFA9"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147268F9"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0431E33D"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08E7594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2E58C286"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1E2B5E55"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00CE9995"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10E68D2C"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5CBBE41D"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7E7FC798"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0719151F"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r w:rsidRPr="007E312C">
              <w:rPr>
                <w:rFonts w:ascii="Times New Roman" w:eastAsia="Times New Roman" w:hAnsi="Times New Roman" w:cs="Times New Roman"/>
                <w:color w:val="000000"/>
                <w:sz w:val="18"/>
                <w:szCs w:val="18"/>
                <w:lang w:eastAsia="ru-RU"/>
              </w:rPr>
              <w:t>налоговые расходы</w:t>
            </w:r>
          </w:p>
        </w:tc>
        <w:tc>
          <w:tcPr>
            <w:tcW w:w="567" w:type="dxa"/>
            <w:tcBorders>
              <w:top w:val="nil"/>
              <w:left w:val="nil"/>
              <w:bottom w:val="single" w:sz="4" w:space="0" w:color="auto"/>
              <w:right w:val="single" w:sz="4" w:space="0" w:color="auto"/>
            </w:tcBorders>
            <w:shd w:val="clear" w:color="auto" w:fill="auto"/>
            <w:vAlign w:val="center"/>
            <w:hideMark/>
          </w:tcPr>
          <w:p w14:paraId="684C0653"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479B839B"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3414A8E7"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17A0665C"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7F8392FC"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75AADD42"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36F715CD"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400C37CF"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2FC5CDFA"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527BB820"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6F538853"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72A1DD26"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46ADE487"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1824F446"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7755F30C" w14:textId="77777777" w:rsidTr="00827EA0">
        <w:trPr>
          <w:trHeight w:val="645"/>
        </w:trPr>
        <w:tc>
          <w:tcPr>
            <w:tcW w:w="1277" w:type="dxa"/>
            <w:vMerge w:val="restart"/>
            <w:tcBorders>
              <w:top w:val="nil"/>
              <w:left w:val="single" w:sz="4" w:space="0" w:color="auto"/>
              <w:bottom w:val="single" w:sz="4" w:space="0" w:color="000000"/>
              <w:right w:val="single" w:sz="4" w:space="0" w:color="auto"/>
            </w:tcBorders>
            <w:shd w:val="clear" w:color="auto" w:fill="auto"/>
            <w:vAlign w:val="center"/>
            <w:hideMark/>
          </w:tcPr>
          <w:p w14:paraId="2F2B1FB4"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 xml:space="preserve">1.1.1.1.1.3.2. Единовременные выплаты молодым специалистам </w:t>
            </w:r>
          </w:p>
        </w:tc>
        <w:tc>
          <w:tcPr>
            <w:tcW w:w="850" w:type="dxa"/>
            <w:tcBorders>
              <w:top w:val="nil"/>
              <w:left w:val="nil"/>
              <w:bottom w:val="single" w:sz="4" w:space="0" w:color="auto"/>
              <w:right w:val="single" w:sz="4" w:space="0" w:color="auto"/>
            </w:tcBorders>
            <w:shd w:val="clear" w:color="000000" w:fill="FFFFFF"/>
            <w:vAlign w:val="center"/>
            <w:hideMark/>
          </w:tcPr>
          <w:p w14:paraId="246BF6D6"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r w:rsidRPr="007E312C">
              <w:rPr>
                <w:rFonts w:ascii="Times New Roman" w:eastAsia="Times New Roman" w:hAnsi="Times New Roman" w:cs="Times New Roman"/>
                <w:color w:val="000000"/>
                <w:sz w:val="18"/>
                <w:szCs w:val="18"/>
                <w:lang w:eastAsia="ru-RU"/>
              </w:rPr>
              <w:t>Количество молодых спе</w:t>
            </w:r>
            <w:r w:rsidR="00827EA0">
              <w:rPr>
                <w:rFonts w:ascii="Times New Roman" w:eastAsia="Times New Roman" w:hAnsi="Times New Roman" w:cs="Times New Roman"/>
                <w:color w:val="000000"/>
                <w:sz w:val="18"/>
                <w:szCs w:val="18"/>
                <w:lang w:eastAsia="ru-RU"/>
              </w:rPr>
              <w:t xml:space="preserve">циалистов, получивших выплаты, </w:t>
            </w:r>
            <w:r w:rsidRPr="007E312C">
              <w:rPr>
                <w:rFonts w:ascii="Times New Roman" w:eastAsia="Times New Roman" w:hAnsi="Times New Roman" w:cs="Times New Roman"/>
                <w:color w:val="000000"/>
                <w:sz w:val="18"/>
                <w:szCs w:val="18"/>
                <w:lang w:eastAsia="ru-RU"/>
              </w:rPr>
              <w:t>ед.</w:t>
            </w:r>
          </w:p>
        </w:tc>
        <w:tc>
          <w:tcPr>
            <w:tcW w:w="567" w:type="dxa"/>
            <w:tcBorders>
              <w:top w:val="nil"/>
              <w:left w:val="nil"/>
              <w:bottom w:val="single" w:sz="4" w:space="0" w:color="auto"/>
              <w:right w:val="single" w:sz="4" w:space="0" w:color="auto"/>
            </w:tcBorders>
            <w:shd w:val="clear" w:color="000000" w:fill="FFFFFF"/>
            <w:vAlign w:val="center"/>
            <w:hideMark/>
          </w:tcPr>
          <w:p w14:paraId="5CE93D4B"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000000" w:fill="FFFFFF"/>
            <w:vAlign w:val="center"/>
            <w:hideMark/>
          </w:tcPr>
          <w:p w14:paraId="7AE14002"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000000" w:fill="FFFFFF"/>
            <w:vAlign w:val="center"/>
            <w:hideMark/>
          </w:tcPr>
          <w:p w14:paraId="2E617DCB"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000000" w:fill="FFFFFF"/>
            <w:vAlign w:val="center"/>
            <w:hideMark/>
          </w:tcPr>
          <w:p w14:paraId="6D23B254"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000000" w:fill="FFFFFF"/>
            <w:vAlign w:val="center"/>
            <w:hideMark/>
          </w:tcPr>
          <w:p w14:paraId="0D7D3BB3"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18680D2F"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100,00</w:t>
            </w:r>
          </w:p>
        </w:tc>
        <w:tc>
          <w:tcPr>
            <w:tcW w:w="1134" w:type="dxa"/>
            <w:tcBorders>
              <w:top w:val="nil"/>
              <w:left w:val="nil"/>
              <w:bottom w:val="single" w:sz="4" w:space="0" w:color="auto"/>
              <w:right w:val="single" w:sz="4" w:space="0" w:color="auto"/>
            </w:tcBorders>
            <w:shd w:val="clear" w:color="auto" w:fill="auto"/>
            <w:vAlign w:val="center"/>
            <w:hideMark/>
          </w:tcPr>
          <w:p w14:paraId="6ACE7EAA"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25,00</w:t>
            </w:r>
          </w:p>
        </w:tc>
        <w:tc>
          <w:tcPr>
            <w:tcW w:w="1134" w:type="dxa"/>
            <w:tcBorders>
              <w:top w:val="nil"/>
              <w:left w:val="nil"/>
              <w:bottom w:val="single" w:sz="4" w:space="0" w:color="auto"/>
              <w:right w:val="single" w:sz="4" w:space="0" w:color="auto"/>
            </w:tcBorders>
            <w:shd w:val="clear" w:color="auto" w:fill="auto"/>
            <w:vAlign w:val="center"/>
            <w:hideMark/>
          </w:tcPr>
          <w:p w14:paraId="0EDE419D"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25,00</w:t>
            </w:r>
          </w:p>
        </w:tc>
        <w:tc>
          <w:tcPr>
            <w:tcW w:w="1134" w:type="dxa"/>
            <w:tcBorders>
              <w:top w:val="nil"/>
              <w:left w:val="nil"/>
              <w:bottom w:val="single" w:sz="4" w:space="0" w:color="auto"/>
              <w:right w:val="single" w:sz="4" w:space="0" w:color="auto"/>
            </w:tcBorders>
            <w:shd w:val="clear" w:color="auto" w:fill="auto"/>
            <w:vAlign w:val="center"/>
            <w:hideMark/>
          </w:tcPr>
          <w:p w14:paraId="7F87CF44"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25,00</w:t>
            </w:r>
          </w:p>
        </w:tc>
        <w:tc>
          <w:tcPr>
            <w:tcW w:w="1134" w:type="dxa"/>
            <w:tcBorders>
              <w:top w:val="nil"/>
              <w:left w:val="nil"/>
              <w:bottom w:val="single" w:sz="4" w:space="0" w:color="auto"/>
              <w:right w:val="single" w:sz="4" w:space="0" w:color="auto"/>
            </w:tcBorders>
            <w:shd w:val="clear" w:color="auto" w:fill="auto"/>
            <w:vAlign w:val="center"/>
            <w:hideMark/>
          </w:tcPr>
          <w:p w14:paraId="18275C7E"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25,00</w:t>
            </w:r>
          </w:p>
        </w:tc>
        <w:tc>
          <w:tcPr>
            <w:tcW w:w="1276" w:type="dxa"/>
            <w:tcBorders>
              <w:top w:val="nil"/>
              <w:left w:val="nil"/>
              <w:bottom w:val="single" w:sz="4" w:space="0" w:color="auto"/>
              <w:right w:val="single" w:sz="4" w:space="0" w:color="auto"/>
            </w:tcBorders>
            <w:shd w:val="clear" w:color="auto" w:fill="auto"/>
            <w:vAlign w:val="center"/>
            <w:hideMark/>
          </w:tcPr>
          <w:p w14:paraId="3913F9C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100,00</w:t>
            </w:r>
          </w:p>
        </w:tc>
        <w:tc>
          <w:tcPr>
            <w:tcW w:w="1276" w:type="dxa"/>
            <w:tcBorders>
              <w:top w:val="nil"/>
              <w:left w:val="nil"/>
              <w:bottom w:val="single" w:sz="4" w:space="0" w:color="auto"/>
              <w:right w:val="single" w:sz="4" w:space="0" w:color="auto"/>
            </w:tcBorders>
            <w:shd w:val="clear" w:color="auto" w:fill="auto"/>
            <w:vAlign w:val="center"/>
            <w:hideMark/>
          </w:tcPr>
          <w:p w14:paraId="4E6152DB"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100,00</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6B46B10"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МСХ НСО, организации, К(Ф)Х и индивидуальные предприниматели, осуществляющие сельскохозяйственное производство</w:t>
            </w:r>
          </w:p>
        </w:tc>
        <w:tc>
          <w:tcPr>
            <w:tcW w:w="85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27BED93"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За период 2022-2024гг. ежегодно  100 молодых специалиста, принятых на работу в организации, осуществляющие сельскохозяйственное производство получат единовременную  выплату, что будет способствовать закреплению молодых специалистов в сельской местности</w:t>
            </w:r>
          </w:p>
        </w:tc>
      </w:tr>
      <w:tr w:rsidR="00056645" w:rsidRPr="007E312C" w14:paraId="1833399B"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3759FA9D"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000000" w:fill="FFFFFF"/>
            <w:vAlign w:val="center"/>
            <w:hideMark/>
          </w:tcPr>
          <w:p w14:paraId="11F01834"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Стоимость единицы, тыс. руб.</w:t>
            </w:r>
          </w:p>
        </w:tc>
        <w:tc>
          <w:tcPr>
            <w:tcW w:w="567" w:type="dxa"/>
            <w:tcBorders>
              <w:top w:val="nil"/>
              <w:left w:val="nil"/>
              <w:bottom w:val="single" w:sz="4" w:space="0" w:color="auto"/>
              <w:right w:val="single" w:sz="4" w:space="0" w:color="auto"/>
            </w:tcBorders>
            <w:shd w:val="clear" w:color="000000" w:fill="FFFFFF"/>
            <w:vAlign w:val="center"/>
            <w:hideMark/>
          </w:tcPr>
          <w:p w14:paraId="42DD3B16"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000000" w:fill="FFFFFF"/>
            <w:vAlign w:val="center"/>
            <w:hideMark/>
          </w:tcPr>
          <w:p w14:paraId="3C309DAC"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000000" w:fill="FFFFFF"/>
            <w:vAlign w:val="center"/>
            <w:hideMark/>
          </w:tcPr>
          <w:p w14:paraId="301DB1CB"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000000" w:fill="FFFFFF"/>
            <w:vAlign w:val="center"/>
            <w:hideMark/>
          </w:tcPr>
          <w:p w14:paraId="7E3A7835"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000000" w:fill="FFFFFF"/>
            <w:vAlign w:val="center"/>
            <w:hideMark/>
          </w:tcPr>
          <w:p w14:paraId="242283B0"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000000" w:fill="FFFFFF"/>
            <w:vAlign w:val="center"/>
            <w:hideMark/>
          </w:tcPr>
          <w:p w14:paraId="5B22C94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141,50</w:t>
            </w:r>
          </w:p>
        </w:tc>
        <w:tc>
          <w:tcPr>
            <w:tcW w:w="1134" w:type="dxa"/>
            <w:tcBorders>
              <w:top w:val="nil"/>
              <w:left w:val="nil"/>
              <w:bottom w:val="single" w:sz="4" w:space="0" w:color="auto"/>
              <w:right w:val="single" w:sz="4" w:space="0" w:color="auto"/>
            </w:tcBorders>
            <w:shd w:val="clear" w:color="000000" w:fill="FFFFFF"/>
            <w:vAlign w:val="center"/>
            <w:hideMark/>
          </w:tcPr>
          <w:p w14:paraId="6090C0E5"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000000" w:fill="FFFFFF"/>
            <w:vAlign w:val="center"/>
            <w:hideMark/>
          </w:tcPr>
          <w:p w14:paraId="2C45070E"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000000" w:fill="FFFFFF"/>
            <w:vAlign w:val="center"/>
            <w:hideMark/>
          </w:tcPr>
          <w:p w14:paraId="6F2C7335"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000000" w:fill="FFFFFF"/>
            <w:vAlign w:val="center"/>
            <w:hideMark/>
          </w:tcPr>
          <w:p w14:paraId="174CB144"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000000" w:fill="FFFFFF"/>
            <w:vAlign w:val="center"/>
            <w:hideMark/>
          </w:tcPr>
          <w:p w14:paraId="74393EAA"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000000" w:fill="FFFFFF"/>
            <w:vAlign w:val="center"/>
            <w:hideMark/>
          </w:tcPr>
          <w:p w14:paraId="5325EC1A"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vMerge/>
            <w:tcBorders>
              <w:top w:val="nil"/>
              <w:left w:val="single" w:sz="4" w:space="0" w:color="auto"/>
              <w:bottom w:val="single" w:sz="4" w:space="0" w:color="000000"/>
              <w:right w:val="single" w:sz="4" w:space="0" w:color="auto"/>
            </w:tcBorders>
            <w:vAlign w:val="center"/>
            <w:hideMark/>
          </w:tcPr>
          <w:p w14:paraId="70DF9475"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4C4F45BD"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766561CA"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0035AFE7"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000000" w:fill="FFFFFF"/>
            <w:vAlign w:val="center"/>
            <w:hideMark/>
          </w:tcPr>
          <w:p w14:paraId="26A9D410"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Всего по мероприятию, тыс. руб. в том числе:</w:t>
            </w:r>
          </w:p>
        </w:tc>
        <w:tc>
          <w:tcPr>
            <w:tcW w:w="567" w:type="dxa"/>
            <w:tcBorders>
              <w:top w:val="nil"/>
              <w:left w:val="nil"/>
              <w:bottom w:val="single" w:sz="4" w:space="0" w:color="auto"/>
              <w:right w:val="single" w:sz="4" w:space="0" w:color="auto"/>
            </w:tcBorders>
            <w:shd w:val="clear" w:color="000000" w:fill="FFFFFF"/>
            <w:vAlign w:val="center"/>
            <w:hideMark/>
          </w:tcPr>
          <w:p w14:paraId="5C39248E"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000000" w:fill="FFFFFF"/>
            <w:vAlign w:val="center"/>
            <w:hideMark/>
          </w:tcPr>
          <w:p w14:paraId="173C5366"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000000" w:fill="FFFFFF"/>
            <w:vAlign w:val="center"/>
            <w:hideMark/>
          </w:tcPr>
          <w:p w14:paraId="0058348B"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000000" w:fill="FFFFFF"/>
            <w:vAlign w:val="center"/>
            <w:hideMark/>
          </w:tcPr>
          <w:p w14:paraId="52E46CB8"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000000" w:fill="FFFFFF"/>
            <w:vAlign w:val="center"/>
            <w:hideMark/>
          </w:tcPr>
          <w:p w14:paraId="202BBFD7"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000000" w:fill="FFFFFF"/>
            <w:vAlign w:val="center"/>
            <w:hideMark/>
          </w:tcPr>
          <w:p w14:paraId="496B59AC"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14 150,00</w:t>
            </w:r>
          </w:p>
        </w:tc>
        <w:tc>
          <w:tcPr>
            <w:tcW w:w="1134" w:type="dxa"/>
            <w:tcBorders>
              <w:top w:val="nil"/>
              <w:left w:val="nil"/>
              <w:bottom w:val="single" w:sz="4" w:space="0" w:color="auto"/>
              <w:right w:val="single" w:sz="4" w:space="0" w:color="auto"/>
            </w:tcBorders>
            <w:shd w:val="clear" w:color="000000" w:fill="FFFFFF"/>
            <w:vAlign w:val="center"/>
            <w:hideMark/>
          </w:tcPr>
          <w:p w14:paraId="365BE8A9"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2 550,00</w:t>
            </w:r>
          </w:p>
        </w:tc>
        <w:tc>
          <w:tcPr>
            <w:tcW w:w="1134" w:type="dxa"/>
            <w:tcBorders>
              <w:top w:val="nil"/>
              <w:left w:val="nil"/>
              <w:bottom w:val="single" w:sz="4" w:space="0" w:color="auto"/>
              <w:right w:val="single" w:sz="4" w:space="0" w:color="auto"/>
            </w:tcBorders>
            <w:shd w:val="clear" w:color="000000" w:fill="FFFFFF"/>
            <w:vAlign w:val="center"/>
            <w:hideMark/>
          </w:tcPr>
          <w:p w14:paraId="7EF978AD"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4 100,00</w:t>
            </w:r>
          </w:p>
        </w:tc>
        <w:tc>
          <w:tcPr>
            <w:tcW w:w="1134" w:type="dxa"/>
            <w:tcBorders>
              <w:top w:val="nil"/>
              <w:left w:val="nil"/>
              <w:bottom w:val="single" w:sz="4" w:space="0" w:color="auto"/>
              <w:right w:val="single" w:sz="4" w:space="0" w:color="auto"/>
            </w:tcBorders>
            <w:shd w:val="clear" w:color="000000" w:fill="FFFFFF"/>
            <w:vAlign w:val="center"/>
            <w:hideMark/>
          </w:tcPr>
          <w:p w14:paraId="43978A85"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5 150,00</w:t>
            </w:r>
          </w:p>
        </w:tc>
        <w:tc>
          <w:tcPr>
            <w:tcW w:w="1134" w:type="dxa"/>
            <w:tcBorders>
              <w:top w:val="nil"/>
              <w:left w:val="nil"/>
              <w:bottom w:val="single" w:sz="4" w:space="0" w:color="auto"/>
              <w:right w:val="single" w:sz="4" w:space="0" w:color="auto"/>
            </w:tcBorders>
            <w:shd w:val="clear" w:color="000000" w:fill="FFFFFF"/>
            <w:vAlign w:val="center"/>
            <w:hideMark/>
          </w:tcPr>
          <w:p w14:paraId="27A9EBF5"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2 350,00</w:t>
            </w:r>
          </w:p>
        </w:tc>
        <w:tc>
          <w:tcPr>
            <w:tcW w:w="1276" w:type="dxa"/>
            <w:tcBorders>
              <w:top w:val="nil"/>
              <w:left w:val="nil"/>
              <w:bottom w:val="single" w:sz="4" w:space="0" w:color="auto"/>
              <w:right w:val="single" w:sz="4" w:space="0" w:color="auto"/>
            </w:tcBorders>
            <w:shd w:val="clear" w:color="000000" w:fill="FFFFFF"/>
            <w:vAlign w:val="center"/>
            <w:hideMark/>
          </w:tcPr>
          <w:p w14:paraId="3CCDCF1A"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14 150,00</w:t>
            </w:r>
          </w:p>
        </w:tc>
        <w:tc>
          <w:tcPr>
            <w:tcW w:w="1276" w:type="dxa"/>
            <w:tcBorders>
              <w:top w:val="nil"/>
              <w:left w:val="nil"/>
              <w:bottom w:val="single" w:sz="4" w:space="0" w:color="auto"/>
              <w:right w:val="single" w:sz="4" w:space="0" w:color="auto"/>
            </w:tcBorders>
            <w:shd w:val="clear" w:color="000000" w:fill="FFFFFF"/>
            <w:vAlign w:val="center"/>
            <w:hideMark/>
          </w:tcPr>
          <w:p w14:paraId="3E8EDBA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14 150,00</w:t>
            </w:r>
          </w:p>
        </w:tc>
        <w:tc>
          <w:tcPr>
            <w:tcW w:w="1134" w:type="dxa"/>
            <w:vMerge/>
            <w:tcBorders>
              <w:top w:val="nil"/>
              <w:left w:val="single" w:sz="4" w:space="0" w:color="auto"/>
              <w:bottom w:val="single" w:sz="4" w:space="0" w:color="000000"/>
              <w:right w:val="single" w:sz="4" w:space="0" w:color="auto"/>
            </w:tcBorders>
            <w:vAlign w:val="center"/>
            <w:hideMark/>
          </w:tcPr>
          <w:p w14:paraId="098D9340"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1756C236"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3A7F1842"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2A6569DC"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0F9AF0EB"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областной бюджет</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14:paraId="46193299"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036</w:t>
            </w:r>
          </w:p>
        </w:tc>
        <w:tc>
          <w:tcPr>
            <w:tcW w:w="426" w:type="dxa"/>
            <w:tcBorders>
              <w:top w:val="single" w:sz="4" w:space="0" w:color="auto"/>
              <w:left w:val="nil"/>
              <w:bottom w:val="single" w:sz="4" w:space="0" w:color="auto"/>
              <w:right w:val="single" w:sz="4" w:space="0" w:color="auto"/>
            </w:tcBorders>
            <w:shd w:val="clear" w:color="000000" w:fill="FFFFFF"/>
            <w:vAlign w:val="center"/>
            <w:hideMark/>
          </w:tcPr>
          <w:p w14:paraId="4FB6FF82"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10</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14:paraId="3A74F598"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03</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33FE9A1E"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21.1.03.15150</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14:paraId="496B38D4"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313</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3170053E"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14 150,00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3185E867"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2 550,00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793178D4"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4 100,00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79F54CCE"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5 150,00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52907B56"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2 350,00</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0BD87FDE"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14 150,00</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0BAE112A"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14 150,00</w:t>
            </w:r>
          </w:p>
        </w:tc>
        <w:tc>
          <w:tcPr>
            <w:tcW w:w="1134" w:type="dxa"/>
            <w:vMerge/>
            <w:tcBorders>
              <w:top w:val="nil"/>
              <w:left w:val="single" w:sz="4" w:space="0" w:color="auto"/>
              <w:bottom w:val="single" w:sz="4" w:space="0" w:color="000000"/>
              <w:right w:val="single" w:sz="4" w:space="0" w:color="auto"/>
            </w:tcBorders>
            <w:vAlign w:val="center"/>
            <w:hideMark/>
          </w:tcPr>
          <w:p w14:paraId="2FD51D80"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1DD9758B"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23EF303C" w14:textId="77777777" w:rsidTr="00827EA0">
        <w:trPr>
          <w:trHeight w:val="630"/>
        </w:trPr>
        <w:tc>
          <w:tcPr>
            <w:tcW w:w="1277" w:type="dxa"/>
            <w:vMerge/>
            <w:tcBorders>
              <w:top w:val="nil"/>
              <w:left w:val="single" w:sz="4" w:space="0" w:color="auto"/>
              <w:bottom w:val="single" w:sz="4" w:space="0" w:color="000000"/>
              <w:right w:val="single" w:sz="4" w:space="0" w:color="auto"/>
            </w:tcBorders>
            <w:vAlign w:val="center"/>
            <w:hideMark/>
          </w:tcPr>
          <w:p w14:paraId="38D26FBF"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000000" w:fill="FFFFFF"/>
            <w:vAlign w:val="center"/>
            <w:hideMark/>
          </w:tcPr>
          <w:p w14:paraId="7C15CF12"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федеральный бюджет</w:t>
            </w:r>
          </w:p>
        </w:tc>
        <w:tc>
          <w:tcPr>
            <w:tcW w:w="567" w:type="dxa"/>
            <w:tcBorders>
              <w:top w:val="nil"/>
              <w:left w:val="nil"/>
              <w:bottom w:val="single" w:sz="4" w:space="0" w:color="auto"/>
              <w:right w:val="single" w:sz="4" w:space="0" w:color="auto"/>
            </w:tcBorders>
            <w:shd w:val="clear" w:color="000000" w:fill="FFFFFF"/>
            <w:vAlign w:val="center"/>
            <w:hideMark/>
          </w:tcPr>
          <w:p w14:paraId="6BB5D9D3"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000000" w:fill="FFFFFF"/>
            <w:vAlign w:val="center"/>
            <w:hideMark/>
          </w:tcPr>
          <w:p w14:paraId="3A727042"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000000" w:fill="FFFFFF"/>
            <w:vAlign w:val="center"/>
            <w:hideMark/>
          </w:tcPr>
          <w:p w14:paraId="53497083"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000000" w:fill="FFFFFF"/>
            <w:vAlign w:val="center"/>
            <w:hideMark/>
          </w:tcPr>
          <w:p w14:paraId="436E37F1"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000000" w:fill="FFFFFF"/>
            <w:vAlign w:val="center"/>
            <w:hideMark/>
          </w:tcPr>
          <w:p w14:paraId="7664F708"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000000" w:fill="FFFFFF"/>
            <w:vAlign w:val="center"/>
            <w:hideMark/>
          </w:tcPr>
          <w:p w14:paraId="1A65EFFC"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hideMark/>
          </w:tcPr>
          <w:p w14:paraId="53B4569C"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hideMark/>
          </w:tcPr>
          <w:p w14:paraId="486B8420"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hideMark/>
          </w:tcPr>
          <w:p w14:paraId="5FB89737"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hideMark/>
          </w:tcPr>
          <w:p w14:paraId="478DFFC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000000" w:fill="FFFFFF"/>
            <w:vAlign w:val="center"/>
            <w:hideMark/>
          </w:tcPr>
          <w:p w14:paraId="2D9A7D97"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000000" w:fill="FFFFFF"/>
            <w:vAlign w:val="center"/>
            <w:hideMark/>
          </w:tcPr>
          <w:p w14:paraId="1AD0CCD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574F3CC7"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15DB94FB"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3FCFF36C"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2A1A397A"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000000" w:fill="FFFFFF"/>
            <w:hideMark/>
          </w:tcPr>
          <w:p w14:paraId="4B1BC254"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местные бюджеты</w:t>
            </w:r>
          </w:p>
        </w:tc>
        <w:tc>
          <w:tcPr>
            <w:tcW w:w="567" w:type="dxa"/>
            <w:tcBorders>
              <w:top w:val="nil"/>
              <w:left w:val="nil"/>
              <w:bottom w:val="single" w:sz="4" w:space="0" w:color="auto"/>
              <w:right w:val="single" w:sz="4" w:space="0" w:color="auto"/>
            </w:tcBorders>
            <w:shd w:val="clear" w:color="000000" w:fill="FFFFFF"/>
            <w:vAlign w:val="center"/>
            <w:hideMark/>
          </w:tcPr>
          <w:p w14:paraId="02FAF586"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000000" w:fill="FFFFFF"/>
            <w:vAlign w:val="center"/>
            <w:hideMark/>
          </w:tcPr>
          <w:p w14:paraId="70A9C375"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000000" w:fill="FFFFFF"/>
            <w:vAlign w:val="center"/>
            <w:hideMark/>
          </w:tcPr>
          <w:p w14:paraId="3BBC5F09"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000000" w:fill="FFFFFF"/>
            <w:vAlign w:val="center"/>
            <w:hideMark/>
          </w:tcPr>
          <w:p w14:paraId="4496ACAB"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000000" w:fill="FFFFFF"/>
            <w:vAlign w:val="center"/>
            <w:hideMark/>
          </w:tcPr>
          <w:p w14:paraId="636AF223"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000000" w:fill="FFFFFF"/>
            <w:vAlign w:val="center"/>
            <w:hideMark/>
          </w:tcPr>
          <w:p w14:paraId="18D816A3"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hideMark/>
          </w:tcPr>
          <w:p w14:paraId="34E93099"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hideMark/>
          </w:tcPr>
          <w:p w14:paraId="70FA3F10"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hideMark/>
          </w:tcPr>
          <w:p w14:paraId="4B522EB7"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hideMark/>
          </w:tcPr>
          <w:p w14:paraId="2AD6FD85"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000000" w:fill="FFFFFF"/>
            <w:vAlign w:val="center"/>
            <w:hideMark/>
          </w:tcPr>
          <w:p w14:paraId="14C8A565"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000000" w:fill="FFFFFF"/>
            <w:vAlign w:val="center"/>
            <w:hideMark/>
          </w:tcPr>
          <w:p w14:paraId="707DD181"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25DB3C73"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66AAC18C"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42C627C3"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27BA4EBA"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000000" w:fill="FFFFFF"/>
            <w:hideMark/>
          </w:tcPr>
          <w:p w14:paraId="316AFCE7"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внебюджетные источники**</w:t>
            </w:r>
          </w:p>
        </w:tc>
        <w:tc>
          <w:tcPr>
            <w:tcW w:w="567" w:type="dxa"/>
            <w:tcBorders>
              <w:top w:val="nil"/>
              <w:left w:val="nil"/>
              <w:bottom w:val="single" w:sz="4" w:space="0" w:color="auto"/>
              <w:right w:val="single" w:sz="4" w:space="0" w:color="auto"/>
            </w:tcBorders>
            <w:shd w:val="clear" w:color="000000" w:fill="FFFFFF"/>
            <w:vAlign w:val="center"/>
            <w:hideMark/>
          </w:tcPr>
          <w:p w14:paraId="707500C2"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000000" w:fill="FFFFFF"/>
            <w:vAlign w:val="center"/>
            <w:hideMark/>
          </w:tcPr>
          <w:p w14:paraId="53AB0052"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000000" w:fill="FFFFFF"/>
            <w:vAlign w:val="center"/>
            <w:hideMark/>
          </w:tcPr>
          <w:p w14:paraId="62382EB7"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000000" w:fill="FFFFFF"/>
            <w:vAlign w:val="center"/>
            <w:hideMark/>
          </w:tcPr>
          <w:p w14:paraId="20651606"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000000" w:fill="FFFFFF"/>
            <w:vAlign w:val="center"/>
            <w:hideMark/>
          </w:tcPr>
          <w:p w14:paraId="610A9B1A"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000000" w:fill="FFFFFF"/>
            <w:vAlign w:val="center"/>
            <w:hideMark/>
          </w:tcPr>
          <w:p w14:paraId="6EED13C0"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hideMark/>
          </w:tcPr>
          <w:p w14:paraId="181BAEC1"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hideMark/>
          </w:tcPr>
          <w:p w14:paraId="790BDB4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hideMark/>
          </w:tcPr>
          <w:p w14:paraId="56E849B3"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hideMark/>
          </w:tcPr>
          <w:p w14:paraId="28602B46"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000000" w:fill="FFFFFF"/>
            <w:vAlign w:val="center"/>
            <w:hideMark/>
          </w:tcPr>
          <w:p w14:paraId="0C68EEB4"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000000" w:fill="FFFFFF"/>
            <w:vAlign w:val="center"/>
            <w:hideMark/>
          </w:tcPr>
          <w:p w14:paraId="309A33CD"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26C21318"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7E634E77"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31CBBBD3"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46F0397C"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000000" w:fill="FFFFFF"/>
            <w:hideMark/>
          </w:tcPr>
          <w:p w14:paraId="08DA1521"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r w:rsidRPr="007E312C">
              <w:rPr>
                <w:rFonts w:ascii="Times New Roman" w:eastAsia="Times New Roman" w:hAnsi="Times New Roman" w:cs="Times New Roman"/>
                <w:color w:val="000000"/>
                <w:sz w:val="18"/>
                <w:szCs w:val="18"/>
                <w:lang w:eastAsia="ru-RU"/>
              </w:rPr>
              <w:t>налоговые расходы</w:t>
            </w:r>
          </w:p>
        </w:tc>
        <w:tc>
          <w:tcPr>
            <w:tcW w:w="567" w:type="dxa"/>
            <w:tcBorders>
              <w:top w:val="nil"/>
              <w:left w:val="nil"/>
              <w:bottom w:val="single" w:sz="4" w:space="0" w:color="auto"/>
              <w:right w:val="single" w:sz="4" w:space="0" w:color="auto"/>
            </w:tcBorders>
            <w:shd w:val="clear" w:color="000000" w:fill="FFFFFF"/>
            <w:vAlign w:val="center"/>
            <w:hideMark/>
          </w:tcPr>
          <w:p w14:paraId="3169469D"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6" w:type="dxa"/>
            <w:tcBorders>
              <w:top w:val="nil"/>
              <w:left w:val="nil"/>
              <w:bottom w:val="single" w:sz="4" w:space="0" w:color="auto"/>
              <w:right w:val="single" w:sz="4" w:space="0" w:color="auto"/>
            </w:tcBorders>
            <w:shd w:val="clear" w:color="000000" w:fill="FFFFFF"/>
            <w:vAlign w:val="center"/>
            <w:hideMark/>
          </w:tcPr>
          <w:p w14:paraId="2EC6D4A5"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5" w:type="dxa"/>
            <w:tcBorders>
              <w:top w:val="nil"/>
              <w:left w:val="nil"/>
              <w:bottom w:val="single" w:sz="4" w:space="0" w:color="auto"/>
              <w:right w:val="single" w:sz="4" w:space="0" w:color="auto"/>
            </w:tcBorders>
            <w:shd w:val="clear" w:color="000000" w:fill="FFFFFF"/>
            <w:vAlign w:val="center"/>
            <w:hideMark/>
          </w:tcPr>
          <w:p w14:paraId="1CD88F17"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6" w:type="dxa"/>
            <w:tcBorders>
              <w:top w:val="nil"/>
              <w:left w:val="nil"/>
              <w:bottom w:val="single" w:sz="4" w:space="0" w:color="auto"/>
              <w:right w:val="single" w:sz="4" w:space="0" w:color="auto"/>
            </w:tcBorders>
            <w:shd w:val="clear" w:color="000000" w:fill="FFFFFF"/>
            <w:vAlign w:val="center"/>
            <w:hideMark/>
          </w:tcPr>
          <w:p w14:paraId="3AF63455"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567" w:type="dxa"/>
            <w:tcBorders>
              <w:top w:val="nil"/>
              <w:left w:val="nil"/>
              <w:bottom w:val="single" w:sz="4" w:space="0" w:color="auto"/>
              <w:right w:val="single" w:sz="4" w:space="0" w:color="auto"/>
            </w:tcBorders>
            <w:shd w:val="clear" w:color="000000" w:fill="FFFFFF"/>
            <w:vAlign w:val="center"/>
            <w:hideMark/>
          </w:tcPr>
          <w:p w14:paraId="12426597"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5" w:type="dxa"/>
            <w:tcBorders>
              <w:top w:val="nil"/>
              <w:left w:val="nil"/>
              <w:bottom w:val="single" w:sz="4" w:space="0" w:color="auto"/>
              <w:right w:val="single" w:sz="4" w:space="0" w:color="auto"/>
            </w:tcBorders>
            <w:shd w:val="clear" w:color="000000" w:fill="FFFFFF"/>
            <w:vAlign w:val="center"/>
            <w:hideMark/>
          </w:tcPr>
          <w:p w14:paraId="18401AFD"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hideMark/>
          </w:tcPr>
          <w:p w14:paraId="6E581A2C"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hideMark/>
          </w:tcPr>
          <w:p w14:paraId="44F10804"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hideMark/>
          </w:tcPr>
          <w:p w14:paraId="6DCD490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hideMark/>
          </w:tcPr>
          <w:p w14:paraId="7776BD7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000000" w:fill="FFFFFF"/>
            <w:vAlign w:val="center"/>
            <w:hideMark/>
          </w:tcPr>
          <w:p w14:paraId="214FAC97"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000000" w:fill="FFFFFF"/>
            <w:vAlign w:val="center"/>
            <w:hideMark/>
          </w:tcPr>
          <w:p w14:paraId="089CEA69"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06D9718D"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5EE5D290"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71917E86" w14:textId="77777777" w:rsidTr="00827EA0">
        <w:trPr>
          <w:trHeight w:val="795"/>
        </w:trPr>
        <w:tc>
          <w:tcPr>
            <w:tcW w:w="1277" w:type="dxa"/>
            <w:vMerge w:val="restart"/>
            <w:tcBorders>
              <w:top w:val="nil"/>
              <w:left w:val="single" w:sz="4" w:space="0" w:color="auto"/>
              <w:bottom w:val="single" w:sz="4" w:space="0" w:color="000000"/>
              <w:right w:val="single" w:sz="4" w:space="0" w:color="auto"/>
            </w:tcBorders>
            <w:shd w:val="clear" w:color="auto" w:fill="auto"/>
            <w:vAlign w:val="center"/>
            <w:hideMark/>
          </w:tcPr>
          <w:p w14:paraId="6FF15B80" w14:textId="77777777" w:rsidR="007E312C" w:rsidRPr="007E312C" w:rsidRDefault="007E312C" w:rsidP="007E312C">
            <w:pPr>
              <w:spacing w:after="0" w:line="240" w:lineRule="auto"/>
              <w:jc w:val="center"/>
              <w:rPr>
                <w:rFonts w:ascii="Times New Roman" w:eastAsia="Times New Roman" w:hAnsi="Times New Roman" w:cs="Times New Roman"/>
                <w:sz w:val="18"/>
                <w:szCs w:val="18"/>
                <w:u w:val="single"/>
                <w:lang w:eastAsia="ru-RU"/>
              </w:rPr>
            </w:pPr>
            <w:r w:rsidRPr="007E312C">
              <w:rPr>
                <w:rFonts w:ascii="Times New Roman" w:eastAsia="Times New Roman" w:hAnsi="Times New Roman" w:cs="Times New Roman"/>
                <w:sz w:val="18"/>
                <w:szCs w:val="18"/>
                <w:u w:val="single"/>
                <w:lang w:eastAsia="ru-RU"/>
              </w:rPr>
              <w:t>1.1.1.1.1.7. Оказание поддержки сельхозтоваропроизводителям на развитие приоритетных подотраслей агропромышленного комплекса и малых форм хозяйствования</w:t>
            </w:r>
          </w:p>
        </w:tc>
        <w:tc>
          <w:tcPr>
            <w:tcW w:w="850" w:type="dxa"/>
            <w:tcBorders>
              <w:top w:val="nil"/>
              <w:left w:val="nil"/>
              <w:bottom w:val="single" w:sz="4" w:space="0" w:color="auto"/>
              <w:right w:val="single" w:sz="4" w:space="0" w:color="auto"/>
            </w:tcBorders>
            <w:shd w:val="clear" w:color="auto" w:fill="auto"/>
            <w:vAlign w:val="center"/>
            <w:hideMark/>
          </w:tcPr>
          <w:p w14:paraId="19503324"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r w:rsidRPr="007E312C">
              <w:rPr>
                <w:rFonts w:ascii="Times New Roman" w:eastAsia="Times New Roman" w:hAnsi="Times New Roman" w:cs="Times New Roman"/>
                <w:color w:val="000000"/>
                <w:sz w:val="18"/>
                <w:szCs w:val="18"/>
                <w:lang w:eastAsia="ru-RU"/>
              </w:rPr>
              <w:t>Наименование показателя</w:t>
            </w:r>
          </w:p>
        </w:tc>
        <w:tc>
          <w:tcPr>
            <w:tcW w:w="567" w:type="dxa"/>
            <w:tcBorders>
              <w:top w:val="nil"/>
              <w:left w:val="nil"/>
              <w:bottom w:val="single" w:sz="4" w:space="0" w:color="auto"/>
              <w:right w:val="single" w:sz="4" w:space="0" w:color="auto"/>
            </w:tcBorders>
            <w:shd w:val="clear" w:color="auto" w:fill="auto"/>
            <w:vAlign w:val="center"/>
            <w:hideMark/>
          </w:tcPr>
          <w:p w14:paraId="34C6A673"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43EC505C"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5BD3B74E"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642C1C07"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0B3C1994"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1BADFEDC"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7D170B52"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781A3AFA"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21558222"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686E08D3"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60556283"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46B12FF4"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vMerge w:val="restart"/>
            <w:tcBorders>
              <w:top w:val="nil"/>
              <w:left w:val="nil"/>
              <w:bottom w:val="single" w:sz="4" w:space="0" w:color="000000"/>
              <w:right w:val="single" w:sz="4" w:space="0" w:color="auto"/>
            </w:tcBorders>
            <w:shd w:val="clear" w:color="auto" w:fill="auto"/>
            <w:vAlign w:val="center"/>
            <w:hideMark/>
          </w:tcPr>
          <w:p w14:paraId="168980DB" w14:textId="77777777" w:rsidR="007E312C" w:rsidRPr="007E312C" w:rsidRDefault="007E312C" w:rsidP="007E312C">
            <w:pPr>
              <w:spacing w:after="0" w:line="240" w:lineRule="auto"/>
              <w:jc w:val="center"/>
              <w:rPr>
                <w:rFonts w:ascii="Times New Roman" w:eastAsia="Times New Roman" w:hAnsi="Times New Roman" w:cs="Times New Roman"/>
                <w:color w:val="000000"/>
                <w:sz w:val="18"/>
                <w:szCs w:val="18"/>
                <w:lang w:eastAsia="ru-RU"/>
              </w:rPr>
            </w:pPr>
            <w:r w:rsidRPr="007E312C">
              <w:rPr>
                <w:rFonts w:ascii="Times New Roman" w:eastAsia="Times New Roman" w:hAnsi="Times New Roman" w:cs="Times New Roman"/>
                <w:color w:val="000000"/>
                <w:sz w:val="18"/>
                <w:szCs w:val="18"/>
                <w:lang w:eastAsia="ru-RU"/>
              </w:rPr>
              <w:t>МСХ НСО, организации, К(Ф)Х и индивидуальные предприниматели, осуществляющие сельскохозяйственное производство, а также организации и индивидуальные предприниматели, осуществляющие производство, первичную и (или) последующую (промышленную) переработку сельскохозяйственной продукции,сельскохозяйственные потребительские кооперативы, граждане ведущие личные подсобные хозяйства,</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34210389"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Увеличение объемов производства продукции в приоритетных подотраслях агропромышленного комплекса.</w:t>
            </w:r>
            <w:r w:rsidRPr="007E312C">
              <w:rPr>
                <w:rFonts w:ascii="Times New Roman" w:eastAsia="Times New Roman" w:hAnsi="Times New Roman" w:cs="Times New Roman"/>
                <w:sz w:val="18"/>
                <w:szCs w:val="18"/>
                <w:lang w:eastAsia="ru-RU"/>
              </w:rPr>
              <w:br/>
              <w:t>Создание и развитие производственной базы К(Ф)Х и сельскохозяйственных потребительских кооперативов на территории Новосибирской области, увеличение числа семейных  ферм  и обеспечение их дальнейшего развития.</w:t>
            </w:r>
          </w:p>
        </w:tc>
      </w:tr>
      <w:tr w:rsidR="00056645" w:rsidRPr="007E312C" w14:paraId="37ABA635"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75AFE020" w14:textId="77777777" w:rsidR="007E312C" w:rsidRPr="007E312C" w:rsidRDefault="007E312C" w:rsidP="007E312C">
            <w:pPr>
              <w:spacing w:after="0" w:line="240" w:lineRule="auto"/>
              <w:rPr>
                <w:rFonts w:ascii="Times New Roman" w:eastAsia="Times New Roman" w:hAnsi="Times New Roman" w:cs="Times New Roman"/>
                <w:sz w:val="18"/>
                <w:szCs w:val="18"/>
                <w:u w:val="single"/>
                <w:lang w:eastAsia="ru-RU"/>
              </w:rPr>
            </w:pPr>
          </w:p>
        </w:tc>
        <w:tc>
          <w:tcPr>
            <w:tcW w:w="850" w:type="dxa"/>
            <w:tcBorders>
              <w:top w:val="nil"/>
              <w:left w:val="nil"/>
              <w:bottom w:val="single" w:sz="4" w:space="0" w:color="auto"/>
              <w:right w:val="single" w:sz="4" w:space="0" w:color="auto"/>
            </w:tcBorders>
            <w:shd w:val="clear" w:color="auto" w:fill="auto"/>
            <w:vAlign w:val="center"/>
            <w:hideMark/>
          </w:tcPr>
          <w:p w14:paraId="773618CB"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r w:rsidRPr="007E312C">
              <w:rPr>
                <w:rFonts w:ascii="Times New Roman" w:eastAsia="Times New Roman" w:hAnsi="Times New Roman" w:cs="Times New Roman"/>
                <w:color w:val="000000"/>
                <w:sz w:val="18"/>
                <w:szCs w:val="18"/>
                <w:lang w:eastAsia="ru-RU"/>
              </w:rPr>
              <w:t>Стоимость единицы, тыс. руб.</w:t>
            </w:r>
          </w:p>
        </w:tc>
        <w:tc>
          <w:tcPr>
            <w:tcW w:w="567" w:type="dxa"/>
            <w:tcBorders>
              <w:top w:val="nil"/>
              <w:left w:val="nil"/>
              <w:bottom w:val="single" w:sz="4" w:space="0" w:color="auto"/>
              <w:right w:val="single" w:sz="4" w:space="0" w:color="auto"/>
            </w:tcBorders>
            <w:shd w:val="clear" w:color="auto" w:fill="auto"/>
            <w:vAlign w:val="center"/>
            <w:hideMark/>
          </w:tcPr>
          <w:p w14:paraId="7162169C"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5B0A4A0B"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34C76D13"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61B04D03"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4387677F"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3C9A5332"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077679C3"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134" w:type="dxa"/>
            <w:tcBorders>
              <w:top w:val="nil"/>
              <w:left w:val="nil"/>
              <w:bottom w:val="single" w:sz="4" w:space="0" w:color="auto"/>
              <w:right w:val="single" w:sz="4" w:space="0" w:color="auto"/>
            </w:tcBorders>
            <w:shd w:val="clear" w:color="auto" w:fill="auto"/>
            <w:vAlign w:val="center"/>
            <w:hideMark/>
          </w:tcPr>
          <w:p w14:paraId="6729E416"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134" w:type="dxa"/>
            <w:tcBorders>
              <w:top w:val="nil"/>
              <w:left w:val="nil"/>
              <w:bottom w:val="single" w:sz="4" w:space="0" w:color="auto"/>
              <w:right w:val="single" w:sz="4" w:space="0" w:color="auto"/>
            </w:tcBorders>
            <w:shd w:val="clear" w:color="auto" w:fill="auto"/>
            <w:vAlign w:val="center"/>
            <w:hideMark/>
          </w:tcPr>
          <w:p w14:paraId="4D200D50"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134" w:type="dxa"/>
            <w:tcBorders>
              <w:top w:val="nil"/>
              <w:left w:val="nil"/>
              <w:bottom w:val="single" w:sz="4" w:space="0" w:color="auto"/>
              <w:right w:val="single" w:sz="4" w:space="0" w:color="auto"/>
            </w:tcBorders>
            <w:shd w:val="clear" w:color="auto" w:fill="auto"/>
            <w:vAlign w:val="center"/>
            <w:hideMark/>
          </w:tcPr>
          <w:p w14:paraId="61AB906D"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0DD081B0"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130BF97C"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vMerge/>
            <w:tcBorders>
              <w:top w:val="nil"/>
              <w:left w:val="nil"/>
              <w:bottom w:val="single" w:sz="4" w:space="0" w:color="000000"/>
              <w:right w:val="single" w:sz="4" w:space="0" w:color="auto"/>
            </w:tcBorders>
            <w:vAlign w:val="center"/>
            <w:hideMark/>
          </w:tcPr>
          <w:p w14:paraId="4D6EB488"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2B109EDF"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14B42540"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4F1406E2" w14:textId="77777777" w:rsidR="007E312C" w:rsidRPr="007E312C" w:rsidRDefault="007E312C" w:rsidP="007E312C">
            <w:pPr>
              <w:spacing w:after="0" w:line="240" w:lineRule="auto"/>
              <w:rPr>
                <w:rFonts w:ascii="Times New Roman" w:eastAsia="Times New Roman" w:hAnsi="Times New Roman" w:cs="Times New Roman"/>
                <w:sz w:val="18"/>
                <w:szCs w:val="18"/>
                <w:u w:val="single"/>
                <w:lang w:eastAsia="ru-RU"/>
              </w:rPr>
            </w:pPr>
          </w:p>
        </w:tc>
        <w:tc>
          <w:tcPr>
            <w:tcW w:w="850" w:type="dxa"/>
            <w:tcBorders>
              <w:top w:val="nil"/>
              <w:left w:val="nil"/>
              <w:bottom w:val="single" w:sz="4" w:space="0" w:color="auto"/>
              <w:right w:val="single" w:sz="4" w:space="0" w:color="auto"/>
            </w:tcBorders>
            <w:shd w:val="clear" w:color="auto" w:fill="auto"/>
            <w:vAlign w:val="center"/>
            <w:hideMark/>
          </w:tcPr>
          <w:p w14:paraId="4E58FED1"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Всего по мероприятию, тыс. руб. в том числе:</w:t>
            </w:r>
          </w:p>
        </w:tc>
        <w:tc>
          <w:tcPr>
            <w:tcW w:w="567" w:type="dxa"/>
            <w:tcBorders>
              <w:top w:val="nil"/>
              <w:left w:val="nil"/>
              <w:bottom w:val="single" w:sz="4" w:space="0" w:color="auto"/>
              <w:right w:val="single" w:sz="4" w:space="0" w:color="auto"/>
            </w:tcBorders>
            <w:shd w:val="clear" w:color="auto" w:fill="auto"/>
            <w:vAlign w:val="center"/>
            <w:hideMark/>
          </w:tcPr>
          <w:p w14:paraId="47347549"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428457CC"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6A2904A0"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42A34DF5"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0DF2960F"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2E738010"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426 965,26</w:t>
            </w:r>
          </w:p>
        </w:tc>
        <w:tc>
          <w:tcPr>
            <w:tcW w:w="1134" w:type="dxa"/>
            <w:tcBorders>
              <w:top w:val="nil"/>
              <w:left w:val="nil"/>
              <w:bottom w:val="single" w:sz="4" w:space="0" w:color="auto"/>
              <w:right w:val="single" w:sz="4" w:space="0" w:color="auto"/>
            </w:tcBorders>
            <w:shd w:val="clear" w:color="auto" w:fill="auto"/>
            <w:vAlign w:val="center"/>
            <w:hideMark/>
          </w:tcPr>
          <w:p w14:paraId="2004ABA6"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6E39BDDE"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3835E130"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343 051,73</w:t>
            </w:r>
          </w:p>
        </w:tc>
        <w:tc>
          <w:tcPr>
            <w:tcW w:w="1134" w:type="dxa"/>
            <w:tcBorders>
              <w:top w:val="nil"/>
              <w:left w:val="nil"/>
              <w:bottom w:val="single" w:sz="4" w:space="0" w:color="auto"/>
              <w:right w:val="single" w:sz="4" w:space="0" w:color="auto"/>
            </w:tcBorders>
            <w:shd w:val="clear" w:color="auto" w:fill="auto"/>
            <w:vAlign w:val="center"/>
            <w:hideMark/>
          </w:tcPr>
          <w:p w14:paraId="060CCBE0"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83 913,52</w:t>
            </w:r>
          </w:p>
        </w:tc>
        <w:tc>
          <w:tcPr>
            <w:tcW w:w="1276" w:type="dxa"/>
            <w:tcBorders>
              <w:top w:val="nil"/>
              <w:left w:val="nil"/>
              <w:bottom w:val="single" w:sz="4" w:space="0" w:color="auto"/>
              <w:right w:val="single" w:sz="4" w:space="0" w:color="auto"/>
            </w:tcBorders>
            <w:shd w:val="clear" w:color="auto" w:fill="auto"/>
            <w:vAlign w:val="center"/>
            <w:hideMark/>
          </w:tcPr>
          <w:p w14:paraId="33F6174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420 340,51</w:t>
            </w:r>
          </w:p>
        </w:tc>
        <w:tc>
          <w:tcPr>
            <w:tcW w:w="1276" w:type="dxa"/>
            <w:tcBorders>
              <w:top w:val="nil"/>
              <w:left w:val="nil"/>
              <w:bottom w:val="single" w:sz="4" w:space="0" w:color="auto"/>
              <w:right w:val="single" w:sz="4" w:space="0" w:color="auto"/>
            </w:tcBorders>
            <w:shd w:val="clear" w:color="auto" w:fill="auto"/>
            <w:vAlign w:val="center"/>
            <w:hideMark/>
          </w:tcPr>
          <w:p w14:paraId="02E71260"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552 216,80</w:t>
            </w:r>
          </w:p>
        </w:tc>
        <w:tc>
          <w:tcPr>
            <w:tcW w:w="1134" w:type="dxa"/>
            <w:vMerge/>
            <w:tcBorders>
              <w:top w:val="nil"/>
              <w:left w:val="nil"/>
              <w:bottom w:val="single" w:sz="4" w:space="0" w:color="000000"/>
              <w:right w:val="single" w:sz="4" w:space="0" w:color="auto"/>
            </w:tcBorders>
            <w:vAlign w:val="center"/>
            <w:hideMark/>
          </w:tcPr>
          <w:p w14:paraId="75B8A6B7"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47E0C360"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469CCA01"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5E05C6E3" w14:textId="77777777" w:rsidR="007E312C" w:rsidRPr="007E312C" w:rsidRDefault="007E312C" w:rsidP="007E312C">
            <w:pPr>
              <w:spacing w:after="0" w:line="240" w:lineRule="auto"/>
              <w:rPr>
                <w:rFonts w:ascii="Times New Roman" w:eastAsia="Times New Roman" w:hAnsi="Times New Roman" w:cs="Times New Roman"/>
                <w:sz w:val="18"/>
                <w:szCs w:val="18"/>
                <w:u w:val="single"/>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EABECFA"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 xml:space="preserve">Всего областной бюджет, в том числе: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44AEE59F"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single" w:sz="4" w:space="0" w:color="auto"/>
              <w:left w:val="nil"/>
              <w:bottom w:val="single" w:sz="4" w:space="0" w:color="auto"/>
              <w:right w:val="single" w:sz="4" w:space="0" w:color="auto"/>
            </w:tcBorders>
            <w:shd w:val="clear" w:color="auto" w:fill="auto"/>
            <w:vAlign w:val="center"/>
            <w:hideMark/>
          </w:tcPr>
          <w:p w14:paraId="04ABE473"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5167C187"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4784943"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659F546C"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2C769F35"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93 932,36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DC68447"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3CD7156"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B81A60B"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75 471,39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7CBB781"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18 460,96</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D4BC2F4" w14:textId="77777777" w:rsidR="007E312C" w:rsidRPr="00B50D5B" w:rsidRDefault="00F63C0B"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92474,91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E82E47B" w14:textId="77777777" w:rsidR="007E312C" w:rsidRPr="00B50D5B" w:rsidRDefault="00F63C0B"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121487,7</w:t>
            </w:r>
          </w:p>
        </w:tc>
        <w:tc>
          <w:tcPr>
            <w:tcW w:w="1134" w:type="dxa"/>
            <w:vMerge/>
            <w:tcBorders>
              <w:top w:val="nil"/>
              <w:left w:val="nil"/>
              <w:bottom w:val="single" w:sz="4" w:space="0" w:color="000000"/>
              <w:right w:val="single" w:sz="4" w:space="0" w:color="auto"/>
            </w:tcBorders>
            <w:vAlign w:val="center"/>
            <w:hideMark/>
          </w:tcPr>
          <w:p w14:paraId="1E84145C"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4C0DC073"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06EDE627"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07FE541F" w14:textId="77777777" w:rsidR="007E312C" w:rsidRPr="007E312C" w:rsidRDefault="007E312C" w:rsidP="007E312C">
            <w:pPr>
              <w:spacing w:after="0" w:line="240" w:lineRule="auto"/>
              <w:rPr>
                <w:rFonts w:ascii="Times New Roman" w:eastAsia="Times New Roman" w:hAnsi="Times New Roman" w:cs="Times New Roman"/>
                <w:sz w:val="18"/>
                <w:szCs w:val="18"/>
                <w:u w:val="single"/>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2EDCEE0"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областной бюджет</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38264842"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036</w:t>
            </w:r>
          </w:p>
        </w:tc>
        <w:tc>
          <w:tcPr>
            <w:tcW w:w="426" w:type="dxa"/>
            <w:tcBorders>
              <w:top w:val="single" w:sz="4" w:space="0" w:color="auto"/>
              <w:left w:val="nil"/>
              <w:bottom w:val="single" w:sz="4" w:space="0" w:color="auto"/>
              <w:right w:val="single" w:sz="4" w:space="0" w:color="auto"/>
            </w:tcBorders>
            <w:shd w:val="clear" w:color="auto" w:fill="auto"/>
            <w:vAlign w:val="center"/>
            <w:hideMark/>
          </w:tcPr>
          <w:p w14:paraId="2FAEE07F"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04</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62E73DC7"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05</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C39ECBC"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21.1.11.R5020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353BC249"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810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50994A21"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81 209,43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3BDA523"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D74FEB1"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C5B910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62 748,46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FD6E93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18 460,96</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2BDEDF9"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92 474,91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B5F413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121 487,70</w:t>
            </w:r>
          </w:p>
        </w:tc>
        <w:tc>
          <w:tcPr>
            <w:tcW w:w="1134" w:type="dxa"/>
            <w:vMerge/>
            <w:tcBorders>
              <w:top w:val="nil"/>
              <w:left w:val="nil"/>
              <w:bottom w:val="single" w:sz="4" w:space="0" w:color="000000"/>
              <w:right w:val="single" w:sz="4" w:space="0" w:color="auto"/>
            </w:tcBorders>
            <w:vAlign w:val="center"/>
            <w:hideMark/>
          </w:tcPr>
          <w:p w14:paraId="40550FE7"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1A4FEAC2"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590FB3BB"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6FA31931" w14:textId="77777777" w:rsidR="007E312C" w:rsidRPr="007E312C" w:rsidRDefault="007E312C" w:rsidP="007E312C">
            <w:pPr>
              <w:spacing w:after="0" w:line="240" w:lineRule="auto"/>
              <w:rPr>
                <w:rFonts w:ascii="Times New Roman" w:eastAsia="Times New Roman" w:hAnsi="Times New Roman" w:cs="Times New Roman"/>
                <w:sz w:val="18"/>
                <w:szCs w:val="18"/>
                <w:u w:val="single"/>
                <w:lang w:eastAsia="ru-RU"/>
              </w:rPr>
            </w:pPr>
          </w:p>
        </w:tc>
        <w:tc>
          <w:tcPr>
            <w:tcW w:w="850" w:type="dxa"/>
            <w:tcBorders>
              <w:top w:val="nil"/>
              <w:left w:val="nil"/>
              <w:bottom w:val="single" w:sz="4" w:space="0" w:color="auto"/>
              <w:right w:val="single" w:sz="4" w:space="0" w:color="auto"/>
            </w:tcBorders>
            <w:shd w:val="clear" w:color="auto" w:fill="auto"/>
            <w:vAlign w:val="center"/>
            <w:hideMark/>
          </w:tcPr>
          <w:p w14:paraId="5F0A6163"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областной бюджет</w:t>
            </w:r>
          </w:p>
        </w:tc>
        <w:tc>
          <w:tcPr>
            <w:tcW w:w="567" w:type="dxa"/>
            <w:tcBorders>
              <w:top w:val="nil"/>
              <w:left w:val="nil"/>
              <w:bottom w:val="single" w:sz="4" w:space="0" w:color="auto"/>
              <w:right w:val="single" w:sz="4" w:space="0" w:color="auto"/>
            </w:tcBorders>
            <w:shd w:val="clear" w:color="auto" w:fill="auto"/>
            <w:vAlign w:val="center"/>
            <w:hideMark/>
          </w:tcPr>
          <w:p w14:paraId="2C470515"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036</w:t>
            </w:r>
          </w:p>
        </w:tc>
        <w:tc>
          <w:tcPr>
            <w:tcW w:w="426" w:type="dxa"/>
            <w:tcBorders>
              <w:top w:val="nil"/>
              <w:left w:val="nil"/>
              <w:bottom w:val="single" w:sz="4" w:space="0" w:color="auto"/>
              <w:right w:val="single" w:sz="4" w:space="0" w:color="auto"/>
            </w:tcBorders>
            <w:shd w:val="clear" w:color="auto" w:fill="auto"/>
            <w:vAlign w:val="center"/>
            <w:hideMark/>
          </w:tcPr>
          <w:p w14:paraId="3B9AC29B"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14:paraId="3B289531"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05</w:t>
            </w:r>
          </w:p>
        </w:tc>
        <w:tc>
          <w:tcPr>
            <w:tcW w:w="1276" w:type="dxa"/>
            <w:tcBorders>
              <w:top w:val="nil"/>
              <w:left w:val="nil"/>
              <w:bottom w:val="single" w:sz="4" w:space="0" w:color="auto"/>
              <w:right w:val="single" w:sz="4" w:space="0" w:color="auto"/>
            </w:tcBorders>
            <w:shd w:val="clear" w:color="auto" w:fill="auto"/>
            <w:vAlign w:val="center"/>
            <w:hideMark/>
          </w:tcPr>
          <w:p w14:paraId="1EF04D52"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21.1.11.R5020</w:t>
            </w:r>
          </w:p>
        </w:tc>
        <w:tc>
          <w:tcPr>
            <w:tcW w:w="567" w:type="dxa"/>
            <w:tcBorders>
              <w:top w:val="nil"/>
              <w:left w:val="nil"/>
              <w:bottom w:val="single" w:sz="4" w:space="0" w:color="auto"/>
              <w:right w:val="single" w:sz="4" w:space="0" w:color="auto"/>
            </w:tcBorders>
            <w:shd w:val="clear" w:color="auto" w:fill="auto"/>
            <w:vAlign w:val="center"/>
            <w:hideMark/>
          </w:tcPr>
          <w:p w14:paraId="03D31870"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630</w:t>
            </w:r>
          </w:p>
        </w:tc>
        <w:tc>
          <w:tcPr>
            <w:tcW w:w="1275" w:type="dxa"/>
            <w:tcBorders>
              <w:top w:val="nil"/>
              <w:left w:val="nil"/>
              <w:bottom w:val="single" w:sz="4" w:space="0" w:color="auto"/>
              <w:right w:val="single" w:sz="4" w:space="0" w:color="auto"/>
            </w:tcBorders>
            <w:shd w:val="clear" w:color="auto" w:fill="auto"/>
            <w:vAlign w:val="center"/>
            <w:hideMark/>
          </w:tcPr>
          <w:p w14:paraId="545D2567"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12 722,93</w:t>
            </w:r>
          </w:p>
        </w:tc>
        <w:tc>
          <w:tcPr>
            <w:tcW w:w="1134" w:type="dxa"/>
            <w:tcBorders>
              <w:top w:val="nil"/>
              <w:left w:val="nil"/>
              <w:bottom w:val="single" w:sz="4" w:space="0" w:color="auto"/>
              <w:right w:val="single" w:sz="4" w:space="0" w:color="auto"/>
            </w:tcBorders>
            <w:shd w:val="clear" w:color="auto" w:fill="auto"/>
            <w:vAlign w:val="center"/>
            <w:hideMark/>
          </w:tcPr>
          <w:p w14:paraId="1470BA69"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p>
        </w:tc>
        <w:tc>
          <w:tcPr>
            <w:tcW w:w="1134" w:type="dxa"/>
            <w:tcBorders>
              <w:top w:val="nil"/>
              <w:left w:val="nil"/>
              <w:bottom w:val="single" w:sz="4" w:space="0" w:color="auto"/>
              <w:right w:val="single" w:sz="4" w:space="0" w:color="auto"/>
            </w:tcBorders>
            <w:shd w:val="clear" w:color="auto" w:fill="auto"/>
            <w:vAlign w:val="center"/>
            <w:hideMark/>
          </w:tcPr>
          <w:p w14:paraId="43AC0764"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p>
        </w:tc>
        <w:tc>
          <w:tcPr>
            <w:tcW w:w="1134" w:type="dxa"/>
            <w:tcBorders>
              <w:top w:val="nil"/>
              <w:left w:val="nil"/>
              <w:bottom w:val="single" w:sz="4" w:space="0" w:color="auto"/>
              <w:right w:val="single" w:sz="4" w:space="0" w:color="auto"/>
            </w:tcBorders>
            <w:shd w:val="clear" w:color="auto" w:fill="auto"/>
            <w:vAlign w:val="center"/>
            <w:hideMark/>
          </w:tcPr>
          <w:p w14:paraId="39A4587A"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12 722,93</w:t>
            </w:r>
          </w:p>
        </w:tc>
        <w:tc>
          <w:tcPr>
            <w:tcW w:w="1134" w:type="dxa"/>
            <w:tcBorders>
              <w:top w:val="nil"/>
              <w:left w:val="nil"/>
              <w:bottom w:val="single" w:sz="4" w:space="0" w:color="auto"/>
              <w:right w:val="single" w:sz="4" w:space="0" w:color="auto"/>
            </w:tcBorders>
            <w:shd w:val="clear" w:color="auto" w:fill="auto"/>
            <w:vAlign w:val="center"/>
            <w:hideMark/>
          </w:tcPr>
          <w:p w14:paraId="70E30F4B"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p>
        </w:tc>
        <w:tc>
          <w:tcPr>
            <w:tcW w:w="1276" w:type="dxa"/>
            <w:tcBorders>
              <w:top w:val="nil"/>
              <w:left w:val="nil"/>
              <w:bottom w:val="single" w:sz="4" w:space="0" w:color="auto"/>
              <w:right w:val="single" w:sz="4" w:space="0" w:color="auto"/>
            </w:tcBorders>
            <w:shd w:val="clear" w:color="auto" w:fill="auto"/>
            <w:vAlign w:val="center"/>
            <w:hideMark/>
          </w:tcPr>
          <w:p w14:paraId="51CE9B51"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p>
        </w:tc>
        <w:tc>
          <w:tcPr>
            <w:tcW w:w="1276" w:type="dxa"/>
            <w:tcBorders>
              <w:top w:val="nil"/>
              <w:left w:val="nil"/>
              <w:bottom w:val="single" w:sz="4" w:space="0" w:color="auto"/>
              <w:right w:val="single" w:sz="4" w:space="0" w:color="auto"/>
            </w:tcBorders>
            <w:shd w:val="clear" w:color="auto" w:fill="auto"/>
            <w:vAlign w:val="center"/>
            <w:hideMark/>
          </w:tcPr>
          <w:p w14:paraId="7E2961FE"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p>
        </w:tc>
        <w:tc>
          <w:tcPr>
            <w:tcW w:w="1134" w:type="dxa"/>
            <w:vMerge/>
            <w:tcBorders>
              <w:top w:val="nil"/>
              <w:left w:val="nil"/>
              <w:bottom w:val="single" w:sz="4" w:space="0" w:color="000000"/>
              <w:right w:val="single" w:sz="4" w:space="0" w:color="auto"/>
            </w:tcBorders>
            <w:vAlign w:val="center"/>
            <w:hideMark/>
          </w:tcPr>
          <w:p w14:paraId="14A138E0"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080F968F"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2D0260F4"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4A6EE739" w14:textId="77777777" w:rsidR="007E312C" w:rsidRPr="007E312C" w:rsidRDefault="007E312C" w:rsidP="007E312C">
            <w:pPr>
              <w:spacing w:after="0" w:line="240" w:lineRule="auto"/>
              <w:rPr>
                <w:rFonts w:ascii="Times New Roman" w:eastAsia="Times New Roman" w:hAnsi="Times New Roman" w:cs="Times New Roman"/>
                <w:sz w:val="18"/>
                <w:szCs w:val="18"/>
                <w:u w:val="single"/>
                <w:lang w:eastAsia="ru-RU"/>
              </w:rPr>
            </w:pPr>
          </w:p>
        </w:tc>
        <w:tc>
          <w:tcPr>
            <w:tcW w:w="850" w:type="dxa"/>
            <w:tcBorders>
              <w:top w:val="nil"/>
              <w:left w:val="nil"/>
              <w:bottom w:val="single" w:sz="4" w:space="0" w:color="auto"/>
              <w:right w:val="single" w:sz="4" w:space="0" w:color="auto"/>
            </w:tcBorders>
            <w:shd w:val="clear" w:color="auto" w:fill="auto"/>
            <w:vAlign w:val="center"/>
            <w:hideMark/>
          </w:tcPr>
          <w:p w14:paraId="1BA94AD4"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Всего федеральный бюджет, в том числе:</w:t>
            </w:r>
          </w:p>
        </w:tc>
        <w:tc>
          <w:tcPr>
            <w:tcW w:w="567" w:type="dxa"/>
            <w:tcBorders>
              <w:top w:val="nil"/>
              <w:left w:val="nil"/>
              <w:bottom w:val="single" w:sz="4" w:space="0" w:color="auto"/>
              <w:right w:val="single" w:sz="4" w:space="0" w:color="auto"/>
            </w:tcBorders>
            <w:shd w:val="clear" w:color="auto" w:fill="auto"/>
            <w:vAlign w:val="center"/>
            <w:hideMark/>
          </w:tcPr>
          <w:p w14:paraId="48A867AE"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7F9E4EAE"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773D6C8F"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0A7A93D4"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1B85D275"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77E78CF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333 032,90</w:t>
            </w:r>
          </w:p>
        </w:tc>
        <w:tc>
          <w:tcPr>
            <w:tcW w:w="1134" w:type="dxa"/>
            <w:tcBorders>
              <w:top w:val="nil"/>
              <w:left w:val="nil"/>
              <w:bottom w:val="single" w:sz="4" w:space="0" w:color="auto"/>
              <w:right w:val="single" w:sz="4" w:space="0" w:color="auto"/>
            </w:tcBorders>
            <w:shd w:val="clear" w:color="auto" w:fill="auto"/>
            <w:vAlign w:val="center"/>
            <w:hideMark/>
          </w:tcPr>
          <w:p w14:paraId="091713D5"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556085DB"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72FBF43A"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267 580,34</w:t>
            </w:r>
          </w:p>
        </w:tc>
        <w:tc>
          <w:tcPr>
            <w:tcW w:w="1134" w:type="dxa"/>
            <w:tcBorders>
              <w:top w:val="nil"/>
              <w:left w:val="nil"/>
              <w:bottom w:val="single" w:sz="4" w:space="0" w:color="auto"/>
              <w:right w:val="single" w:sz="4" w:space="0" w:color="auto"/>
            </w:tcBorders>
            <w:shd w:val="clear" w:color="auto" w:fill="auto"/>
            <w:vAlign w:val="center"/>
            <w:hideMark/>
          </w:tcPr>
          <w:p w14:paraId="46D554D3"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65 452,56</w:t>
            </w:r>
          </w:p>
        </w:tc>
        <w:tc>
          <w:tcPr>
            <w:tcW w:w="1276" w:type="dxa"/>
            <w:tcBorders>
              <w:top w:val="nil"/>
              <w:left w:val="nil"/>
              <w:bottom w:val="single" w:sz="4" w:space="0" w:color="auto"/>
              <w:right w:val="single" w:sz="4" w:space="0" w:color="auto"/>
            </w:tcBorders>
            <w:shd w:val="clear" w:color="auto" w:fill="auto"/>
            <w:vAlign w:val="center"/>
            <w:hideMark/>
          </w:tcPr>
          <w:p w14:paraId="0123F0F5" w14:textId="77777777" w:rsidR="007E312C" w:rsidRPr="00B50D5B" w:rsidRDefault="009A08CA"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327 865,6</w:t>
            </w:r>
          </w:p>
        </w:tc>
        <w:tc>
          <w:tcPr>
            <w:tcW w:w="1276" w:type="dxa"/>
            <w:tcBorders>
              <w:top w:val="nil"/>
              <w:left w:val="nil"/>
              <w:bottom w:val="single" w:sz="4" w:space="0" w:color="auto"/>
              <w:right w:val="single" w:sz="4" w:space="0" w:color="auto"/>
            </w:tcBorders>
            <w:shd w:val="clear" w:color="auto" w:fill="auto"/>
            <w:vAlign w:val="center"/>
            <w:hideMark/>
          </w:tcPr>
          <w:p w14:paraId="5ADF935C" w14:textId="77777777" w:rsidR="007E312C" w:rsidRPr="00B50D5B" w:rsidRDefault="009A08CA"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430 729,1</w:t>
            </w:r>
          </w:p>
        </w:tc>
        <w:tc>
          <w:tcPr>
            <w:tcW w:w="1134" w:type="dxa"/>
            <w:vMerge/>
            <w:tcBorders>
              <w:top w:val="nil"/>
              <w:left w:val="nil"/>
              <w:bottom w:val="single" w:sz="4" w:space="0" w:color="000000"/>
              <w:right w:val="single" w:sz="4" w:space="0" w:color="auto"/>
            </w:tcBorders>
            <w:vAlign w:val="center"/>
            <w:hideMark/>
          </w:tcPr>
          <w:p w14:paraId="4E251EA4"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0115664E"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51E2EF97"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4F4E4755" w14:textId="77777777" w:rsidR="007E312C" w:rsidRPr="007E312C" w:rsidRDefault="007E312C" w:rsidP="007E312C">
            <w:pPr>
              <w:spacing w:after="0" w:line="240" w:lineRule="auto"/>
              <w:rPr>
                <w:rFonts w:ascii="Times New Roman" w:eastAsia="Times New Roman" w:hAnsi="Times New Roman" w:cs="Times New Roman"/>
                <w:sz w:val="18"/>
                <w:szCs w:val="18"/>
                <w:u w:val="single"/>
                <w:lang w:eastAsia="ru-RU"/>
              </w:rPr>
            </w:pPr>
          </w:p>
        </w:tc>
        <w:tc>
          <w:tcPr>
            <w:tcW w:w="850" w:type="dxa"/>
            <w:tcBorders>
              <w:top w:val="nil"/>
              <w:left w:val="nil"/>
              <w:bottom w:val="single" w:sz="4" w:space="0" w:color="auto"/>
              <w:right w:val="single" w:sz="4" w:space="0" w:color="auto"/>
            </w:tcBorders>
            <w:shd w:val="clear" w:color="auto" w:fill="auto"/>
            <w:vAlign w:val="center"/>
            <w:hideMark/>
          </w:tcPr>
          <w:p w14:paraId="0913734B"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федеральный бюджет</w:t>
            </w:r>
          </w:p>
        </w:tc>
        <w:tc>
          <w:tcPr>
            <w:tcW w:w="567" w:type="dxa"/>
            <w:tcBorders>
              <w:top w:val="nil"/>
              <w:left w:val="nil"/>
              <w:bottom w:val="single" w:sz="4" w:space="0" w:color="auto"/>
              <w:right w:val="single" w:sz="4" w:space="0" w:color="auto"/>
            </w:tcBorders>
            <w:shd w:val="clear" w:color="auto" w:fill="auto"/>
            <w:vAlign w:val="center"/>
            <w:hideMark/>
          </w:tcPr>
          <w:p w14:paraId="4A3AB327"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036</w:t>
            </w:r>
          </w:p>
        </w:tc>
        <w:tc>
          <w:tcPr>
            <w:tcW w:w="426" w:type="dxa"/>
            <w:tcBorders>
              <w:top w:val="nil"/>
              <w:left w:val="nil"/>
              <w:bottom w:val="single" w:sz="4" w:space="0" w:color="auto"/>
              <w:right w:val="single" w:sz="4" w:space="0" w:color="auto"/>
            </w:tcBorders>
            <w:shd w:val="clear" w:color="auto" w:fill="auto"/>
            <w:vAlign w:val="center"/>
            <w:hideMark/>
          </w:tcPr>
          <w:p w14:paraId="48F7ADC4"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14:paraId="60D226CC"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05</w:t>
            </w:r>
          </w:p>
        </w:tc>
        <w:tc>
          <w:tcPr>
            <w:tcW w:w="1276" w:type="dxa"/>
            <w:tcBorders>
              <w:top w:val="nil"/>
              <w:left w:val="nil"/>
              <w:bottom w:val="single" w:sz="4" w:space="0" w:color="auto"/>
              <w:right w:val="single" w:sz="4" w:space="0" w:color="auto"/>
            </w:tcBorders>
            <w:shd w:val="clear" w:color="auto" w:fill="auto"/>
            <w:vAlign w:val="center"/>
            <w:hideMark/>
          </w:tcPr>
          <w:p w14:paraId="79273DD7"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21.1.11.R5020</w:t>
            </w:r>
          </w:p>
        </w:tc>
        <w:tc>
          <w:tcPr>
            <w:tcW w:w="567" w:type="dxa"/>
            <w:tcBorders>
              <w:top w:val="nil"/>
              <w:left w:val="nil"/>
              <w:bottom w:val="single" w:sz="4" w:space="0" w:color="auto"/>
              <w:right w:val="single" w:sz="4" w:space="0" w:color="auto"/>
            </w:tcBorders>
            <w:shd w:val="clear" w:color="auto" w:fill="auto"/>
            <w:vAlign w:val="center"/>
            <w:hideMark/>
          </w:tcPr>
          <w:p w14:paraId="717C6A39"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810</w:t>
            </w:r>
          </w:p>
        </w:tc>
        <w:tc>
          <w:tcPr>
            <w:tcW w:w="1275" w:type="dxa"/>
            <w:tcBorders>
              <w:top w:val="nil"/>
              <w:left w:val="nil"/>
              <w:bottom w:val="single" w:sz="4" w:space="0" w:color="auto"/>
              <w:right w:val="single" w:sz="4" w:space="0" w:color="auto"/>
            </w:tcBorders>
            <w:shd w:val="clear" w:color="auto" w:fill="auto"/>
            <w:vAlign w:val="center"/>
            <w:hideMark/>
          </w:tcPr>
          <w:p w14:paraId="4D03F621"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287 924,34</w:t>
            </w:r>
          </w:p>
        </w:tc>
        <w:tc>
          <w:tcPr>
            <w:tcW w:w="1134" w:type="dxa"/>
            <w:tcBorders>
              <w:top w:val="nil"/>
              <w:left w:val="nil"/>
              <w:bottom w:val="single" w:sz="4" w:space="0" w:color="auto"/>
              <w:right w:val="single" w:sz="4" w:space="0" w:color="auto"/>
            </w:tcBorders>
            <w:shd w:val="clear" w:color="auto" w:fill="auto"/>
            <w:vAlign w:val="center"/>
            <w:hideMark/>
          </w:tcPr>
          <w:p w14:paraId="2C063FB5"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06C6D5EE"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1509B067"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222 471,78</w:t>
            </w:r>
          </w:p>
        </w:tc>
        <w:tc>
          <w:tcPr>
            <w:tcW w:w="1134" w:type="dxa"/>
            <w:tcBorders>
              <w:top w:val="nil"/>
              <w:left w:val="nil"/>
              <w:bottom w:val="single" w:sz="4" w:space="0" w:color="auto"/>
              <w:right w:val="single" w:sz="4" w:space="0" w:color="auto"/>
            </w:tcBorders>
            <w:shd w:val="clear" w:color="auto" w:fill="auto"/>
            <w:vAlign w:val="center"/>
            <w:hideMark/>
          </w:tcPr>
          <w:p w14:paraId="2FC127F3"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65 452,56</w:t>
            </w:r>
          </w:p>
        </w:tc>
        <w:tc>
          <w:tcPr>
            <w:tcW w:w="1276" w:type="dxa"/>
            <w:tcBorders>
              <w:top w:val="nil"/>
              <w:left w:val="nil"/>
              <w:bottom w:val="single" w:sz="4" w:space="0" w:color="auto"/>
              <w:right w:val="single" w:sz="4" w:space="0" w:color="auto"/>
            </w:tcBorders>
            <w:shd w:val="clear" w:color="auto" w:fill="auto"/>
            <w:vAlign w:val="center"/>
            <w:hideMark/>
          </w:tcPr>
          <w:p w14:paraId="20266886"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327 865,60</w:t>
            </w:r>
          </w:p>
        </w:tc>
        <w:tc>
          <w:tcPr>
            <w:tcW w:w="1276" w:type="dxa"/>
            <w:tcBorders>
              <w:top w:val="nil"/>
              <w:left w:val="nil"/>
              <w:bottom w:val="single" w:sz="4" w:space="0" w:color="auto"/>
              <w:right w:val="single" w:sz="4" w:space="0" w:color="auto"/>
            </w:tcBorders>
            <w:shd w:val="clear" w:color="auto" w:fill="auto"/>
            <w:vAlign w:val="center"/>
            <w:hideMark/>
          </w:tcPr>
          <w:p w14:paraId="7C84AEF3"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430 729,10</w:t>
            </w:r>
          </w:p>
        </w:tc>
        <w:tc>
          <w:tcPr>
            <w:tcW w:w="1134" w:type="dxa"/>
            <w:vMerge/>
            <w:tcBorders>
              <w:top w:val="nil"/>
              <w:left w:val="nil"/>
              <w:bottom w:val="single" w:sz="4" w:space="0" w:color="000000"/>
              <w:right w:val="single" w:sz="4" w:space="0" w:color="auto"/>
            </w:tcBorders>
            <w:vAlign w:val="center"/>
            <w:hideMark/>
          </w:tcPr>
          <w:p w14:paraId="09388B0E"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593B456B"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51F35C0C"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0A0E45E8" w14:textId="77777777" w:rsidR="007E312C" w:rsidRPr="007E312C" w:rsidRDefault="007E312C" w:rsidP="007E312C">
            <w:pPr>
              <w:spacing w:after="0" w:line="240" w:lineRule="auto"/>
              <w:rPr>
                <w:rFonts w:ascii="Times New Roman" w:eastAsia="Times New Roman" w:hAnsi="Times New Roman" w:cs="Times New Roman"/>
                <w:sz w:val="18"/>
                <w:szCs w:val="18"/>
                <w:u w:val="single"/>
                <w:lang w:eastAsia="ru-RU"/>
              </w:rPr>
            </w:pPr>
          </w:p>
        </w:tc>
        <w:tc>
          <w:tcPr>
            <w:tcW w:w="850" w:type="dxa"/>
            <w:tcBorders>
              <w:top w:val="nil"/>
              <w:left w:val="nil"/>
              <w:bottom w:val="single" w:sz="4" w:space="0" w:color="auto"/>
              <w:right w:val="single" w:sz="4" w:space="0" w:color="auto"/>
            </w:tcBorders>
            <w:shd w:val="clear" w:color="auto" w:fill="auto"/>
            <w:vAlign w:val="center"/>
            <w:hideMark/>
          </w:tcPr>
          <w:p w14:paraId="609C84C9"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федеральный бюджет</w:t>
            </w:r>
          </w:p>
        </w:tc>
        <w:tc>
          <w:tcPr>
            <w:tcW w:w="567" w:type="dxa"/>
            <w:tcBorders>
              <w:top w:val="nil"/>
              <w:left w:val="nil"/>
              <w:bottom w:val="single" w:sz="4" w:space="0" w:color="auto"/>
              <w:right w:val="single" w:sz="4" w:space="0" w:color="auto"/>
            </w:tcBorders>
            <w:shd w:val="clear" w:color="auto" w:fill="auto"/>
            <w:vAlign w:val="center"/>
            <w:hideMark/>
          </w:tcPr>
          <w:p w14:paraId="6F9EF300"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036</w:t>
            </w:r>
          </w:p>
        </w:tc>
        <w:tc>
          <w:tcPr>
            <w:tcW w:w="426" w:type="dxa"/>
            <w:tcBorders>
              <w:top w:val="nil"/>
              <w:left w:val="nil"/>
              <w:bottom w:val="single" w:sz="4" w:space="0" w:color="auto"/>
              <w:right w:val="single" w:sz="4" w:space="0" w:color="auto"/>
            </w:tcBorders>
            <w:shd w:val="clear" w:color="auto" w:fill="auto"/>
            <w:vAlign w:val="center"/>
            <w:hideMark/>
          </w:tcPr>
          <w:p w14:paraId="3FDD3AFD"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14:paraId="252CDCA5"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05</w:t>
            </w:r>
          </w:p>
        </w:tc>
        <w:tc>
          <w:tcPr>
            <w:tcW w:w="1276" w:type="dxa"/>
            <w:tcBorders>
              <w:top w:val="nil"/>
              <w:left w:val="nil"/>
              <w:bottom w:val="single" w:sz="4" w:space="0" w:color="auto"/>
              <w:right w:val="single" w:sz="4" w:space="0" w:color="auto"/>
            </w:tcBorders>
            <w:shd w:val="clear" w:color="auto" w:fill="auto"/>
            <w:vAlign w:val="center"/>
            <w:hideMark/>
          </w:tcPr>
          <w:p w14:paraId="45196C86"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21.1.11.R5020</w:t>
            </w:r>
          </w:p>
        </w:tc>
        <w:tc>
          <w:tcPr>
            <w:tcW w:w="567" w:type="dxa"/>
            <w:tcBorders>
              <w:top w:val="nil"/>
              <w:left w:val="nil"/>
              <w:bottom w:val="single" w:sz="4" w:space="0" w:color="auto"/>
              <w:right w:val="single" w:sz="4" w:space="0" w:color="auto"/>
            </w:tcBorders>
            <w:shd w:val="clear" w:color="auto" w:fill="auto"/>
            <w:vAlign w:val="center"/>
            <w:hideMark/>
          </w:tcPr>
          <w:p w14:paraId="7B652E90"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630</w:t>
            </w:r>
          </w:p>
        </w:tc>
        <w:tc>
          <w:tcPr>
            <w:tcW w:w="1275" w:type="dxa"/>
            <w:tcBorders>
              <w:top w:val="nil"/>
              <w:left w:val="nil"/>
              <w:bottom w:val="single" w:sz="4" w:space="0" w:color="auto"/>
              <w:right w:val="single" w:sz="4" w:space="0" w:color="auto"/>
            </w:tcBorders>
            <w:shd w:val="clear" w:color="auto" w:fill="auto"/>
            <w:vAlign w:val="center"/>
            <w:hideMark/>
          </w:tcPr>
          <w:p w14:paraId="73B83B00"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45 108,56</w:t>
            </w:r>
          </w:p>
        </w:tc>
        <w:tc>
          <w:tcPr>
            <w:tcW w:w="1134" w:type="dxa"/>
            <w:tcBorders>
              <w:top w:val="nil"/>
              <w:left w:val="nil"/>
              <w:bottom w:val="single" w:sz="4" w:space="0" w:color="auto"/>
              <w:right w:val="single" w:sz="4" w:space="0" w:color="auto"/>
            </w:tcBorders>
            <w:shd w:val="clear" w:color="auto" w:fill="auto"/>
            <w:vAlign w:val="center"/>
            <w:hideMark/>
          </w:tcPr>
          <w:p w14:paraId="7DBC7664" w14:textId="77777777" w:rsidR="007E312C" w:rsidRPr="00B50D5B" w:rsidRDefault="00503783"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4216E339" w14:textId="77777777" w:rsidR="007E312C" w:rsidRPr="00B50D5B" w:rsidRDefault="00503783"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0317D62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45 108,56</w:t>
            </w:r>
          </w:p>
        </w:tc>
        <w:tc>
          <w:tcPr>
            <w:tcW w:w="1134" w:type="dxa"/>
            <w:tcBorders>
              <w:top w:val="nil"/>
              <w:left w:val="nil"/>
              <w:bottom w:val="single" w:sz="4" w:space="0" w:color="auto"/>
              <w:right w:val="single" w:sz="4" w:space="0" w:color="auto"/>
            </w:tcBorders>
            <w:shd w:val="clear" w:color="auto" w:fill="auto"/>
            <w:vAlign w:val="center"/>
            <w:hideMark/>
          </w:tcPr>
          <w:p w14:paraId="447F64D8" w14:textId="77777777" w:rsidR="007E312C" w:rsidRPr="00B50D5B" w:rsidRDefault="00503783"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664C81AB" w14:textId="77777777" w:rsidR="007E312C" w:rsidRPr="00B50D5B" w:rsidRDefault="00503783"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20176DBE" w14:textId="77777777" w:rsidR="007E312C" w:rsidRPr="00B50D5B" w:rsidRDefault="00503783"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nil"/>
              <w:bottom w:val="single" w:sz="4" w:space="0" w:color="000000"/>
              <w:right w:val="single" w:sz="4" w:space="0" w:color="auto"/>
            </w:tcBorders>
            <w:vAlign w:val="center"/>
            <w:hideMark/>
          </w:tcPr>
          <w:p w14:paraId="3DD9C5B9"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668330C8"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3EA38EB7"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001F07B6" w14:textId="77777777" w:rsidR="007E312C" w:rsidRPr="007E312C" w:rsidRDefault="007E312C" w:rsidP="007E312C">
            <w:pPr>
              <w:spacing w:after="0" w:line="240" w:lineRule="auto"/>
              <w:rPr>
                <w:rFonts w:ascii="Times New Roman" w:eastAsia="Times New Roman" w:hAnsi="Times New Roman" w:cs="Times New Roman"/>
                <w:sz w:val="18"/>
                <w:szCs w:val="18"/>
                <w:u w:val="single"/>
                <w:lang w:eastAsia="ru-RU"/>
              </w:rPr>
            </w:pPr>
          </w:p>
        </w:tc>
        <w:tc>
          <w:tcPr>
            <w:tcW w:w="850" w:type="dxa"/>
            <w:tcBorders>
              <w:top w:val="nil"/>
              <w:left w:val="nil"/>
              <w:bottom w:val="single" w:sz="4" w:space="0" w:color="auto"/>
              <w:right w:val="single" w:sz="4" w:space="0" w:color="auto"/>
            </w:tcBorders>
            <w:shd w:val="clear" w:color="auto" w:fill="auto"/>
            <w:hideMark/>
          </w:tcPr>
          <w:p w14:paraId="4177924E"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местные бюджеты</w:t>
            </w:r>
          </w:p>
        </w:tc>
        <w:tc>
          <w:tcPr>
            <w:tcW w:w="567" w:type="dxa"/>
            <w:tcBorders>
              <w:top w:val="nil"/>
              <w:left w:val="nil"/>
              <w:bottom w:val="single" w:sz="4" w:space="0" w:color="auto"/>
              <w:right w:val="single" w:sz="4" w:space="0" w:color="auto"/>
            </w:tcBorders>
            <w:shd w:val="clear" w:color="auto" w:fill="auto"/>
            <w:vAlign w:val="center"/>
            <w:hideMark/>
          </w:tcPr>
          <w:p w14:paraId="2334953A"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334DA099"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4416CED8"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3A0A1653"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30075089"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23A95E34"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338FC0D7"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2CE5CAAE"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069D2F2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5725EE7C"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653B01A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23BB787A"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nil"/>
              <w:bottom w:val="single" w:sz="4" w:space="0" w:color="000000"/>
              <w:right w:val="single" w:sz="4" w:space="0" w:color="auto"/>
            </w:tcBorders>
            <w:vAlign w:val="center"/>
            <w:hideMark/>
          </w:tcPr>
          <w:p w14:paraId="6A09B01E"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10B659E6"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749019AE"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23A6EB3B" w14:textId="77777777" w:rsidR="007E312C" w:rsidRPr="007E312C" w:rsidRDefault="007E312C" w:rsidP="007E312C">
            <w:pPr>
              <w:spacing w:after="0" w:line="240" w:lineRule="auto"/>
              <w:rPr>
                <w:rFonts w:ascii="Times New Roman" w:eastAsia="Times New Roman" w:hAnsi="Times New Roman" w:cs="Times New Roman"/>
                <w:sz w:val="18"/>
                <w:szCs w:val="18"/>
                <w:u w:val="single"/>
                <w:lang w:eastAsia="ru-RU"/>
              </w:rPr>
            </w:pPr>
          </w:p>
        </w:tc>
        <w:tc>
          <w:tcPr>
            <w:tcW w:w="850" w:type="dxa"/>
            <w:tcBorders>
              <w:top w:val="nil"/>
              <w:left w:val="nil"/>
              <w:bottom w:val="single" w:sz="4" w:space="0" w:color="auto"/>
              <w:right w:val="single" w:sz="4" w:space="0" w:color="auto"/>
            </w:tcBorders>
            <w:shd w:val="clear" w:color="auto" w:fill="auto"/>
            <w:hideMark/>
          </w:tcPr>
          <w:p w14:paraId="559B0DB9"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внебюджетные источники**</w:t>
            </w:r>
          </w:p>
        </w:tc>
        <w:tc>
          <w:tcPr>
            <w:tcW w:w="567" w:type="dxa"/>
            <w:tcBorders>
              <w:top w:val="nil"/>
              <w:left w:val="nil"/>
              <w:bottom w:val="single" w:sz="4" w:space="0" w:color="auto"/>
              <w:right w:val="single" w:sz="4" w:space="0" w:color="auto"/>
            </w:tcBorders>
            <w:shd w:val="clear" w:color="auto" w:fill="auto"/>
            <w:vAlign w:val="center"/>
            <w:hideMark/>
          </w:tcPr>
          <w:p w14:paraId="386A6380"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6477F18D"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687A9612"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41DC274D"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35DC8AFE"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68CCF9D4"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1 256 886,96</w:t>
            </w:r>
          </w:p>
        </w:tc>
        <w:tc>
          <w:tcPr>
            <w:tcW w:w="1134" w:type="dxa"/>
            <w:tcBorders>
              <w:top w:val="nil"/>
              <w:left w:val="nil"/>
              <w:bottom w:val="single" w:sz="4" w:space="0" w:color="auto"/>
              <w:right w:val="single" w:sz="4" w:space="0" w:color="auto"/>
            </w:tcBorders>
            <w:shd w:val="clear" w:color="auto" w:fill="auto"/>
            <w:vAlign w:val="center"/>
            <w:hideMark/>
          </w:tcPr>
          <w:p w14:paraId="1A9925C4"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004A8B53"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46CFAEB1" w14:textId="77777777" w:rsidR="007E312C" w:rsidRPr="00B50D5B" w:rsidRDefault="007552C7" w:rsidP="007552C7">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1 230 542,00</w:t>
            </w:r>
          </w:p>
        </w:tc>
        <w:tc>
          <w:tcPr>
            <w:tcW w:w="1134" w:type="dxa"/>
            <w:tcBorders>
              <w:top w:val="nil"/>
              <w:left w:val="nil"/>
              <w:bottom w:val="single" w:sz="4" w:space="0" w:color="auto"/>
              <w:right w:val="single" w:sz="4" w:space="0" w:color="auto"/>
            </w:tcBorders>
            <w:shd w:val="clear" w:color="auto" w:fill="auto"/>
            <w:vAlign w:val="center"/>
            <w:hideMark/>
          </w:tcPr>
          <w:p w14:paraId="286D9758"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26 344,96</w:t>
            </w:r>
          </w:p>
        </w:tc>
        <w:tc>
          <w:tcPr>
            <w:tcW w:w="1276" w:type="dxa"/>
            <w:tcBorders>
              <w:top w:val="nil"/>
              <w:left w:val="nil"/>
              <w:bottom w:val="single" w:sz="4" w:space="0" w:color="auto"/>
              <w:right w:val="single" w:sz="4" w:space="0" w:color="auto"/>
            </w:tcBorders>
            <w:shd w:val="clear" w:color="auto" w:fill="auto"/>
            <w:vAlign w:val="center"/>
            <w:hideMark/>
          </w:tcPr>
          <w:p w14:paraId="0F53C11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1 348 842,39</w:t>
            </w:r>
          </w:p>
        </w:tc>
        <w:tc>
          <w:tcPr>
            <w:tcW w:w="1276" w:type="dxa"/>
            <w:tcBorders>
              <w:top w:val="nil"/>
              <w:left w:val="nil"/>
              <w:bottom w:val="single" w:sz="4" w:space="0" w:color="auto"/>
              <w:right w:val="single" w:sz="4" w:space="0" w:color="auto"/>
            </w:tcBorders>
            <w:shd w:val="clear" w:color="auto" w:fill="auto"/>
            <w:vAlign w:val="center"/>
            <w:hideMark/>
          </w:tcPr>
          <w:p w14:paraId="1B228890"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2 278 492,59</w:t>
            </w:r>
          </w:p>
        </w:tc>
        <w:tc>
          <w:tcPr>
            <w:tcW w:w="1134" w:type="dxa"/>
            <w:vMerge/>
            <w:tcBorders>
              <w:top w:val="nil"/>
              <w:left w:val="nil"/>
              <w:bottom w:val="single" w:sz="4" w:space="0" w:color="000000"/>
              <w:right w:val="single" w:sz="4" w:space="0" w:color="auto"/>
            </w:tcBorders>
            <w:vAlign w:val="center"/>
            <w:hideMark/>
          </w:tcPr>
          <w:p w14:paraId="16DDB88F"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52FDFAEC"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3FD0D187"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57362245" w14:textId="77777777" w:rsidR="007E312C" w:rsidRPr="007E312C" w:rsidRDefault="007E312C" w:rsidP="007E312C">
            <w:pPr>
              <w:spacing w:after="0" w:line="240" w:lineRule="auto"/>
              <w:rPr>
                <w:rFonts w:ascii="Times New Roman" w:eastAsia="Times New Roman" w:hAnsi="Times New Roman" w:cs="Times New Roman"/>
                <w:sz w:val="18"/>
                <w:szCs w:val="18"/>
                <w:u w:val="single"/>
                <w:lang w:eastAsia="ru-RU"/>
              </w:rPr>
            </w:pPr>
          </w:p>
        </w:tc>
        <w:tc>
          <w:tcPr>
            <w:tcW w:w="850" w:type="dxa"/>
            <w:tcBorders>
              <w:top w:val="nil"/>
              <w:left w:val="nil"/>
              <w:bottom w:val="single" w:sz="4" w:space="0" w:color="auto"/>
              <w:right w:val="single" w:sz="4" w:space="0" w:color="auto"/>
            </w:tcBorders>
            <w:shd w:val="clear" w:color="auto" w:fill="auto"/>
            <w:hideMark/>
          </w:tcPr>
          <w:p w14:paraId="52CD86DC"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r w:rsidRPr="007E312C">
              <w:rPr>
                <w:rFonts w:ascii="Times New Roman" w:eastAsia="Times New Roman" w:hAnsi="Times New Roman" w:cs="Times New Roman"/>
                <w:color w:val="000000"/>
                <w:sz w:val="18"/>
                <w:szCs w:val="18"/>
                <w:lang w:eastAsia="ru-RU"/>
              </w:rPr>
              <w:t>налоговые расходы</w:t>
            </w:r>
          </w:p>
        </w:tc>
        <w:tc>
          <w:tcPr>
            <w:tcW w:w="567" w:type="dxa"/>
            <w:tcBorders>
              <w:top w:val="nil"/>
              <w:left w:val="nil"/>
              <w:bottom w:val="single" w:sz="4" w:space="0" w:color="auto"/>
              <w:right w:val="single" w:sz="4" w:space="0" w:color="auto"/>
            </w:tcBorders>
            <w:shd w:val="clear" w:color="auto" w:fill="auto"/>
            <w:vAlign w:val="center"/>
            <w:hideMark/>
          </w:tcPr>
          <w:p w14:paraId="31BB7EF0"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01018EF0"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33D5472F"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1818A02F"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03C5DC58"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5" w:type="dxa"/>
            <w:tcBorders>
              <w:top w:val="nil"/>
              <w:left w:val="nil"/>
              <w:bottom w:val="nil"/>
              <w:right w:val="single" w:sz="4" w:space="0" w:color="auto"/>
            </w:tcBorders>
            <w:shd w:val="clear" w:color="auto" w:fill="auto"/>
            <w:vAlign w:val="center"/>
            <w:hideMark/>
          </w:tcPr>
          <w:p w14:paraId="58A2CCB5"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78942ECE"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67D47E55"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5DFF797D"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2CE49EDB"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59AF075B"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2ABA190F"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vMerge/>
            <w:tcBorders>
              <w:top w:val="nil"/>
              <w:left w:val="nil"/>
              <w:bottom w:val="single" w:sz="4" w:space="0" w:color="000000"/>
              <w:right w:val="single" w:sz="4" w:space="0" w:color="auto"/>
            </w:tcBorders>
            <w:vAlign w:val="center"/>
            <w:hideMark/>
          </w:tcPr>
          <w:p w14:paraId="4060169C"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4150476C"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08037C9E" w14:textId="77777777" w:rsidTr="00827EA0">
        <w:trPr>
          <w:trHeight w:val="795"/>
        </w:trPr>
        <w:tc>
          <w:tcPr>
            <w:tcW w:w="1277" w:type="dxa"/>
            <w:vMerge w:val="restart"/>
            <w:tcBorders>
              <w:top w:val="nil"/>
              <w:left w:val="single" w:sz="4" w:space="0" w:color="auto"/>
              <w:bottom w:val="single" w:sz="4" w:space="0" w:color="000000"/>
              <w:right w:val="single" w:sz="4" w:space="0" w:color="auto"/>
            </w:tcBorders>
            <w:shd w:val="clear" w:color="auto" w:fill="auto"/>
            <w:vAlign w:val="center"/>
            <w:hideMark/>
          </w:tcPr>
          <w:p w14:paraId="4902F2F9" w14:textId="77777777" w:rsidR="007E312C" w:rsidRPr="007E312C" w:rsidRDefault="007E312C" w:rsidP="001F2670">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1</w:t>
            </w:r>
            <w:r w:rsidRPr="00E608F4">
              <w:rPr>
                <w:rFonts w:ascii="Times New Roman" w:eastAsia="Times New Roman" w:hAnsi="Times New Roman" w:cs="Times New Roman"/>
                <w:sz w:val="18"/>
                <w:szCs w:val="18"/>
                <w:lang w:eastAsia="ru-RU"/>
              </w:rPr>
              <w:t xml:space="preserve">.1.1.1.1.7.1  Возмещение части затрат на закладку  </w:t>
            </w:r>
            <w:r w:rsidR="001F2670" w:rsidRPr="00E608F4">
              <w:rPr>
                <w:rFonts w:ascii="Times New Roman" w:eastAsia="Times New Roman" w:hAnsi="Times New Roman" w:cs="Times New Roman"/>
                <w:sz w:val="18"/>
                <w:szCs w:val="18"/>
                <w:lang w:eastAsia="ru-RU"/>
              </w:rPr>
              <w:t>многолетних насаждений</w:t>
            </w:r>
            <w:r w:rsidRPr="007E312C">
              <w:rPr>
                <w:rFonts w:ascii="Times New Roman" w:eastAsia="Times New Roman" w:hAnsi="Times New Roman" w:cs="Times New Roman"/>
                <w:sz w:val="18"/>
                <w:szCs w:val="18"/>
                <w:lang w:eastAsia="ru-RU"/>
              </w:rPr>
              <w:t xml:space="preserve">           </w:t>
            </w:r>
          </w:p>
        </w:tc>
        <w:tc>
          <w:tcPr>
            <w:tcW w:w="850" w:type="dxa"/>
            <w:tcBorders>
              <w:top w:val="nil"/>
              <w:left w:val="nil"/>
              <w:bottom w:val="single" w:sz="4" w:space="0" w:color="auto"/>
              <w:right w:val="single" w:sz="4" w:space="0" w:color="auto"/>
            </w:tcBorders>
            <w:shd w:val="clear" w:color="auto" w:fill="auto"/>
            <w:hideMark/>
          </w:tcPr>
          <w:p w14:paraId="11300683" w14:textId="77777777" w:rsidR="007E312C" w:rsidRPr="007E312C" w:rsidRDefault="006F13BD"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Количество</w:t>
            </w:r>
            <w:r w:rsidR="007E312C" w:rsidRPr="007E312C">
              <w:rPr>
                <w:rFonts w:ascii="Times New Roman" w:eastAsia="Times New Roman" w:hAnsi="Times New Roman" w:cs="Times New Roman"/>
                <w:sz w:val="18"/>
                <w:szCs w:val="18"/>
                <w:lang w:eastAsia="ru-RU"/>
              </w:rPr>
              <w:t>, га</w:t>
            </w:r>
          </w:p>
        </w:tc>
        <w:tc>
          <w:tcPr>
            <w:tcW w:w="567" w:type="dxa"/>
            <w:tcBorders>
              <w:top w:val="nil"/>
              <w:left w:val="nil"/>
              <w:bottom w:val="single" w:sz="4" w:space="0" w:color="auto"/>
              <w:right w:val="single" w:sz="4" w:space="0" w:color="auto"/>
            </w:tcBorders>
            <w:shd w:val="clear" w:color="auto" w:fill="auto"/>
            <w:vAlign w:val="center"/>
            <w:hideMark/>
          </w:tcPr>
          <w:p w14:paraId="7A769113"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31A87CAA"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27C35BDA"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0CA788B9"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1234E279"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11E0F774"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195,00</w:t>
            </w:r>
          </w:p>
        </w:tc>
        <w:tc>
          <w:tcPr>
            <w:tcW w:w="1134" w:type="dxa"/>
            <w:tcBorders>
              <w:top w:val="nil"/>
              <w:left w:val="nil"/>
              <w:bottom w:val="single" w:sz="4" w:space="0" w:color="auto"/>
              <w:right w:val="single" w:sz="4" w:space="0" w:color="auto"/>
            </w:tcBorders>
            <w:shd w:val="clear" w:color="auto" w:fill="auto"/>
            <w:vAlign w:val="center"/>
            <w:hideMark/>
          </w:tcPr>
          <w:p w14:paraId="7E81D92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5674C053"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58032677"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0BE775CE"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195,00</w:t>
            </w:r>
          </w:p>
        </w:tc>
        <w:tc>
          <w:tcPr>
            <w:tcW w:w="1276" w:type="dxa"/>
            <w:tcBorders>
              <w:top w:val="nil"/>
              <w:left w:val="nil"/>
              <w:bottom w:val="single" w:sz="4" w:space="0" w:color="auto"/>
              <w:right w:val="single" w:sz="4" w:space="0" w:color="auto"/>
            </w:tcBorders>
            <w:shd w:val="clear" w:color="auto" w:fill="auto"/>
            <w:vAlign w:val="center"/>
            <w:hideMark/>
          </w:tcPr>
          <w:p w14:paraId="499F19C1"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200,00</w:t>
            </w:r>
          </w:p>
        </w:tc>
        <w:tc>
          <w:tcPr>
            <w:tcW w:w="1276" w:type="dxa"/>
            <w:tcBorders>
              <w:top w:val="nil"/>
              <w:left w:val="nil"/>
              <w:bottom w:val="single" w:sz="4" w:space="0" w:color="auto"/>
              <w:right w:val="single" w:sz="4" w:space="0" w:color="auto"/>
            </w:tcBorders>
            <w:shd w:val="clear" w:color="auto" w:fill="auto"/>
            <w:vAlign w:val="center"/>
            <w:hideMark/>
          </w:tcPr>
          <w:p w14:paraId="77ABEA9C"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205,00</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19545949" w14:textId="77777777" w:rsidR="007E312C" w:rsidRPr="007E312C" w:rsidRDefault="007E312C" w:rsidP="007E312C">
            <w:pPr>
              <w:spacing w:after="0" w:line="240" w:lineRule="auto"/>
              <w:jc w:val="center"/>
              <w:rPr>
                <w:rFonts w:ascii="Times New Roman" w:eastAsia="Times New Roman" w:hAnsi="Times New Roman" w:cs="Times New Roman"/>
                <w:color w:val="000000"/>
                <w:sz w:val="18"/>
                <w:szCs w:val="18"/>
                <w:lang w:eastAsia="ru-RU"/>
              </w:rPr>
            </w:pPr>
            <w:r w:rsidRPr="007E312C">
              <w:rPr>
                <w:rFonts w:ascii="Times New Roman" w:eastAsia="Times New Roman" w:hAnsi="Times New Roman" w:cs="Times New Roman"/>
                <w:color w:val="000000"/>
                <w:sz w:val="18"/>
                <w:szCs w:val="18"/>
                <w:lang w:eastAsia="ru-RU"/>
              </w:rPr>
              <w:t> </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53F20DAD"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За период 2022-2024 гг. будет осуществлена закладка  многолетних  насаждений на площади не менее 600 га</w:t>
            </w:r>
          </w:p>
        </w:tc>
      </w:tr>
      <w:tr w:rsidR="00056645" w:rsidRPr="007E312C" w14:paraId="46ADE7C5"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08D079EA"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40E1C88B"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Стоимость единицы, тыс. руб.</w:t>
            </w:r>
          </w:p>
        </w:tc>
        <w:tc>
          <w:tcPr>
            <w:tcW w:w="567" w:type="dxa"/>
            <w:tcBorders>
              <w:top w:val="nil"/>
              <w:left w:val="nil"/>
              <w:bottom w:val="single" w:sz="4" w:space="0" w:color="auto"/>
              <w:right w:val="single" w:sz="4" w:space="0" w:color="auto"/>
            </w:tcBorders>
            <w:shd w:val="clear" w:color="auto" w:fill="auto"/>
            <w:vAlign w:val="center"/>
            <w:hideMark/>
          </w:tcPr>
          <w:p w14:paraId="30D761BA"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51CCDF41"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3B9DB3C7"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2C06BA1A"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191E4500"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3949C467"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51,28</w:t>
            </w:r>
          </w:p>
        </w:tc>
        <w:tc>
          <w:tcPr>
            <w:tcW w:w="1134" w:type="dxa"/>
            <w:tcBorders>
              <w:top w:val="nil"/>
              <w:left w:val="nil"/>
              <w:bottom w:val="single" w:sz="4" w:space="0" w:color="auto"/>
              <w:right w:val="single" w:sz="4" w:space="0" w:color="auto"/>
            </w:tcBorders>
            <w:shd w:val="clear" w:color="auto" w:fill="auto"/>
            <w:vAlign w:val="center"/>
            <w:hideMark/>
          </w:tcPr>
          <w:p w14:paraId="5E006E1F"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auto" w:fill="auto"/>
            <w:vAlign w:val="center"/>
            <w:hideMark/>
          </w:tcPr>
          <w:p w14:paraId="518D78C5"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auto" w:fill="auto"/>
            <w:vAlign w:val="center"/>
            <w:hideMark/>
          </w:tcPr>
          <w:p w14:paraId="3B5F11C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auto" w:fill="auto"/>
            <w:vAlign w:val="center"/>
            <w:hideMark/>
          </w:tcPr>
          <w:p w14:paraId="4939F4EE"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4F762F0B"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50,00</w:t>
            </w:r>
          </w:p>
        </w:tc>
        <w:tc>
          <w:tcPr>
            <w:tcW w:w="1276" w:type="dxa"/>
            <w:tcBorders>
              <w:top w:val="nil"/>
              <w:left w:val="nil"/>
              <w:bottom w:val="single" w:sz="4" w:space="0" w:color="auto"/>
              <w:right w:val="single" w:sz="4" w:space="0" w:color="auto"/>
            </w:tcBorders>
            <w:shd w:val="clear" w:color="auto" w:fill="auto"/>
            <w:vAlign w:val="center"/>
            <w:hideMark/>
          </w:tcPr>
          <w:p w14:paraId="03F79802"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48,78</w:t>
            </w:r>
          </w:p>
        </w:tc>
        <w:tc>
          <w:tcPr>
            <w:tcW w:w="1134" w:type="dxa"/>
            <w:vMerge/>
            <w:tcBorders>
              <w:top w:val="nil"/>
              <w:left w:val="single" w:sz="4" w:space="0" w:color="auto"/>
              <w:bottom w:val="single" w:sz="4" w:space="0" w:color="000000"/>
              <w:right w:val="single" w:sz="4" w:space="0" w:color="auto"/>
            </w:tcBorders>
            <w:vAlign w:val="center"/>
            <w:hideMark/>
          </w:tcPr>
          <w:p w14:paraId="4C8F447D"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2F435F5B"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3532CB35"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18A155DF"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006815AC"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Всего по мероприятию, тыс. руб. в том числе:</w:t>
            </w:r>
          </w:p>
        </w:tc>
        <w:tc>
          <w:tcPr>
            <w:tcW w:w="567" w:type="dxa"/>
            <w:tcBorders>
              <w:top w:val="nil"/>
              <w:left w:val="nil"/>
              <w:bottom w:val="single" w:sz="4" w:space="0" w:color="auto"/>
              <w:right w:val="single" w:sz="4" w:space="0" w:color="auto"/>
            </w:tcBorders>
            <w:shd w:val="clear" w:color="auto" w:fill="auto"/>
            <w:vAlign w:val="center"/>
            <w:hideMark/>
          </w:tcPr>
          <w:p w14:paraId="341409CD"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7FC8DEA7"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5812AB72"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5F481B24"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6C460F0A"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56BBE01A"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10 000,00</w:t>
            </w:r>
          </w:p>
        </w:tc>
        <w:tc>
          <w:tcPr>
            <w:tcW w:w="1134" w:type="dxa"/>
            <w:tcBorders>
              <w:top w:val="nil"/>
              <w:left w:val="nil"/>
              <w:bottom w:val="single" w:sz="4" w:space="0" w:color="auto"/>
              <w:right w:val="single" w:sz="4" w:space="0" w:color="auto"/>
            </w:tcBorders>
            <w:shd w:val="clear" w:color="auto" w:fill="auto"/>
            <w:vAlign w:val="center"/>
            <w:hideMark/>
          </w:tcPr>
          <w:p w14:paraId="00912DD3" w14:textId="77777777" w:rsidR="007E312C" w:rsidRPr="00B50D5B" w:rsidRDefault="00503783"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5C97AC1A" w14:textId="77777777" w:rsidR="007E312C" w:rsidRPr="00B50D5B" w:rsidRDefault="00503783"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41B240FB" w14:textId="77777777" w:rsidR="007E312C" w:rsidRPr="00B50D5B" w:rsidRDefault="00503783"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6E73B2D3"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10 000,00</w:t>
            </w:r>
          </w:p>
        </w:tc>
        <w:tc>
          <w:tcPr>
            <w:tcW w:w="1276" w:type="dxa"/>
            <w:tcBorders>
              <w:top w:val="nil"/>
              <w:left w:val="nil"/>
              <w:bottom w:val="single" w:sz="4" w:space="0" w:color="auto"/>
              <w:right w:val="single" w:sz="4" w:space="0" w:color="auto"/>
            </w:tcBorders>
            <w:shd w:val="clear" w:color="auto" w:fill="auto"/>
            <w:vAlign w:val="center"/>
            <w:hideMark/>
          </w:tcPr>
          <w:p w14:paraId="67A03A17"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10 000,00</w:t>
            </w:r>
          </w:p>
        </w:tc>
        <w:tc>
          <w:tcPr>
            <w:tcW w:w="1276" w:type="dxa"/>
            <w:tcBorders>
              <w:top w:val="nil"/>
              <w:left w:val="nil"/>
              <w:bottom w:val="single" w:sz="4" w:space="0" w:color="auto"/>
              <w:right w:val="single" w:sz="4" w:space="0" w:color="auto"/>
            </w:tcBorders>
            <w:shd w:val="clear" w:color="auto" w:fill="auto"/>
            <w:vAlign w:val="center"/>
            <w:hideMark/>
          </w:tcPr>
          <w:p w14:paraId="08E184DC"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10 000,00</w:t>
            </w:r>
          </w:p>
        </w:tc>
        <w:tc>
          <w:tcPr>
            <w:tcW w:w="1134" w:type="dxa"/>
            <w:vMerge/>
            <w:tcBorders>
              <w:top w:val="nil"/>
              <w:left w:val="single" w:sz="4" w:space="0" w:color="auto"/>
              <w:bottom w:val="single" w:sz="4" w:space="0" w:color="000000"/>
              <w:right w:val="single" w:sz="4" w:space="0" w:color="auto"/>
            </w:tcBorders>
            <w:vAlign w:val="center"/>
            <w:hideMark/>
          </w:tcPr>
          <w:p w14:paraId="4EB2B31A"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388DDBB7"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48F27DBC"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78AA6DEB"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3D47BD05"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областной бюджет</w:t>
            </w:r>
          </w:p>
        </w:tc>
        <w:tc>
          <w:tcPr>
            <w:tcW w:w="567" w:type="dxa"/>
            <w:tcBorders>
              <w:top w:val="nil"/>
              <w:left w:val="nil"/>
              <w:bottom w:val="single" w:sz="4" w:space="0" w:color="auto"/>
              <w:right w:val="single" w:sz="4" w:space="0" w:color="auto"/>
            </w:tcBorders>
            <w:shd w:val="clear" w:color="auto" w:fill="auto"/>
            <w:vAlign w:val="center"/>
            <w:hideMark/>
          </w:tcPr>
          <w:p w14:paraId="042B2AFB"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036</w:t>
            </w:r>
          </w:p>
        </w:tc>
        <w:tc>
          <w:tcPr>
            <w:tcW w:w="426" w:type="dxa"/>
            <w:tcBorders>
              <w:top w:val="nil"/>
              <w:left w:val="nil"/>
              <w:bottom w:val="single" w:sz="4" w:space="0" w:color="auto"/>
              <w:right w:val="single" w:sz="4" w:space="0" w:color="auto"/>
            </w:tcBorders>
            <w:shd w:val="clear" w:color="auto" w:fill="auto"/>
            <w:vAlign w:val="center"/>
            <w:hideMark/>
          </w:tcPr>
          <w:p w14:paraId="071CA193"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14:paraId="706F3554"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05</w:t>
            </w:r>
          </w:p>
        </w:tc>
        <w:tc>
          <w:tcPr>
            <w:tcW w:w="1276" w:type="dxa"/>
            <w:tcBorders>
              <w:top w:val="nil"/>
              <w:left w:val="nil"/>
              <w:bottom w:val="single" w:sz="4" w:space="0" w:color="auto"/>
              <w:right w:val="single" w:sz="4" w:space="0" w:color="auto"/>
            </w:tcBorders>
            <w:shd w:val="clear" w:color="auto" w:fill="auto"/>
            <w:vAlign w:val="center"/>
            <w:hideMark/>
          </w:tcPr>
          <w:p w14:paraId="755DC8CE"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21.1.11.R5020</w:t>
            </w:r>
          </w:p>
        </w:tc>
        <w:tc>
          <w:tcPr>
            <w:tcW w:w="567" w:type="dxa"/>
            <w:tcBorders>
              <w:top w:val="nil"/>
              <w:left w:val="nil"/>
              <w:bottom w:val="single" w:sz="4" w:space="0" w:color="auto"/>
              <w:right w:val="single" w:sz="4" w:space="0" w:color="auto"/>
            </w:tcBorders>
            <w:shd w:val="clear" w:color="auto" w:fill="auto"/>
            <w:vAlign w:val="center"/>
            <w:hideMark/>
          </w:tcPr>
          <w:p w14:paraId="29ED7941"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811</w:t>
            </w:r>
          </w:p>
        </w:tc>
        <w:tc>
          <w:tcPr>
            <w:tcW w:w="1275" w:type="dxa"/>
            <w:tcBorders>
              <w:top w:val="nil"/>
              <w:left w:val="nil"/>
              <w:bottom w:val="single" w:sz="4" w:space="0" w:color="auto"/>
              <w:right w:val="single" w:sz="4" w:space="0" w:color="auto"/>
            </w:tcBorders>
            <w:shd w:val="clear" w:color="auto" w:fill="auto"/>
            <w:vAlign w:val="center"/>
            <w:hideMark/>
          </w:tcPr>
          <w:p w14:paraId="1651742E"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2 200,00</w:t>
            </w:r>
          </w:p>
        </w:tc>
        <w:tc>
          <w:tcPr>
            <w:tcW w:w="1134" w:type="dxa"/>
            <w:tcBorders>
              <w:top w:val="nil"/>
              <w:left w:val="nil"/>
              <w:bottom w:val="single" w:sz="4" w:space="0" w:color="auto"/>
              <w:right w:val="single" w:sz="4" w:space="0" w:color="auto"/>
            </w:tcBorders>
            <w:shd w:val="clear" w:color="auto" w:fill="auto"/>
            <w:vAlign w:val="center"/>
            <w:hideMark/>
          </w:tcPr>
          <w:p w14:paraId="4DE2B9B7"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0DFB7361"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0286182C"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6D5A11D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2 200,00</w:t>
            </w:r>
          </w:p>
        </w:tc>
        <w:tc>
          <w:tcPr>
            <w:tcW w:w="1276" w:type="dxa"/>
            <w:tcBorders>
              <w:top w:val="nil"/>
              <w:left w:val="nil"/>
              <w:bottom w:val="single" w:sz="4" w:space="0" w:color="auto"/>
              <w:right w:val="single" w:sz="4" w:space="0" w:color="auto"/>
            </w:tcBorders>
            <w:shd w:val="clear" w:color="auto" w:fill="auto"/>
            <w:vAlign w:val="center"/>
            <w:hideMark/>
          </w:tcPr>
          <w:p w14:paraId="336B7EB6"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2 200,00</w:t>
            </w:r>
          </w:p>
        </w:tc>
        <w:tc>
          <w:tcPr>
            <w:tcW w:w="1276" w:type="dxa"/>
            <w:tcBorders>
              <w:top w:val="nil"/>
              <w:left w:val="nil"/>
              <w:bottom w:val="single" w:sz="4" w:space="0" w:color="auto"/>
              <w:right w:val="single" w:sz="4" w:space="0" w:color="auto"/>
            </w:tcBorders>
            <w:shd w:val="clear" w:color="auto" w:fill="auto"/>
            <w:vAlign w:val="center"/>
            <w:hideMark/>
          </w:tcPr>
          <w:p w14:paraId="3DE8E49C"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2 200,00</w:t>
            </w:r>
          </w:p>
        </w:tc>
        <w:tc>
          <w:tcPr>
            <w:tcW w:w="1134" w:type="dxa"/>
            <w:vMerge/>
            <w:tcBorders>
              <w:top w:val="nil"/>
              <w:left w:val="single" w:sz="4" w:space="0" w:color="auto"/>
              <w:bottom w:val="single" w:sz="4" w:space="0" w:color="000000"/>
              <w:right w:val="single" w:sz="4" w:space="0" w:color="auto"/>
            </w:tcBorders>
            <w:vAlign w:val="center"/>
            <w:hideMark/>
          </w:tcPr>
          <w:p w14:paraId="2A96FC01"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7D4E8934"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0FE90EA0"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19CE7A3A"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2133D040"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федеральный бюджет</w:t>
            </w:r>
          </w:p>
        </w:tc>
        <w:tc>
          <w:tcPr>
            <w:tcW w:w="567" w:type="dxa"/>
            <w:tcBorders>
              <w:top w:val="nil"/>
              <w:left w:val="nil"/>
              <w:bottom w:val="single" w:sz="4" w:space="0" w:color="auto"/>
              <w:right w:val="single" w:sz="4" w:space="0" w:color="auto"/>
            </w:tcBorders>
            <w:shd w:val="clear" w:color="auto" w:fill="auto"/>
            <w:vAlign w:val="center"/>
            <w:hideMark/>
          </w:tcPr>
          <w:p w14:paraId="5BC8DE2C"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036</w:t>
            </w:r>
          </w:p>
        </w:tc>
        <w:tc>
          <w:tcPr>
            <w:tcW w:w="426" w:type="dxa"/>
            <w:tcBorders>
              <w:top w:val="nil"/>
              <w:left w:val="nil"/>
              <w:bottom w:val="single" w:sz="4" w:space="0" w:color="auto"/>
              <w:right w:val="single" w:sz="4" w:space="0" w:color="auto"/>
            </w:tcBorders>
            <w:shd w:val="clear" w:color="auto" w:fill="auto"/>
            <w:vAlign w:val="center"/>
            <w:hideMark/>
          </w:tcPr>
          <w:p w14:paraId="44001D4B"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14:paraId="5370A1E2"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05</w:t>
            </w:r>
          </w:p>
        </w:tc>
        <w:tc>
          <w:tcPr>
            <w:tcW w:w="1276" w:type="dxa"/>
            <w:tcBorders>
              <w:top w:val="nil"/>
              <w:left w:val="nil"/>
              <w:bottom w:val="single" w:sz="4" w:space="0" w:color="auto"/>
              <w:right w:val="single" w:sz="4" w:space="0" w:color="auto"/>
            </w:tcBorders>
            <w:shd w:val="clear" w:color="auto" w:fill="auto"/>
            <w:vAlign w:val="center"/>
            <w:hideMark/>
          </w:tcPr>
          <w:p w14:paraId="22FF3A90"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21.1.11.R5020</w:t>
            </w:r>
          </w:p>
        </w:tc>
        <w:tc>
          <w:tcPr>
            <w:tcW w:w="567" w:type="dxa"/>
            <w:tcBorders>
              <w:top w:val="nil"/>
              <w:left w:val="nil"/>
              <w:bottom w:val="single" w:sz="4" w:space="0" w:color="auto"/>
              <w:right w:val="single" w:sz="4" w:space="0" w:color="auto"/>
            </w:tcBorders>
            <w:shd w:val="clear" w:color="auto" w:fill="auto"/>
            <w:vAlign w:val="center"/>
            <w:hideMark/>
          </w:tcPr>
          <w:p w14:paraId="34766986"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811</w:t>
            </w:r>
          </w:p>
        </w:tc>
        <w:tc>
          <w:tcPr>
            <w:tcW w:w="1275" w:type="dxa"/>
            <w:tcBorders>
              <w:top w:val="nil"/>
              <w:left w:val="nil"/>
              <w:bottom w:val="single" w:sz="4" w:space="0" w:color="auto"/>
              <w:right w:val="single" w:sz="4" w:space="0" w:color="auto"/>
            </w:tcBorders>
            <w:shd w:val="clear" w:color="auto" w:fill="auto"/>
            <w:vAlign w:val="center"/>
            <w:hideMark/>
          </w:tcPr>
          <w:p w14:paraId="3DBB10E6"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7 800,00</w:t>
            </w:r>
          </w:p>
        </w:tc>
        <w:tc>
          <w:tcPr>
            <w:tcW w:w="1134" w:type="dxa"/>
            <w:tcBorders>
              <w:top w:val="nil"/>
              <w:left w:val="nil"/>
              <w:bottom w:val="single" w:sz="4" w:space="0" w:color="auto"/>
              <w:right w:val="single" w:sz="4" w:space="0" w:color="auto"/>
            </w:tcBorders>
            <w:shd w:val="clear" w:color="auto" w:fill="auto"/>
            <w:vAlign w:val="center"/>
            <w:hideMark/>
          </w:tcPr>
          <w:p w14:paraId="4C840B84"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00BA9721"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11448E1B"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0E0C4F5F"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7 800,00</w:t>
            </w:r>
          </w:p>
        </w:tc>
        <w:tc>
          <w:tcPr>
            <w:tcW w:w="1276" w:type="dxa"/>
            <w:tcBorders>
              <w:top w:val="nil"/>
              <w:left w:val="nil"/>
              <w:bottom w:val="single" w:sz="4" w:space="0" w:color="auto"/>
              <w:right w:val="single" w:sz="4" w:space="0" w:color="auto"/>
            </w:tcBorders>
            <w:shd w:val="clear" w:color="auto" w:fill="auto"/>
            <w:vAlign w:val="center"/>
            <w:hideMark/>
          </w:tcPr>
          <w:p w14:paraId="094D98EA"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7 800,00</w:t>
            </w:r>
          </w:p>
        </w:tc>
        <w:tc>
          <w:tcPr>
            <w:tcW w:w="1276" w:type="dxa"/>
            <w:tcBorders>
              <w:top w:val="nil"/>
              <w:left w:val="nil"/>
              <w:bottom w:val="single" w:sz="4" w:space="0" w:color="auto"/>
              <w:right w:val="single" w:sz="4" w:space="0" w:color="auto"/>
            </w:tcBorders>
            <w:shd w:val="clear" w:color="auto" w:fill="auto"/>
            <w:vAlign w:val="center"/>
            <w:hideMark/>
          </w:tcPr>
          <w:p w14:paraId="00EFF6FB"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7 800,00</w:t>
            </w:r>
          </w:p>
        </w:tc>
        <w:tc>
          <w:tcPr>
            <w:tcW w:w="1134" w:type="dxa"/>
            <w:vMerge/>
            <w:tcBorders>
              <w:top w:val="nil"/>
              <w:left w:val="single" w:sz="4" w:space="0" w:color="auto"/>
              <w:bottom w:val="single" w:sz="4" w:space="0" w:color="000000"/>
              <w:right w:val="single" w:sz="4" w:space="0" w:color="auto"/>
            </w:tcBorders>
            <w:vAlign w:val="center"/>
            <w:hideMark/>
          </w:tcPr>
          <w:p w14:paraId="10E2AC3A"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62F5EF45"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04AF444E"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7AE2BA75"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67180C65"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r w:rsidRPr="007E312C">
              <w:rPr>
                <w:rFonts w:ascii="Times New Roman" w:eastAsia="Times New Roman" w:hAnsi="Times New Roman" w:cs="Times New Roman"/>
                <w:color w:val="000000"/>
                <w:sz w:val="18"/>
                <w:szCs w:val="18"/>
                <w:lang w:eastAsia="ru-RU"/>
              </w:rPr>
              <w:t>внебюджетные источники**</w:t>
            </w:r>
          </w:p>
        </w:tc>
        <w:tc>
          <w:tcPr>
            <w:tcW w:w="567" w:type="dxa"/>
            <w:tcBorders>
              <w:top w:val="nil"/>
              <w:left w:val="nil"/>
              <w:bottom w:val="single" w:sz="4" w:space="0" w:color="auto"/>
              <w:right w:val="single" w:sz="4" w:space="0" w:color="auto"/>
            </w:tcBorders>
            <w:shd w:val="clear" w:color="auto" w:fill="auto"/>
            <w:vAlign w:val="center"/>
            <w:hideMark/>
          </w:tcPr>
          <w:p w14:paraId="20A05C21"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42FB24DF"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37C25268"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34E03FFD"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1A03AF72"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1A6E566C"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6 666,67</w:t>
            </w:r>
          </w:p>
        </w:tc>
        <w:tc>
          <w:tcPr>
            <w:tcW w:w="1134" w:type="dxa"/>
            <w:tcBorders>
              <w:top w:val="nil"/>
              <w:left w:val="nil"/>
              <w:bottom w:val="single" w:sz="4" w:space="0" w:color="auto"/>
              <w:right w:val="single" w:sz="4" w:space="0" w:color="auto"/>
            </w:tcBorders>
            <w:shd w:val="clear" w:color="auto" w:fill="auto"/>
            <w:vAlign w:val="center"/>
            <w:hideMark/>
          </w:tcPr>
          <w:p w14:paraId="15F634F2"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2159D4E0"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0E484841"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0608A5E8"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6 666,67</w:t>
            </w:r>
          </w:p>
        </w:tc>
        <w:tc>
          <w:tcPr>
            <w:tcW w:w="1276" w:type="dxa"/>
            <w:tcBorders>
              <w:top w:val="nil"/>
              <w:left w:val="nil"/>
              <w:bottom w:val="single" w:sz="4" w:space="0" w:color="auto"/>
              <w:right w:val="single" w:sz="4" w:space="0" w:color="auto"/>
            </w:tcBorders>
            <w:shd w:val="clear" w:color="auto" w:fill="auto"/>
            <w:vAlign w:val="center"/>
            <w:hideMark/>
          </w:tcPr>
          <w:p w14:paraId="14D162EA"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6 666,67</w:t>
            </w:r>
          </w:p>
        </w:tc>
        <w:tc>
          <w:tcPr>
            <w:tcW w:w="1276" w:type="dxa"/>
            <w:tcBorders>
              <w:top w:val="nil"/>
              <w:left w:val="nil"/>
              <w:bottom w:val="single" w:sz="4" w:space="0" w:color="auto"/>
              <w:right w:val="single" w:sz="4" w:space="0" w:color="auto"/>
            </w:tcBorders>
            <w:shd w:val="clear" w:color="auto" w:fill="auto"/>
            <w:vAlign w:val="center"/>
            <w:hideMark/>
          </w:tcPr>
          <w:p w14:paraId="3FCC763C"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6 666,67</w:t>
            </w:r>
          </w:p>
        </w:tc>
        <w:tc>
          <w:tcPr>
            <w:tcW w:w="1134" w:type="dxa"/>
            <w:vMerge/>
            <w:tcBorders>
              <w:top w:val="nil"/>
              <w:left w:val="single" w:sz="4" w:space="0" w:color="auto"/>
              <w:bottom w:val="single" w:sz="4" w:space="0" w:color="000000"/>
              <w:right w:val="single" w:sz="4" w:space="0" w:color="auto"/>
            </w:tcBorders>
            <w:vAlign w:val="center"/>
            <w:hideMark/>
          </w:tcPr>
          <w:p w14:paraId="21E0C3B9"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46C16793"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78EB0EC7"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52DC05E7"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5DDB5724"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r w:rsidRPr="007E312C">
              <w:rPr>
                <w:rFonts w:ascii="Times New Roman" w:eastAsia="Times New Roman" w:hAnsi="Times New Roman" w:cs="Times New Roman"/>
                <w:color w:val="000000"/>
                <w:sz w:val="18"/>
                <w:szCs w:val="18"/>
                <w:lang w:eastAsia="ru-RU"/>
              </w:rPr>
              <w:t>налоговые расходы</w:t>
            </w:r>
          </w:p>
        </w:tc>
        <w:tc>
          <w:tcPr>
            <w:tcW w:w="567" w:type="dxa"/>
            <w:tcBorders>
              <w:top w:val="nil"/>
              <w:left w:val="nil"/>
              <w:bottom w:val="single" w:sz="4" w:space="0" w:color="auto"/>
              <w:right w:val="single" w:sz="4" w:space="0" w:color="auto"/>
            </w:tcBorders>
            <w:shd w:val="clear" w:color="auto" w:fill="auto"/>
            <w:vAlign w:val="center"/>
            <w:hideMark/>
          </w:tcPr>
          <w:p w14:paraId="42AAF351"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33455234"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056F5E53"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1C8249EE"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4D5AF6A4"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35B4E0D9"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7722B48D"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09758F9E"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7E1366C1"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4959E975"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195E0459"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46D991D0"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23BBBD58"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745B9835"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581A93ED" w14:textId="77777777" w:rsidTr="00827EA0">
        <w:trPr>
          <w:trHeight w:val="467"/>
        </w:trPr>
        <w:tc>
          <w:tcPr>
            <w:tcW w:w="1277" w:type="dxa"/>
            <w:vMerge w:val="restart"/>
            <w:tcBorders>
              <w:top w:val="nil"/>
              <w:left w:val="single" w:sz="4" w:space="0" w:color="auto"/>
              <w:bottom w:val="single" w:sz="4" w:space="0" w:color="000000"/>
              <w:right w:val="single" w:sz="4" w:space="0" w:color="auto"/>
            </w:tcBorders>
            <w:shd w:val="clear" w:color="auto" w:fill="auto"/>
            <w:vAlign w:val="center"/>
            <w:hideMark/>
          </w:tcPr>
          <w:p w14:paraId="6CA2ED4A" w14:textId="77777777" w:rsidR="007E312C" w:rsidRPr="007E312C" w:rsidRDefault="007E312C" w:rsidP="00827EA0">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1.1.1.1.1.7.2  Возмещение части затрат на проведение уходных работ  за многолетними насаждениями</w:t>
            </w:r>
          </w:p>
        </w:tc>
        <w:tc>
          <w:tcPr>
            <w:tcW w:w="850" w:type="dxa"/>
            <w:tcBorders>
              <w:top w:val="nil"/>
              <w:left w:val="nil"/>
              <w:bottom w:val="single" w:sz="4" w:space="0" w:color="auto"/>
              <w:right w:val="single" w:sz="4" w:space="0" w:color="auto"/>
            </w:tcBorders>
            <w:shd w:val="clear" w:color="auto" w:fill="auto"/>
            <w:vAlign w:val="center"/>
            <w:hideMark/>
          </w:tcPr>
          <w:p w14:paraId="4176199B"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Количество,  га</w:t>
            </w:r>
          </w:p>
        </w:tc>
        <w:tc>
          <w:tcPr>
            <w:tcW w:w="567" w:type="dxa"/>
            <w:tcBorders>
              <w:top w:val="nil"/>
              <w:left w:val="nil"/>
              <w:bottom w:val="single" w:sz="4" w:space="0" w:color="auto"/>
              <w:right w:val="single" w:sz="4" w:space="0" w:color="auto"/>
            </w:tcBorders>
            <w:shd w:val="clear" w:color="auto" w:fill="auto"/>
            <w:vAlign w:val="center"/>
            <w:hideMark/>
          </w:tcPr>
          <w:p w14:paraId="6AC13489"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110954D2"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2E07C918"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7BBA5829"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36D510CF"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26F2AF0A"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300,00</w:t>
            </w:r>
          </w:p>
        </w:tc>
        <w:tc>
          <w:tcPr>
            <w:tcW w:w="1134" w:type="dxa"/>
            <w:tcBorders>
              <w:top w:val="nil"/>
              <w:left w:val="nil"/>
              <w:bottom w:val="single" w:sz="4" w:space="0" w:color="auto"/>
              <w:right w:val="single" w:sz="4" w:space="0" w:color="auto"/>
            </w:tcBorders>
            <w:shd w:val="clear" w:color="auto" w:fill="auto"/>
            <w:vAlign w:val="center"/>
            <w:hideMark/>
          </w:tcPr>
          <w:p w14:paraId="4731E44E"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60105DB9"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6EE876CB"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67223BDC"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300,00</w:t>
            </w:r>
          </w:p>
        </w:tc>
        <w:tc>
          <w:tcPr>
            <w:tcW w:w="1276" w:type="dxa"/>
            <w:tcBorders>
              <w:top w:val="nil"/>
              <w:left w:val="nil"/>
              <w:bottom w:val="single" w:sz="4" w:space="0" w:color="auto"/>
              <w:right w:val="single" w:sz="4" w:space="0" w:color="auto"/>
            </w:tcBorders>
            <w:shd w:val="clear" w:color="auto" w:fill="auto"/>
            <w:vAlign w:val="center"/>
            <w:hideMark/>
          </w:tcPr>
          <w:p w14:paraId="275F5957"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305,00</w:t>
            </w:r>
          </w:p>
        </w:tc>
        <w:tc>
          <w:tcPr>
            <w:tcW w:w="1276" w:type="dxa"/>
            <w:tcBorders>
              <w:top w:val="nil"/>
              <w:left w:val="nil"/>
              <w:bottom w:val="single" w:sz="4" w:space="0" w:color="auto"/>
              <w:right w:val="single" w:sz="4" w:space="0" w:color="auto"/>
            </w:tcBorders>
            <w:shd w:val="clear" w:color="auto" w:fill="auto"/>
            <w:vAlign w:val="center"/>
            <w:hideMark/>
          </w:tcPr>
          <w:p w14:paraId="0FF32019"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310,00</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7D23091D" w14:textId="77777777" w:rsidR="007E312C" w:rsidRPr="007E312C" w:rsidRDefault="007E312C" w:rsidP="007E312C">
            <w:pPr>
              <w:spacing w:after="0" w:line="240" w:lineRule="auto"/>
              <w:jc w:val="center"/>
              <w:rPr>
                <w:rFonts w:ascii="Times New Roman" w:eastAsia="Times New Roman" w:hAnsi="Times New Roman" w:cs="Times New Roman"/>
                <w:color w:val="000000"/>
                <w:sz w:val="18"/>
                <w:szCs w:val="18"/>
                <w:lang w:eastAsia="ru-RU"/>
              </w:rPr>
            </w:pPr>
            <w:r w:rsidRPr="007E312C">
              <w:rPr>
                <w:rFonts w:ascii="Times New Roman" w:eastAsia="Times New Roman" w:hAnsi="Times New Roman" w:cs="Times New Roman"/>
                <w:color w:val="000000"/>
                <w:sz w:val="18"/>
                <w:szCs w:val="18"/>
                <w:lang w:eastAsia="ru-RU"/>
              </w:rPr>
              <w:t>МСХ НСО, организации, К(Ф)Х и индивидуальные предприниматели, осуществляющие сельскохозяйственное производство</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442199EB"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За период 2022-2024 гг. будут осуществлены  уходные работы за многолетними  насаждениями, размещенными на площади не менее 915 га</w:t>
            </w:r>
          </w:p>
        </w:tc>
      </w:tr>
      <w:tr w:rsidR="00056645" w:rsidRPr="007E312C" w14:paraId="4B859815"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0EA9D6D9"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nil"/>
              <w:bottom w:val="single" w:sz="4" w:space="0" w:color="auto"/>
              <w:right w:val="single" w:sz="4" w:space="0" w:color="auto"/>
            </w:tcBorders>
            <w:shd w:val="clear" w:color="auto" w:fill="auto"/>
            <w:hideMark/>
          </w:tcPr>
          <w:p w14:paraId="24A3FDF4"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Стоимость единицы, тыс. руб.</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4252392E"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single" w:sz="4" w:space="0" w:color="auto"/>
              <w:left w:val="nil"/>
              <w:bottom w:val="single" w:sz="4" w:space="0" w:color="auto"/>
              <w:right w:val="single" w:sz="4" w:space="0" w:color="auto"/>
            </w:tcBorders>
            <w:shd w:val="clear" w:color="auto" w:fill="auto"/>
            <w:vAlign w:val="center"/>
            <w:hideMark/>
          </w:tcPr>
          <w:p w14:paraId="676874BF"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2D53B7D4"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FBFFDD4"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0379A89A"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6D45D5B6"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32,40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B24A90B"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875E3A3"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DAAB97C"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99A98A6"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ADEE088"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30,18</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358C581"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29,69</w:t>
            </w:r>
          </w:p>
        </w:tc>
        <w:tc>
          <w:tcPr>
            <w:tcW w:w="1134" w:type="dxa"/>
            <w:vMerge/>
            <w:tcBorders>
              <w:top w:val="nil"/>
              <w:left w:val="single" w:sz="4" w:space="0" w:color="auto"/>
              <w:bottom w:val="single" w:sz="4" w:space="0" w:color="000000"/>
              <w:right w:val="single" w:sz="4" w:space="0" w:color="auto"/>
            </w:tcBorders>
            <w:vAlign w:val="center"/>
            <w:hideMark/>
          </w:tcPr>
          <w:p w14:paraId="0F9DC8B2"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33291E8B"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710F5754"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5F283272"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242430EF"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Всего по мероприятию, тыс. руб. в том числе:</w:t>
            </w:r>
          </w:p>
        </w:tc>
        <w:tc>
          <w:tcPr>
            <w:tcW w:w="567" w:type="dxa"/>
            <w:tcBorders>
              <w:top w:val="nil"/>
              <w:left w:val="nil"/>
              <w:bottom w:val="single" w:sz="4" w:space="0" w:color="auto"/>
              <w:right w:val="single" w:sz="4" w:space="0" w:color="auto"/>
            </w:tcBorders>
            <w:shd w:val="clear" w:color="auto" w:fill="auto"/>
            <w:vAlign w:val="center"/>
            <w:hideMark/>
          </w:tcPr>
          <w:p w14:paraId="1B75FB6C"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183B135C"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2D6281F2"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371FEC5E"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5EBBA89D"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60408066"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9 721,28</w:t>
            </w:r>
          </w:p>
        </w:tc>
        <w:tc>
          <w:tcPr>
            <w:tcW w:w="1134" w:type="dxa"/>
            <w:tcBorders>
              <w:top w:val="nil"/>
              <w:left w:val="nil"/>
              <w:bottom w:val="single" w:sz="4" w:space="0" w:color="auto"/>
              <w:right w:val="single" w:sz="4" w:space="0" w:color="auto"/>
            </w:tcBorders>
            <w:shd w:val="clear" w:color="auto" w:fill="auto"/>
            <w:vAlign w:val="center"/>
            <w:hideMark/>
          </w:tcPr>
          <w:p w14:paraId="258AC271"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5752266A"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0598A7A6"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4C643770"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9 721,27</w:t>
            </w:r>
          </w:p>
        </w:tc>
        <w:tc>
          <w:tcPr>
            <w:tcW w:w="1276" w:type="dxa"/>
            <w:tcBorders>
              <w:top w:val="nil"/>
              <w:left w:val="nil"/>
              <w:bottom w:val="single" w:sz="4" w:space="0" w:color="auto"/>
              <w:right w:val="single" w:sz="4" w:space="0" w:color="auto"/>
            </w:tcBorders>
            <w:shd w:val="clear" w:color="auto" w:fill="auto"/>
            <w:vAlign w:val="center"/>
            <w:hideMark/>
          </w:tcPr>
          <w:p w14:paraId="3BAF9D01"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9 205,49</w:t>
            </w:r>
          </w:p>
        </w:tc>
        <w:tc>
          <w:tcPr>
            <w:tcW w:w="1276" w:type="dxa"/>
            <w:tcBorders>
              <w:top w:val="nil"/>
              <w:left w:val="nil"/>
              <w:bottom w:val="single" w:sz="4" w:space="0" w:color="auto"/>
              <w:right w:val="single" w:sz="4" w:space="0" w:color="auto"/>
            </w:tcBorders>
            <w:shd w:val="clear" w:color="auto" w:fill="auto"/>
            <w:vAlign w:val="center"/>
            <w:hideMark/>
          </w:tcPr>
          <w:p w14:paraId="5B26F69E"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9 204,23</w:t>
            </w:r>
          </w:p>
        </w:tc>
        <w:tc>
          <w:tcPr>
            <w:tcW w:w="1134" w:type="dxa"/>
            <w:vMerge/>
            <w:tcBorders>
              <w:top w:val="nil"/>
              <w:left w:val="single" w:sz="4" w:space="0" w:color="auto"/>
              <w:bottom w:val="single" w:sz="4" w:space="0" w:color="000000"/>
              <w:right w:val="single" w:sz="4" w:space="0" w:color="auto"/>
            </w:tcBorders>
            <w:vAlign w:val="center"/>
            <w:hideMark/>
          </w:tcPr>
          <w:p w14:paraId="00D001A4"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46DB95D1"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0FA7D83C"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7496261A"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nil"/>
              <w:bottom w:val="single" w:sz="4" w:space="0" w:color="auto"/>
              <w:right w:val="single" w:sz="4" w:space="0" w:color="auto"/>
            </w:tcBorders>
            <w:shd w:val="clear" w:color="auto" w:fill="auto"/>
            <w:hideMark/>
          </w:tcPr>
          <w:p w14:paraId="3F40A590"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областной бюджет</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2E1C515E"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036</w:t>
            </w:r>
          </w:p>
        </w:tc>
        <w:tc>
          <w:tcPr>
            <w:tcW w:w="426" w:type="dxa"/>
            <w:tcBorders>
              <w:top w:val="single" w:sz="4" w:space="0" w:color="auto"/>
              <w:left w:val="nil"/>
              <w:bottom w:val="single" w:sz="4" w:space="0" w:color="auto"/>
              <w:right w:val="single" w:sz="4" w:space="0" w:color="auto"/>
            </w:tcBorders>
            <w:shd w:val="clear" w:color="auto" w:fill="auto"/>
            <w:vAlign w:val="center"/>
            <w:hideMark/>
          </w:tcPr>
          <w:p w14:paraId="0F6A44A4"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04</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7AD7F19C"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05</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95CEA0D"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21.1.11.R5020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0C8BE2A5"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811</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6D829953"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2 138,68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640E6A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2DCBAD4"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8F83906"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5B0652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2 138,67</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B24ADE7"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2 025,20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9306DFA"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2 024,93</w:t>
            </w:r>
          </w:p>
        </w:tc>
        <w:tc>
          <w:tcPr>
            <w:tcW w:w="1134" w:type="dxa"/>
            <w:vMerge/>
            <w:tcBorders>
              <w:top w:val="nil"/>
              <w:left w:val="single" w:sz="4" w:space="0" w:color="auto"/>
              <w:bottom w:val="single" w:sz="4" w:space="0" w:color="000000"/>
              <w:right w:val="single" w:sz="4" w:space="0" w:color="auto"/>
            </w:tcBorders>
            <w:vAlign w:val="center"/>
            <w:hideMark/>
          </w:tcPr>
          <w:p w14:paraId="51F801C9"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32696080"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4C3B0F62" w14:textId="77777777" w:rsidTr="00827EA0">
        <w:trPr>
          <w:trHeight w:val="555"/>
        </w:trPr>
        <w:tc>
          <w:tcPr>
            <w:tcW w:w="1277" w:type="dxa"/>
            <w:vMerge/>
            <w:tcBorders>
              <w:top w:val="nil"/>
              <w:left w:val="single" w:sz="4" w:space="0" w:color="auto"/>
              <w:bottom w:val="single" w:sz="4" w:space="0" w:color="000000"/>
              <w:right w:val="single" w:sz="4" w:space="0" w:color="auto"/>
            </w:tcBorders>
            <w:vAlign w:val="center"/>
            <w:hideMark/>
          </w:tcPr>
          <w:p w14:paraId="351F1F15"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05F845B2"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федеральный бюджет</w:t>
            </w:r>
          </w:p>
        </w:tc>
        <w:tc>
          <w:tcPr>
            <w:tcW w:w="567" w:type="dxa"/>
            <w:tcBorders>
              <w:top w:val="nil"/>
              <w:left w:val="nil"/>
              <w:bottom w:val="single" w:sz="4" w:space="0" w:color="auto"/>
              <w:right w:val="single" w:sz="4" w:space="0" w:color="auto"/>
            </w:tcBorders>
            <w:shd w:val="clear" w:color="auto" w:fill="auto"/>
            <w:vAlign w:val="center"/>
            <w:hideMark/>
          </w:tcPr>
          <w:p w14:paraId="209661B5"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036</w:t>
            </w:r>
          </w:p>
        </w:tc>
        <w:tc>
          <w:tcPr>
            <w:tcW w:w="426" w:type="dxa"/>
            <w:tcBorders>
              <w:top w:val="nil"/>
              <w:left w:val="nil"/>
              <w:bottom w:val="single" w:sz="4" w:space="0" w:color="auto"/>
              <w:right w:val="single" w:sz="4" w:space="0" w:color="auto"/>
            </w:tcBorders>
            <w:shd w:val="clear" w:color="auto" w:fill="auto"/>
            <w:vAlign w:val="center"/>
            <w:hideMark/>
          </w:tcPr>
          <w:p w14:paraId="442F1E64"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14:paraId="5EADC0A9"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05</w:t>
            </w:r>
          </w:p>
        </w:tc>
        <w:tc>
          <w:tcPr>
            <w:tcW w:w="1276" w:type="dxa"/>
            <w:tcBorders>
              <w:top w:val="nil"/>
              <w:left w:val="nil"/>
              <w:bottom w:val="single" w:sz="4" w:space="0" w:color="auto"/>
              <w:right w:val="single" w:sz="4" w:space="0" w:color="auto"/>
            </w:tcBorders>
            <w:shd w:val="clear" w:color="auto" w:fill="auto"/>
            <w:vAlign w:val="center"/>
            <w:hideMark/>
          </w:tcPr>
          <w:p w14:paraId="4AC50788"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21.1.11.R5020</w:t>
            </w:r>
          </w:p>
        </w:tc>
        <w:tc>
          <w:tcPr>
            <w:tcW w:w="567" w:type="dxa"/>
            <w:tcBorders>
              <w:top w:val="nil"/>
              <w:left w:val="nil"/>
              <w:bottom w:val="single" w:sz="4" w:space="0" w:color="auto"/>
              <w:right w:val="single" w:sz="4" w:space="0" w:color="auto"/>
            </w:tcBorders>
            <w:shd w:val="clear" w:color="auto" w:fill="auto"/>
            <w:vAlign w:val="center"/>
            <w:hideMark/>
          </w:tcPr>
          <w:p w14:paraId="03BEDB14"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811</w:t>
            </w:r>
          </w:p>
        </w:tc>
        <w:tc>
          <w:tcPr>
            <w:tcW w:w="1275" w:type="dxa"/>
            <w:tcBorders>
              <w:top w:val="nil"/>
              <w:left w:val="nil"/>
              <w:bottom w:val="single" w:sz="4" w:space="0" w:color="auto"/>
              <w:right w:val="single" w:sz="4" w:space="0" w:color="auto"/>
            </w:tcBorders>
            <w:shd w:val="clear" w:color="auto" w:fill="auto"/>
            <w:vAlign w:val="center"/>
            <w:hideMark/>
          </w:tcPr>
          <w:p w14:paraId="4BE74C9B"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7 582,60</w:t>
            </w:r>
          </w:p>
        </w:tc>
        <w:tc>
          <w:tcPr>
            <w:tcW w:w="1134" w:type="dxa"/>
            <w:tcBorders>
              <w:top w:val="nil"/>
              <w:left w:val="nil"/>
              <w:bottom w:val="single" w:sz="4" w:space="0" w:color="auto"/>
              <w:right w:val="single" w:sz="4" w:space="0" w:color="auto"/>
            </w:tcBorders>
            <w:shd w:val="clear" w:color="auto" w:fill="auto"/>
            <w:vAlign w:val="center"/>
            <w:hideMark/>
          </w:tcPr>
          <w:p w14:paraId="0372B4F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62946B33"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72E161B6"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4B6E695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7 582,60</w:t>
            </w:r>
          </w:p>
        </w:tc>
        <w:tc>
          <w:tcPr>
            <w:tcW w:w="1276" w:type="dxa"/>
            <w:tcBorders>
              <w:top w:val="nil"/>
              <w:left w:val="nil"/>
              <w:bottom w:val="single" w:sz="4" w:space="0" w:color="auto"/>
              <w:right w:val="single" w:sz="4" w:space="0" w:color="auto"/>
            </w:tcBorders>
            <w:shd w:val="clear" w:color="auto" w:fill="auto"/>
            <w:vAlign w:val="center"/>
            <w:hideMark/>
          </w:tcPr>
          <w:p w14:paraId="65CB3F56"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7 180,29</w:t>
            </w:r>
          </w:p>
        </w:tc>
        <w:tc>
          <w:tcPr>
            <w:tcW w:w="1276" w:type="dxa"/>
            <w:tcBorders>
              <w:top w:val="nil"/>
              <w:left w:val="nil"/>
              <w:bottom w:val="single" w:sz="4" w:space="0" w:color="auto"/>
              <w:right w:val="single" w:sz="4" w:space="0" w:color="auto"/>
            </w:tcBorders>
            <w:shd w:val="clear" w:color="auto" w:fill="auto"/>
            <w:vAlign w:val="center"/>
            <w:hideMark/>
          </w:tcPr>
          <w:p w14:paraId="4149AA32"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7 179,30</w:t>
            </w:r>
          </w:p>
        </w:tc>
        <w:tc>
          <w:tcPr>
            <w:tcW w:w="1134" w:type="dxa"/>
            <w:vMerge/>
            <w:tcBorders>
              <w:top w:val="nil"/>
              <w:left w:val="single" w:sz="4" w:space="0" w:color="auto"/>
              <w:bottom w:val="single" w:sz="4" w:space="0" w:color="000000"/>
              <w:right w:val="single" w:sz="4" w:space="0" w:color="auto"/>
            </w:tcBorders>
            <w:vAlign w:val="center"/>
            <w:hideMark/>
          </w:tcPr>
          <w:p w14:paraId="421325D8"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739F9599"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5A85C7AA"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10CA05BC"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314ABCB0"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местные бюджеты</w:t>
            </w:r>
          </w:p>
        </w:tc>
        <w:tc>
          <w:tcPr>
            <w:tcW w:w="567" w:type="dxa"/>
            <w:tcBorders>
              <w:top w:val="nil"/>
              <w:left w:val="nil"/>
              <w:bottom w:val="single" w:sz="4" w:space="0" w:color="auto"/>
              <w:right w:val="single" w:sz="4" w:space="0" w:color="auto"/>
            </w:tcBorders>
            <w:shd w:val="clear" w:color="auto" w:fill="auto"/>
            <w:vAlign w:val="center"/>
            <w:hideMark/>
          </w:tcPr>
          <w:p w14:paraId="1B35790B"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6D714AF3"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2E552FB5"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15140E18"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3D6D724E"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2AC6EE0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2CA67EA0"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0A54922D"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697877DA"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4D9AC62E"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45B1A056"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4A60E3F9"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0216B468"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3C13B14E"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19897F53"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5949BCCB"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7CDC9122"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внебюджетные источники**</w:t>
            </w:r>
          </w:p>
        </w:tc>
        <w:tc>
          <w:tcPr>
            <w:tcW w:w="567" w:type="dxa"/>
            <w:tcBorders>
              <w:top w:val="nil"/>
              <w:left w:val="nil"/>
              <w:bottom w:val="single" w:sz="4" w:space="0" w:color="auto"/>
              <w:right w:val="single" w:sz="4" w:space="0" w:color="auto"/>
            </w:tcBorders>
            <w:shd w:val="clear" w:color="auto" w:fill="auto"/>
            <w:vAlign w:val="center"/>
            <w:hideMark/>
          </w:tcPr>
          <w:p w14:paraId="34B8B9F1"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2DC21E4E"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0B116251"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34F577F2"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4807536F"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5C189EF7"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6 480,85</w:t>
            </w:r>
          </w:p>
        </w:tc>
        <w:tc>
          <w:tcPr>
            <w:tcW w:w="1134" w:type="dxa"/>
            <w:tcBorders>
              <w:top w:val="nil"/>
              <w:left w:val="nil"/>
              <w:bottom w:val="single" w:sz="4" w:space="0" w:color="auto"/>
              <w:right w:val="single" w:sz="4" w:space="0" w:color="auto"/>
            </w:tcBorders>
            <w:shd w:val="clear" w:color="auto" w:fill="auto"/>
            <w:vAlign w:val="center"/>
            <w:hideMark/>
          </w:tcPr>
          <w:p w14:paraId="37975B2C"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449180F9"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1D0DB011"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31284D53"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6 480,85</w:t>
            </w:r>
          </w:p>
        </w:tc>
        <w:tc>
          <w:tcPr>
            <w:tcW w:w="1276" w:type="dxa"/>
            <w:tcBorders>
              <w:top w:val="nil"/>
              <w:left w:val="nil"/>
              <w:bottom w:val="single" w:sz="4" w:space="0" w:color="auto"/>
              <w:right w:val="single" w:sz="4" w:space="0" w:color="auto"/>
            </w:tcBorders>
            <w:shd w:val="clear" w:color="auto" w:fill="auto"/>
            <w:vAlign w:val="center"/>
            <w:hideMark/>
          </w:tcPr>
          <w:p w14:paraId="722B3820"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6 134,00</w:t>
            </w:r>
          </w:p>
        </w:tc>
        <w:tc>
          <w:tcPr>
            <w:tcW w:w="1276" w:type="dxa"/>
            <w:tcBorders>
              <w:top w:val="nil"/>
              <w:left w:val="nil"/>
              <w:bottom w:val="single" w:sz="4" w:space="0" w:color="auto"/>
              <w:right w:val="single" w:sz="4" w:space="0" w:color="auto"/>
            </w:tcBorders>
            <w:shd w:val="clear" w:color="auto" w:fill="auto"/>
            <w:vAlign w:val="center"/>
            <w:hideMark/>
          </w:tcPr>
          <w:p w14:paraId="7F150EB2"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6 136,53</w:t>
            </w:r>
          </w:p>
        </w:tc>
        <w:tc>
          <w:tcPr>
            <w:tcW w:w="1134" w:type="dxa"/>
            <w:vMerge/>
            <w:tcBorders>
              <w:top w:val="nil"/>
              <w:left w:val="single" w:sz="4" w:space="0" w:color="auto"/>
              <w:bottom w:val="single" w:sz="4" w:space="0" w:color="000000"/>
              <w:right w:val="single" w:sz="4" w:space="0" w:color="auto"/>
            </w:tcBorders>
            <w:vAlign w:val="center"/>
            <w:hideMark/>
          </w:tcPr>
          <w:p w14:paraId="65E1B23B"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1E7F6D1C"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2DB28835"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4AE656D0"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019D443B"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r w:rsidRPr="007E312C">
              <w:rPr>
                <w:rFonts w:ascii="Times New Roman" w:eastAsia="Times New Roman" w:hAnsi="Times New Roman" w:cs="Times New Roman"/>
                <w:color w:val="000000"/>
                <w:sz w:val="18"/>
                <w:szCs w:val="18"/>
                <w:lang w:eastAsia="ru-RU"/>
              </w:rPr>
              <w:t>налоговые расходы</w:t>
            </w:r>
          </w:p>
        </w:tc>
        <w:tc>
          <w:tcPr>
            <w:tcW w:w="567" w:type="dxa"/>
            <w:tcBorders>
              <w:top w:val="nil"/>
              <w:left w:val="nil"/>
              <w:bottom w:val="single" w:sz="4" w:space="0" w:color="auto"/>
              <w:right w:val="single" w:sz="4" w:space="0" w:color="auto"/>
            </w:tcBorders>
            <w:shd w:val="clear" w:color="auto" w:fill="auto"/>
            <w:vAlign w:val="center"/>
            <w:hideMark/>
          </w:tcPr>
          <w:p w14:paraId="094F36AC"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3EF1108B"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41148258"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4AD94408"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0C13CD7D"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6EBEDB1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2AE73741"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033F79E1"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3533683B"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103281D2"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7CAB0C5C"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490612AB"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0906FDAB"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6C3E50E6"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3DDD2B11" w14:textId="77777777" w:rsidTr="00827EA0">
        <w:trPr>
          <w:trHeight w:val="1365"/>
        </w:trPr>
        <w:tc>
          <w:tcPr>
            <w:tcW w:w="1277" w:type="dxa"/>
            <w:vMerge w:val="restart"/>
            <w:tcBorders>
              <w:top w:val="nil"/>
              <w:left w:val="single" w:sz="4" w:space="0" w:color="auto"/>
              <w:bottom w:val="single" w:sz="4" w:space="0" w:color="000000"/>
              <w:right w:val="single" w:sz="4" w:space="0" w:color="auto"/>
            </w:tcBorders>
            <w:shd w:val="clear" w:color="auto" w:fill="auto"/>
            <w:vAlign w:val="center"/>
            <w:hideMark/>
          </w:tcPr>
          <w:p w14:paraId="35202E73"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 xml:space="preserve">1.1.1.1.1.7.3 Возмещение части затрат на прирост реализованного молока </w:t>
            </w:r>
          </w:p>
        </w:tc>
        <w:tc>
          <w:tcPr>
            <w:tcW w:w="850" w:type="dxa"/>
            <w:tcBorders>
              <w:top w:val="nil"/>
              <w:left w:val="nil"/>
              <w:bottom w:val="single" w:sz="4" w:space="0" w:color="auto"/>
              <w:right w:val="single" w:sz="4" w:space="0" w:color="auto"/>
            </w:tcBorders>
            <w:shd w:val="clear" w:color="auto" w:fill="auto"/>
            <w:hideMark/>
          </w:tcPr>
          <w:p w14:paraId="2EA2B969"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r w:rsidRPr="007E312C">
              <w:rPr>
                <w:rFonts w:ascii="Times New Roman" w:eastAsia="Times New Roman" w:hAnsi="Times New Roman" w:cs="Times New Roman"/>
                <w:color w:val="000000"/>
                <w:sz w:val="18"/>
                <w:szCs w:val="18"/>
                <w:lang w:eastAsia="ru-RU"/>
              </w:rPr>
              <w:t>Прирост производства молока  за отчетный год по отношению к среднему за 5 лет, предшествующих текущему, объему производства молока, тыс. тонн</w:t>
            </w:r>
          </w:p>
        </w:tc>
        <w:tc>
          <w:tcPr>
            <w:tcW w:w="567" w:type="dxa"/>
            <w:tcBorders>
              <w:top w:val="nil"/>
              <w:left w:val="nil"/>
              <w:bottom w:val="single" w:sz="4" w:space="0" w:color="auto"/>
              <w:right w:val="single" w:sz="4" w:space="0" w:color="auto"/>
            </w:tcBorders>
            <w:shd w:val="clear" w:color="auto" w:fill="auto"/>
            <w:vAlign w:val="center"/>
            <w:hideMark/>
          </w:tcPr>
          <w:p w14:paraId="33AFBD7F"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78058E7F"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0838846B"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7B3CAE18"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61EFDBE2"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49D34F0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26,50</w:t>
            </w:r>
          </w:p>
        </w:tc>
        <w:tc>
          <w:tcPr>
            <w:tcW w:w="1134" w:type="dxa"/>
            <w:tcBorders>
              <w:top w:val="nil"/>
              <w:left w:val="nil"/>
              <w:bottom w:val="single" w:sz="4" w:space="0" w:color="auto"/>
              <w:right w:val="single" w:sz="4" w:space="0" w:color="auto"/>
            </w:tcBorders>
            <w:shd w:val="clear" w:color="auto" w:fill="auto"/>
            <w:vAlign w:val="center"/>
            <w:hideMark/>
          </w:tcPr>
          <w:p w14:paraId="4A8BCF41"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709AD949"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7F8EBC34"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26,50</w:t>
            </w:r>
          </w:p>
        </w:tc>
        <w:tc>
          <w:tcPr>
            <w:tcW w:w="1134" w:type="dxa"/>
            <w:tcBorders>
              <w:top w:val="nil"/>
              <w:left w:val="nil"/>
              <w:bottom w:val="single" w:sz="4" w:space="0" w:color="auto"/>
              <w:right w:val="single" w:sz="4" w:space="0" w:color="auto"/>
            </w:tcBorders>
            <w:shd w:val="clear" w:color="auto" w:fill="auto"/>
            <w:vAlign w:val="center"/>
            <w:hideMark/>
          </w:tcPr>
          <w:p w14:paraId="21D70C4E"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51FFD816"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12,70</w:t>
            </w:r>
          </w:p>
        </w:tc>
        <w:tc>
          <w:tcPr>
            <w:tcW w:w="1276" w:type="dxa"/>
            <w:tcBorders>
              <w:top w:val="nil"/>
              <w:left w:val="nil"/>
              <w:bottom w:val="single" w:sz="4" w:space="0" w:color="auto"/>
              <w:right w:val="single" w:sz="4" w:space="0" w:color="auto"/>
            </w:tcBorders>
            <w:shd w:val="clear" w:color="auto" w:fill="auto"/>
            <w:vAlign w:val="center"/>
            <w:hideMark/>
          </w:tcPr>
          <w:p w14:paraId="5F11B655"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10,20</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458CBBC3" w14:textId="77777777" w:rsidR="007E312C" w:rsidRPr="007E312C" w:rsidRDefault="007E312C" w:rsidP="007E312C">
            <w:pPr>
              <w:spacing w:after="0" w:line="240" w:lineRule="auto"/>
              <w:jc w:val="center"/>
              <w:rPr>
                <w:rFonts w:ascii="Times New Roman" w:eastAsia="Times New Roman" w:hAnsi="Times New Roman" w:cs="Times New Roman"/>
                <w:color w:val="000000"/>
                <w:sz w:val="18"/>
                <w:szCs w:val="18"/>
                <w:lang w:eastAsia="ru-RU"/>
              </w:rPr>
            </w:pPr>
            <w:r w:rsidRPr="007E312C">
              <w:rPr>
                <w:rFonts w:ascii="Times New Roman" w:eastAsia="Times New Roman" w:hAnsi="Times New Roman" w:cs="Times New Roman"/>
                <w:color w:val="000000"/>
                <w:sz w:val="18"/>
                <w:szCs w:val="18"/>
                <w:lang w:eastAsia="ru-RU"/>
              </w:rPr>
              <w:t>МСХ НСО, организации, К(Ф)Х и индивидуальные предприниматели, осуществляющие сельскохозяйственное производство</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430BFC5C"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 xml:space="preserve"> В результате реализации данного мероприятия за период с 2022-2024 гг. прирост производства молока  в сельскохозяйственных организаци</w:t>
            </w:r>
            <w:r w:rsidR="00F63C0B">
              <w:rPr>
                <w:rFonts w:ascii="Times New Roman" w:eastAsia="Times New Roman" w:hAnsi="Times New Roman" w:cs="Times New Roman"/>
                <w:sz w:val="18"/>
                <w:szCs w:val="18"/>
                <w:lang w:eastAsia="ru-RU"/>
              </w:rPr>
              <w:t xml:space="preserve">ях и К(Ф)Х   составит не менее </w:t>
            </w:r>
            <w:r w:rsidR="00F63C0B" w:rsidRPr="00E608F4">
              <w:rPr>
                <w:rFonts w:ascii="Times New Roman" w:eastAsia="Times New Roman" w:hAnsi="Times New Roman" w:cs="Times New Roman"/>
                <w:sz w:val="18"/>
                <w:szCs w:val="18"/>
                <w:lang w:eastAsia="ru-RU"/>
              </w:rPr>
              <w:t>4</w:t>
            </w:r>
            <w:r w:rsidRPr="00E608F4">
              <w:rPr>
                <w:rFonts w:ascii="Times New Roman" w:eastAsia="Times New Roman" w:hAnsi="Times New Roman" w:cs="Times New Roman"/>
                <w:sz w:val="18"/>
                <w:szCs w:val="18"/>
                <w:lang w:eastAsia="ru-RU"/>
              </w:rPr>
              <w:t>9,4</w:t>
            </w:r>
            <w:r w:rsidRPr="007E312C">
              <w:rPr>
                <w:rFonts w:ascii="Times New Roman" w:eastAsia="Times New Roman" w:hAnsi="Times New Roman" w:cs="Times New Roman"/>
                <w:sz w:val="18"/>
                <w:szCs w:val="18"/>
                <w:lang w:eastAsia="ru-RU"/>
              </w:rPr>
              <w:t xml:space="preserve"> тыс. тонн.</w:t>
            </w:r>
          </w:p>
        </w:tc>
      </w:tr>
      <w:tr w:rsidR="00056645" w:rsidRPr="007E312C" w14:paraId="4CB93E70"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68C9F640"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26F8F59B"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Стоимость единицы, тыс. руб.</w:t>
            </w:r>
          </w:p>
        </w:tc>
        <w:tc>
          <w:tcPr>
            <w:tcW w:w="567" w:type="dxa"/>
            <w:tcBorders>
              <w:top w:val="nil"/>
              <w:left w:val="nil"/>
              <w:bottom w:val="single" w:sz="4" w:space="0" w:color="auto"/>
              <w:right w:val="single" w:sz="4" w:space="0" w:color="auto"/>
            </w:tcBorders>
            <w:shd w:val="clear" w:color="auto" w:fill="auto"/>
            <w:vAlign w:val="center"/>
            <w:hideMark/>
          </w:tcPr>
          <w:p w14:paraId="37F2F48E"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7E9CBCBB"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5E014745"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72180D49"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1FC2A6F4"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098B94D1"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5 246,78</w:t>
            </w:r>
          </w:p>
        </w:tc>
        <w:tc>
          <w:tcPr>
            <w:tcW w:w="1134" w:type="dxa"/>
            <w:tcBorders>
              <w:top w:val="nil"/>
              <w:left w:val="nil"/>
              <w:bottom w:val="single" w:sz="4" w:space="0" w:color="auto"/>
              <w:right w:val="single" w:sz="4" w:space="0" w:color="auto"/>
            </w:tcBorders>
            <w:shd w:val="clear" w:color="auto" w:fill="auto"/>
            <w:vAlign w:val="center"/>
            <w:hideMark/>
          </w:tcPr>
          <w:p w14:paraId="4AD8D5EA"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auto" w:fill="auto"/>
            <w:vAlign w:val="center"/>
            <w:hideMark/>
          </w:tcPr>
          <w:p w14:paraId="7B93507D"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auto" w:fill="auto"/>
            <w:vAlign w:val="center"/>
            <w:hideMark/>
          </w:tcPr>
          <w:p w14:paraId="5D83CD7C"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auto" w:fill="auto"/>
            <w:vAlign w:val="center"/>
            <w:hideMark/>
          </w:tcPr>
          <w:p w14:paraId="246EF47A"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4FA5AB69"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13 307,43</w:t>
            </w:r>
          </w:p>
        </w:tc>
        <w:tc>
          <w:tcPr>
            <w:tcW w:w="1276" w:type="dxa"/>
            <w:tcBorders>
              <w:top w:val="nil"/>
              <w:left w:val="nil"/>
              <w:bottom w:val="single" w:sz="4" w:space="0" w:color="auto"/>
              <w:right w:val="single" w:sz="4" w:space="0" w:color="auto"/>
            </w:tcBorders>
            <w:shd w:val="clear" w:color="auto" w:fill="auto"/>
            <w:vAlign w:val="center"/>
            <w:hideMark/>
          </w:tcPr>
          <w:p w14:paraId="21ADB2BD"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25 476,47</w:t>
            </w:r>
          </w:p>
        </w:tc>
        <w:tc>
          <w:tcPr>
            <w:tcW w:w="1134" w:type="dxa"/>
            <w:vMerge/>
            <w:tcBorders>
              <w:top w:val="nil"/>
              <w:left w:val="single" w:sz="4" w:space="0" w:color="auto"/>
              <w:bottom w:val="single" w:sz="4" w:space="0" w:color="000000"/>
              <w:right w:val="single" w:sz="4" w:space="0" w:color="auto"/>
            </w:tcBorders>
            <w:vAlign w:val="center"/>
            <w:hideMark/>
          </w:tcPr>
          <w:p w14:paraId="1FAEBD1A"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0D994A04"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4715E46D"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799D375C"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1F61BB1C"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Всего по мероприятию, тыс. руб. в том числе:</w:t>
            </w:r>
          </w:p>
        </w:tc>
        <w:tc>
          <w:tcPr>
            <w:tcW w:w="567" w:type="dxa"/>
            <w:tcBorders>
              <w:top w:val="nil"/>
              <w:left w:val="nil"/>
              <w:bottom w:val="single" w:sz="4" w:space="0" w:color="auto"/>
              <w:right w:val="single" w:sz="4" w:space="0" w:color="auto"/>
            </w:tcBorders>
            <w:shd w:val="clear" w:color="auto" w:fill="auto"/>
            <w:vAlign w:val="center"/>
            <w:hideMark/>
          </w:tcPr>
          <w:p w14:paraId="0353F03A"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46338662"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41B748FA"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2F777477"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14BBC450"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0266E4B1"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139 039,56</w:t>
            </w:r>
          </w:p>
        </w:tc>
        <w:tc>
          <w:tcPr>
            <w:tcW w:w="1134" w:type="dxa"/>
            <w:tcBorders>
              <w:top w:val="nil"/>
              <w:left w:val="nil"/>
              <w:bottom w:val="single" w:sz="4" w:space="0" w:color="auto"/>
              <w:right w:val="single" w:sz="4" w:space="0" w:color="auto"/>
            </w:tcBorders>
            <w:shd w:val="clear" w:color="auto" w:fill="auto"/>
            <w:vAlign w:val="center"/>
            <w:hideMark/>
          </w:tcPr>
          <w:p w14:paraId="4060138C"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40DAB302"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211239B5"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139 039,56</w:t>
            </w:r>
          </w:p>
        </w:tc>
        <w:tc>
          <w:tcPr>
            <w:tcW w:w="1134" w:type="dxa"/>
            <w:tcBorders>
              <w:top w:val="nil"/>
              <w:left w:val="nil"/>
              <w:bottom w:val="single" w:sz="4" w:space="0" w:color="auto"/>
              <w:right w:val="single" w:sz="4" w:space="0" w:color="auto"/>
            </w:tcBorders>
            <w:shd w:val="clear" w:color="auto" w:fill="auto"/>
            <w:vAlign w:val="center"/>
            <w:hideMark/>
          </w:tcPr>
          <w:p w14:paraId="533C9065"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557C6302"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169 004,32</w:t>
            </w:r>
          </w:p>
        </w:tc>
        <w:tc>
          <w:tcPr>
            <w:tcW w:w="1276" w:type="dxa"/>
            <w:tcBorders>
              <w:top w:val="nil"/>
              <w:left w:val="nil"/>
              <w:bottom w:val="single" w:sz="4" w:space="0" w:color="auto"/>
              <w:right w:val="single" w:sz="4" w:space="0" w:color="auto"/>
            </w:tcBorders>
            <w:shd w:val="clear" w:color="auto" w:fill="auto"/>
            <w:vAlign w:val="center"/>
            <w:hideMark/>
          </w:tcPr>
          <w:p w14:paraId="1FEF2848"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259 860,00</w:t>
            </w:r>
          </w:p>
        </w:tc>
        <w:tc>
          <w:tcPr>
            <w:tcW w:w="1134" w:type="dxa"/>
            <w:vMerge/>
            <w:tcBorders>
              <w:top w:val="nil"/>
              <w:left w:val="single" w:sz="4" w:space="0" w:color="auto"/>
              <w:bottom w:val="single" w:sz="4" w:space="0" w:color="000000"/>
              <w:right w:val="single" w:sz="4" w:space="0" w:color="auto"/>
            </w:tcBorders>
            <w:vAlign w:val="center"/>
            <w:hideMark/>
          </w:tcPr>
          <w:p w14:paraId="34E922DB"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6EEAF715"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7004E539"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2DE916EB"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nil"/>
              <w:bottom w:val="single" w:sz="4" w:space="0" w:color="auto"/>
              <w:right w:val="single" w:sz="4" w:space="0" w:color="auto"/>
            </w:tcBorders>
            <w:shd w:val="clear" w:color="auto" w:fill="auto"/>
            <w:hideMark/>
          </w:tcPr>
          <w:p w14:paraId="62210FBC"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областной бюджет</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29657B63"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036</w:t>
            </w:r>
          </w:p>
        </w:tc>
        <w:tc>
          <w:tcPr>
            <w:tcW w:w="426" w:type="dxa"/>
            <w:tcBorders>
              <w:top w:val="single" w:sz="4" w:space="0" w:color="auto"/>
              <w:left w:val="nil"/>
              <w:bottom w:val="single" w:sz="4" w:space="0" w:color="auto"/>
              <w:right w:val="single" w:sz="4" w:space="0" w:color="auto"/>
            </w:tcBorders>
            <w:shd w:val="clear" w:color="auto" w:fill="auto"/>
            <w:vAlign w:val="center"/>
            <w:hideMark/>
          </w:tcPr>
          <w:p w14:paraId="353B4182"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04</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3D4CE913"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05</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A96575E"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21.1.11.R5020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04A28659"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811</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6A08A599"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30 588,71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8C5D14C"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7FB2DF9"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A1F695F"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30 588,71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21A3907"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30AA161"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37 180,95</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9DDC5EE"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57 169,20</w:t>
            </w:r>
          </w:p>
        </w:tc>
        <w:tc>
          <w:tcPr>
            <w:tcW w:w="1134" w:type="dxa"/>
            <w:vMerge/>
            <w:tcBorders>
              <w:top w:val="nil"/>
              <w:left w:val="single" w:sz="4" w:space="0" w:color="auto"/>
              <w:bottom w:val="single" w:sz="4" w:space="0" w:color="000000"/>
              <w:right w:val="single" w:sz="4" w:space="0" w:color="auto"/>
            </w:tcBorders>
            <w:vAlign w:val="center"/>
            <w:hideMark/>
          </w:tcPr>
          <w:p w14:paraId="0BFEFE13"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5065E4BC"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008EDA36"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06DAAF40"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0E81E153"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федеральный бюджет</w:t>
            </w:r>
          </w:p>
        </w:tc>
        <w:tc>
          <w:tcPr>
            <w:tcW w:w="567" w:type="dxa"/>
            <w:tcBorders>
              <w:top w:val="nil"/>
              <w:left w:val="nil"/>
              <w:bottom w:val="single" w:sz="4" w:space="0" w:color="auto"/>
              <w:right w:val="single" w:sz="4" w:space="0" w:color="auto"/>
            </w:tcBorders>
            <w:shd w:val="clear" w:color="auto" w:fill="auto"/>
            <w:vAlign w:val="center"/>
            <w:hideMark/>
          </w:tcPr>
          <w:p w14:paraId="27ADF409"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036</w:t>
            </w:r>
          </w:p>
        </w:tc>
        <w:tc>
          <w:tcPr>
            <w:tcW w:w="426" w:type="dxa"/>
            <w:tcBorders>
              <w:top w:val="nil"/>
              <w:left w:val="nil"/>
              <w:bottom w:val="single" w:sz="4" w:space="0" w:color="auto"/>
              <w:right w:val="single" w:sz="4" w:space="0" w:color="auto"/>
            </w:tcBorders>
            <w:shd w:val="clear" w:color="auto" w:fill="auto"/>
            <w:vAlign w:val="center"/>
            <w:hideMark/>
          </w:tcPr>
          <w:p w14:paraId="5777D0AA"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14:paraId="2A8CE9F8"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05</w:t>
            </w:r>
          </w:p>
        </w:tc>
        <w:tc>
          <w:tcPr>
            <w:tcW w:w="1276" w:type="dxa"/>
            <w:tcBorders>
              <w:top w:val="nil"/>
              <w:left w:val="nil"/>
              <w:bottom w:val="single" w:sz="4" w:space="0" w:color="auto"/>
              <w:right w:val="single" w:sz="4" w:space="0" w:color="auto"/>
            </w:tcBorders>
            <w:shd w:val="clear" w:color="auto" w:fill="auto"/>
            <w:vAlign w:val="center"/>
            <w:hideMark/>
          </w:tcPr>
          <w:p w14:paraId="7AF88B42"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21.1.11.R5020</w:t>
            </w:r>
          </w:p>
        </w:tc>
        <w:tc>
          <w:tcPr>
            <w:tcW w:w="567" w:type="dxa"/>
            <w:tcBorders>
              <w:top w:val="nil"/>
              <w:left w:val="nil"/>
              <w:bottom w:val="single" w:sz="4" w:space="0" w:color="auto"/>
              <w:right w:val="single" w:sz="4" w:space="0" w:color="auto"/>
            </w:tcBorders>
            <w:shd w:val="clear" w:color="auto" w:fill="auto"/>
            <w:vAlign w:val="center"/>
            <w:hideMark/>
          </w:tcPr>
          <w:p w14:paraId="2C035DB6"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811</w:t>
            </w:r>
          </w:p>
        </w:tc>
        <w:tc>
          <w:tcPr>
            <w:tcW w:w="1275" w:type="dxa"/>
            <w:tcBorders>
              <w:top w:val="nil"/>
              <w:left w:val="nil"/>
              <w:bottom w:val="single" w:sz="4" w:space="0" w:color="auto"/>
              <w:right w:val="single" w:sz="4" w:space="0" w:color="auto"/>
            </w:tcBorders>
            <w:shd w:val="clear" w:color="auto" w:fill="auto"/>
            <w:vAlign w:val="center"/>
            <w:hideMark/>
          </w:tcPr>
          <w:p w14:paraId="182ED6FA"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108 450,85</w:t>
            </w:r>
          </w:p>
        </w:tc>
        <w:tc>
          <w:tcPr>
            <w:tcW w:w="1134" w:type="dxa"/>
            <w:tcBorders>
              <w:top w:val="nil"/>
              <w:left w:val="nil"/>
              <w:bottom w:val="single" w:sz="4" w:space="0" w:color="auto"/>
              <w:right w:val="single" w:sz="4" w:space="0" w:color="auto"/>
            </w:tcBorders>
            <w:shd w:val="clear" w:color="auto" w:fill="auto"/>
            <w:vAlign w:val="center"/>
            <w:hideMark/>
          </w:tcPr>
          <w:p w14:paraId="57F9EFB6"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2A6E107B"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5B7AFFB8"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108 450,85</w:t>
            </w:r>
          </w:p>
        </w:tc>
        <w:tc>
          <w:tcPr>
            <w:tcW w:w="1134" w:type="dxa"/>
            <w:tcBorders>
              <w:top w:val="nil"/>
              <w:left w:val="nil"/>
              <w:bottom w:val="single" w:sz="4" w:space="0" w:color="auto"/>
              <w:right w:val="single" w:sz="4" w:space="0" w:color="auto"/>
            </w:tcBorders>
            <w:shd w:val="clear" w:color="auto" w:fill="auto"/>
            <w:vAlign w:val="center"/>
            <w:hideMark/>
          </w:tcPr>
          <w:p w14:paraId="18B12929"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5F84D246"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131 823,37</w:t>
            </w:r>
          </w:p>
        </w:tc>
        <w:tc>
          <w:tcPr>
            <w:tcW w:w="1276" w:type="dxa"/>
            <w:tcBorders>
              <w:top w:val="nil"/>
              <w:left w:val="nil"/>
              <w:bottom w:val="single" w:sz="4" w:space="0" w:color="auto"/>
              <w:right w:val="single" w:sz="4" w:space="0" w:color="auto"/>
            </w:tcBorders>
            <w:shd w:val="clear" w:color="auto" w:fill="auto"/>
            <w:vAlign w:val="center"/>
            <w:hideMark/>
          </w:tcPr>
          <w:p w14:paraId="0583B31B"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202 690,80</w:t>
            </w:r>
          </w:p>
        </w:tc>
        <w:tc>
          <w:tcPr>
            <w:tcW w:w="1134" w:type="dxa"/>
            <w:vMerge/>
            <w:tcBorders>
              <w:top w:val="nil"/>
              <w:left w:val="single" w:sz="4" w:space="0" w:color="auto"/>
              <w:bottom w:val="single" w:sz="4" w:space="0" w:color="000000"/>
              <w:right w:val="single" w:sz="4" w:space="0" w:color="auto"/>
            </w:tcBorders>
            <w:vAlign w:val="center"/>
            <w:hideMark/>
          </w:tcPr>
          <w:p w14:paraId="287AC6F6"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092F8F08"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7D43D531"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0355F4DB"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139F219F"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местные бюджеты</w:t>
            </w:r>
          </w:p>
        </w:tc>
        <w:tc>
          <w:tcPr>
            <w:tcW w:w="567" w:type="dxa"/>
            <w:tcBorders>
              <w:top w:val="nil"/>
              <w:left w:val="nil"/>
              <w:bottom w:val="single" w:sz="4" w:space="0" w:color="auto"/>
              <w:right w:val="single" w:sz="4" w:space="0" w:color="auto"/>
            </w:tcBorders>
            <w:shd w:val="clear" w:color="auto" w:fill="auto"/>
            <w:vAlign w:val="center"/>
            <w:hideMark/>
          </w:tcPr>
          <w:p w14:paraId="5AD9883D"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664C84EC"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20945250"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75269536"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643723C3"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3263E674"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3D8CB839"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5A843281"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1C9269DD"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37F40573"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2781CF2A"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39F5558D"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13DFCD27"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0BCE1D39"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14FF14E9"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2E56AF90"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4E99FD68"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r w:rsidRPr="007E312C">
              <w:rPr>
                <w:rFonts w:ascii="Times New Roman" w:eastAsia="Times New Roman" w:hAnsi="Times New Roman" w:cs="Times New Roman"/>
                <w:color w:val="000000"/>
                <w:sz w:val="18"/>
                <w:szCs w:val="18"/>
                <w:lang w:eastAsia="ru-RU"/>
              </w:rPr>
              <w:t>внебюджетные источники**</w:t>
            </w:r>
          </w:p>
        </w:tc>
        <w:tc>
          <w:tcPr>
            <w:tcW w:w="567" w:type="dxa"/>
            <w:tcBorders>
              <w:top w:val="nil"/>
              <w:left w:val="nil"/>
              <w:bottom w:val="single" w:sz="4" w:space="0" w:color="auto"/>
              <w:right w:val="single" w:sz="4" w:space="0" w:color="auto"/>
            </w:tcBorders>
            <w:shd w:val="clear" w:color="auto" w:fill="auto"/>
            <w:vAlign w:val="center"/>
            <w:hideMark/>
          </w:tcPr>
          <w:p w14:paraId="049B4D4F"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54F190F6"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52530F39"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577BE016"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465098CA"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1D024D55"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1 028 086,20</w:t>
            </w:r>
          </w:p>
        </w:tc>
        <w:tc>
          <w:tcPr>
            <w:tcW w:w="1134" w:type="dxa"/>
            <w:tcBorders>
              <w:top w:val="nil"/>
              <w:left w:val="nil"/>
              <w:bottom w:val="single" w:sz="4" w:space="0" w:color="auto"/>
              <w:right w:val="single" w:sz="4" w:space="0" w:color="auto"/>
            </w:tcBorders>
            <w:shd w:val="clear" w:color="auto" w:fill="auto"/>
            <w:vAlign w:val="center"/>
            <w:hideMark/>
          </w:tcPr>
          <w:p w14:paraId="7C5D8872"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2B488410"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17FF1D07" w14:textId="77777777" w:rsidR="007E312C" w:rsidRPr="00B50D5B" w:rsidRDefault="007552C7"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1 028 086,20</w:t>
            </w:r>
          </w:p>
        </w:tc>
        <w:tc>
          <w:tcPr>
            <w:tcW w:w="1134" w:type="dxa"/>
            <w:tcBorders>
              <w:top w:val="nil"/>
              <w:left w:val="nil"/>
              <w:bottom w:val="single" w:sz="4" w:space="0" w:color="auto"/>
              <w:right w:val="single" w:sz="4" w:space="0" w:color="auto"/>
            </w:tcBorders>
            <w:shd w:val="clear" w:color="auto" w:fill="auto"/>
            <w:vAlign w:val="center"/>
            <w:hideMark/>
          </w:tcPr>
          <w:p w14:paraId="31094666"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4BDE7B04"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1 246 619,70</w:t>
            </w:r>
          </w:p>
        </w:tc>
        <w:tc>
          <w:tcPr>
            <w:tcW w:w="1276" w:type="dxa"/>
            <w:tcBorders>
              <w:top w:val="nil"/>
              <w:left w:val="nil"/>
              <w:bottom w:val="single" w:sz="4" w:space="0" w:color="auto"/>
              <w:right w:val="single" w:sz="4" w:space="0" w:color="auto"/>
            </w:tcBorders>
            <w:shd w:val="clear" w:color="auto" w:fill="auto"/>
            <w:vAlign w:val="center"/>
            <w:hideMark/>
          </w:tcPr>
          <w:p w14:paraId="312218A1"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2 165 500,00</w:t>
            </w:r>
          </w:p>
        </w:tc>
        <w:tc>
          <w:tcPr>
            <w:tcW w:w="1134" w:type="dxa"/>
            <w:vMerge/>
            <w:tcBorders>
              <w:top w:val="nil"/>
              <w:left w:val="single" w:sz="4" w:space="0" w:color="auto"/>
              <w:bottom w:val="single" w:sz="4" w:space="0" w:color="000000"/>
              <w:right w:val="single" w:sz="4" w:space="0" w:color="auto"/>
            </w:tcBorders>
            <w:vAlign w:val="center"/>
            <w:hideMark/>
          </w:tcPr>
          <w:p w14:paraId="0417999B"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186C7CDE"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2881C4DE"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18D1F455"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49971182"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r w:rsidRPr="007E312C">
              <w:rPr>
                <w:rFonts w:ascii="Times New Roman" w:eastAsia="Times New Roman" w:hAnsi="Times New Roman" w:cs="Times New Roman"/>
                <w:color w:val="000000"/>
                <w:sz w:val="18"/>
                <w:szCs w:val="18"/>
                <w:lang w:eastAsia="ru-RU"/>
              </w:rPr>
              <w:t>налоговые расходы</w:t>
            </w:r>
          </w:p>
        </w:tc>
        <w:tc>
          <w:tcPr>
            <w:tcW w:w="567" w:type="dxa"/>
            <w:tcBorders>
              <w:top w:val="nil"/>
              <w:left w:val="nil"/>
              <w:bottom w:val="single" w:sz="4" w:space="0" w:color="auto"/>
              <w:right w:val="single" w:sz="4" w:space="0" w:color="auto"/>
            </w:tcBorders>
            <w:shd w:val="clear" w:color="auto" w:fill="auto"/>
            <w:vAlign w:val="center"/>
            <w:hideMark/>
          </w:tcPr>
          <w:p w14:paraId="43877DA5"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3FEBFF7A"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5BB4D1AC"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42DC91F8"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22D8B2CF"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6E506F43"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1EC942CC"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2A143D7D"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6587B2C8"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21E2A2B6"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0E88E3DB"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349A03D4"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1391A97F"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56201991"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E608F4" w14:paraId="28F168BC" w14:textId="77777777" w:rsidTr="00827EA0">
        <w:trPr>
          <w:trHeight w:val="870"/>
        </w:trPr>
        <w:tc>
          <w:tcPr>
            <w:tcW w:w="1277" w:type="dxa"/>
            <w:vMerge w:val="restart"/>
            <w:tcBorders>
              <w:top w:val="nil"/>
              <w:left w:val="single" w:sz="4" w:space="0" w:color="auto"/>
              <w:bottom w:val="single" w:sz="4" w:space="0" w:color="000000"/>
              <w:right w:val="single" w:sz="4" w:space="0" w:color="auto"/>
            </w:tcBorders>
            <w:shd w:val="clear" w:color="auto" w:fill="auto"/>
            <w:vAlign w:val="center"/>
            <w:hideMark/>
          </w:tcPr>
          <w:p w14:paraId="156A2F6D"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1.1.1.1.1.7.4  Возмещение части затрат на обеспечение прироста объема молока сырого крупного рогатого скота, козьего и овечьего, переработанного на пищевую продукцию</w:t>
            </w:r>
          </w:p>
        </w:tc>
        <w:tc>
          <w:tcPr>
            <w:tcW w:w="850" w:type="dxa"/>
            <w:tcBorders>
              <w:top w:val="nil"/>
              <w:left w:val="nil"/>
              <w:bottom w:val="single" w:sz="4" w:space="0" w:color="auto"/>
              <w:right w:val="single" w:sz="4" w:space="0" w:color="auto"/>
            </w:tcBorders>
            <w:shd w:val="clear" w:color="auto" w:fill="auto"/>
            <w:hideMark/>
          </w:tcPr>
          <w:p w14:paraId="25AA139C"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r w:rsidRPr="007E312C">
              <w:rPr>
                <w:rFonts w:ascii="Times New Roman" w:eastAsia="Times New Roman" w:hAnsi="Times New Roman" w:cs="Times New Roman"/>
                <w:color w:val="000000"/>
                <w:sz w:val="18"/>
                <w:szCs w:val="18"/>
                <w:lang w:eastAsia="ru-RU"/>
              </w:rPr>
              <w:t>Прирост объема молока сырого купного рогатого скота, козьего и овечьего, переработанного на пищевую продукцию за отчетный год по отношению к среднему объему производства молока за 5 лет, предшествующих отчетному году, тыс. тонн</w:t>
            </w:r>
          </w:p>
        </w:tc>
        <w:tc>
          <w:tcPr>
            <w:tcW w:w="567" w:type="dxa"/>
            <w:tcBorders>
              <w:top w:val="nil"/>
              <w:left w:val="nil"/>
              <w:bottom w:val="single" w:sz="4" w:space="0" w:color="auto"/>
              <w:right w:val="single" w:sz="4" w:space="0" w:color="auto"/>
            </w:tcBorders>
            <w:shd w:val="clear" w:color="auto" w:fill="auto"/>
            <w:vAlign w:val="center"/>
            <w:hideMark/>
          </w:tcPr>
          <w:p w14:paraId="08BF0531"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2336E126"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0B683910"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3861CE84"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1B3C5E2B"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75F564A5" w14:textId="77777777" w:rsidR="007E312C" w:rsidRPr="00B50D5B" w:rsidRDefault="008B0197"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64,87</w:t>
            </w:r>
          </w:p>
        </w:tc>
        <w:tc>
          <w:tcPr>
            <w:tcW w:w="1134" w:type="dxa"/>
            <w:tcBorders>
              <w:top w:val="nil"/>
              <w:left w:val="nil"/>
              <w:bottom w:val="single" w:sz="4" w:space="0" w:color="auto"/>
              <w:right w:val="single" w:sz="4" w:space="0" w:color="auto"/>
            </w:tcBorders>
            <w:shd w:val="clear" w:color="auto" w:fill="auto"/>
            <w:vAlign w:val="center"/>
            <w:hideMark/>
          </w:tcPr>
          <w:p w14:paraId="622303A7"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7450054A"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3CE7F01A" w14:textId="77777777" w:rsidR="007E312C" w:rsidRPr="00B50D5B" w:rsidRDefault="008B0197"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64,87</w:t>
            </w:r>
          </w:p>
        </w:tc>
        <w:tc>
          <w:tcPr>
            <w:tcW w:w="1134" w:type="dxa"/>
            <w:tcBorders>
              <w:top w:val="nil"/>
              <w:left w:val="nil"/>
              <w:bottom w:val="single" w:sz="4" w:space="0" w:color="auto"/>
              <w:right w:val="single" w:sz="4" w:space="0" w:color="auto"/>
            </w:tcBorders>
            <w:shd w:val="clear" w:color="auto" w:fill="auto"/>
            <w:vAlign w:val="center"/>
            <w:hideMark/>
          </w:tcPr>
          <w:p w14:paraId="28F2F7FA"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0C200631"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80,23</w:t>
            </w:r>
            <w:r w:rsidR="008B0197" w:rsidRPr="00B50D5B">
              <w:rPr>
                <w:rFonts w:ascii="Times New Roman" w:eastAsia="Times New Roman" w:hAnsi="Times New Roman" w:cs="Times New Roman"/>
                <w:color w:val="000000"/>
                <w:sz w:val="16"/>
                <w:szCs w:val="16"/>
                <w:lang w:eastAsia="ru-RU"/>
              </w:rPr>
              <w:t>2</w:t>
            </w:r>
          </w:p>
        </w:tc>
        <w:tc>
          <w:tcPr>
            <w:tcW w:w="1276" w:type="dxa"/>
            <w:tcBorders>
              <w:top w:val="nil"/>
              <w:left w:val="nil"/>
              <w:bottom w:val="single" w:sz="4" w:space="0" w:color="auto"/>
              <w:right w:val="single" w:sz="4" w:space="0" w:color="auto"/>
            </w:tcBorders>
            <w:shd w:val="clear" w:color="auto" w:fill="auto"/>
            <w:vAlign w:val="center"/>
            <w:hideMark/>
          </w:tcPr>
          <w:p w14:paraId="439A4D82"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340,1</w:t>
            </w:r>
            <w:r w:rsidR="008B0197" w:rsidRPr="00B50D5B">
              <w:rPr>
                <w:rFonts w:ascii="Times New Roman" w:eastAsia="Times New Roman" w:hAnsi="Times New Roman" w:cs="Times New Roman"/>
                <w:color w:val="000000"/>
                <w:sz w:val="16"/>
                <w:szCs w:val="16"/>
                <w:lang w:eastAsia="ru-RU"/>
              </w:rPr>
              <w:t>1</w:t>
            </w:r>
            <w:r w:rsidRPr="00B50D5B">
              <w:rPr>
                <w:rFonts w:ascii="Times New Roman" w:eastAsia="Times New Roman" w:hAnsi="Times New Roman" w:cs="Times New Roman"/>
                <w:color w:val="000000"/>
                <w:sz w:val="16"/>
                <w:szCs w:val="16"/>
                <w:lang w:eastAsia="ru-RU"/>
              </w:rPr>
              <w:t>6</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119C478D" w14:textId="77777777" w:rsidR="007E312C" w:rsidRPr="007E312C" w:rsidRDefault="007E312C" w:rsidP="007E312C">
            <w:pPr>
              <w:spacing w:after="0" w:line="240" w:lineRule="auto"/>
              <w:jc w:val="center"/>
              <w:rPr>
                <w:rFonts w:ascii="Times New Roman" w:eastAsia="Times New Roman" w:hAnsi="Times New Roman" w:cs="Times New Roman"/>
                <w:color w:val="000000"/>
                <w:sz w:val="18"/>
                <w:szCs w:val="18"/>
                <w:lang w:eastAsia="ru-RU"/>
              </w:rPr>
            </w:pPr>
            <w:r w:rsidRPr="007E312C">
              <w:rPr>
                <w:rFonts w:ascii="Times New Roman" w:eastAsia="Times New Roman" w:hAnsi="Times New Roman" w:cs="Times New Roman"/>
                <w:color w:val="000000"/>
                <w:sz w:val="18"/>
                <w:szCs w:val="18"/>
                <w:lang w:eastAsia="ru-RU"/>
              </w:rPr>
              <w:t>МСХ НСО, организации, К(Ф)Х и индивидуальные предприниматели, осуществляющие сельскохозяйственное производство, а также организации и индивидуальные предприниматели, осуществляющие производство, первичную и (или) последующую (промышленную) переработку сельскохозяйственной продукции</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33719F1A" w14:textId="77777777" w:rsidR="007E312C" w:rsidRPr="00E608F4" w:rsidRDefault="007E312C" w:rsidP="007E312C">
            <w:pPr>
              <w:spacing w:after="0" w:line="240" w:lineRule="auto"/>
              <w:jc w:val="center"/>
              <w:rPr>
                <w:rFonts w:ascii="Times New Roman" w:eastAsia="Times New Roman" w:hAnsi="Times New Roman" w:cs="Times New Roman"/>
                <w:sz w:val="18"/>
                <w:szCs w:val="18"/>
                <w:lang w:eastAsia="ru-RU"/>
              </w:rPr>
            </w:pPr>
            <w:r w:rsidRPr="00E608F4">
              <w:rPr>
                <w:rFonts w:ascii="Times New Roman" w:eastAsia="Times New Roman" w:hAnsi="Times New Roman" w:cs="Times New Roman"/>
                <w:sz w:val="18"/>
                <w:szCs w:val="18"/>
                <w:lang w:eastAsia="ru-RU"/>
              </w:rPr>
              <w:t xml:space="preserve">В результате реализации данного мероприятия за период с 2022-2024 гг. прирост молока  сырого, переработанного на пищевую продукцию   составит не менее </w:t>
            </w:r>
            <w:r w:rsidR="00E459E1" w:rsidRPr="00E608F4">
              <w:rPr>
                <w:rFonts w:ascii="Times New Roman" w:eastAsia="Times New Roman" w:hAnsi="Times New Roman" w:cs="Times New Roman"/>
                <w:sz w:val="18"/>
                <w:szCs w:val="18"/>
                <w:lang w:eastAsia="ru-RU"/>
              </w:rPr>
              <w:t>485</w:t>
            </w:r>
            <w:r w:rsidRPr="00E608F4">
              <w:rPr>
                <w:rFonts w:ascii="Times New Roman" w:eastAsia="Times New Roman" w:hAnsi="Times New Roman" w:cs="Times New Roman"/>
                <w:sz w:val="18"/>
                <w:szCs w:val="18"/>
                <w:lang w:eastAsia="ru-RU"/>
              </w:rPr>
              <w:t>,</w:t>
            </w:r>
            <w:r w:rsidR="00E459E1" w:rsidRPr="00E608F4">
              <w:rPr>
                <w:rFonts w:ascii="Times New Roman" w:eastAsia="Times New Roman" w:hAnsi="Times New Roman" w:cs="Times New Roman"/>
                <w:sz w:val="18"/>
                <w:szCs w:val="18"/>
                <w:lang w:eastAsia="ru-RU"/>
              </w:rPr>
              <w:t>218</w:t>
            </w:r>
            <w:r w:rsidRPr="00E608F4">
              <w:rPr>
                <w:rFonts w:ascii="Times New Roman" w:eastAsia="Times New Roman" w:hAnsi="Times New Roman" w:cs="Times New Roman"/>
                <w:sz w:val="18"/>
                <w:szCs w:val="18"/>
                <w:lang w:eastAsia="ru-RU"/>
              </w:rPr>
              <w:t xml:space="preserve"> тыс. тонн.</w:t>
            </w:r>
          </w:p>
        </w:tc>
      </w:tr>
      <w:tr w:rsidR="00056645" w:rsidRPr="007E312C" w14:paraId="490A0C6B"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504BC84A"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nil"/>
              <w:bottom w:val="single" w:sz="4" w:space="0" w:color="auto"/>
              <w:right w:val="single" w:sz="4" w:space="0" w:color="auto"/>
            </w:tcBorders>
            <w:shd w:val="clear" w:color="auto" w:fill="auto"/>
            <w:hideMark/>
          </w:tcPr>
          <w:p w14:paraId="064FB07A"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r w:rsidRPr="007E312C">
              <w:rPr>
                <w:rFonts w:ascii="Times New Roman" w:eastAsia="Times New Roman" w:hAnsi="Times New Roman" w:cs="Times New Roman"/>
                <w:color w:val="000000"/>
                <w:sz w:val="18"/>
                <w:szCs w:val="18"/>
                <w:lang w:eastAsia="ru-RU"/>
              </w:rPr>
              <w:t>Стоимость единицы, тыс. руб.</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3A31F9E2"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6" w:type="dxa"/>
            <w:tcBorders>
              <w:top w:val="single" w:sz="4" w:space="0" w:color="auto"/>
              <w:left w:val="nil"/>
              <w:bottom w:val="single" w:sz="4" w:space="0" w:color="auto"/>
              <w:right w:val="single" w:sz="4" w:space="0" w:color="auto"/>
            </w:tcBorders>
            <w:shd w:val="clear" w:color="auto" w:fill="auto"/>
            <w:vAlign w:val="center"/>
            <w:hideMark/>
          </w:tcPr>
          <w:p w14:paraId="2A4C2A78"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47060F7E"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E8D1CB4"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16930D9E"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227E3347"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549,64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E81EC34"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94F76AF"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888F1B7"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8ADC0A9"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CC502AA"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79,90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D04038E"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18,84</w:t>
            </w:r>
          </w:p>
        </w:tc>
        <w:tc>
          <w:tcPr>
            <w:tcW w:w="1134" w:type="dxa"/>
            <w:vMerge/>
            <w:tcBorders>
              <w:top w:val="nil"/>
              <w:left w:val="single" w:sz="4" w:space="0" w:color="auto"/>
              <w:bottom w:val="single" w:sz="4" w:space="0" w:color="000000"/>
              <w:right w:val="single" w:sz="4" w:space="0" w:color="auto"/>
            </w:tcBorders>
            <w:vAlign w:val="center"/>
            <w:hideMark/>
          </w:tcPr>
          <w:p w14:paraId="4E094995"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5558C1A7"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2F22A5A8"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218B3C2A"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758FE22F"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r w:rsidRPr="007E312C">
              <w:rPr>
                <w:rFonts w:ascii="Times New Roman" w:eastAsia="Times New Roman" w:hAnsi="Times New Roman" w:cs="Times New Roman"/>
                <w:color w:val="000000"/>
                <w:sz w:val="18"/>
                <w:szCs w:val="18"/>
                <w:lang w:eastAsia="ru-RU"/>
              </w:rPr>
              <w:t>Всего по мероприятию, тыс. руб. в том числе:</w:t>
            </w:r>
          </w:p>
        </w:tc>
        <w:tc>
          <w:tcPr>
            <w:tcW w:w="567" w:type="dxa"/>
            <w:tcBorders>
              <w:top w:val="nil"/>
              <w:left w:val="nil"/>
              <w:bottom w:val="single" w:sz="4" w:space="0" w:color="auto"/>
              <w:right w:val="single" w:sz="4" w:space="0" w:color="auto"/>
            </w:tcBorders>
            <w:shd w:val="clear" w:color="auto" w:fill="auto"/>
            <w:vAlign w:val="center"/>
            <w:hideMark/>
          </w:tcPr>
          <w:p w14:paraId="2BE5177E"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0EC2FE57"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69A4009B"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53B83291"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5C78D2F8"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22425C52"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37 633,53</w:t>
            </w:r>
          </w:p>
        </w:tc>
        <w:tc>
          <w:tcPr>
            <w:tcW w:w="1134" w:type="dxa"/>
            <w:tcBorders>
              <w:top w:val="nil"/>
              <w:left w:val="nil"/>
              <w:bottom w:val="single" w:sz="4" w:space="0" w:color="auto"/>
              <w:right w:val="single" w:sz="4" w:space="0" w:color="auto"/>
            </w:tcBorders>
            <w:shd w:val="clear" w:color="auto" w:fill="auto"/>
            <w:vAlign w:val="center"/>
            <w:hideMark/>
          </w:tcPr>
          <w:p w14:paraId="66DC82AA"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348D9B89"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3794A033"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37 633,53</w:t>
            </w:r>
          </w:p>
        </w:tc>
        <w:tc>
          <w:tcPr>
            <w:tcW w:w="1134" w:type="dxa"/>
            <w:tcBorders>
              <w:top w:val="nil"/>
              <w:left w:val="nil"/>
              <w:bottom w:val="single" w:sz="4" w:space="0" w:color="auto"/>
              <w:right w:val="single" w:sz="4" w:space="0" w:color="auto"/>
            </w:tcBorders>
            <w:shd w:val="clear" w:color="auto" w:fill="auto"/>
            <w:vAlign w:val="center"/>
            <w:hideMark/>
          </w:tcPr>
          <w:p w14:paraId="5BD29EAA"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3A1DCD4E"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6 410,26</w:t>
            </w:r>
          </w:p>
        </w:tc>
        <w:tc>
          <w:tcPr>
            <w:tcW w:w="1276" w:type="dxa"/>
            <w:tcBorders>
              <w:top w:val="nil"/>
              <w:left w:val="nil"/>
              <w:bottom w:val="single" w:sz="4" w:space="0" w:color="auto"/>
              <w:right w:val="single" w:sz="4" w:space="0" w:color="auto"/>
            </w:tcBorders>
            <w:shd w:val="clear" w:color="auto" w:fill="auto"/>
            <w:vAlign w:val="center"/>
            <w:hideMark/>
          </w:tcPr>
          <w:p w14:paraId="2459F23E"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6 410,26</w:t>
            </w:r>
          </w:p>
        </w:tc>
        <w:tc>
          <w:tcPr>
            <w:tcW w:w="1134" w:type="dxa"/>
            <w:vMerge/>
            <w:tcBorders>
              <w:top w:val="nil"/>
              <w:left w:val="single" w:sz="4" w:space="0" w:color="auto"/>
              <w:bottom w:val="single" w:sz="4" w:space="0" w:color="000000"/>
              <w:right w:val="single" w:sz="4" w:space="0" w:color="auto"/>
            </w:tcBorders>
            <w:vAlign w:val="center"/>
            <w:hideMark/>
          </w:tcPr>
          <w:p w14:paraId="29AF0440"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3A42C8EB"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5D570999" w14:textId="77777777" w:rsidTr="00827EA0">
        <w:trPr>
          <w:trHeight w:val="679"/>
        </w:trPr>
        <w:tc>
          <w:tcPr>
            <w:tcW w:w="1277" w:type="dxa"/>
            <w:vMerge/>
            <w:tcBorders>
              <w:top w:val="nil"/>
              <w:left w:val="single" w:sz="4" w:space="0" w:color="auto"/>
              <w:bottom w:val="single" w:sz="4" w:space="0" w:color="000000"/>
              <w:right w:val="single" w:sz="4" w:space="0" w:color="auto"/>
            </w:tcBorders>
            <w:vAlign w:val="center"/>
            <w:hideMark/>
          </w:tcPr>
          <w:p w14:paraId="5F39E00B"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4A54E0CF"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r w:rsidRPr="007E312C">
              <w:rPr>
                <w:rFonts w:ascii="Times New Roman" w:eastAsia="Times New Roman" w:hAnsi="Times New Roman" w:cs="Times New Roman"/>
                <w:color w:val="000000"/>
                <w:sz w:val="18"/>
                <w:szCs w:val="18"/>
                <w:lang w:eastAsia="ru-RU"/>
              </w:rPr>
              <w:t>областной бюджет</w:t>
            </w:r>
          </w:p>
        </w:tc>
        <w:tc>
          <w:tcPr>
            <w:tcW w:w="567" w:type="dxa"/>
            <w:tcBorders>
              <w:top w:val="nil"/>
              <w:left w:val="nil"/>
              <w:bottom w:val="single" w:sz="4" w:space="0" w:color="auto"/>
              <w:right w:val="single" w:sz="4" w:space="0" w:color="auto"/>
            </w:tcBorders>
            <w:shd w:val="clear" w:color="auto" w:fill="auto"/>
            <w:vAlign w:val="center"/>
            <w:hideMark/>
          </w:tcPr>
          <w:p w14:paraId="354144BC"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036</w:t>
            </w:r>
          </w:p>
        </w:tc>
        <w:tc>
          <w:tcPr>
            <w:tcW w:w="426" w:type="dxa"/>
            <w:tcBorders>
              <w:top w:val="nil"/>
              <w:left w:val="nil"/>
              <w:bottom w:val="single" w:sz="4" w:space="0" w:color="auto"/>
              <w:right w:val="single" w:sz="4" w:space="0" w:color="auto"/>
            </w:tcBorders>
            <w:shd w:val="clear" w:color="auto" w:fill="auto"/>
            <w:vAlign w:val="center"/>
            <w:hideMark/>
          </w:tcPr>
          <w:p w14:paraId="23F6AA7A"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14:paraId="48F6DD6A"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05</w:t>
            </w:r>
          </w:p>
        </w:tc>
        <w:tc>
          <w:tcPr>
            <w:tcW w:w="1276" w:type="dxa"/>
            <w:tcBorders>
              <w:top w:val="nil"/>
              <w:left w:val="nil"/>
              <w:bottom w:val="single" w:sz="4" w:space="0" w:color="auto"/>
              <w:right w:val="single" w:sz="4" w:space="0" w:color="auto"/>
            </w:tcBorders>
            <w:shd w:val="clear" w:color="auto" w:fill="auto"/>
            <w:vAlign w:val="center"/>
            <w:hideMark/>
          </w:tcPr>
          <w:p w14:paraId="41991635"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21.1.11.R5020</w:t>
            </w:r>
          </w:p>
        </w:tc>
        <w:tc>
          <w:tcPr>
            <w:tcW w:w="567" w:type="dxa"/>
            <w:tcBorders>
              <w:top w:val="nil"/>
              <w:left w:val="nil"/>
              <w:bottom w:val="single" w:sz="4" w:space="0" w:color="auto"/>
              <w:right w:val="single" w:sz="4" w:space="0" w:color="auto"/>
            </w:tcBorders>
            <w:shd w:val="clear" w:color="auto" w:fill="auto"/>
            <w:vAlign w:val="center"/>
            <w:hideMark/>
          </w:tcPr>
          <w:p w14:paraId="28F5BBE8"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811</w:t>
            </w:r>
          </w:p>
        </w:tc>
        <w:tc>
          <w:tcPr>
            <w:tcW w:w="1275" w:type="dxa"/>
            <w:tcBorders>
              <w:top w:val="nil"/>
              <w:left w:val="nil"/>
              <w:bottom w:val="single" w:sz="4" w:space="0" w:color="auto"/>
              <w:right w:val="single" w:sz="4" w:space="0" w:color="auto"/>
            </w:tcBorders>
            <w:shd w:val="clear" w:color="auto" w:fill="auto"/>
            <w:vAlign w:val="center"/>
            <w:hideMark/>
          </w:tcPr>
          <w:p w14:paraId="76368626"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8 279,38</w:t>
            </w:r>
          </w:p>
        </w:tc>
        <w:tc>
          <w:tcPr>
            <w:tcW w:w="1134" w:type="dxa"/>
            <w:tcBorders>
              <w:top w:val="nil"/>
              <w:left w:val="nil"/>
              <w:bottom w:val="single" w:sz="4" w:space="0" w:color="auto"/>
              <w:right w:val="single" w:sz="4" w:space="0" w:color="auto"/>
            </w:tcBorders>
            <w:shd w:val="clear" w:color="auto" w:fill="auto"/>
            <w:vAlign w:val="center"/>
            <w:hideMark/>
          </w:tcPr>
          <w:p w14:paraId="24C55BF6"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4265C575"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5554F238"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8 279,38</w:t>
            </w:r>
          </w:p>
        </w:tc>
        <w:tc>
          <w:tcPr>
            <w:tcW w:w="1134" w:type="dxa"/>
            <w:tcBorders>
              <w:top w:val="nil"/>
              <w:left w:val="nil"/>
              <w:bottom w:val="single" w:sz="4" w:space="0" w:color="auto"/>
              <w:right w:val="single" w:sz="4" w:space="0" w:color="auto"/>
            </w:tcBorders>
            <w:shd w:val="clear" w:color="auto" w:fill="auto"/>
            <w:vAlign w:val="center"/>
            <w:hideMark/>
          </w:tcPr>
          <w:p w14:paraId="36DD2A95"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5DB7609B"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1 410,26</w:t>
            </w:r>
          </w:p>
        </w:tc>
        <w:tc>
          <w:tcPr>
            <w:tcW w:w="1276" w:type="dxa"/>
            <w:tcBorders>
              <w:top w:val="nil"/>
              <w:left w:val="nil"/>
              <w:bottom w:val="single" w:sz="4" w:space="0" w:color="auto"/>
              <w:right w:val="single" w:sz="4" w:space="0" w:color="auto"/>
            </w:tcBorders>
            <w:shd w:val="clear" w:color="auto" w:fill="auto"/>
            <w:vAlign w:val="center"/>
            <w:hideMark/>
          </w:tcPr>
          <w:p w14:paraId="5F020947"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1 410,26</w:t>
            </w:r>
          </w:p>
        </w:tc>
        <w:tc>
          <w:tcPr>
            <w:tcW w:w="1134" w:type="dxa"/>
            <w:vMerge/>
            <w:tcBorders>
              <w:top w:val="nil"/>
              <w:left w:val="single" w:sz="4" w:space="0" w:color="auto"/>
              <w:bottom w:val="single" w:sz="4" w:space="0" w:color="000000"/>
              <w:right w:val="single" w:sz="4" w:space="0" w:color="auto"/>
            </w:tcBorders>
            <w:vAlign w:val="center"/>
            <w:hideMark/>
          </w:tcPr>
          <w:p w14:paraId="6C2AC301"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3F87F1E1"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29EB365D" w14:textId="77777777" w:rsidTr="00827EA0">
        <w:trPr>
          <w:trHeight w:val="561"/>
        </w:trPr>
        <w:tc>
          <w:tcPr>
            <w:tcW w:w="1277" w:type="dxa"/>
            <w:vMerge/>
            <w:tcBorders>
              <w:top w:val="nil"/>
              <w:left w:val="single" w:sz="4" w:space="0" w:color="auto"/>
              <w:bottom w:val="single" w:sz="4" w:space="0" w:color="000000"/>
              <w:right w:val="single" w:sz="4" w:space="0" w:color="auto"/>
            </w:tcBorders>
            <w:vAlign w:val="center"/>
            <w:hideMark/>
          </w:tcPr>
          <w:p w14:paraId="6F1809A5"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083701B2"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r w:rsidRPr="007E312C">
              <w:rPr>
                <w:rFonts w:ascii="Times New Roman" w:eastAsia="Times New Roman" w:hAnsi="Times New Roman" w:cs="Times New Roman"/>
                <w:color w:val="000000"/>
                <w:sz w:val="18"/>
                <w:szCs w:val="18"/>
                <w:lang w:eastAsia="ru-RU"/>
              </w:rPr>
              <w:t>федеральный бюджет</w:t>
            </w:r>
          </w:p>
        </w:tc>
        <w:tc>
          <w:tcPr>
            <w:tcW w:w="567" w:type="dxa"/>
            <w:tcBorders>
              <w:top w:val="nil"/>
              <w:left w:val="nil"/>
              <w:bottom w:val="single" w:sz="4" w:space="0" w:color="auto"/>
              <w:right w:val="single" w:sz="4" w:space="0" w:color="auto"/>
            </w:tcBorders>
            <w:shd w:val="clear" w:color="auto" w:fill="auto"/>
            <w:vAlign w:val="center"/>
            <w:hideMark/>
          </w:tcPr>
          <w:p w14:paraId="4148BBCB"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036</w:t>
            </w:r>
          </w:p>
        </w:tc>
        <w:tc>
          <w:tcPr>
            <w:tcW w:w="426" w:type="dxa"/>
            <w:tcBorders>
              <w:top w:val="nil"/>
              <w:left w:val="nil"/>
              <w:bottom w:val="single" w:sz="4" w:space="0" w:color="auto"/>
              <w:right w:val="single" w:sz="4" w:space="0" w:color="auto"/>
            </w:tcBorders>
            <w:shd w:val="clear" w:color="auto" w:fill="auto"/>
            <w:vAlign w:val="center"/>
            <w:hideMark/>
          </w:tcPr>
          <w:p w14:paraId="1E592215"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14:paraId="5C7D301B"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05</w:t>
            </w:r>
          </w:p>
        </w:tc>
        <w:tc>
          <w:tcPr>
            <w:tcW w:w="1276" w:type="dxa"/>
            <w:tcBorders>
              <w:top w:val="nil"/>
              <w:left w:val="nil"/>
              <w:bottom w:val="single" w:sz="4" w:space="0" w:color="auto"/>
              <w:right w:val="single" w:sz="4" w:space="0" w:color="auto"/>
            </w:tcBorders>
            <w:shd w:val="clear" w:color="auto" w:fill="auto"/>
            <w:vAlign w:val="center"/>
            <w:hideMark/>
          </w:tcPr>
          <w:p w14:paraId="49AB69A7"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21.1.11.R5020</w:t>
            </w:r>
          </w:p>
        </w:tc>
        <w:tc>
          <w:tcPr>
            <w:tcW w:w="567" w:type="dxa"/>
            <w:tcBorders>
              <w:top w:val="nil"/>
              <w:left w:val="nil"/>
              <w:bottom w:val="single" w:sz="4" w:space="0" w:color="auto"/>
              <w:right w:val="single" w:sz="4" w:space="0" w:color="auto"/>
            </w:tcBorders>
            <w:shd w:val="clear" w:color="auto" w:fill="auto"/>
            <w:vAlign w:val="center"/>
            <w:hideMark/>
          </w:tcPr>
          <w:p w14:paraId="50011072"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811</w:t>
            </w:r>
          </w:p>
        </w:tc>
        <w:tc>
          <w:tcPr>
            <w:tcW w:w="1275" w:type="dxa"/>
            <w:tcBorders>
              <w:top w:val="nil"/>
              <w:left w:val="nil"/>
              <w:bottom w:val="single" w:sz="4" w:space="0" w:color="auto"/>
              <w:right w:val="single" w:sz="4" w:space="0" w:color="auto"/>
            </w:tcBorders>
            <w:shd w:val="clear" w:color="auto" w:fill="auto"/>
            <w:vAlign w:val="center"/>
            <w:hideMark/>
          </w:tcPr>
          <w:p w14:paraId="53E0CB04"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29 354,15</w:t>
            </w:r>
          </w:p>
        </w:tc>
        <w:tc>
          <w:tcPr>
            <w:tcW w:w="1134" w:type="dxa"/>
            <w:tcBorders>
              <w:top w:val="nil"/>
              <w:left w:val="nil"/>
              <w:bottom w:val="single" w:sz="4" w:space="0" w:color="auto"/>
              <w:right w:val="single" w:sz="4" w:space="0" w:color="auto"/>
            </w:tcBorders>
            <w:shd w:val="clear" w:color="auto" w:fill="auto"/>
            <w:vAlign w:val="center"/>
            <w:hideMark/>
          </w:tcPr>
          <w:p w14:paraId="71D93DFA"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362BA4BE"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435BEFDB"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29 354,15</w:t>
            </w:r>
          </w:p>
        </w:tc>
        <w:tc>
          <w:tcPr>
            <w:tcW w:w="1134" w:type="dxa"/>
            <w:tcBorders>
              <w:top w:val="nil"/>
              <w:left w:val="nil"/>
              <w:bottom w:val="single" w:sz="4" w:space="0" w:color="auto"/>
              <w:right w:val="single" w:sz="4" w:space="0" w:color="auto"/>
            </w:tcBorders>
            <w:shd w:val="clear" w:color="auto" w:fill="auto"/>
            <w:vAlign w:val="center"/>
            <w:hideMark/>
          </w:tcPr>
          <w:p w14:paraId="390D6E70"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53529C46"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5 000,00</w:t>
            </w:r>
          </w:p>
        </w:tc>
        <w:tc>
          <w:tcPr>
            <w:tcW w:w="1276" w:type="dxa"/>
            <w:tcBorders>
              <w:top w:val="nil"/>
              <w:left w:val="nil"/>
              <w:bottom w:val="single" w:sz="4" w:space="0" w:color="auto"/>
              <w:right w:val="single" w:sz="4" w:space="0" w:color="auto"/>
            </w:tcBorders>
            <w:shd w:val="clear" w:color="auto" w:fill="auto"/>
            <w:vAlign w:val="center"/>
            <w:hideMark/>
          </w:tcPr>
          <w:p w14:paraId="2341FE40"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5 000,00</w:t>
            </w:r>
          </w:p>
        </w:tc>
        <w:tc>
          <w:tcPr>
            <w:tcW w:w="1134" w:type="dxa"/>
            <w:vMerge/>
            <w:tcBorders>
              <w:top w:val="nil"/>
              <w:left w:val="single" w:sz="4" w:space="0" w:color="auto"/>
              <w:bottom w:val="single" w:sz="4" w:space="0" w:color="000000"/>
              <w:right w:val="single" w:sz="4" w:space="0" w:color="auto"/>
            </w:tcBorders>
            <w:vAlign w:val="center"/>
            <w:hideMark/>
          </w:tcPr>
          <w:p w14:paraId="35C3A867"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2E205860"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344E43BD"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3F915F4F"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47022527"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r w:rsidRPr="007E312C">
              <w:rPr>
                <w:rFonts w:ascii="Times New Roman" w:eastAsia="Times New Roman" w:hAnsi="Times New Roman" w:cs="Times New Roman"/>
                <w:color w:val="000000"/>
                <w:sz w:val="18"/>
                <w:szCs w:val="18"/>
                <w:lang w:eastAsia="ru-RU"/>
              </w:rPr>
              <w:t>местные бюджеты</w:t>
            </w:r>
          </w:p>
        </w:tc>
        <w:tc>
          <w:tcPr>
            <w:tcW w:w="567" w:type="dxa"/>
            <w:tcBorders>
              <w:top w:val="nil"/>
              <w:left w:val="nil"/>
              <w:bottom w:val="single" w:sz="4" w:space="0" w:color="auto"/>
              <w:right w:val="single" w:sz="4" w:space="0" w:color="auto"/>
            </w:tcBorders>
            <w:shd w:val="clear" w:color="auto" w:fill="auto"/>
            <w:vAlign w:val="center"/>
            <w:hideMark/>
          </w:tcPr>
          <w:p w14:paraId="38581FA3"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27C27B38"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6AFDE65D"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297B6184"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7D58D5CC"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540EF2F0"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5C8AB688"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508954F9"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3F8DBEEE"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3BE28E92"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7D845645"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58EE9019"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531AF2D0"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4BE1E656"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35A2CD4B"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398982FA"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6B727813"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r w:rsidRPr="007E312C">
              <w:rPr>
                <w:rFonts w:ascii="Times New Roman" w:eastAsia="Times New Roman" w:hAnsi="Times New Roman" w:cs="Times New Roman"/>
                <w:color w:val="000000"/>
                <w:sz w:val="18"/>
                <w:szCs w:val="18"/>
                <w:lang w:eastAsia="ru-RU"/>
              </w:rPr>
              <w:t>внебюджетные источники**</w:t>
            </w:r>
          </w:p>
        </w:tc>
        <w:tc>
          <w:tcPr>
            <w:tcW w:w="567" w:type="dxa"/>
            <w:tcBorders>
              <w:top w:val="nil"/>
              <w:left w:val="nil"/>
              <w:bottom w:val="single" w:sz="4" w:space="0" w:color="auto"/>
              <w:right w:val="single" w:sz="4" w:space="0" w:color="auto"/>
            </w:tcBorders>
            <w:shd w:val="clear" w:color="auto" w:fill="auto"/>
            <w:vAlign w:val="center"/>
            <w:hideMark/>
          </w:tcPr>
          <w:p w14:paraId="21756724"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30029BD5"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6F21065B"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60FDB1F0"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7FA03F24"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41A34B0E"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150 534,08</w:t>
            </w:r>
          </w:p>
        </w:tc>
        <w:tc>
          <w:tcPr>
            <w:tcW w:w="1134" w:type="dxa"/>
            <w:tcBorders>
              <w:top w:val="nil"/>
              <w:left w:val="nil"/>
              <w:bottom w:val="single" w:sz="4" w:space="0" w:color="auto"/>
              <w:right w:val="single" w:sz="4" w:space="0" w:color="auto"/>
            </w:tcBorders>
            <w:shd w:val="clear" w:color="auto" w:fill="auto"/>
            <w:vAlign w:val="center"/>
            <w:hideMark/>
          </w:tcPr>
          <w:p w14:paraId="30831F0B"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314AC35C"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1C357C83"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150 534,08</w:t>
            </w:r>
          </w:p>
        </w:tc>
        <w:tc>
          <w:tcPr>
            <w:tcW w:w="1134" w:type="dxa"/>
            <w:tcBorders>
              <w:top w:val="nil"/>
              <w:left w:val="nil"/>
              <w:bottom w:val="single" w:sz="4" w:space="0" w:color="auto"/>
              <w:right w:val="single" w:sz="4" w:space="0" w:color="auto"/>
            </w:tcBorders>
            <w:shd w:val="clear" w:color="auto" w:fill="auto"/>
            <w:vAlign w:val="center"/>
            <w:hideMark/>
          </w:tcPr>
          <w:p w14:paraId="4AF66A22"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6A526B32"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25 641,04</w:t>
            </w:r>
          </w:p>
        </w:tc>
        <w:tc>
          <w:tcPr>
            <w:tcW w:w="1276" w:type="dxa"/>
            <w:tcBorders>
              <w:top w:val="nil"/>
              <w:left w:val="nil"/>
              <w:bottom w:val="single" w:sz="4" w:space="0" w:color="auto"/>
              <w:right w:val="single" w:sz="4" w:space="0" w:color="auto"/>
            </w:tcBorders>
            <w:shd w:val="clear" w:color="auto" w:fill="auto"/>
            <w:vAlign w:val="center"/>
            <w:hideMark/>
          </w:tcPr>
          <w:p w14:paraId="76E75CFD"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25 641,04</w:t>
            </w:r>
          </w:p>
        </w:tc>
        <w:tc>
          <w:tcPr>
            <w:tcW w:w="1134" w:type="dxa"/>
            <w:vMerge/>
            <w:tcBorders>
              <w:top w:val="nil"/>
              <w:left w:val="single" w:sz="4" w:space="0" w:color="auto"/>
              <w:bottom w:val="single" w:sz="4" w:space="0" w:color="000000"/>
              <w:right w:val="single" w:sz="4" w:space="0" w:color="auto"/>
            </w:tcBorders>
            <w:vAlign w:val="center"/>
            <w:hideMark/>
          </w:tcPr>
          <w:p w14:paraId="24E75178"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592D304D"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6EB991D9"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41AA8F7C"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474F6EB3"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r w:rsidRPr="007E312C">
              <w:rPr>
                <w:rFonts w:ascii="Times New Roman" w:eastAsia="Times New Roman" w:hAnsi="Times New Roman" w:cs="Times New Roman"/>
                <w:color w:val="000000"/>
                <w:sz w:val="18"/>
                <w:szCs w:val="18"/>
                <w:lang w:eastAsia="ru-RU"/>
              </w:rPr>
              <w:t>налоговые расходы</w:t>
            </w:r>
          </w:p>
        </w:tc>
        <w:tc>
          <w:tcPr>
            <w:tcW w:w="567" w:type="dxa"/>
            <w:tcBorders>
              <w:top w:val="nil"/>
              <w:left w:val="nil"/>
              <w:bottom w:val="single" w:sz="4" w:space="0" w:color="auto"/>
              <w:right w:val="single" w:sz="4" w:space="0" w:color="auto"/>
            </w:tcBorders>
            <w:shd w:val="clear" w:color="auto" w:fill="auto"/>
            <w:vAlign w:val="center"/>
            <w:hideMark/>
          </w:tcPr>
          <w:p w14:paraId="4D569D05"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0ED2BA69"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45460FB5"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2BD56A1F"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3554F929"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17E761D4"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22A0C3E1"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0C875B9E"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3FD27DD0"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09315DFF"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45EFB36A"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17C2B0B1"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23013F35"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01E2A3FB"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381E6361" w14:textId="77777777" w:rsidTr="00827EA0">
        <w:trPr>
          <w:trHeight w:val="1155"/>
        </w:trPr>
        <w:tc>
          <w:tcPr>
            <w:tcW w:w="1277" w:type="dxa"/>
            <w:vMerge w:val="restart"/>
            <w:tcBorders>
              <w:top w:val="nil"/>
              <w:left w:val="single" w:sz="4" w:space="0" w:color="auto"/>
              <w:bottom w:val="single" w:sz="4" w:space="0" w:color="000000"/>
              <w:right w:val="single" w:sz="4" w:space="0" w:color="auto"/>
            </w:tcBorders>
            <w:shd w:val="clear" w:color="auto" w:fill="auto"/>
            <w:vAlign w:val="center"/>
            <w:hideMark/>
          </w:tcPr>
          <w:p w14:paraId="601D1E7B"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1.1.1.1.1.7.5 Возмещение части затрат на прирост товарного поголовья коров специализированных мясных пород</w:t>
            </w:r>
          </w:p>
        </w:tc>
        <w:tc>
          <w:tcPr>
            <w:tcW w:w="850" w:type="dxa"/>
            <w:tcBorders>
              <w:top w:val="nil"/>
              <w:left w:val="nil"/>
              <w:bottom w:val="single" w:sz="4" w:space="0" w:color="auto"/>
              <w:right w:val="single" w:sz="4" w:space="0" w:color="auto"/>
            </w:tcBorders>
            <w:shd w:val="clear" w:color="auto" w:fill="auto"/>
            <w:hideMark/>
          </w:tcPr>
          <w:p w14:paraId="58272DC6"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 xml:space="preserve">Прирост товарного поголовья коров </w:t>
            </w:r>
            <w:r w:rsidR="00202A5C" w:rsidRPr="007E312C">
              <w:rPr>
                <w:rFonts w:ascii="Times New Roman" w:eastAsia="Times New Roman" w:hAnsi="Times New Roman" w:cs="Times New Roman"/>
                <w:sz w:val="18"/>
                <w:szCs w:val="18"/>
                <w:lang w:eastAsia="ru-RU"/>
              </w:rPr>
              <w:t>специализированных</w:t>
            </w:r>
            <w:r w:rsidRPr="007E312C">
              <w:rPr>
                <w:rFonts w:ascii="Times New Roman" w:eastAsia="Times New Roman" w:hAnsi="Times New Roman" w:cs="Times New Roman"/>
                <w:sz w:val="18"/>
                <w:szCs w:val="18"/>
                <w:lang w:eastAsia="ru-RU"/>
              </w:rPr>
              <w:t xml:space="preserve"> мясных пород  за отчетный год по отношению к предыдущему году, тыс. голов</w:t>
            </w:r>
          </w:p>
        </w:tc>
        <w:tc>
          <w:tcPr>
            <w:tcW w:w="567" w:type="dxa"/>
            <w:tcBorders>
              <w:top w:val="nil"/>
              <w:left w:val="nil"/>
              <w:bottom w:val="single" w:sz="4" w:space="0" w:color="auto"/>
              <w:right w:val="single" w:sz="4" w:space="0" w:color="auto"/>
            </w:tcBorders>
            <w:shd w:val="clear" w:color="auto" w:fill="auto"/>
            <w:vAlign w:val="center"/>
            <w:hideMark/>
          </w:tcPr>
          <w:p w14:paraId="7213DDA4"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7F2ADF2D"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2AC0B244"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3D83AA5A"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7F2B1BC1"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33D4ABE2" w14:textId="77777777" w:rsidR="007E312C" w:rsidRPr="00B50D5B" w:rsidRDefault="00B659E2"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0,2</w:t>
            </w:r>
          </w:p>
        </w:tc>
        <w:tc>
          <w:tcPr>
            <w:tcW w:w="1134" w:type="dxa"/>
            <w:tcBorders>
              <w:top w:val="nil"/>
              <w:left w:val="nil"/>
              <w:bottom w:val="single" w:sz="4" w:space="0" w:color="auto"/>
              <w:right w:val="single" w:sz="4" w:space="0" w:color="auto"/>
            </w:tcBorders>
            <w:shd w:val="clear" w:color="auto" w:fill="auto"/>
            <w:vAlign w:val="center"/>
            <w:hideMark/>
          </w:tcPr>
          <w:p w14:paraId="00D2BED1"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2FEF16DE"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024D0C4F"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60DDE084" w14:textId="77777777" w:rsidR="007E312C" w:rsidRPr="00B50D5B" w:rsidRDefault="00B659E2"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0,2</w:t>
            </w:r>
          </w:p>
        </w:tc>
        <w:tc>
          <w:tcPr>
            <w:tcW w:w="1276" w:type="dxa"/>
            <w:tcBorders>
              <w:top w:val="nil"/>
              <w:left w:val="nil"/>
              <w:bottom w:val="single" w:sz="4" w:space="0" w:color="auto"/>
              <w:right w:val="single" w:sz="4" w:space="0" w:color="auto"/>
            </w:tcBorders>
            <w:shd w:val="clear" w:color="auto" w:fill="auto"/>
            <w:vAlign w:val="center"/>
            <w:hideMark/>
          </w:tcPr>
          <w:p w14:paraId="3AFB17C9" w14:textId="77777777" w:rsidR="007E312C" w:rsidRPr="00B50D5B" w:rsidRDefault="00B659E2"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0,3</w:t>
            </w:r>
          </w:p>
        </w:tc>
        <w:tc>
          <w:tcPr>
            <w:tcW w:w="1276" w:type="dxa"/>
            <w:tcBorders>
              <w:top w:val="nil"/>
              <w:left w:val="nil"/>
              <w:bottom w:val="single" w:sz="4" w:space="0" w:color="auto"/>
              <w:right w:val="single" w:sz="4" w:space="0" w:color="auto"/>
            </w:tcBorders>
            <w:shd w:val="clear" w:color="auto" w:fill="auto"/>
            <w:vAlign w:val="center"/>
            <w:hideMark/>
          </w:tcPr>
          <w:p w14:paraId="4DCC5B6D" w14:textId="77777777" w:rsidR="007E312C" w:rsidRPr="00B50D5B" w:rsidRDefault="00B659E2"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0,4</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33DC4388" w14:textId="77777777" w:rsidR="007E312C" w:rsidRPr="00E608F4" w:rsidRDefault="007E312C" w:rsidP="007E312C">
            <w:pPr>
              <w:spacing w:after="0" w:line="240" w:lineRule="auto"/>
              <w:jc w:val="center"/>
              <w:rPr>
                <w:rFonts w:ascii="Times New Roman" w:eastAsia="Times New Roman" w:hAnsi="Times New Roman" w:cs="Times New Roman"/>
                <w:color w:val="000000"/>
                <w:sz w:val="18"/>
                <w:szCs w:val="18"/>
                <w:lang w:eastAsia="ru-RU"/>
              </w:rPr>
            </w:pPr>
            <w:r w:rsidRPr="00E608F4">
              <w:rPr>
                <w:rFonts w:ascii="Times New Roman" w:eastAsia="Times New Roman" w:hAnsi="Times New Roman" w:cs="Times New Roman"/>
                <w:color w:val="000000"/>
                <w:sz w:val="18"/>
                <w:szCs w:val="18"/>
                <w:lang w:eastAsia="ru-RU"/>
              </w:rPr>
              <w:t>МСХ НСО, организации, К(Ф)Х и индивидуальные предприниматели, осуществляющие сельскохозяйственное производство</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24179791"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В результате реализации данного мероприятия  за период с 2022-2024 гг. прирост товарного поголовья коров специализированнных мясны</w:t>
            </w:r>
            <w:r w:rsidR="00550AB2">
              <w:rPr>
                <w:rFonts w:ascii="Times New Roman" w:eastAsia="Times New Roman" w:hAnsi="Times New Roman" w:cs="Times New Roman"/>
                <w:sz w:val="18"/>
                <w:szCs w:val="18"/>
                <w:lang w:eastAsia="ru-RU"/>
              </w:rPr>
              <w:t>х пород  составит не менее 0,9</w:t>
            </w:r>
            <w:r w:rsidRPr="007E312C">
              <w:rPr>
                <w:rFonts w:ascii="Times New Roman" w:eastAsia="Times New Roman" w:hAnsi="Times New Roman" w:cs="Times New Roman"/>
                <w:sz w:val="18"/>
                <w:szCs w:val="18"/>
                <w:lang w:eastAsia="ru-RU"/>
              </w:rPr>
              <w:t xml:space="preserve"> тыс. голов, что будет способствовать увеличению объемов продукции животноводства</w:t>
            </w:r>
          </w:p>
        </w:tc>
      </w:tr>
      <w:tr w:rsidR="00056645" w:rsidRPr="007E312C" w14:paraId="5D994791"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00D74194"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nil"/>
              <w:bottom w:val="single" w:sz="4" w:space="0" w:color="auto"/>
              <w:right w:val="single" w:sz="4" w:space="0" w:color="auto"/>
            </w:tcBorders>
            <w:shd w:val="clear" w:color="auto" w:fill="auto"/>
            <w:hideMark/>
          </w:tcPr>
          <w:p w14:paraId="5CFB8D3A"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Стоимость единицы, тыс. руб.</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3965C855"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6" w:type="dxa"/>
            <w:tcBorders>
              <w:top w:val="single" w:sz="4" w:space="0" w:color="auto"/>
              <w:left w:val="nil"/>
              <w:bottom w:val="single" w:sz="4" w:space="0" w:color="auto"/>
              <w:right w:val="single" w:sz="4" w:space="0" w:color="auto"/>
            </w:tcBorders>
            <w:shd w:val="clear" w:color="auto" w:fill="auto"/>
            <w:vAlign w:val="center"/>
            <w:hideMark/>
          </w:tcPr>
          <w:p w14:paraId="10C33727"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2C279794"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5EEDC64"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378990B7"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338192A6"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212 344,43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CE3BFCD"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841D89E"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11FE144"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F11CC90"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8E18880"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203 758,82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F3E8EAF"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332 827,23</w:t>
            </w:r>
          </w:p>
        </w:tc>
        <w:tc>
          <w:tcPr>
            <w:tcW w:w="1134" w:type="dxa"/>
            <w:vMerge/>
            <w:tcBorders>
              <w:top w:val="nil"/>
              <w:left w:val="single" w:sz="4" w:space="0" w:color="auto"/>
              <w:bottom w:val="single" w:sz="4" w:space="0" w:color="000000"/>
              <w:right w:val="single" w:sz="4" w:space="0" w:color="auto"/>
            </w:tcBorders>
            <w:vAlign w:val="center"/>
            <w:hideMark/>
          </w:tcPr>
          <w:p w14:paraId="7DF4B6E6"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301981E7"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600B2368"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5C5B7EE9"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3D208670"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Всего по мероприятию, тыс. руб. в том числе:</w:t>
            </w:r>
          </w:p>
        </w:tc>
        <w:tc>
          <w:tcPr>
            <w:tcW w:w="567" w:type="dxa"/>
            <w:tcBorders>
              <w:top w:val="nil"/>
              <w:left w:val="nil"/>
              <w:bottom w:val="single" w:sz="4" w:space="0" w:color="auto"/>
              <w:right w:val="single" w:sz="4" w:space="0" w:color="auto"/>
            </w:tcBorders>
            <w:shd w:val="clear" w:color="auto" w:fill="auto"/>
            <w:vAlign w:val="center"/>
            <w:hideMark/>
          </w:tcPr>
          <w:p w14:paraId="23D24FB4"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56487E23"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361BE513"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672FD401"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30E51CDB"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6090C603"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63 703,33</w:t>
            </w:r>
          </w:p>
        </w:tc>
        <w:tc>
          <w:tcPr>
            <w:tcW w:w="1134" w:type="dxa"/>
            <w:tcBorders>
              <w:top w:val="nil"/>
              <w:left w:val="nil"/>
              <w:bottom w:val="single" w:sz="4" w:space="0" w:color="auto"/>
              <w:right w:val="single" w:sz="4" w:space="0" w:color="auto"/>
            </w:tcBorders>
            <w:shd w:val="clear" w:color="auto" w:fill="auto"/>
            <w:vAlign w:val="center"/>
            <w:hideMark/>
          </w:tcPr>
          <w:p w14:paraId="2D0953BB"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59DE0353"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3532718D"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6B3B055D"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63 703,33</w:t>
            </w:r>
          </w:p>
        </w:tc>
        <w:tc>
          <w:tcPr>
            <w:tcW w:w="1276" w:type="dxa"/>
            <w:tcBorders>
              <w:top w:val="nil"/>
              <w:left w:val="nil"/>
              <w:bottom w:val="single" w:sz="4" w:space="0" w:color="auto"/>
              <w:right w:val="single" w:sz="4" w:space="0" w:color="auto"/>
            </w:tcBorders>
            <w:shd w:val="clear" w:color="auto" w:fill="auto"/>
            <w:vAlign w:val="center"/>
            <w:hideMark/>
          </w:tcPr>
          <w:p w14:paraId="5249A424"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62 146,44</w:t>
            </w:r>
          </w:p>
        </w:tc>
        <w:tc>
          <w:tcPr>
            <w:tcW w:w="1276" w:type="dxa"/>
            <w:tcBorders>
              <w:top w:val="nil"/>
              <w:left w:val="nil"/>
              <w:bottom w:val="single" w:sz="4" w:space="0" w:color="auto"/>
              <w:right w:val="single" w:sz="4" w:space="0" w:color="auto"/>
            </w:tcBorders>
            <w:shd w:val="clear" w:color="auto" w:fill="auto"/>
            <w:vAlign w:val="center"/>
            <w:hideMark/>
          </w:tcPr>
          <w:p w14:paraId="6E2ACD85"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103 176,44</w:t>
            </w:r>
          </w:p>
        </w:tc>
        <w:tc>
          <w:tcPr>
            <w:tcW w:w="1134" w:type="dxa"/>
            <w:vMerge/>
            <w:tcBorders>
              <w:top w:val="nil"/>
              <w:left w:val="single" w:sz="4" w:space="0" w:color="auto"/>
              <w:bottom w:val="single" w:sz="4" w:space="0" w:color="000000"/>
              <w:right w:val="single" w:sz="4" w:space="0" w:color="auto"/>
            </w:tcBorders>
            <w:vAlign w:val="center"/>
            <w:hideMark/>
          </w:tcPr>
          <w:p w14:paraId="7B1B5C5A"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63B2DE68"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2FA24FB3" w14:textId="77777777" w:rsidTr="00827EA0">
        <w:trPr>
          <w:trHeight w:val="631"/>
        </w:trPr>
        <w:tc>
          <w:tcPr>
            <w:tcW w:w="1277" w:type="dxa"/>
            <w:vMerge/>
            <w:tcBorders>
              <w:top w:val="nil"/>
              <w:left w:val="single" w:sz="4" w:space="0" w:color="auto"/>
              <w:bottom w:val="single" w:sz="4" w:space="0" w:color="000000"/>
              <w:right w:val="single" w:sz="4" w:space="0" w:color="auto"/>
            </w:tcBorders>
            <w:vAlign w:val="center"/>
            <w:hideMark/>
          </w:tcPr>
          <w:p w14:paraId="265A2EA4"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6CBC0598"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областной бюджет</w:t>
            </w:r>
          </w:p>
        </w:tc>
        <w:tc>
          <w:tcPr>
            <w:tcW w:w="567" w:type="dxa"/>
            <w:tcBorders>
              <w:top w:val="nil"/>
              <w:left w:val="nil"/>
              <w:bottom w:val="single" w:sz="4" w:space="0" w:color="auto"/>
              <w:right w:val="single" w:sz="4" w:space="0" w:color="auto"/>
            </w:tcBorders>
            <w:shd w:val="clear" w:color="auto" w:fill="auto"/>
            <w:vAlign w:val="center"/>
            <w:hideMark/>
          </w:tcPr>
          <w:p w14:paraId="042F8505"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036</w:t>
            </w:r>
          </w:p>
        </w:tc>
        <w:tc>
          <w:tcPr>
            <w:tcW w:w="426" w:type="dxa"/>
            <w:tcBorders>
              <w:top w:val="nil"/>
              <w:left w:val="nil"/>
              <w:bottom w:val="single" w:sz="4" w:space="0" w:color="auto"/>
              <w:right w:val="single" w:sz="4" w:space="0" w:color="auto"/>
            </w:tcBorders>
            <w:shd w:val="clear" w:color="auto" w:fill="auto"/>
            <w:vAlign w:val="center"/>
            <w:hideMark/>
          </w:tcPr>
          <w:p w14:paraId="2E0EBA67"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14:paraId="0611D3FE"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05</w:t>
            </w:r>
          </w:p>
        </w:tc>
        <w:tc>
          <w:tcPr>
            <w:tcW w:w="1276" w:type="dxa"/>
            <w:tcBorders>
              <w:top w:val="nil"/>
              <w:left w:val="nil"/>
              <w:bottom w:val="single" w:sz="4" w:space="0" w:color="auto"/>
              <w:right w:val="single" w:sz="4" w:space="0" w:color="auto"/>
            </w:tcBorders>
            <w:shd w:val="clear" w:color="auto" w:fill="auto"/>
            <w:vAlign w:val="center"/>
            <w:hideMark/>
          </w:tcPr>
          <w:p w14:paraId="74FE7131"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21.1.11.R5020</w:t>
            </w:r>
          </w:p>
        </w:tc>
        <w:tc>
          <w:tcPr>
            <w:tcW w:w="567" w:type="dxa"/>
            <w:tcBorders>
              <w:top w:val="nil"/>
              <w:left w:val="nil"/>
              <w:bottom w:val="single" w:sz="4" w:space="0" w:color="auto"/>
              <w:right w:val="single" w:sz="4" w:space="0" w:color="auto"/>
            </w:tcBorders>
            <w:shd w:val="clear" w:color="auto" w:fill="auto"/>
            <w:vAlign w:val="center"/>
            <w:hideMark/>
          </w:tcPr>
          <w:p w14:paraId="60494E4C"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811</w:t>
            </w:r>
          </w:p>
        </w:tc>
        <w:tc>
          <w:tcPr>
            <w:tcW w:w="1275" w:type="dxa"/>
            <w:tcBorders>
              <w:top w:val="nil"/>
              <w:left w:val="nil"/>
              <w:bottom w:val="single" w:sz="4" w:space="0" w:color="auto"/>
              <w:right w:val="single" w:sz="4" w:space="0" w:color="auto"/>
            </w:tcBorders>
            <w:shd w:val="clear" w:color="auto" w:fill="auto"/>
            <w:vAlign w:val="center"/>
            <w:hideMark/>
          </w:tcPr>
          <w:p w14:paraId="774DB03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14 014,73</w:t>
            </w:r>
          </w:p>
        </w:tc>
        <w:tc>
          <w:tcPr>
            <w:tcW w:w="1134" w:type="dxa"/>
            <w:tcBorders>
              <w:top w:val="nil"/>
              <w:left w:val="nil"/>
              <w:bottom w:val="single" w:sz="4" w:space="0" w:color="auto"/>
              <w:right w:val="single" w:sz="4" w:space="0" w:color="auto"/>
            </w:tcBorders>
            <w:shd w:val="clear" w:color="auto" w:fill="auto"/>
            <w:vAlign w:val="center"/>
            <w:hideMark/>
          </w:tcPr>
          <w:p w14:paraId="7A6E42C9"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73050F54"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242A0287"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7AAFB601"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14 014,73</w:t>
            </w:r>
          </w:p>
        </w:tc>
        <w:tc>
          <w:tcPr>
            <w:tcW w:w="1276" w:type="dxa"/>
            <w:tcBorders>
              <w:top w:val="nil"/>
              <w:left w:val="nil"/>
              <w:bottom w:val="single" w:sz="4" w:space="0" w:color="auto"/>
              <w:right w:val="single" w:sz="4" w:space="0" w:color="auto"/>
            </w:tcBorders>
            <w:shd w:val="clear" w:color="auto" w:fill="auto"/>
            <w:vAlign w:val="center"/>
            <w:hideMark/>
          </w:tcPr>
          <w:p w14:paraId="41E630B6"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13 672,22</w:t>
            </w:r>
          </w:p>
        </w:tc>
        <w:tc>
          <w:tcPr>
            <w:tcW w:w="1276" w:type="dxa"/>
            <w:tcBorders>
              <w:top w:val="nil"/>
              <w:left w:val="nil"/>
              <w:bottom w:val="single" w:sz="4" w:space="0" w:color="auto"/>
              <w:right w:val="single" w:sz="4" w:space="0" w:color="auto"/>
            </w:tcBorders>
            <w:shd w:val="clear" w:color="auto" w:fill="auto"/>
            <w:vAlign w:val="center"/>
            <w:hideMark/>
          </w:tcPr>
          <w:p w14:paraId="36E782C5"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22 698,82</w:t>
            </w:r>
          </w:p>
        </w:tc>
        <w:tc>
          <w:tcPr>
            <w:tcW w:w="1134" w:type="dxa"/>
            <w:vMerge/>
            <w:tcBorders>
              <w:top w:val="nil"/>
              <w:left w:val="single" w:sz="4" w:space="0" w:color="auto"/>
              <w:bottom w:val="single" w:sz="4" w:space="0" w:color="000000"/>
              <w:right w:val="single" w:sz="4" w:space="0" w:color="auto"/>
            </w:tcBorders>
            <w:vAlign w:val="center"/>
            <w:hideMark/>
          </w:tcPr>
          <w:p w14:paraId="6A90926F"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474EA87B"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1E65D9A1" w14:textId="77777777" w:rsidTr="00827EA0">
        <w:trPr>
          <w:trHeight w:val="697"/>
        </w:trPr>
        <w:tc>
          <w:tcPr>
            <w:tcW w:w="1277" w:type="dxa"/>
            <w:vMerge/>
            <w:tcBorders>
              <w:top w:val="nil"/>
              <w:left w:val="single" w:sz="4" w:space="0" w:color="auto"/>
              <w:bottom w:val="single" w:sz="4" w:space="0" w:color="000000"/>
              <w:right w:val="single" w:sz="4" w:space="0" w:color="auto"/>
            </w:tcBorders>
            <w:vAlign w:val="center"/>
            <w:hideMark/>
          </w:tcPr>
          <w:p w14:paraId="00D857C7"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06AC274B"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федеральный бюджет</w:t>
            </w:r>
          </w:p>
        </w:tc>
        <w:tc>
          <w:tcPr>
            <w:tcW w:w="567" w:type="dxa"/>
            <w:tcBorders>
              <w:top w:val="nil"/>
              <w:left w:val="nil"/>
              <w:bottom w:val="single" w:sz="4" w:space="0" w:color="auto"/>
              <w:right w:val="single" w:sz="4" w:space="0" w:color="auto"/>
            </w:tcBorders>
            <w:shd w:val="clear" w:color="auto" w:fill="auto"/>
            <w:vAlign w:val="center"/>
            <w:hideMark/>
          </w:tcPr>
          <w:p w14:paraId="156C0BFE"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036</w:t>
            </w:r>
          </w:p>
        </w:tc>
        <w:tc>
          <w:tcPr>
            <w:tcW w:w="426" w:type="dxa"/>
            <w:tcBorders>
              <w:top w:val="nil"/>
              <w:left w:val="nil"/>
              <w:bottom w:val="single" w:sz="4" w:space="0" w:color="auto"/>
              <w:right w:val="single" w:sz="4" w:space="0" w:color="auto"/>
            </w:tcBorders>
            <w:shd w:val="clear" w:color="auto" w:fill="auto"/>
            <w:vAlign w:val="center"/>
            <w:hideMark/>
          </w:tcPr>
          <w:p w14:paraId="6D14C089"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14:paraId="502B453C"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05</w:t>
            </w:r>
          </w:p>
        </w:tc>
        <w:tc>
          <w:tcPr>
            <w:tcW w:w="1276" w:type="dxa"/>
            <w:tcBorders>
              <w:top w:val="nil"/>
              <w:left w:val="nil"/>
              <w:bottom w:val="single" w:sz="4" w:space="0" w:color="auto"/>
              <w:right w:val="single" w:sz="4" w:space="0" w:color="auto"/>
            </w:tcBorders>
            <w:shd w:val="clear" w:color="auto" w:fill="auto"/>
            <w:vAlign w:val="center"/>
            <w:hideMark/>
          </w:tcPr>
          <w:p w14:paraId="270C01F7"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21.1.11.R5020</w:t>
            </w:r>
          </w:p>
        </w:tc>
        <w:tc>
          <w:tcPr>
            <w:tcW w:w="567" w:type="dxa"/>
            <w:tcBorders>
              <w:top w:val="nil"/>
              <w:left w:val="nil"/>
              <w:bottom w:val="single" w:sz="4" w:space="0" w:color="auto"/>
              <w:right w:val="single" w:sz="4" w:space="0" w:color="auto"/>
            </w:tcBorders>
            <w:shd w:val="clear" w:color="auto" w:fill="auto"/>
            <w:vAlign w:val="center"/>
            <w:hideMark/>
          </w:tcPr>
          <w:p w14:paraId="12B41B2D"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811</w:t>
            </w:r>
          </w:p>
        </w:tc>
        <w:tc>
          <w:tcPr>
            <w:tcW w:w="1275" w:type="dxa"/>
            <w:tcBorders>
              <w:top w:val="nil"/>
              <w:left w:val="nil"/>
              <w:bottom w:val="single" w:sz="4" w:space="0" w:color="auto"/>
              <w:right w:val="single" w:sz="4" w:space="0" w:color="auto"/>
            </w:tcBorders>
            <w:shd w:val="clear" w:color="auto" w:fill="auto"/>
            <w:vAlign w:val="center"/>
            <w:hideMark/>
          </w:tcPr>
          <w:p w14:paraId="22835AE7"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49 688,60</w:t>
            </w:r>
          </w:p>
        </w:tc>
        <w:tc>
          <w:tcPr>
            <w:tcW w:w="1134" w:type="dxa"/>
            <w:tcBorders>
              <w:top w:val="nil"/>
              <w:left w:val="nil"/>
              <w:bottom w:val="single" w:sz="4" w:space="0" w:color="auto"/>
              <w:right w:val="single" w:sz="4" w:space="0" w:color="auto"/>
            </w:tcBorders>
            <w:shd w:val="clear" w:color="auto" w:fill="auto"/>
            <w:vAlign w:val="center"/>
            <w:hideMark/>
          </w:tcPr>
          <w:p w14:paraId="2443035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39E32B7E"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5B085E4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6B15E45E"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49 688,60</w:t>
            </w:r>
          </w:p>
        </w:tc>
        <w:tc>
          <w:tcPr>
            <w:tcW w:w="1276" w:type="dxa"/>
            <w:tcBorders>
              <w:top w:val="nil"/>
              <w:left w:val="nil"/>
              <w:bottom w:val="single" w:sz="4" w:space="0" w:color="auto"/>
              <w:right w:val="single" w:sz="4" w:space="0" w:color="auto"/>
            </w:tcBorders>
            <w:shd w:val="clear" w:color="auto" w:fill="auto"/>
            <w:vAlign w:val="center"/>
            <w:hideMark/>
          </w:tcPr>
          <w:p w14:paraId="41E6DFC9"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48 474,22</w:t>
            </w:r>
          </w:p>
        </w:tc>
        <w:tc>
          <w:tcPr>
            <w:tcW w:w="1276" w:type="dxa"/>
            <w:tcBorders>
              <w:top w:val="nil"/>
              <w:left w:val="nil"/>
              <w:bottom w:val="single" w:sz="4" w:space="0" w:color="auto"/>
              <w:right w:val="single" w:sz="4" w:space="0" w:color="auto"/>
            </w:tcBorders>
            <w:shd w:val="clear" w:color="auto" w:fill="auto"/>
            <w:vAlign w:val="center"/>
            <w:hideMark/>
          </w:tcPr>
          <w:p w14:paraId="512402C0"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80 477,62</w:t>
            </w:r>
          </w:p>
        </w:tc>
        <w:tc>
          <w:tcPr>
            <w:tcW w:w="1134" w:type="dxa"/>
            <w:vMerge/>
            <w:tcBorders>
              <w:top w:val="nil"/>
              <w:left w:val="single" w:sz="4" w:space="0" w:color="auto"/>
              <w:bottom w:val="single" w:sz="4" w:space="0" w:color="000000"/>
              <w:right w:val="single" w:sz="4" w:space="0" w:color="auto"/>
            </w:tcBorders>
            <w:vAlign w:val="center"/>
            <w:hideMark/>
          </w:tcPr>
          <w:p w14:paraId="6D8A6CB1"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7278C68C"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04046613"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445AB733"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673304D4"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местные бюджеты</w:t>
            </w:r>
          </w:p>
        </w:tc>
        <w:tc>
          <w:tcPr>
            <w:tcW w:w="567" w:type="dxa"/>
            <w:tcBorders>
              <w:top w:val="nil"/>
              <w:left w:val="nil"/>
              <w:bottom w:val="single" w:sz="4" w:space="0" w:color="auto"/>
              <w:right w:val="single" w:sz="4" w:space="0" w:color="auto"/>
            </w:tcBorders>
            <w:shd w:val="clear" w:color="auto" w:fill="auto"/>
            <w:vAlign w:val="center"/>
            <w:hideMark/>
          </w:tcPr>
          <w:p w14:paraId="2B4D2909"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4A2C06F3"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16137976"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04276DE6"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77AFD5B6"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2FA69A0F"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2570FD81"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7AB9FF59"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4C85F01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49589ED0"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67D16016"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6660139E"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0EDD7642"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610E7DFE"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4AA5E6F9"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37CC907D"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nil"/>
              <w:bottom w:val="single" w:sz="4" w:space="0" w:color="auto"/>
              <w:right w:val="single" w:sz="4" w:space="0" w:color="auto"/>
            </w:tcBorders>
            <w:shd w:val="clear" w:color="auto" w:fill="auto"/>
            <w:hideMark/>
          </w:tcPr>
          <w:p w14:paraId="3DCFDDFB"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внебюджетные источники**</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6A83C677"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single" w:sz="4" w:space="0" w:color="auto"/>
              <w:left w:val="nil"/>
              <w:bottom w:val="single" w:sz="4" w:space="0" w:color="auto"/>
              <w:right w:val="single" w:sz="4" w:space="0" w:color="auto"/>
            </w:tcBorders>
            <w:shd w:val="clear" w:color="auto" w:fill="auto"/>
            <w:vAlign w:val="center"/>
            <w:hideMark/>
          </w:tcPr>
          <w:p w14:paraId="5C61ACBA"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2A2C522F"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1599D29"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65EED754"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16C79C84"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11 241,76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2CC4195"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0FCAB7F"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84C1416"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9AB5E9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11 241,76</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E58B574"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10 967,00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C35DA82"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21 736,97</w:t>
            </w:r>
          </w:p>
        </w:tc>
        <w:tc>
          <w:tcPr>
            <w:tcW w:w="1134" w:type="dxa"/>
            <w:vMerge/>
            <w:tcBorders>
              <w:top w:val="nil"/>
              <w:left w:val="single" w:sz="4" w:space="0" w:color="auto"/>
              <w:bottom w:val="single" w:sz="4" w:space="0" w:color="000000"/>
              <w:right w:val="single" w:sz="4" w:space="0" w:color="auto"/>
            </w:tcBorders>
            <w:vAlign w:val="center"/>
            <w:hideMark/>
          </w:tcPr>
          <w:p w14:paraId="390CB659"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37BC3765"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3F324F27"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599AAAA8"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1D91E4D2"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r w:rsidRPr="007E312C">
              <w:rPr>
                <w:rFonts w:ascii="Times New Roman" w:eastAsia="Times New Roman" w:hAnsi="Times New Roman" w:cs="Times New Roman"/>
                <w:color w:val="000000"/>
                <w:sz w:val="18"/>
                <w:szCs w:val="18"/>
                <w:lang w:eastAsia="ru-RU"/>
              </w:rPr>
              <w:t>налоговые расходы</w:t>
            </w:r>
          </w:p>
        </w:tc>
        <w:tc>
          <w:tcPr>
            <w:tcW w:w="567" w:type="dxa"/>
            <w:tcBorders>
              <w:top w:val="nil"/>
              <w:left w:val="nil"/>
              <w:bottom w:val="single" w:sz="4" w:space="0" w:color="auto"/>
              <w:right w:val="single" w:sz="4" w:space="0" w:color="auto"/>
            </w:tcBorders>
            <w:shd w:val="clear" w:color="auto" w:fill="auto"/>
            <w:vAlign w:val="center"/>
            <w:hideMark/>
          </w:tcPr>
          <w:p w14:paraId="01041473"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1491302F"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20F23B97"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07E4DDE6"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722167B4"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06944DDB"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027B842F"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578AA656"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7D1C11F9"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38EA8168"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177347AE"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3C9189F8"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3666CBEE"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20AA4553"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6123E8C5" w14:textId="77777777" w:rsidTr="00827EA0">
        <w:trPr>
          <w:trHeight w:val="795"/>
        </w:trPr>
        <w:tc>
          <w:tcPr>
            <w:tcW w:w="1277" w:type="dxa"/>
            <w:vMerge w:val="restart"/>
            <w:tcBorders>
              <w:top w:val="nil"/>
              <w:left w:val="single" w:sz="4" w:space="0" w:color="auto"/>
              <w:bottom w:val="single" w:sz="4" w:space="0" w:color="000000"/>
              <w:right w:val="single" w:sz="4" w:space="0" w:color="auto"/>
            </w:tcBorders>
            <w:shd w:val="clear" w:color="auto" w:fill="auto"/>
            <w:vAlign w:val="center"/>
            <w:hideMark/>
          </w:tcPr>
          <w:p w14:paraId="08136862"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 xml:space="preserve">1.1.1.1.1.7.6   Поддержка развития семейных ферм </w:t>
            </w:r>
          </w:p>
        </w:tc>
        <w:tc>
          <w:tcPr>
            <w:tcW w:w="850" w:type="dxa"/>
            <w:tcBorders>
              <w:top w:val="nil"/>
              <w:left w:val="nil"/>
              <w:bottom w:val="single" w:sz="4" w:space="0" w:color="auto"/>
              <w:right w:val="single" w:sz="4" w:space="0" w:color="auto"/>
            </w:tcBorders>
            <w:shd w:val="clear" w:color="auto" w:fill="auto"/>
            <w:vAlign w:val="center"/>
            <w:hideMark/>
          </w:tcPr>
          <w:p w14:paraId="6B982994"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количество проектов по поддержке семейных ферм, получивших государственную поддержку, ед.</w:t>
            </w:r>
          </w:p>
        </w:tc>
        <w:tc>
          <w:tcPr>
            <w:tcW w:w="567" w:type="dxa"/>
            <w:tcBorders>
              <w:top w:val="nil"/>
              <w:left w:val="nil"/>
              <w:bottom w:val="single" w:sz="4" w:space="0" w:color="auto"/>
              <w:right w:val="single" w:sz="4" w:space="0" w:color="auto"/>
            </w:tcBorders>
            <w:shd w:val="clear" w:color="auto" w:fill="auto"/>
            <w:vAlign w:val="center"/>
            <w:hideMark/>
          </w:tcPr>
          <w:p w14:paraId="477FF286"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1287DDEB"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01592EAE"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5560866D"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7311ECCC"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11B63451" w14:textId="21965F88" w:rsidR="007E312C" w:rsidRPr="00B50D5B" w:rsidRDefault="005D1DD9" w:rsidP="0030343D">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4</w:t>
            </w:r>
            <w:r w:rsidR="007E312C" w:rsidRPr="00B50D5B">
              <w:rPr>
                <w:rFonts w:ascii="Times New Roman" w:eastAsia="Times New Roman" w:hAnsi="Times New Roman" w:cs="Times New Roman"/>
                <w:color w:val="000000"/>
                <w:sz w:val="16"/>
                <w:szCs w:val="16"/>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14:paraId="1601B19D"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5A0791A0"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6F6A8CCD" w14:textId="01E54DEA" w:rsidR="007E312C" w:rsidRPr="00B50D5B" w:rsidRDefault="005D1DD9" w:rsidP="0030343D">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4</w:t>
            </w:r>
            <w:r w:rsidR="007E312C" w:rsidRPr="00B50D5B">
              <w:rPr>
                <w:rFonts w:ascii="Times New Roman" w:eastAsia="Times New Roman" w:hAnsi="Times New Roman" w:cs="Times New Roman"/>
                <w:color w:val="000000"/>
                <w:sz w:val="16"/>
                <w:szCs w:val="16"/>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14:paraId="65A880F8" w14:textId="77777777" w:rsidR="007E312C" w:rsidRPr="00B50D5B" w:rsidRDefault="007E312C" w:rsidP="0030343D">
            <w:pPr>
              <w:spacing w:after="0" w:line="240" w:lineRule="auto"/>
              <w:jc w:val="center"/>
              <w:rPr>
                <w:rFonts w:ascii="Times New Roman" w:eastAsia="Times New Roman" w:hAnsi="Times New Roman" w:cs="Times New Roman"/>
                <w:color w:val="FF0000"/>
                <w:sz w:val="16"/>
                <w:szCs w:val="16"/>
                <w:lang w:eastAsia="ru-RU"/>
              </w:rPr>
            </w:pPr>
            <w:r w:rsidRPr="00B50D5B">
              <w:rPr>
                <w:rFonts w:ascii="Times New Roman" w:eastAsia="Times New Roman" w:hAnsi="Times New Roman" w:cs="Times New Roman"/>
                <w:color w:val="FF0000"/>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0C688489"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3,00</w:t>
            </w:r>
          </w:p>
        </w:tc>
        <w:tc>
          <w:tcPr>
            <w:tcW w:w="1276" w:type="dxa"/>
            <w:tcBorders>
              <w:top w:val="nil"/>
              <w:left w:val="nil"/>
              <w:bottom w:val="single" w:sz="4" w:space="0" w:color="auto"/>
              <w:right w:val="single" w:sz="4" w:space="0" w:color="auto"/>
            </w:tcBorders>
            <w:shd w:val="clear" w:color="auto" w:fill="auto"/>
            <w:vAlign w:val="center"/>
            <w:hideMark/>
          </w:tcPr>
          <w:p w14:paraId="20B13877"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3,00</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49CFE5A7"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МСХ НСО, К(Ф)Х и индивидуальные предприниматели, осуществляющие сельскохозяйственное производство</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47AA08E4" w14:textId="1EE5DAFD" w:rsidR="007E312C" w:rsidRPr="007E312C" w:rsidRDefault="007E312C" w:rsidP="007E312C">
            <w:pPr>
              <w:spacing w:after="0" w:line="240" w:lineRule="auto"/>
              <w:jc w:val="center"/>
              <w:rPr>
                <w:rFonts w:ascii="Times New Roman" w:eastAsia="Times New Roman" w:hAnsi="Times New Roman" w:cs="Times New Roman"/>
                <w:color w:val="000000"/>
                <w:sz w:val="18"/>
                <w:szCs w:val="18"/>
                <w:lang w:eastAsia="ru-RU"/>
              </w:rPr>
            </w:pPr>
            <w:r w:rsidRPr="007E312C">
              <w:rPr>
                <w:rFonts w:ascii="Times New Roman" w:eastAsia="Times New Roman" w:hAnsi="Times New Roman" w:cs="Times New Roman"/>
                <w:color w:val="000000"/>
                <w:sz w:val="18"/>
                <w:szCs w:val="18"/>
                <w:lang w:eastAsia="ru-RU"/>
              </w:rPr>
              <w:t>За период 2022-2024 гг. будет</w:t>
            </w:r>
            <w:r w:rsidR="002746EB">
              <w:rPr>
                <w:rFonts w:ascii="Times New Roman" w:eastAsia="Times New Roman" w:hAnsi="Times New Roman" w:cs="Times New Roman"/>
                <w:color w:val="000000"/>
                <w:sz w:val="18"/>
                <w:szCs w:val="18"/>
                <w:lang w:eastAsia="ru-RU"/>
              </w:rPr>
              <w:t xml:space="preserve"> оказана поддержка на создание 10</w:t>
            </w:r>
            <w:r w:rsidRPr="007E312C">
              <w:rPr>
                <w:rFonts w:ascii="Times New Roman" w:eastAsia="Times New Roman" w:hAnsi="Times New Roman" w:cs="Times New Roman"/>
                <w:color w:val="000000"/>
                <w:sz w:val="18"/>
                <w:szCs w:val="18"/>
                <w:lang w:eastAsia="ru-RU"/>
              </w:rPr>
              <w:t xml:space="preserve"> семейных ферм , что будет способствовать созданию новых рабочих мест, повышению уровня жизни сельского населения</w:t>
            </w:r>
          </w:p>
        </w:tc>
      </w:tr>
      <w:tr w:rsidR="00056645" w:rsidRPr="007E312C" w14:paraId="1162E3EE"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39A5B485"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250B1BD3"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Стоимость единицы, тыс. руб.</w:t>
            </w:r>
          </w:p>
        </w:tc>
        <w:tc>
          <w:tcPr>
            <w:tcW w:w="567" w:type="dxa"/>
            <w:tcBorders>
              <w:top w:val="nil"/>
              <w:left w:val="nil"/>
              <w:bottom w:val="single" w:sz="4" w:space="0" w:color="auto"/>
              <w:right w:val="single" w:sz="4" w:space="0" w:color="auto"/>
            </w:tcBorders>
            <w:shd w:val="clear" w:color="auto" w:fill="auto"/>
            <w:vAlign w:val="center"/>
            <w:hideMark/>
          </w:tcPr>
          <w:p w14:paraId="36372866"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7D15941D"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3FE00C2E"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11400D11"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6141FC2C"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3B740A43" w14:textId="19A71D8A" w:rsidR="007E312C" w:rsidRPr="00B50D5B" w:rsidRDefault="005D1DD9" w:rsidP="0030343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27 136,78</w:t>
            </w:r>
          </w:p>
        </w:tc>
        <w:tc>
          <w:tcPr>
            <w:tcW w:w="1134" w:type="dxa"/>
            <w:tcBorders>
              <w:top w:val="nil"/>
              <w:left w:val="nil"/>
              <w:bottom w:val="single" w:sz="4" w:space="0" w:color="auto"/>
              <w:right w:val="single" w:sz="4" w:space="0" w:color="auto"/>
            </w:tcBorders>
            <w:shd w:val="clear" w:color="auto" w:fill="auto"/>
            <w:vAlign w:val="center"/>
            <w:hideMark/>
          </w:tcPr>
          <w:p w14:paraId="6DBA83DB"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auto" w:fill="auto"/>
            <w:vAlign w:val="center"/>
            <w:hideMark/>
          </w:tcPr>
          <w:p w14:paraId="27614865"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auto" w:fill="auto"/>
            <w:vAlign w:val="center"/>
            <w:hideMark/>
          </w:tcPr>
          <w:p w14:paraId="5A230A74"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auto" w:fill="auto"/>
            <w:vAlign w:val="center"/>
            <w:hideMark/>
          </w:tcPr>
          <w:p w14:paraId="0D54F416"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0F24B1B5"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25 468,23</w:t>
            </w:r>
          </w:p>
        </w:tc>
        <w:tc>
          <w:tcPr>
            <w:tcW w:w="1276" w:type="dxa"/>
            <w:tcBorders>
              <w:top w:val="nil"/>
              <w:left w:val="nil"/>
              <w:bottom w:val="single" w:sz="4" w:space="0" w:color="auto"/>
              <w:right w:val="single" w:sz="4" w:space="0" w:color="auto"/>
            </w:tcBorders>
            <w:shd w:val="clear" w:color="auto" w:fill="auto"/>
            <w:vAlign w:val="center"/>
            <w:hideMark/>
          </w:tcPr>
          <w:p w14:paraId="0DC22BB2"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25 466,46</w:t>
            </w:r>
          </w:p>
        </w:tc>
        <w:tc>
          <w:tcPr>
            <w:tcW w:w="1134" w:type="dxa"/>
            <w:vMerge/>
            <w:tcBorders>
              <w:top w:val="nil"/>
              <w:left w:val="single" w:sz="4" w:space="0" w:color="auto"/>
              <w:bottom w:val="single" w:sz="4" w:space="0" w:color="000000"/>
              <w:right w:val="single" w:sz="4" w:space="0" w:color="auto"/>
            </w:tcBorders>
            <w:vAlign w:val="center"/>
            <w:hideMark/>
          </w:tcPr>
          <w:p w14:paraId="6D131551"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1025B379"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r>
      <w:tr w:rsidR="00056645" w:rsidRPr="007E312C" w14:paraId="514466EE"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19CED311"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nil"/>
              <w:bottom w:val="single" w:sz="4" w:space="0" w:color="auto"/>
              <w:right w:val="single" w:sz="4" w:space="0" w:color="auto"/>
            </w:tcBorders>
            <w:shd w:val="clear" w:color="auto" w:fill="auto"/>
            <w:hideMark/>
          </w:tcPr>
          <w:p w14:paraId="2E83F018"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Всего по мероприятию, тыс. руб. в том числе:</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169E960C"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single" w:sz="4" w:space="0" w:color="auto"/>
              <w:left w:val="nil"/>
              <w:bottom w:val="single" w:sz="4" w:space="0" w:color="auto"/>
              <w:right w:val="single" w:sz="4" w:space="0" w:color="auto"/>
            </w:tcBorders>
            <w:shd w:val="clear" w:color="auto" w:fill="auto"/>
            <w:vAlign w:val="center"/>
            <w:hideMark/>
          </w:tcPr>
          <w:p w14:paraId="5CEF0F38"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5A27AE69"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F5ACE88"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19B20FD3"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5F15D204" w14:textId="2C8BEA21" w:rsidR="007E312C" w:rsidRPr="00B50D5B" w:rsidRDefault="005D1DD9" w:rsidP="0030343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108 547,15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326BE6A"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063D5FA"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114C01E" w14:textId="29936F5E" w:rsidR="007E312C" w:rsidRPr="00B50D5B" w:rsidRDefault="005D1DD9" w:rsidP="0030343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108 547,15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41B391B"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36AA489"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76 404,69</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D3712E9"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76 399,39</w:t>
            </w:r>
          </w:p>
        </w:tc>
        <w:tc>
          <w:tcPr>
            <w:tcW w:w="1134" w:type="dxa"/>
            <w:vMerge/>
            <w:tcBorders>
              <w:top w:val="nil"/>
              <w:left w:val="single" w:sz="4" w:space="0" w:color="auto"/>
              <w:bottom w:val="single" w:sz="4" w:space="0" w:color="000000"/>
              <w:right w:val="single" w:sz="4" w:space="0" w:color="auto"/>
            </w:tcBorders>
            <w:vAlign w:val="center"/>
            <w:hideMark/>
          </w:tcPr>
          <w:p w14:paraId="14DD20C8"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023F4B9D"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r>
      <w:tr w:rsidR="00056645" w:rsidRPr="007E312C" w14:paraId="53E30A3B"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482D8856"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15D42DDA"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областной бюджет</w:t>
            </w:r>
          </w:p>
        </w:tc>
        <w:tc>
          <w:tcPr>
            <w:tcW w:w="567" w:type="dxa"/>
            <w:tcBorders>
              <w:top w:val="nil"/>
              <w:left w:val="nil"/>
              <w:bottom w:val="single" w:sz="4" w:space="0" w:color="auto"/>
              <w:right w:val="single" w:sz="4" w:space="0" w:color="auto"/>
            </w:tcBorders>
            <w:shd w:val="clear" w:color="auto" w:fill="auto"/>
            <w:vAlign w:val="center"/>
            <w:hideMark/>
          </w:tcPr>
          <w:p w14:paraId="07EFB92C"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036</w:t>
            </w:r>
          </w:p>
        </w:tc>
        <w:tc>
          <w:tcPr>
            <w:tcW w:w="426" w:type="dxa"/>
            <w:tcBorders>
              <w:top w:val="nil"/>
              <w:left w:val="nil"/>
              <w:bottom w:val="single" w:sz="4" w:space="0" w:color="auto"/>
              <w:right w:val="single" w:sz="4" w:space="0" w:color="auto"/>
            </w:tcBorders>
            <w:shd w:val="clear" w:color="auto" w:fill="auto"/>
            <w:vAlign w:val="center"/>
            <w:hideMark/>
          </w:tcPr>
          <w:p w14:paraId="129F9093"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14:paraId="0E7A04BD"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05</w:t>
            </w:r>
          </w:p>
        </w:tc>
        <w:tc>
          <w:tcPr>
            <w:tcW w:w="1276" w:type="dxa"/>
            <w:tcBorders>
              <w:top w:val="nil"/>
              <w:left w:val="nil"/>
              <w:bottom w:val="single" w:sz="4" w:space="0" w:color="auto"/>
              <w:right w:val="single" w:sz="4" w:space="0" w:color="auto"/>
            </w:tcBorders>
            <w:shd w:val="clear" w:color="auto" w:fill="auto"/>
            <w:vAlign w:val="center"/>
            <w:hideMark/>
          </w:tcPr>
          <w:p w14:paraId="7A147603"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21.1.11.R5020</w:t>
            </w:r>
          </w:p>
        </w:tc>
        <w:tc>
          <w:tcPr>
            <w:tcW w:w="567" w:type="dxa"/>
            <w:tcBorders>
              <w:top w:val="nil"/>
              <w:left w:val="nil"/>
              <w:bottom w:val="single" w:sz="4" w:space="0" w:color="auto"/>
              <w:right w:val="single" w:sz="4" w:space="0" w:color="auto"/>
            </w:tcBorders>
            <w:shd w:val="clear" w:color="auto" w:fill="auto"/>
            <w:vAlign w:val="center"/>
            <w:hideMark/>
          </w:tcPr>
          <w:p w14:paraId="7E00497F"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811</w:t>
            </w:r>
          </w:p>
        </w:tc>
        <w:tc>
          <w:tcPr>
            <w:tcW w:w="1275" w:type="dxa"/>
            <w:tcBorders>
              <w:top w:val="nil"/>
              <w:left w:val="nil"/>
              <w:bottom w:val="single" w:sz="4" w:space="0" w:color="auto"/>
              <w:right w:val="single" w:sz="4" w:space="0" w:color="auto"/>
            </w:tcBorders>
            <w:shd w:val="clear" w:color="auto" w:fill="auto"/>
            <w:vAlign w:val="center"/>
            <w:hideMark/>
          </w:tcPr>
          <w:p w14:paraId="6C108971" w14:textId="53CA1A4E" w:rsidR="007E312C" w:rsidRPr="00B50D5B" w:rsidRDefault="005D1DD9" w:rsidP="0030343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23 880,37</w:t>
            </w:r>
          </w:p>
        </w:tc>
        <w:tc>
          <w:tcPr>
            <w:tcW w:w="1134" w:type="dxa"/>
            <w:tcBorders>
              <w:top w:val="nil"/>
              <w:left w:val="nil"/>
              <w:bottom w:val="single" w:sz="4" w:space="0" w:color="auto"/>
              <w:right w:val="single" w:sz="4" w:space="0" w:color="auto"/>
            </w:tcBorders>
            <w:shd w:val="clear" w:color="auto" w:fill="auto"/>
            <w:vAlign w:val="center"/>
            <w:hideMark/>
          </w:tcPr>
          <w:p w14:paraId="51759B14"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27CB1ED1"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3669F585" w14:textId="3A19A357" w:rsidR="007E312C" w:rsidRPr="00B50D5B" w:rsidRDefault="005D1DD9" w:rsidP="0030343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23 880,37</w:t>
            </w:r>
          </w:p>
        </w:tc>
        <w:tc>
          <w:tcPr>
            <w:tcW w:w="1134" w:type="dxa"/>
            <w:tcBorders>
              <w:top w:val="nil"/>
              <w:left w:val="nil"/>
              <w:bottom w:val="single" w:sz="4" w:space="0" w:color="auto"/>
              <w:right w:val="single" w:sz="4" w:space="0" w:color="auto"/>
            </w:tcBorders>
            <w:shd w:val="clear" w:color="auto" w:fill="auto"/>
            <w:vAlign w:val="center"/>
            <w:hideMark/>
          </w:tcPr>
          <w:p w14:paraId="19FCAEA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0DC442FD"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16 809,03</w:t>
            </w:r>
          </w:p>
        </w:tc>
        <w:tc>
          <w:tcPr>
            <w:tcW w:w="1276" w:type="dxa"/>
            <w:tcBorders>
              <w:top w:val="nil"/>
              <w:left w:val="nil"/>
              <w:bottom w:val="single" w:sz="4" w:space="0" w:color="auto"/>
              <w:right w:val="single" w:sz="4" w:space="0" w:color="auto"/>
            </w:tcBorders>
            <w:shd w:val="clear" w:color="auto" w:fill="auto"/>
            <w:vAlign w:val="center"/>
            <w:hideMark/>
          </w:tcPr>
          <w:p w14:paraId="3D4A97FC"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16 807,86</w:t>
            </w:r>
          </w:p>
        </w:tc>
        <w:tc>
          <w:tcPr>
            <w:tcW w:w="1134" w:type="dxa"/>
            <w:vMerge/>
            <w:tcBorders>
              <w:top w:val="nil"/>
              <w:left w:val="single" w:sz="4" w:space="0" w:color="auto"/>
              <w:bottom w:val="single" w:sz="4" w:space="0" w:color="000000"/>
              <w:right w:val="single" w:sz="4" w:space="0" w:color="auto"/>
            </w:tcBorders>
            <w:vAlign w:val="center"/>
            <w:hideMark/>
          </w:tcPr>
          <w:p w14:paraId="71B58199"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5B39CFBA"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r>
      <w:tr w:rsidR="00056645" w:rsidRPr="007E312C" w14:paraId="31185978"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480C5658"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1C5950CD"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федеральный бюджет</w:t>
            </w:r>
          </w:p>
        </w:tc>
        <w:tc>
          <w:tcPr>
            <w:tcW w:w="567" w:type="dxa"/>
            <w:tcBorders>
              <w:top w:val="nil"/>
              <w:left w:val="nil"/>
              <w:bottom w:val="single" w:sz="4" w:space="0" w:color="auto"/>
              <w:right w:val="single" w:sz="4" w:space="0" w:color="auto"/>
            </w:tcBorders>
            <w:shd w:val="clear" w:color="auto" w:fill="auto"/>
            <w:vAlign w:val="center"/>
            <w:hideMark/>
          </w:tcPr>
          <w:p w14:paraId="297D925B"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036</w:t>
            </w:r>
          </w:p>
        </w:tc>
        <w:tc>
          <w:tcPr>
            <w:tcW w:w="426" w:type="dxa"/>
            <w:tcBorders>
              <w:top w:val="nil"/>
              <w:left w:val="nil"/>
              <w:bottom w:val="single" w:sz="4" w:space="0" w:color="auto"/>
              <w:right w:val="single" w:sz="4" w:space="0" w:color="auto"/>
            </w:tcBorders>
            <w:shd w:val="clear" w:color="auto" w:fill="auto"/>
            <w:vAlign w:val="center"/>
            <w:hideMark/>
          </w:tcPr>
          <w:p w14:paraId="51646448"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14:paraId="1367F2FA"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05</w:t>
            </w:r>
          </w:p>
        </w:tc>
        <w:tc>
          <w:tcPr>
            <w:tcW w:w="1276" w:type="dxa"/>
            <w:tcBorders>
              <w:top w:val="nil"/>
              <w:left w:val="nil"/>
              <w:bottom w:val="single" w:sz="4" w:space="0" w:color="auto"/>
              <w:right w:val="single" w:sz="4" w:space="0" w:color="auto"/>
            </w:tcBorders>
            <w:shd w:val="clear" w:color="auto" w:fill="auto"/>
            <w:vAlign w:val="center"/>
            <w:hideMark/>
          </w:tcPr>
          <w:p w14:paraId="15E12BFA"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21.1.11.R5020</w:t>
            </w:r>
          </w:p>
        </w:tc>
        <w:tc>
          <w:tcPr>
            <w:tcW w:w="567" w:type="dxa"/>
            <w:tcBorders>
              <w:top w:val="nil"/>
              <w:left w:val="nil"/>
              <w:bottom w:val="single" w:sz="4" w:space="0" w:color="auto"/>
              <w:right w:val="single" w:sz="4" w:space="0" w:color="auto"/>
            </w:tcBorders>
            <w:shd w:val="clear" w:color="auto" w:fill="auto"/>
            <w:vAlign w:val="center"/>
            <w:hideMark/>
          </w:tcPr>
          <w:p w14:paraId="7A60D069"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811</w:t>
            </w:r>
          </w:p>
        </w:tc>
        <w:tc>
          <w:tcPr>
            <w:tcW w:w="1275" w:type="dxa"/>
            <w:tcBorders>
              <w:top w:val="nil"/>
              <w:left w:val="nil"/>
              <w:bottom w:val="single" w:sz="4" w:space="0" w:color="auto"/>
              <w:right w:val="single" w:sz="4" w:space="0" w:color="auto"/>
            </w:tcBorders>
            <w:shd w:val="clear" w:color="auto" w:fill="auto"/>
            <w:vAlign w:val="center"/>
            <w:hideMark/>
          </w:tcPr>
          <w:p w14:paraId="6F284DFE" w14:textId="2D5E02E7" w:rsidR="007E312C" w:rsidRPr="00B50D5B" w:rsidRDefault="005D1DD9" w:rsidP="0030343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84 666,78</w:t>
            </w:r>
          </w:p>
        </w:tc>
        <w:tc>
          <w:tcPr>
            <w:tcW w:w="1134" w:type="dxa"/>
            <w:tcBorders>
              <w:top w:val="nil"/>
              <w:left w:val="nil"/>
              <w:bottom w:val="single" w:sz="4" w:space="0" w:color="auto"/>
              <w:right w:val="single" w:sz="4" w:space="0" w:color="auto"/>
            </w:tcBorders>
            <w:shd w:val="clear" w:color="auto" w:fill="auto"/>
            <w:vAlign w:val="center"/>
            <w:hideMark/>
          </w:tcPr>
          <w:p w14:paraId="7845013B"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0A4D2D4C"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4DCF6FA3" w14:textId="6385695D" w:rsidR="007E312C" w:rsidRPr="00B50D5B" w:rsidRDefault="005D1DD9" w:rsidP="0030343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84 666,78</w:t>
            </w:r>
          </w:p>
        </w:tc>
        <w:tc>
          <w:tcPr>
            <w:tcW w:w="1134" w:type="dxa"/>
            <w:tcBorders>
              <w:top w:val="nil"/>
              <w:left w:val="nil"/>
              <w:bottom w:val="single" w:sz="4" w:space="0" w:color="auto"/>
              <w:right w:val="single" w:sz="4" w:space="0" w:color="auto"/>
            </w:tcBorders>
            <w:shd w:val="clear" w:color="auto" w:fill="auto"/>
            <w:vAlign w:val="center"/>
            <w:hideMark/>
          </w:tcPr>
          <w:p w14:paraId="29FA8E71"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0C3750CF"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59 595,66</w:t>
            </w:r>
          </w:p>
        </w:tc>
        <w:tc>
          <w:tcPr>
            <w:tcW w:w="1276" w:type="dxa"/>
            <w:tcBorders>
              <w:top w:val="nil"/>
              <w:left w:val="nil"/>
              <w:bottom w:val="single" w:sz="4" w:space="0" w:color="auto"/>
              <w:right w:val="single" w:sz="4" w:space="0" w:color="auto"/>
            </w:tcBorders>
            <w:shd w:val="clear" w:color="auto" w:fill="auto"/>
            <w:vAlign w:val="center"/>
            <w:hideMark/>
          </w:tcPr>
          <w:p w14:paraId="4123BAD0"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59 591,53</w:t>
            </w:r>
          </w:p>
        </w:tc>
        <w:tc>
          <w:tcPr>
            <w:tcW w:w="1134" w:type="dxa"/>
            <w:vMerge/>
            <w:tcBorders>
              <w:top w:val="nil"/>
              <w:left w:val="single" w:sz="4" w:space="0" w:color="auto"/>
              <w:bottom w:val="single" w:sz="4" w:space="0" w:color="000000"/>
              <w:right w:val="single" w:sz="4" w:space="0" w:color="auto"/>
            </w:tcBorders>
            <w:vAlign w:val="center"/>
            <w:hideMark/>
          </w:tcPr>
          <w:p w14:paraId="12C29E73"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4F454FEF"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r>
      <w:tr w:rsidR="00056645" w:rsidRPr="007E312C" w14:paraId="1EBBA165"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0E2D1BAD"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738B6F78"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местные бюджеты</w:t>
            </w:r>
          </w:p>
        </w:tc>
        <w:tc>
          <w:tcPr>
            <w:tcW w:w="567" w:type="dxa"/>
            <w:tcBorders>
              <w:top w:val="nil"/>
              <w:left w:val="nil"/>
              <w:bottom w:val="single" w:sz="4" w:space="0" w:color="auto"/>
              <w:right w:val="single" w:sz="4" w:space="0" w:color="auto"/>
            </w:tcBorders>
            <w:shd w:val="clear" w:color="auto" w:fill="auto"/>
            <w:vAlign w:val="center"/>
            <w:hideMark/>
          </w:tcPr>
          <w:p w14:paraId="47405491"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09F90FD4"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32E0E0A1"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78164532"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09697EA9"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2F2CD7A9"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665A460F"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303E9B3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6CD59127"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582E6EE4"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0861060F"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0D323024"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596D7B84"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582857C2"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r>
      <w:tr w:rsidR="00056645" w:rsidRPr="007E312C" w14:paraId="175569FB"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1F2B5318"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5C1F8A6C"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внебюджетные источники**</w:t>
            </w:r>
          </w:p>
        </w:tc>
        <w:tc>
          <w:tcPr>
            <w:tcW w:w="567" w:type="dxa"/>
            <w:tcBorders>
              <w:top w:val="nil"/>
              <w:left w:val="nil"/>
              <w:bottom w:val="single" w:sz="4" w:space="0" w:color="auto"/>
              <w:right w:val="single" w:sz="4" w:space="0" w:color="auto"/>
            </w:tcBorders>
            <w:shd w:val="clear" w:color="auto" w:fill="auto"/>
            <w:vAlign w:val="center"/>
            <w:hideMark/>
          </w:tcPr>
          <w:p w14:paraId="410E2EBF"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5824233C"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7D68AA6E"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335F44E8"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68E3575D"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749B77E1" w14:textId="538B1B42" w:rsidR="007E312C" w:rsidRPr="00B50D5B" w:rsidRDefault="005D1DD9" w:rsidP="0030343D">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27 136,8</w:t>
            </w:r>
          </w:p>
        </w:tc>
        <w:tc>
          <w:tcPr>
            <w:tcW w:w="1134" w:type="dxa"/>
            <w:tcBorders>
              <w:top w:val="nil"/>
              <w:left w:val="nil"/>
              <w:bottom w:val="single" w:sz="4" w:space="0" w:color="auto"/>
              <w:right w:val="single" w:sz="4" w:space="0" w:color="auto"/>
            </w:tcBorders>
            <w:shd w:val="clear" w:color="auto" w:fill="auto"/>
            <w:vAlign w:val="center"/>
            <w:hideMark/>
          </w:tcPr>
          <w:p w14:paraId="0B52DE90"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0530FC7A"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435296B5" w14:textId="2E572D09" w:rsidR="007E312C" w:rsidRPr="00B50D5B" w:rsidRDefault="005D1DD9" w:rsidP="0030343D">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27 136,8</w:t>
            </w:r>
          </w:p>
        </w:tc>
        <w:tc>
          <w:tcPr>
            <w:tcW w:w="1134" w:type="dxa"/>
            <w:tcBorders>
              <w:top w:val="nil"/>
              <w:left w:val="nil"/>
              <w:bottom w:val="single" w:sz="4" w:space="0" w:color="auto"/>
              <w:right w:val="single" w:sz="4" w:space="0" w:color="auto"/>
            </w:tcBorders>
            <w:shd w:val="clear" w:color="auto" w:fill="auto"/>
            <w:vAlign w:val="center"/>
            <w:hideMark/>
          </w:tcPr>
          <w:p w14:paraId="526C750B"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25D3184A"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19 101,17</w:t>
            </w:r>
          </w:p>
        </w:tc>
        <w:tc>
          <w:tcPr>
            <w:tcW w:w="1276" w:type="dxa"/>
            <w:tcBorders>
              <w:top w:val="nil"/>
              <w:left w:val="nil"/>
              <w:bottom w:val="single" w:sz="4" w:space="0" w:color="auto"/>
              <w:right w:val="single" w:sz="4" w:space="0" w:color="auto"/>
            </w:tcBorders>
            <w:shd w:val="clear" w:color="auto" w:fill="auto"/>
            <w:vAlign w:val="center"/>
            <w:hideMark/>
          </w:tcPr>
          <w:p w14:paraId="2E579AF0"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19 099,82</w:t>
            </w:r>
          </w:p>
        </w:tc>
        <w:tc>
          <w:tcPr>
            <w:tcW w:w="1134" w:type="dxa"/>
            <w:vMerge/>
            <w:tcBorders>
              <w:top w:val="nil"/>
              <w:left w:val="single" w:sz="4" w:space="0" w:color="auto"/>
              <w:bottom w:val="single" w:sz="4" w:space="0" w:color="000000"/>
              <w:right w:val="single" w:sz="4" w:space="0" w:color="auto"/>
            </w:tcBorders>
            <w:vAlign w:val="center"/>
            <w:hideMark/>
          </w:tcPr>
          <w:p w14:paraId="71DFAAAC"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2CA37F3F"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r>
      <w:tr w:rsidR="00056645" w:rsidRPr="007E312C" w14:paraId="6A6141AC"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42CF90B5"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2FEF5762"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r w:rsidRPr="007E312C">
              <w:rPr>
                <w:rFonts w:ascii="Times New Roman" w:eastAsia="Times New Roman" w:hAnsi="Times New Roman" w:cs="Times New Roman"/>
                <w:color w:val="000000"/>
                <w:sz w:val="18"/>
                <w:szCs w:val="18"/>
                <w:lang w:eastAsia="ru-RU"/>
              </w:rPr>
              <w:t>налоговые расходы</w:t>
            </w:r>
          </w:p>
        </w:tc>
        <w:tc>
          <w:tcPr>
            <w:tcW w:w="567" w:type="dxa"/>
            <w:tcBorders>
              <w:top w:val="nil"/>
              <w:left w:val="nil"/>
              <w:bottom w:val="single" w:sz="4" w:space="0" w:color="auto"/>
              <w:right w:val="single" w:sz="4" w:space="0" w:color="auto"/>
            </w:tcBorders>
            <w:shd w:val="clear" w:color="auto" w:fill="auto"/>
            <w:vAlign w:val="center"/>
            <w:hideMark/>
          </w:tcPr>
          <w:p w14:paraId="0BF80619"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450EA91A"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5E7A10E0"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0BE657B1"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1EBECD83"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18DED483"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378B68BA"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7A3D77D1"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232A7B5F"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2FCBBB76"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35E37070"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715D58F8"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252B0B98"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7F689677"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r>
      <w:tr w:rsidR="00056645" w:rsidRPr="007E312C" w14:paraId="0E9055B4" w14:textId="77777777" w:rsidTr="00827EA0">
        <w:trPr>
          <w:trHeight w:val="795"/>
        </w:trPr>
        <w:tc>
          <w:tcPr>
            <w:tcW w:w="1277" w:type="dxa"/>
            <w:vMerge w:val="restart"/>
            <w:tcBorders>
              <w:top w:val="nil"/>
              <w:left w:val="single" w:sz="4" w:space="0" w:color="auto"/>
              <w:bottom w:val="single" w:sz="4" w:space="0" w:color="000000"/>
              <w:right w:val="single" w:sz="4" w:space="0" w:color="auto"/>
            </w:tcBorders>
            <w:shd w:val="clear" w:color="auto" w:fill="auto"/>
            <w:vAlign w:val="center"/>
            <w:hideMark/>
          </w:tcPr>
          <w:p w14:paraId="302159CC"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1.1.1.1.1.7.7   Предоставление  гранта "Агропрогресс"</w:t>
            </w:r>
          </w:p>
        </w:tc>
        <w:tc>
          <w:tcPr>
            <w:tcW w:w="850" w:type="dxa"/>
            <w:tcBorders>
              <w:top w:val="nil"/>
              <w:left w:val="nil"/>
              <w:bottom w:val="single" w:sz="4" w:space="0" w:color="auto"/>
              <w:right w:val="single" w:sz="4" w:space="0" w:color="auto"/>
            </w:tcBorders>
            <w:shd w:val="clear" w:color="auto" w:fill="auto"/>
            <w:hideMark/>
          </w:tcPr>
          <w:p w14:paraId="0A7EB9AF" w14:textId="77777777" w:rsidR="007E312C" w:rsidRPr="007E312C" w:rsidRDefault="007E312C" w:rsidP="00827EA0">
            <w:pPr>
              <w:spacing w:after="0" w:line="240" w:lineRule="auto"/>
              <w:rPr>
                <w:rFonts w:ascii="Times New Roman" w:eastAsia="Times New Roman" w:hAnsi="Times New Roman" w:cs="Times New Roman"/>
                <w:color w:val="000000"/>
                <w:sz w:val="18"/>
                <w:szCs w:val="18"/>
                <w:lang w:eastAsia="ru-RU"/>
              </w:rPr>
            </w:pPr>
            <w:r w:rsidRPr="007E312C">
              <w:rPr>
                <w:rFonts w:ascii="Times New Roman" w:eastAsia="Times New Roman" w:hAnsi="Times New Roman" w:cs="Times New Roman"/>
                <w:color w:val="000000"/>
                <w:sz w:val="18"/>
                <w:szCs w:val="18"/>
                <w:lang w:eastAsia="ru-RU"/>
              </w:rPr>
              <w:t xml:space="preserve">количество проектов, получивших грант </w:t>
            </w:r>
            <w:r w:rsidR="00827EA0">
              <w:rPr>
                <w:rFonts w:ascii="Times New Roman" w:eastAsia="Times New Roman" w:hAnsi="Times New Roman" w:cs="Times New Roman"/>
                <w:color w:val="000000"/>
                <w:sz w:val="18"/>
                <w:szCs w:val="18"/>
                <w:lang w:eastAsia="ru-RU"/>
              </w:rPr>
              <w:t>«</w:t>
            </w:r>
            <w:r w:rsidRPr="007E312C">
              <w:rPr>
                <w:rFonts w:ascii="Times New Roman" w:eastAsia="Times New Roman" w:hAnsi="Times New Roman" w:cs="Times New Roman"/>
                <w:color w:val="000000"/>
                <w:sz w:val="18"/>
                <w:szCs w:val="18"/>
                <w:lang w:eastAsia="ru-RU"/>
              </w:rPr>
              <w:t>Агропрогесс</w:t>
            </w:r>
            <w:r w:rsidR="00827EA0">
              <w:rPr>
                <w:rFonts w:ascii="Times New Roman" w:eastAsia="Times New Roman" w:hAnsi="Times New Roman" w:cs="Times New Roman"/>
                <w:color w:val="000000"/>
                <w:sz w:val="18"/>
                <w:szCs w:val="18"/>
                <w:lang w:eastAsia="ru-RU"/>
              </w:rPr>
              <w:t>»</w:t>
            </w:r>
            <w:r w:rsidRPr="007E312C">
              <w:rPr>
                <w:rFonts w:ascii="Times New Roman" w:eastAsia="Times New Roman" w:hAnsi="Times New Roman" w:cs="Times New Roman"/>
                <w:color w:val="000000"/>
                <w:sz w:val="18"/>
                <w:szCs w:val="18"/>
                <w:lang w:eastAsia="ru-RU"/>
              </w:rPr>
              <w:t>, ед.</w:t>
            </w:r>
          </w:p>
        </w:tc>
        <w:tc>
          <w:tcPr>
            <w:tcW w:w="567" w:type="dxa"/>
            <w:tcBorders>
              <w:top w:val="nil"/>
              <w:left w:val="nil"/>
              <w:bottom w:val="single" w:sz="4" w:space="0" w:color="auto"/>
              <w:right w:val="single" w:sz="4" w:space="0" w:color="auto"/>
            </w:tcBorders>
            <w:shd w:val="clear" w:color="auto" w:fill="auto"/>
            <w:vAlign w:val="center"/>
            <w:hideMark/>
          </w:tcPr>
          <w:p w14:paraId="3AA6287F"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136C5347"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3DC374AE"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0E5FFF4C"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13D1B00C"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6E5B80FE" w14:textId="13D2BA8D" w:rsidR="007E312C" w:rsidRPr="00B50D5B" w:rsidRDefault="005D1DD9"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477078CC" w14:textId="19DE17DA" w:rsidR="007E312C" w:rsidRPr="00B50D5B" w:rsidRDefault="005D1DD9"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40D712EF" w14:textId="656595D0" w:rsidR="007E312C" w:rsidRPr="00B50D5B" w:rsidRDefault="005D1DD9"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15FE3916" w14:textId="782F5826" w:rsidR="007E312C" w:rsidRPr="00B50D5B" w:rsidRDefault="005D1DD9"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54E0C7CC" w14:textId="77050865" w:rsidR="007E312C" w:rsidRPr="00B50D5B" w:rsidRDefault="005D1DD9"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4E5DCFE6"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14:paraId="7FFD8EE1"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1,00</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3D5F5642"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МСХ НСО , сельскохозяйственные товаропроизводители (за исключением К(Ф)Х, ИП), включенные в реестр субъектов МСП</w:t>
            </w:r>
          </w:p>
        </w:tc>
        <w:tc>
          <w:tcPr>
            <w:tcW w:w="850" w:type="dxa"/>
            <w:vMerge w:val="restart"/>
            <w:tcBorders>
              <w:top w:val="nil"/>
              <w:left w:val="single" w:sz="4" w:space="0" w:color="auto"/>
              <w:bottom w:val="nil"/>
              <w:right w:val="single" w:sz="4" w:space="0" w:color="auto"/>
            </w:tcBorders>
            <w:shd w:val="clear" w:color="auto" w:fill="auto"/>
            <w:vAlign w:val="center"/>
            <w:hideMark/>
          </w:tcPr>
          <w:p w14:paraId="0D7CFA05" w14:textId="2192D748" w:rsidR="007E312C" w:rsidRPr="007E312C" w:rsidRDefault="007E312C" w:rsidP="007E312C">
            <w:pPr>
              <w:spacing w:after="0" w:line="240" w:lineRule="auto"/>
              <w:jc w:val="center"/>
              <w:rPr>
                <w:rFonts w:ascii="Times New Roman" w:eastAsia="Times New Roman" w:hAnsi="Times New Roman" w:cs="Times New Roman"/>
                <w:color w:val="000000"/>
                <w:sz w:val="18"/>
                <w:szCs w:val="18"/>
                <w:lang w:eastAsia="ru-RU"/>
              </w:rPr>
            </w:pPr>
            <w:r w:rsidRPr="007E312C">
              <w:rPr>
                <w:rFonts w:ascii="Times New Roman" w:eastAsia="Times New Roman" w:hAnsi="Times New Roman" w:cs="Times New Roman"/>
                <w:color w:val="000000"/>
                <w:sz w:val="18"/>
                <w:szCs w:val="18"/>
                <w:lang w:eastAsia="ru-RU"/>
              </w:rPr>
              <w:t>За период 2022-20</w:t>
            </w:r>
            <w:r w:rsidR="002746EB">
              <w:rPr>
                <w:rFonts w:ascii="Times New Roman" w:eastAsia="Times New Roman" w:hAnsi="Times New Roman" w:cs="Times New Roman"/>
                <w:color w:val="000000"/>
                <w:sz w:val="18"/>
                <w:szCs w:val="18"/>
                <w:lang w:eastAsia="ru-RU"/>
              </w:rPr>
              <w:t>24 гг. будет оказана поддержка 2</w:t>
            </w:r>
            <w:r w:rsidRPr="007E312C">
              <w:rPr>
                <w:rFonts w:ascii="Times New Roman" w:eastAsia="Times New Roman" w:hAnsi="Times New Roman" w:cs="Times New Roman"/>
                <w:color w:val="000000"/>
                <w:sz w:val="18"/>
                <w:szCs w:val="18"/>
                <w:lang w:eastAsia="ru-RU"/>
              </w:rPr>
              <w:t xml:space="preserve"> субъектам МСП в виде гранта «Агропрогресс», что будет способствовать развитию на сельских территориях малого предпринимательства.</w:t>
            </w:r>
          </w:p>
        </w:tc>
      </w:tr>
      <w:tr w:rsidR="00056645" w:rsidRPr="007E312C" w14:paraId="3761292A"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5234A398"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4874E9D1"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r w:rsidRPr="007E312C">
              <w:rPr>
                <w:rFonts w:ascii="Times New Roman" w:eastAsia="Times New Roman" w:hAnsi="Times New Roman" w:cs="Times New Roman"/>
                <w:color w:val="000000"/>
                <w:sz w:val="18"/>
                <w:szCs w:val="18"/>
                <w:lang w:eastAsia="ru-RU"/>
              </w:rPr>
              <w:t>Стоимость единицы, тыс. руб.</w:t>
            </w:r>
          </w:p>
        </w:tc>
        <w:tc>
          <w:tcPr>
            <w:tcW w:w="567" w:type="dxa"/>
            <w:tcBorders>
              <w:top w:val="nil"/>
              <w:left w:val="nil"/>
              <w:bottom w:val="single" w:sz="4" w:space="0" w:color="auto"/>
              <w:right w:val="single" w:sz="4" w:space="0" w:color="auto"/>
            </w:tcBorders>
            <w:shd w:val="clear" w:color="auto" w:fill="auto"/>
            <w:vAlign w:val="center"/>
            <w:hideMark/>
          </w:tcPr>
          <w:p w14:paraId="483ACA78"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12764BBE"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5F446BF2"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5EEE1E65"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7010EFB7"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54C93651" w14:textId="1F8CE00B" w:rsidR="007E312C" w:rsidRPr="00B50D5B" w:rsidRDefault="005D1DD9" w:rsidP="005D1DD9">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 xml:space="preserve">            </w:t>
            </w: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46359E90" w14:textId="77777777" w:rsidR="007E312C" w:rsidRPr="00B50D5B" w:rsidRDefault="00503783"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1210CBB0" w14:textId="77777777" w:rsidR="007E312C" w:rsidRPr="00B50D5B" w:rsidRDefault="00503783"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2962DC75" w14:textId="77777777" w:rsidR="007E312C" w:rsidRPr="00B50D5B" w:rsidRDefault="00503783"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50B02CD9" w14:textId="77777777" w:rsidR="007E312C" w:rsidRPr="00B50D5B" w:rsidRDefault="00503783"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11B57174"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30 000,00</w:t>
            </w:r>
          </w:p>
        </w:tc>
        <w:tc>
          <w:tcPr>
            <w:tcW w:w="1276" w:type="dxa"/>
            <w:tcBorders>
              <w:top w:val="nil"/>
              <w:left w:val="nil"/>
              <w:bottom w:val="single" w:sz="4" w:space="0" w:color="auto"/>
              <w:right w:val="single" w:sz="4" w:space="0" w:color="auto"/>
            </w:tcBorders>
            <w:shd w:val="clear" w:color="auto" w:fill="auto"/>
            <w:vAlign w:val="center"/>
            <w:hideMark/>
          </w:tcPr>
          <w:p w14:paraId="78CE22D7"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30 000,00</w:t>
            </w:r>
          </w:p>
        </w:tc>
        <w:tc>
          <w:tcPr>
            <w:tcW w:w="1134" w:type="dxa"/>
            <w:vMerge/>
            <w:tcBorders>
              <w:top w:val="nil"/>
              <w:left w:val="single" w:sz="4" w:space="0" w:color="auto"/>
              <w:bottom w:val="single" w:sz="4" w:space="0" w:color="000000"/>
              <w:right w:val="single" w:sz="4" w:space="0" w:color="auto"/>
            </w:tcBorders>
            <w:vAlign w:val="center"/>
            <w:hideMark/>
          </w:tcPr>
          <w:p w14:paraId="171B78AF"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nil"/>
              <w:right w:val="single" w:sz="4" w:space="0" w:color="auto"/>
            </w:tcBorders>
            <w:vAlign w:val="center"/>
            <w:hideMark/>
          </w:tcPr>
          <w:p w14:paraId="13F19EAE"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r>
      <w:tr w:rsidR="00056645" w:rsidRPr="007E312C" w14:paraId="1CA58C09"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257513B1"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17812234"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r w:rsidRPr="007E312C">
              <w:rPr>
                <w:rFonts w:ascii="Times New Roman" w:eastAsia="Times New Roman" w:hAnsi="Times New Roman" w:cs="Times New Roman"/>
                <w:color w:val="000000"/>
                <w:sz w:val="18"/>
                <w:szCs w:val="18"/>
                <w:lang w:eastAsia="ru-RU"/>
              </w:rPr>
              <w:t>Всего по мероприятию, тыс. руб. в том числе:</w:t>
            </w:r>
          </w:p>
        </w:tc>
        <w:tc>
          <w:tcPr>
            <w:tcW w:w="567" w:type="dxa"/>
            <w:tcBorders>
              <w:top w:val="nil"/>
              <w:left w:val="nil"/>
              <w:bottom w:val="single" w:sz="4" w:space="0" w:color="auto"/>
              <w:right w:val="single" w:sz="4" w:space="0" w:color="auto"/>
            </w:tcBorders>
            <w:shd w:val="clear" w:color="auto" w:fill="auto"/>
            <w:vAlign w:val="center"/>
            <w:hideMark/>
          </w:tcPr>
          <w:p w14:paraId="5009E182"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261D100B"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43FD4B57"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67401E2C"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21D26876"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1FFE2E9E" w14:textId="24533A2A" w:rsidR="007E312C" w:rsidRPr="00B50D5B" w:rsidRDefault="005D1DD9"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754F1C44" w14:textId="77777777" w:rsidR="007E312C" w:rsidRPr="00B50D5B" w:rsidRDefault="00503783"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76FC57BB" w14:textId="77777777" w:rsidR="007E312C" w:rsidRPr="00B50D5B" w:rsidRDefault="00503783"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49BEAB07" w14:textId="4961411F" w:rsidR="007E312C" w:rsidRPr="00B50D5B" w:rsidRDefault="005D1DD9"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32B3FC64" w14:textId="77777777" w:rsidR="007E312C" w:rsidRPr="00B50D5B" w:rsidRDefault="00503783"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3DE661CB"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30 000,00</w:t>
            </w:r>
          </w:p>
        </w:tc>
        <w:tc>
          <w:tcPr>
            <w:tcW w:w="1276" w:type="dxa"/>
            <w:tcBorders>
              <w:top w:val="nil"/>
              <w:left w:val="nil"/>
              <w:bottom w:val="single" w:sz="4" w:space="0" w:color="auto"/>
              <w:right w:val="single" w:sz="4" w:space="0" w:color="auto"/>
            </w:tcBorders>
            <w:shd w:val="clear" w:color="auto" w:fill="auto"/>
            <w:vAlign w:val="center"/>
            <w:hideMark/>
          </w:tcPr>
          <w:p w14:paraId="4A427DF0"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30 000,00</w:t>
            </w:r>
          </w:p>
        </w:tc>
        <w:tc>
          <w:tcPr>
            <w:tcW w:w="1134" w:type="dxa"/>
            <w:vMerge/>
            <w:tcBorders>
              <w:top w:val="nil"/>
              <w:left w:val="single" w:sz="4" w:space="0" w:color="auto"/>
              <w:bottom w:val="single" w:sz="4" w:space="0" w:color="000000"/>
              <w:right w:val="single" w:sz="4" w:space="0" w:color="auto"/>
            </w:tcBorders>
            <w:vAlign w:val="center"/>
            <w:hideMark/>
          </w:tcPr>
          <w:p w14:paraId="73E64E2E"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nil"/>
              <w:right w:val="single" w:sz="4" w:space="0" w:color="auto"/>
            </w:tcBorders>
            <w:vAlign w:val="center"/>
            <w:hideMark/>
          </w:tcPr>
          <w:p w14:paraId="65522D6D"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r>
      <w:tr w:rsidR="00056645" w:rsidRPr="007E312C" w14:paraId="2F85AC2C"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15F9FC28"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324B3790"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r w:rsidRPr="007E312C">
              <w:rPr>
                <w:rFonts w:ascii="Times New Roman" w:eastAsia="Times New Roman" w:hAnsi="Times New Roman" w:cs="Times New Roman"/>
                <w:color w:val="000000"/>
                <w:sz w:val="18"/>
                <w:szCs w:val="18"/>
                <w:lang w:eastAsia="ru-RU"/>
              </w:rPr>
              <w:t>областной бюджет</w:t>
            </w:r>
          </w:p>
        </w:tc>
        <w:tc>
          <w:tcPr>
            <w:tcW w:w="567" w:type="dxa"/>
            <w:tcBorders>
              <w:top w:val="nil"/>
              <w:left w:val="nil"/>
              <w:bottom w:val="single" w:sz="4" w:space="0" w:color="auto"/>
              <w:right w:val="single" w:sz="4" w:space="0" w:color="auto"/>
            </w:tcBorders>
            <w:shd w:val="clear" w:color="auto" w:fill="auto"/>
            <w:vAlign w:val="center"/>
            <w:hideMark/>
          </w:tcPr>
          <w:p w14:paraId="0A9F6F86"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036</w:t>
            </w:r>
          </w:p>
        </w:tc>
        <w:tc>
          <w:tcPr>
            <w:tcW w:w="426" w:type="dxa"/>
            <w:tcBorders>
              <w:top w:val="nil"/>
              <w:left w:val="nil"/>
              <w:bottom w:val="single" w:sz="4" w:space="0" w:color="auto"/>
              <w:right w:val="single" w:sz="4" w:space="0" w:color="auto"/>
            </w:tcBorders>
            <w:shd w:val="clear" w:color="auto" w:fill="auto"/>
            <w:vAlign w:val="center"/>
            <w:hideMark/>
          </w:tcPr>
          <w:p w14:paraId="218623D9"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14:paraId="321A1034"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05</w:t>
            </w:r>
          </w:p>
        </w:tc>
        <w:tc>
          <w:tcPr>
            <w:tcW w:w="1276" w:type="dxa"/>
            <w:tcBorders>
              <w:top w:val="nil"/>
              <w:left w:val="nil"/>
              <w:bottom w:val="single" w:sz="4" w:space="0" w:color="auto"/>
              <w:right w:val="single" w:sz="4" w:space="0" w:color="auto"/>
            </w:tcBorders>
            <w:shd w:val="clear" w:color="auto" w:fill="auto"/>
            <w:vAlign w:val="center"/>
            <w:hideMark/>
          </w:tcPr>
          <w:p w14:paraId="2CEC6299"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21.1.11.R5020</w:t>
            </w:r>
          </w:p>
        </w:tc>
        <w:tc>
          <w:tcPr>
            <w:tcW w:w="567" w:type="dxa"/>
            <w:tcBorders>
              <w:top w:val="nil"/>
              <w:left w:val="nil"/>
              <w:bottom w:val="single" w:sz="4" w:space="0" w:color="auto"/>
              <w:right w:val="single" w:sz="4" w:space="0" w:color="auto"/>
            </w:tcBorders>
            <w:shd w:val="clear" w:color="auto" w:fill="auto"/>
            <w:vAlign w:val="center"/>
            <w:hideMark/>
          </w:tcPr>
          <w:p w14:paraId="038F5AE8"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811</w:t>
            </w:r>
          </w:p>
        </w:tc>
        <w:tc>
          <w:tcPr>
            <w:tcW w:w="1275" w:type="dxa"/>
            <w:tcBorders>
              <w:top w:val="nil"/>
              <w:left w:val="nil"/>
              <w:bottom w:val="single" w:sz="4" w:space="0" w:color="auto"/>
              <w:right w:val="single" w:sz="4" w:space="0" w:color="auto"/>
            </w:tcBorders>
            <w:shd w:val="clear" w:color="auto" w:fill="auto"/>
            <w:vAlign w:val="center"/>
            <w:hideMark/>
          </w:tcPr>
          <w:p w14:paraId="2D9F2929" w14:textId="5A01DD7E" w:rsidR="007E312C" w:rsidRPr="00B50D5B" w:rsidRDefault="005D1DD9"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4DFACA2F" w14:textId="77777777" w:rsidR="007E312C" w:rsidRPr="00B50D5B" w:rsidRDefault="00503783"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292B4112" w14:textId="77777777" w:rsidR="007E312C" w:rsidRPr="00B50D5B" w:rsidRDefault="00503783"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7B6C1AC4" w14:textId="0A9AB497" w:rsidR="007E312C" w:rsidRPr="00B50D5B" w:rsidRDefault="005D1DD9"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7D4BB920" w14:textId="77777777" w:rsidR="007E312C" w:rsidRPr="00B50D5B" w:rsidRDefault="00503783"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5D09FE6E"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6 600,00</w:t>
            </w:r>
          </w:p>
        </w:tc>
        <w:tc>
          <w:tcPr>
            <w:tcW w:w="1276" w:type="dxa"/>
            <w:tcBorders>
              <w:top w:val="nil"/>
              <w:left w:val="nil"/>
              <w:bottom w:val="single" w:sz="4" w:space="0" w:color="auto"/>
              <w:right w:val="single" w:sz="4" w:space="0" w:color="auto"/>
            </w:tcBorders>
            <w:shd w:val="clear" w:color="auto" w:fill="auto"/>
            <w:vAlign w:val="center"/>
            <w:hideMark/>
          </w:tcPr>
          <w:p w14:paraId="63729AE6"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6 600,00</w:t>
            </w:r>
          </w:p>
        </w:tc>
        <w:tc>
          <w:tcPr>
            <w:tcW w:w="1134" w:type="dxa"/>
            <w:vMerge/>
            <w:tcBorders>
              <w:top w:val="nil"/>
              <w:left w:val="single" w:sz="4" w:space="0" w:color="auto"/>
              <w:bottom w:val="single" w:sz="4" w:space="0" w:color="000000"/>
              <w:right w:val="single" w:sz="4" w:space="0" w:color="auto"/>
            </w:tcBorders>
            <w:vAlign w:val="center"/>
            <w:hideMark/>
          </w:tcPr>
          <w:p w14:paraId="3EAD5AB2"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nil"/>
              <w:right w:val="single" w:sz="4" w:space="0" w:color="auto"/>
            </w:tcBorders>
            <w:vAlign w:val="center"/>
            <w:hideMark/>
          </w:tcPr>
          <w:p w14:paraId="1B7D4325"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r>
      <w:tr w:rsidR="00056645" w:rsidRPr="007E312C" w14:paraId="4C32CEC2"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362AE3A2"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nil"/>
              <w:bottom w:val="single" w:sz="4" w:space="0" w:color="auto"/>
              <w:right w:val="single" w:sz="4" w:space="0" w:color="auto"/>
            </w:tcBorders>
            <w:shd w:val="clear" w:color="auto" w:fill="auto"/>
            <w:hideMark/>
          </w:tcPr>
          <w:p w14:paraId="266B9AEA"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r w:rsidRPr="007E312C">
              <w:rPr>
                <w:rFonts w:ascii="Times New Roman" w:eastAsia="Times New Roman" w:hAnsi="Times New Roman" w:cs="Times New Roman"/>
                <w:color w:val="000000"/>
                <w:sz w:val="18"/>
                <w:szCs w:val="18"/>
                <w:lang w:eastAsia="ru-RU"/>
              </w:rPr>
              <w:t>федеральный бюджет</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0922CD6A"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036</w:t>
            </w:r>
          </w:p>
        </w:tc>
        <w:tc>
          <w:tcPr>
            <w:tcW w:w="426" w:type="dxa"/>
            <w:tcBorders>
              <w:top w:val="single" w:sz="4" w:space="0" w:color="auto"/>
              <w:left w:val="nil"/>
              <w:bottom w:val="single" w:sz="4" w:space="0" w:color="auto"/>
              <w:right w:val="single" w:sz="4" w:space="0" w:color="auto"/>
            </w:tcBorders>
            <w:shd w:val="clear" w:color="auto" w:fill="auto"/>
            <w:vAlign w:val="center"/>
            <w:hideMark/>
          </w:tcPr>
          <w:p w14:paraId="172F1D26"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04</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057DF2C8"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05</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BD78A11"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21.1.11.R5020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26D89CD9"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811</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5F05EF2C" w14:textId="43B81185" w:rsidR="007E312C" w:rsidRPr="00B50D5B" w:rsidRDefault="005D1DD9"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1B5499F" w14:textId="77777777" w:rsidR="007E312C" w:rsidRPr="00B50D5B" w:rsidRDefault="00503783"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2D61C0D" w14:textId="77777777" w:rsidR="007E312C" w:rsidRPr="00B50D5B" w:rsidRDefault="00503783"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AFED68D" w14:textId="26B90548" w:rsidR="007E312C" w:rsidRPr="00B50D5B" w:rsidRDefault="005D1DD9"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D798FB3" w14:textId="77777777" w:rsidR="007E312C" w:rsidRPr="00B50D5B" w:rsidRDefault="00503783"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B8AB3DF"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23 400,00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32356F1"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23 400,00</w:t>
            </w:r>
          </w:p>
        </w:tc>
        <w:tc>
          <w:tcPr>
            <w:tcW w:w="1134" w:type="dxa"/>
            <w:vMerge/>
            <w:tcBorders>
              <w:top w:val="nil"/>
              <w:left w:val="single" w:sz="4" w:space="0" w:color="auto"/>
              <w:bottom w:val="single" w:sz="4" w:space="0" w:color="000000"/>
              <w:right w:val="single" w:sz="4" w:space="0" w:color="auto"/>
            </w:tcBorders>
            <w:vAlign w:val="center"/>
            <w:hideMark/>
          </w:tcPr>
          <w:p w14:paraId="3DCB28CD"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nil"/>
              <w:right w:val="single" w:sz="4" w:space="0" w:color="auto"/>
            </w:tcBorders>
            <w:vAlign w:val="center"/>
            <w:hideMark/>
          </w:tcPr>
          <w:p w14:paraId="35E924BA"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r>
      <w:tr w:rsidR="00056645" w:rsidRPr="007E312C" w14:paraId="40639DB2"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5432C47D"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3AA8CB59"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r w:rsidRPr="007E312C">
              <w:rPr>
                <w:rFonts w:ascii="Times New Roman" w:eastAsia="Times New Roman" w:hAnsi="Times New Roman" w:cs="Times New Roman"/>
                <w:color w:val="000000"/>
                <w:sz w:val="18"/>
                <w:szCs w:val="18"/>
                <w:lang w:eastAsia="ru-RU"/>
              </w:rPr>
              <w:t>местные бюджеты</w:t>
            </w:r>
          </w:p>
        </w:tc>
        <w:tc>
          <w:tcPr>
            <w:tcW w:w="567" w:type="dxa"/>
            <w:tcBorders>
              <w:top w:val="nil"/>
              <w:left w:val="nil"/>
              <w:bottom w:val="single" w:sz="4" w:space="0" w:color="auto"/>
              <w:right w:val="single" w:sz="4" w:space="0" w:color="auto"/>
            </w:tcBorders>
            <w:shd w:val="clear" w:color="auto" w:fill="auto"/>
            <w:vAlign w:val="center"/>
            <w:hideMark/>
          </w:tcPr>
          <w:p w14:paraId="788DEA4C"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7762650F"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14CBEF9B"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6EB3CA39"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0261E067"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7FEA6DE9"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5F878113"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6C6FA95D"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12C15178"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1D5F25AA"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66349FA8"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0BDDD304"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57F4F1E8"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nil"/>
              <w:right w:val="single" w:sz="4" w:space="0" w:color="auto"/>
            </w:tcBorders>
            <w:vAlign w:val="center"/>
            <w:hideMark/>
          </w:tcPr>
          <w:p w14:paraId="6AF1269F"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r>
      <w:tr w:rsidR="00056645" w:rsidRPr="007E312C" w14:paraId="02879348"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48A579EC"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0F433EC9"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r w:rsidRPr="007E312C">
              <w:rPr>
                <w:rFonts w:ascii="Times New Roman" w:eastAsia="Times New Roman" w:hAnsi="Times New Roman" w:cs="Times New Roman"/>
                <w:color w:val="000000"/>
                <w:sz w:val="18"/>
                <w:szCs w:val="18"/>
                <w:lang w:eastAsia="ru-RU"/>
              </w:rPr>
              <w:t>внебюджетные источники**</w:t>
            </w:r>
          </w:p>
        </w:tc>
        <w:tc>
          <w:tcPr>
            <w:tcW w:w="567" w:type="dxa"/>
            <w:tcBorders>
              <w:top w:val="nil"/>
              <w:left w:val="nil"/>
              <w:bottom w:val="single" w:sz="4" w:space="0" w:color="auto"/>
              <w:right w:val="single" w:sz="4" w:space="0" w:color="auto"/>
            </w:tcBorders>
            <w:shd w:val="clear" w:color="auto" w:fill="auto"/>
            <w:vAlign w:val="center"/>
            <w:hideMark/>
          </w:tcPr>
          <w:p w14:paraId="21CC55A6"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36FE96B9"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5FE913BE"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14:paraId="0BA74661"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2B43AF5C"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14:paraId="5EAB3822" w14:textId="6559A69D" w:rsidR="007E312C" w:rsidRPr="00B50D5B" w:rsidRDefault="005D1DD9"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699556C7" w14:textId="47CB50CC" w:rsidR="007E312C" w:rsidRPr="00B50D5B" w:rsidRDefault="005D1DD9"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212EF5C0" w14:textId="3B91791C" w:rsidR="007E312C" w:rsidRPr="00B50D5B" w:rsidRDefault="005D1DD9"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219677FB" w14:textId="33EF581C" w:rsidR="007E312C" w:rsidRPr="00B50D5B" w:rsidRDefault="005D1DD9"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248598A0" w14:textId="043247DD" w:rsidR="007E312C" w:rsidRPr="00B50D5B" w:rsidRDefault="005D1DD9"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343CEDB2"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7 500,00</w:t>
            </w:r>
          </w:p>
        </w:tc>
        <w:tc>
          <w:tcPr>
            <w:tcW w:w="1276" w:type="dxa"/>
            <w:tcBorders>
              <w:top w:val="nil"/>
              <w:left w:val="nil"/>
              <w:bottom w:val="single" w:sz="4" w:space="0" w:color="auto"/>
              <w:right w:val="single" w:sz="4" w:space="0" w:color="auto"/>
            </w:tcBorders>
            <w:shd w:val="clear" w:color="auto" w:fill="auto"/>
            <w:vAlign w:val="center"/>
            <w:hideMark/>
          </w:tcPr>
          <w:p w14:paraId="207788A7"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7 500,00</w:t>
            </w:r>
          </w:p>
        </w:tc>
        <w:tc>
          <w:tcPr>
            <w:tcW w:w="1134" w:type="dxa"/>
            <w:vMerge/>
            <w:tcBorders>
              <w:top w:val="nil"/>
              <w:left w:val="single" w:sz="4" w:space="0" w:color="auto"/>
              <w:bottom w:val="single" w:sz="4" w:space="0" w:color="000000"/>
              <w:right w:val="single" w:sz="4" w:space="0" w:color="auto"/>
            </w:tcBorders>
            <w:vAlign w:val="center"/>
            <w:hideMark/>
          </w:tcPr>
          <w:p w14:paraId="24C230FB"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nil"/>
              <w:right w:val="single" w:sz="4" w:space="0" w:color="auto"/>
            </w:tcBorders>
            <w:vAlign w:val="center"/>
            <w:hideMark/>
          </w:tcPr>
          <w:p w14:paraId="48DDDD82"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r>
      <w:tr w:rsidR="00056645" w:rsidRPr="007E312C" w14:paraId="1518D784"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2629D679"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2E15A4F8"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r w:rsidRPr="007E312C">
              <w:rPr>
                <w:rFonts w:ascii="Times New Roman" w:eastAsia="Times New Roman" w:hAnsi="Times New Roman" w:cs="Times New Roman"/>
                <w:color w:val="000000"/>
                <w:sz w:val="18"/>
                <w:szCs w:val="18"/>
                <w:lang w:eastAsia="ru-RU"/>
              </w:rPr>
              <w:t>налоговые расходы</w:t>
            </w:r>
          </w:p>
        </w:tc>
        <w:tc>
          <w:tcPr>
            <w:tcW w:w="567" w:type="dxa"/>
            <w:tcBorders>
              <w:top w:val="nil"/>
              <w:left w:val="nil"/>
              <w:bottom w:val="single" w:sz="4" w:space="0" w:color="auto"/>
              <w:right w:val="single" w:sz="4" w:space="0" w:color="auto"/>
            </w:tcBorders>
            <w:shd w:val="clear" w:color="auto" w:fill="auto"/>
            <w:vAlign w:val="center"/>
            <w:hideMark/>
          </w:tcPr>
          <w:p w14:paraId="0F6693BD" w14:textId="77777777" w:rsidR="007E312C" w:rsidRPr="00B50D5B" w:rsidRDefault="00503783"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r w:rsidR="007E312C" w:rsidRPr="00B50D5B">
              <w:rPr>
                <w:rFonts w:ascii="Times New Roman" w:eastAsia="Times New Roman" w:hAnsi="Times New Roman" w:cs="Times New Roman"/>
                <w:color w:val="000000"/>
                <w:sz w:val="16"/>
                <w:szCs w:val="16"/>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14:paraId="6D3E84BC"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 </w:t>
            </w:r>
            <w:r w:rsidR="00503783" w:rsidRPr="00B50D5B">
              <w:rPr>
                <w:rFonts w:ascii="Times New Roman" w:eastAsia="Times New Roman" w:hAnsi="Times New Roman" w:cs="Times New Roman"/>
                <w:color w:val="000000"/>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127720A7"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 </w:t>
            </w:r>
            <w:r w:rsidR="00503783" w:rsidRPr="00B50D5B">
              <w:rPr>
                <w:rFonts w:ascii="Times New Roman" w:eastAsia="Times New Roman" w:hAnsi="Times New Roman" w:cs="Times New Roman"/>
                <w:color w:val="000000"/>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7F2C5FFC" w14:textId="77777777" w:rsidR="007E312C" w:rsidRPr="00B50D5B" w:rsidRDefault="00503783"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r w:rsidR="007E312C" w:rsidRPr="00B50D5B">
              <w:rPr>
                <w:rFonts w:ascii="Times New Roman" w:eastAsia="Times New Roman" w:hAnsi="Times New Roman" w:cs="Times New Roman"/>
                <w:color w:val="000000"/>
                <w:sz w:val="16"/>
                <w:szCs w:val="1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14:paraId="646B4506" w14:textId="77777777" w:rsidR="007E312C" w:rsidRPr="00B50D5B" w:rsidRDefault="00503783"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r w:rsidR="007E312C" w:rsidRPr="00B50D5B">
              <w:rPr>
                <w:rFonts w:ascii="Times New Roman" w:eastAsia="Times New Roman" w:hAnsi="Times New Roman" w:cs="Times New Roman"/>
                <w:color w:val="000000"/>
                <w:sz w:val="16"/>
                <w:szCs w:val="16"/>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14:paraId="0243E867" w14:textId="77777777" w:rsidR="007E312C" w:rsidRPr="00B50D5B" w:rsidRDefault="00503783"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02375625" w14:textId="77777777" w:rsidR="007E312C" w:rsidRPr="00B50D5B" w:rsidRDefault="00503783"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1FF068B1" w14:textId="77777777" w:rsidR="007E312C" w:rsidRPr="00B50D5B" w:rsidRDefault="00503783"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64ED0EF5" w14:textId="77777777" w:rsidR="007E312C" w:rsidRPr="00B50D5B" w:rsidRDefault="00503783"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7563BC32" w14:textId="77777777" w:rsidR="007E312C" w:rsidRPr="00B50D5B" w:rsidRDefault="00503783"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0E37B949" w14:textId="77777777" w:rsidR="007E312C" w:rsidRPr="00B50D5B" w:rsidRDefault="00503783"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0ACBE763" w14:textId="77777777" w:rsidR="007E312C" w:rsidRPr="00B50D5B" w:rsidRDefault="00503783"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4B78677A"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nil"/>
              <w:right w:val="single" w:sz="4" w:space="0" w:color="auto"/>
            </w:tcBorders>
            <w:shd w:val="clear" w:color="auto" w:fill="auto"/>
            <w:vAlign w:val="center"/>
            <w:hideMark/>
          </w:tcPr>
          <w:p w14:paraId="65269B18" w14:textId="77777777" w:rsidR="007E312C" w:rsidRPr="007E312C" w:rsidRDefault="007E312C" w:rsidP="007E312C">
            <w:pPr>
              <w:spacing w:after="0" w:line="240" w:lineRule="auto"/>
              <w:jc w:val="center"/>
              <w:rPr>
                <w:rFonts w:ascii="Times New Roman" w:eastAsia="Times New Roman" w:hAnsi="Times New Roman" w:cs="Times New Roman"/>
                <w:color w:val="000000"/>
                <w:sz w:val="18"/>
                <w:szCs w:val="18"/>
                <w:lang w:eastAsia="ru-RU"/>
              </w:rPr>
            </w:pPr>
            <w:r w:rsidRPr="007E312C">
              <w:rPr>
                <w:rFonts w:ascii="Times New Roman" w:eastAsia="Times New Roman" w:hAnsi="Times New Roman" w:cs="Times New Roman"/>
                <w:color w:val="000000"/>
                <w:sz w:val="18"/>
                <w:szCs w:val="18"/>
                <w:lang w:eastAsia="ru-RU"/>
              </w:rPr>
              <w:t> </w:t>
            </w:r>
          </w:p>
        </w:tc>
      </w:tr>
      <w:tr w:rsidR="00056645" w:rsidRPr="007E312C" w14:paraId="29D5BD2F" w14:textId="77777777" w:rsidTr="00827EA0">
        <w:trPr>
          <w:trHeight w:val="795"/>
        </w:trPr>
        <w:tc>
          <w:tcPr>
            <w:tcW w:w="1277" w:type="dxa"/>
            <w:vMerge w:val="restart"/>
            <w:tcBorders>
              <w:top w:val="nil"/>
              <w:left w:val="single" w:sz="4" w:space="0" w:color="auto"/>
              <w:bottom w:val="single" w:sz="4" w:space="0" w:color="000000"/>
              <w:right w:val="single" w:sz="4" w:space="0" w:color="auto"/>
            </w:tcBorders>
            <w:shd w:val="clear" w:color="auto" w:fill="auto"/>
            <w:vAlign w:val="center"/>
            <w:hideMark/>
          </w:tcPr>
          <w:p w14:paraId="751096BA"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1.1.1.1.1.7.8  Поддержка сельскохозяйственных потребительских кооперативов</w:t>
            </w:r>
          </w:p>
        </w:tc>
        <w:tc>
          <w:tcPr>
            <w:tcW w:w="850" w:type="dxa"/>
            <w:tcBorders>
              <w:top w:val="nil"/>
              <w:left w:val="nil"/>
              <w:bottom w:val="single" w:sz="4" w:space="0" w:color="auto"/>
              <w:right w:val="single" w:sz="4" w:space="0" w:color="auto"/>
            </w:tcBorders>
            <w:shd w:val="clear" w:color="auto" w:fill="auto"/>
            <w:vAlign w:val="center"/>
            <w:hideMark/>
          </w:tcPr>
          <w:p w14:paraId="18734B1E"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количество субъектов, ед.</w:t>
            </w:r>
          </w:p>
        </w:tc>
        <w:tc>
          <w:tcPr>
            <w:tcW w:w="567" w:type="dxa"/>
            <w:tcBorders>
              <w:top w:val="nil"/>
              <w:left w:val="nil"/>
              <w:bottom w:val="single" w:sz="4" w:space="0" w:color="auto"/>
              <w:right w:val="single" w:sz="4" w:space="0" w:color="auto"/>
            </w:tcBorders>
            <w:shd w:val="clear" w:color="auto" w:fill="auto"/>
            <w:vAlign w:val="center"/>
            <w:hideMark/>
          </w:tcPr>
          <w:p w14:paraId="1A1586F5"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46E71C4D"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2B3591C3"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4125ACDF"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5D65C858"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24C3AFF0"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1,00</w:t>
            </w:r>
          </w:p>
        </w:tc>
        <w:tc>
          <w:tcPr>
            <w:tcW w:w="1134" w:type="dxa"/>
            <w:tcBorders>
              <w:top w:val="nil"/>
              <w:left w:val="nil"/>
              <w:bottom w:val="single" w:sz="4" w:space="0" w:color="auto"/>
              <w:right w:val="single" w:sz="4" w:space="0" w:color="auto"/>
            </w:tcBorders>
            <w:shd w:val="clear" w:color="auto" w:fill="auto"/>
            <w:vAlign w:val="center"/>
            <w:hideMark/>
          </w:tcPr>
          <w:p w14:paraId="0241471C"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1D51A423"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60129793"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1,00</w:t>
            </w:r>
          </w:p>
        </w:tc>
        <w:tc>
          <w:tcPr>
            <w:tcW w:w="1134" w:type="dxa"/>
            <w:tcBorders>
              <w:top w:val="nil"/>
              <w:left w:val="nil"/>
              <w:bottom w:val="single" w:sz="4" w:space="0" w:color="auto"/>
              <w:right w:val="single" w:sz="4" w:space="0" w:color="auto"/>
            </w:tcBorders>
            <w:shd w:val="clear" w:color="auto" w:fill="auto"/>
            <w:vAlign w:val="center"/>
            <w:hideMark/>
          </w:tcPr>
          <w:p w14:paraId="444DD079"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78438546"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14:paraId="515CCE08"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1,00</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7058EFA1" w14:textId="77777777" w:rsidR="007E312C" w:rsidRPr="007E312C" w:rsidRDefault="007E312C" w:rsidP="007E312C">
            <w:pPr>
              <w:spacing w:after="0" w:line="240" w:lineRule="auto"/>
              <w:jc w:val="center"/>
              <w:rPr>
                <w:rFonts w:ascii="Times New Roman" w:eastAsia="Times New Roman" w:hAnsi="Times New Roman" w:cs="Times New Roman"/>
                <w:color w:val="000000"/>
                <w:sz w:val="18"/>
                <w:szCs w:val="18"/>
                <w:lang w:eastAsia="ru-RU"/>
              </w:rPr>
            </w:pPr>
            <w:r w:rsidRPr="007E312C">
              <w:rPr>
                <w:rFonts w:ascii="Times New Roman" w:eastAsia="Times New Roman" w:hAnsi="Times New Roman" w:cs="Times New Roman"/>
                <w:color w:val="000000"/>
                <w:sz w:val="18"/>
                <w:szCs w:val="18"/>
                <w:lang w:eastAsia="ru-RU"/>
              </w:rPr>
              <w:t xml:space="preserve">МСХ НСО, сельскохозяйственные потребительские кооперативы </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EEDF4D1" w14:textId="77777777" w:rsidR="007E312C" w:rsidRPr="007E312C" w:rsidRDefault="007E312C" w:rsidP="007E312C">
            <w:pPr>
              <w:spacing w:after="0" w:line="240" w:lineRule="auto"/>
              <w:jc w:val="center"/>
              <w:rPr>
                <w:rFonts w:ascii="Times New Roman" w:eastAsia="Times New Roman" w:hAnsi="Times New Roman" w:cs="Times New Roman"/>
                <w:color w:val="000000"/>
                <w:sz w:val="18"/>
                <w:szCs w:val="18"/>
                <w:lang w:eastAsia="ru-RU"/>
              </w:rPr>
            </w:pPr>
            <w:r w:rsidRPr="007E312C">
              <w:rPr>
                <w:rFonts w:ascii="Times New Roman" w:eastAsia="Times New Roman" w:hAnsi="Times New Roman" w:cs="Times New Roman"/>
                <w:color w:val="000000"/>
                <w:sz w:val="18"/>
                <w:szCs w:val="18"/>
                <w:lang w:eastAsia="ru-RU"/>
              </w:rPr>
              <w:t>За период 2022-2024 гг. будет оказана грантовая поддержка 3 сельскохозяйственным потребительским кооперативам, которые улучшат свою материально-техническую базу</w:t>
            </w:r>
          </w:p>
        </w:tc>
      </w:tr>
      <w:tr w:rsidR="00056645" w:rsidRPr="007E312C" w14:paraId="49F52A30"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07C783F4"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0C1DCCE2"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Стоимость единицы, тыс. руб.</w:t>
            </w:r>
          </w:p>
        </w:tc>
        <w:tc>
          <w:tcPr>
            <w:tcW w:w="567" w:type="dxa"/>
            <w:tcBorders>
              <w:top w:val="nil"/>
              <w:left w:val="nil"/>
              <w:bottom w:val="single" w:sz="4" w:space="0" w:color="auto"/>
              <w:right w:val="single" w:sz="4" w:space="0" w:color="auto"/>
            </w:tcBorders>
            <w:shd w:val="clear" w:color="auto" w:fill="auto"/>
            <w:vAlign w:val="center"/>
            <w:hideMark/>
          </w:tcPr>
          <w:p w14:paraId="6E49B824"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1D2A2634"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75086CBC"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5F404BF3"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40AE9998"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054740C7"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57 831,49</w:t>
            </w:r>
          </w:p>
        </w:tc>
        <w:tc>
          <w:tcPr>
            <w:tcW w:w="1134" w:type="dxa"/>
            <w:tcBorders>
              <w:top w:val="nil"/>
              <w:left w:val="nil"/>
              <w:bottom w:val="single" w:sz="4" w:space="0" w:color="auto"/>
              <w:right w:val="single" w:sz="4" w:space="0" w:color="auto"/>
            </w:tcBorders>
            <w:shd w:val="clear" w:color="auto" w:fill="auto"/>
            <w:vAlign w:val="center"/>
            <w:hideMark/>
          </w:tcPr>
          <w:p w14:paraId="198CBCA1"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auto" w:fill="auto"/>
            <w:vAlign w:val="center"/>
            <w:hideMark/>
          </w:tcPr>
          <w:p w14:paraId="472D3804"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auto" w:fill="auto"/>
            <w:vAlign w:val="center"/>
            <w:hideMark/>
          </w:tcPr>
          <w:p w14:paraId="2CCACEE4"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auto" w:fill="auto"/>
            <w:vAlign w:val="center"/>
            <w:hideMark/>
          </w:tcPr>
          <w:p w14:paraId="7B6FC7B5"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0A4D6484" w14:textId="77777777" w:rsidR="007E312C" w:rsidRPr="00B50D5B" w:rsidRDefault="00503783"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56690,04</w:t>
            </w:r>
          </w:p>
        </w:tc>
        <w:tc>
          <w:tcPr>
            <w:tcW w:w="1276" w:type="dxa"/>
            <w:tcBorders>
              <w:top w:val="nil"/>
              <w:left w:val="nil"/>
              <w:bottom w:val="single" w:sz="4" w:space="0" w:color="auto"/>
              <w:right w:val="single" w:sz="4" w:space="0" w:color="auto"/>
            </w:tcBorders>
            <w:shd w:val="clear" w:color="auto" w:fill="auto"/>
            <w:vAlign w:val="center"/>
            <w:hideMark/>
          </w:tcPr>
          <w:p w14:paraId="5615D5DF" w14:textId="77777777" w:rsidR="007E312C" w:rsidRPr="00B50D5B" w:rsidRDefault="00503783"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56687,22</w:t>
            </w:r>
          </w:p>
        </w:tc>
        <w:tc>
          <w:tcPr>
            <w:tcW w:w="1134" w:type="dxa"/>
            <w:vMerge/>
            <w:tcBorders>
              <w:top w:val="nil"/>
              <w:left w:val="single" w:sz="4" w:space="0" w:color="auto"/>
              <w:bottom w:val="single" w:sz="4" w:space="0" w:color="000000"/>
              <w:right w:val="single" w:sz="4" w:space="0" w:color="auto"/>
            </w:tcBorders>
            <w:vAlign w:val="center"/>
            <w:hideMark/>
          </w:tcPr>
          <w:p w14:paraId="1EBAB583"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7BD232D6"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r>
      <w:tr w:rsidR="00056645" w:rsidRPr="007E312C" w14:paraId="458E7B3F"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5D604362"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5105FF89"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Всего по мероприятию, тыс. руб. в том числе:</w:t>
            </w:r>
          </w:p>
        </w:tc>
        <w:tc>
          <w:tcPr>
            <w:tcW w:w="567" w:type="dxa"/>
            <w:tcBorders>
              <w:top w:val="nil"/>
              <w:left w:val="nil"/>
              <w:bottom w:val="single" w:sz="4" w:space="0" w:color="auto"/>
              <w:right w:val="single" w:sz="4" w:space="0" w:color="auto"/>
            </w:tcBorders>
            <w:shd w:val="clear" w:color="auto" w:fill="auto"/>
            <w:vAlign w:val="center"/>
            <w:hideMark/>
          </w:tcPr>
          <w:p w14:paraId="6E290B0D"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3799DB39"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247BE9F5"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40CB2416"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4C342FCA"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091A436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57 831,49</w:t>
            </w:r>
          </w:p>
        </w:tc>
        <w:tc>
          <w:tcPr>
            <w:tcW w:w="1134" w:type="dxa"/>
            <w:tcBorders>
              <w:top w:val="nil"/>
              <w:left w:val="nil"/>
              <w:bottom w:val="single" w:sz="4" w:space="0" w:color="auto"/>
              <w:right w:val="single" w:sz="4" w:space="0" w:color="auto"/>
            </w:tcBorders>
            <w:shd w:val="clear" w:color="auto" w:fill="auto"/>
            <w:vAlign w:val="center"/>
            <w:hideMark/>
          </w:tcPr>
          <w:p w14:paraId="4F97C8C3"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0CFDC99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7F2B7D25"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57 831,49</w:t>
            </w:r>
          </w:p>
        </w:tc>
        <w:tc>
          <w:tcPr>
            <w:tcW w:w="1134" w:type="dxa"/>
            <w:tcBorders>
              <w:top w:val="nil"/>
              <w:left w:val="nil"/>
              <w:bottom w:val="single" w:sz="4" w:space="0" w:color="auto"/>
              <w:right w:val="single" w:sz="4" w:space="0" w:color="auto"/>
            </w:tcBorders>
            <w:shd w:val="clear" w:color="auto" w:fill="auto"/>
            <w:vAlign w:val="center"/>
            <w:hideMark/>
          </w:tcPr>
          <w:p w14:paraId="426CE5BC"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66B62959"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56 690,04</w:t>
            </w:r>
          </w:p>
        </w:tc>
        <w:tc>
          <w:tcPr>
            <w:tcW w:w="1276" w:type="dxa"/>
            <w:tcBorders>
              <w:top w:val="nil"/>
              <w:left w:val="nil"/>
              <w:bottom w:val="single" w:sz="4" w:space="0" w:color="auto"/>
              <w:right w:val="single" w:sz="4" w:space="0" w:color="auto"/>
            </w:tcBorders>
            <w:shd w:val="clear" w:color="auto" w:fill="auto"/>
            <w:vAlign w:val="center"/>
            <w:hideMark/>
          </w:tcPr>
          <w:p w14:paraId="755D232E"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56 687,22</w:t>
            </w:r>
          </w:p>
        </w:tc>
        <w:tc>
          <w:tcPr>
            <w:tcW w:w="1134" w:type="dxa"/>
            <w:vMerge/>
            <w:tcBorders>
              <w:top w:val="nil"/>
              <w:left w:val="single" w:sz="4" w:space="0" w:color="auto"/>
              <w:bottom w:val="single" w:sz="4" w:space="0" w:color="000000"/>
              <w:right w:val="single" w:sz="4" w:space="0" w:color="auto"/>
            </w:tcBorders>
            <w:vAlign w:val="center"/>
            <w:hideMark/>
          </w:tcPr>
          <w:p w14:paraId="111B927A"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69CF020C"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r>
      <w:tr w:rsidR="00056645" w:rsidRPr="007E312C" w14:paraId="4023ED4A"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061B0784"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nil"/>
              <w:bottom w:val="single" w:sz="4" w:space="0" w:color="auto"/>
              <w:right w:val="single" w:sz="4" w:space="0" w:color="auto"/>
            </w:tcBorders>
            <w:shd w:val="clear" w:color="auto" w:fill="auto"/>
            <w:hideMark/>
          </w:tcPr>
          <w:p w14:paraId="55FC0E72"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областной бюджет</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41C30DCC"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036</w:t>
            </w:r>
          </w:p>
        </w:tc>
        <w:tc>
          <w:tcPr>
            <w:tcW w:w="426" w:type="dxa"/>
            <w:tcBorders>
              <w:top w:val="single" w:sz="4" w:space="0" w:color="auto"/>
              <w:left w:val="nil"/>
              <w:bottom w:val="single" w:sz="4" w:space="0" w:color="auto"/>
              <w:right w:val="single" w:sz="4" w:space="0" w:color="auto"/>
            </w:tcBorders>
            <w:shd w:val="clear" w:color="auto" w:fill="auto"/>
            <w:vAlign w:val="center"/>
            <w:hideMark/>
          </w:tcPr>
          <w:p w14:paraId="72F5118A"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04</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3EAED172"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05</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3A5D50F"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21.1.11.R5020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1BEB87B4"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630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35C1C36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12 722,93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5723D67"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AAA8357"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A7D822A"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12 722,93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BF74BC4"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922751F"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12 471,81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9F3F4B6"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12 471,19</w:t>
            </w:r>
          </w:p>
        </w:tc>
        <w:tc>
          <w:tcPr>
            <w:tcW w:w="1134" w:type="dxa"/>
            <w:vMerge/>
            <w:tcBorders>
              <w:top w:val="nil"/>
              <w:left w:val="single" w:sz="4" w:space="0" w:color="auto"/>
              <w:bottom w:val="single" w:sz="4" w:space="0" w:color="000000"/>
              <w:right w:val="single" w:sz="4" w:space="0" w:color="auto"/>
            </w:tcBorders>
            <w:vAlign w:val="center"/>
            <w:hideMark/>
          </w:tcPr>
          <w:p w14:paraId="2EFFCAC7"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2612F3E9"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r>
      <w:tr w:rsidR="00056645" w:rsidRPr="007E312C" w14:paraId="13C0578B" w14:textId="77777777" w:rsidTr="00827EA0">
        <w:trPr>
          <w:trHeight w:val="596"/>
        </w:trPr>
        <w:tc>
          <w:tcPr>
            <w:tcW w:w="1277" w:type="dxa"/>
            <w:vMerge/>
            <w:tcBorders>
              <w:top w:val="nil"/>
              <w:left w:val="single" w:sz="4" w:space="0" w:color="auto"/>
              <w:bottom w:val="single" w:sz="4" w:space="0" w:color="000000"/>
              <w:right w:val="single" w:sz="4" w:space="0" w:color="auto"/>
            </w:tcBorders>
            <w:vAlign w:val="center"/>
            <w:hideMark/>
          </w:tcPr>
          <w:p w14:paraId="3D52F9D6"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33476B4C"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федеральный бюджет</w:t>
            </w:r>
          </w:p>
        </w:tc>
        <w:tc>
          <w:tcPr>
            <w:tcW w:w="567" w:type="dxa"/>
            <w:tcBorders>
              <w:top w:val="nil"/>
              <w:left w:val="nil"/>
              <w:bottom w:val="single" w:sz="4" w:space="0" w:color="auto"/>
              <w:right w:val="single" w:sz="4" w:space="0" w:color="auto"/>
            </w:tcBorders>
            <w:shd w:val="clear" w:color="auto" w:fill="auto"/>
            <w:vAlign w:val="center"/>
            <w:hideMark/>
          </w:tcPr>
          <w:p w14:paraId="55EC134E"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036</w:t>
            </w:r>
          </w:p>
        </w:tc>
        <w:tc>
          <w:tcPr>
            <w:tcW w:w="426" w:type="dxa"/>
            <w:tcBorders>
              <w:top w:val="nil"/>
              <w:left w:val="nil"/>
              <w:bottom w:val="single" w:sz="4" w:space="0" w:color="auto"/>
              <w:right w:val="single" w:sz="4" w:space="0" w:color="auto"/>
            </w:tcBorders>
            <w:shd w:val="clear" w:color="auto" w:fill="auto"/>
            <w:vAlign w:val="center"/>
            <w:hideMark/>
          </w:tcPr>
          <w:p w14:paraId="5CAD893A"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14:paraId="08765382"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05</w:t>
            </w:r>
          </w:p>
        </w:tc>
        <w:tc>
          <w:tcPr>
            <w:tcW w:w="1276" w:type="dxa"/>
            <w:tcBorders>
              <w:top w:val="nil"/>
              <w:left w:val="nil"/>
              <w:bottom w:val="single" w:sz="4" w:space="0" w:color="auto"/>
              <w:right w:val="single" w:sz="4" w:space="0" w:color="auto"/>
            </w:tcBorders>
            <w:shd w:val="clear" w:color="auto" w:fill="auto"/>
            <w:vAlign w:val="center"/>
            <w:hideMark/>
          </w:tcPr>
          <w:p w14:paraId="3E6E691C"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21.1.11.R5020</w:t>
            </w:r>
          </w:p>
        </w:tc>
        <w:tc>
          <w:tcPr>
            <w:tcW w:w="567" w:type="dxa"/>
            <w:tcBorders>
              <w:top w:val="nil"/>
              <w:left w:val="nil"/>
              <w:bottom w:val="single" w:sz="4" w:space="0" w:color="auto"/>
              <w:right w:val="single" w:sz="4" w:space="0" w:color="auto"/>
            </w:tcBorders>
            <w:shd w:val="clear" w:color="auto" w:fill="auto"/>
            <w:vAlign w:val="center"/>
            <w:hideMark/>
          </w:tcPr>
          <w:p w14:paraId="2CC32A92"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630</w:t>
            </w:r>
          </w:p>
        </w:tc>
        <w:tc>
          <w:tcPr>
            <w:tcW w:w="1275" w:type="dxa"/>
            <w:tcBorders>
              <w:top w:val="nil"/>
              <w:left w:val="nil"/>
              <w:bottom w:val="single" w:sz="4" w:space="0" w:color="auto"/>
              <w:right w:val="single" w:sz="4" w:space="0" w:color="auto"/>
            </w:tcBorders>
            <w:shd w:val="clear" w:color="auto" w:fill="auto"/>
            <w:vAlign w:val="center"/>
            <w:hideMark/>
          </w:tcPr>
          <w:p w14:paraId="5644DCE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45 108,56</w:t>
            </w:r>
          </w:p>
        </w:tc>
        <w:tc>
          <w:tcPr>
            <w:tcW w:w="1134" w:type="dxa"/>
            <w:tcBorders>
              <w:top w:val="nil"/>
              <w:left w:val="nil"/>
              <w:bottom w:val="single" w:sz="4" w:space="0" w:color="auto"/>
              <w:right w:val="single" w:sz="4" w:space="0" w:color="auto"/>
            </w:tcBorders>
            <w:shd w:val="clear" w:color="auto" w:fill="auto"/>
            <w:vAlign w:val="center"/>
            <w:hideMark/>
          </w:tcPr>
          <w:p w14:paraId="2ADAACA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221D9739"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643F2D69"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45 108,56</w:t>
            </w:r>
          </w:p>
        </w:tc>
        <w:tc>
          <w:tcPr>
            <w:tcW w:w="1134" w:type="dxa"/>
            <w:tcBorders>
              <w:top w:val="nil"/>
              <w:left w:val="nil"/>
              <w:bottom w:val="single" w:sz="4" w:space="0" w:color="auto"/>
              <w:right w:val="single" w:sz="4" w:space="0" w:color="auto"/>
            </w:tcBorders>
            <w:shd w:val="clear" w:color="auto" w:fill="auto"/>
            <w:vAlign w:val="center"/>
            <w:hideMark/>
          </w:tcPr>
          <w:p w14:paraId="66BE0ED3"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244BB442"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44 218,23</w:t>
            </w:r>
          </w:p>
        </w:tc>
        <w:tc>
          <w:tcPr>
            <w:tcW w:w="1276" w:type="dxa"/>
            <w:tcBorders>
              <w:top w:val="nil"/>
              <w:left w:val="nil"/>
              <w:bottom w:val="single" w:sz="4" w:space="0" w:color="auto"/>
              <w:right w:val="single" w:sz="4" w:space="0" w:color="auto"/>
            </w:tcBorders>
            <w:shd w:val="clear" w:color="auto" w:fill="auto"/>
            <w:vAlign w:val="center"/>
            <w:hideMark/>
          </w:tcPr>
          <w:p w14:paraId="074F0845"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44 216,03</w:t>
            </w:r>
          </w:p>
        </w:tc>
        <w:tc>
          <w:tcPr>
            <w:tcW w:w="1134" w:type="dxa"/>
            <w:vMerge/>
            <w:tcBorders>
              <w:top w:val="nil"/>
              <w:left w:val="single" w:sz="4" w:space="0" w:color="auto"/>
              <w:bottom w:val="single" w:sz="4" w:space="0" w:color="000000"/>
              <w:right w:val="single" w:sz="4" w:space="0" w:color="auto"/>
            </w:tcBorders>
            <w:vAlign w:val="center"/>
            <w:hideMark/>
          </w:tcPr>
          <w:p w14:paraId="7DFCECB2"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6B115A41"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r>
      <w:tr w:rsidR="00056645" w:rsidRPr="007E312C" w14:paraId="6B8D7D67" w14:textId="77777777" w:rsidTr="00827EA0">
        <w:trPr>
          <w:trHeight w:val="649"/>
        </w:trPr>
        <w:tc>
          <w:tcPr>
            <w:tcW w:w="1277" w:type="dxa"/>
            <w:vMerge/>
            <w:tcBorders>
              <w:top w:val="nil"/>
              <w:left w:val="single" w:sz="4" w:space="0" w:color="auto"/>
              <w:bottom w:val="single" w:sz="4" w:space="0" w:color="000000"/>
              <w:right w:val="single" w:sz="4" w:space="0" w:color="auto"/>
            </w:tcBorders>
            <w:vAlign w:val="center"/>
            <w:hideMark/>
          </w:tcPr>
          <w:p w14:paraId="54EB2093"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5B4D8044"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местные бюджеты</w:t>
            </w:r>
          </w:p>
        </w:tc>
        <w:tc>
          <w:tcPr>
            <w:tcW w:w="567" w:type="dxa"/>
            <w:tcBorders>
              <w:top w:val="nil"/>
              <w:left w:val="nil"/>
              <w:bottom w:val="single" w:sz="4" w:space="0" w:color="auto"/>
              <w:right w:val="single" w:sz="4" w:space="0" w:color="auto"/>
            </w:tcBorders>
            <w:shd w:val="clear" w:color="auto" w:fill="auto"/>
            <w:vAlign w:val="center"/>
            <w:hideMark/>
          </w:tcPr>
          <w:p w14:paraId="473E9AE0"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47C86BFA"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6EE31F2C"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1A2FD485"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37F8BDC5"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5C95050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5BEEF545"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7944517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4CF58C8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031C2814"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6A3A3A5D"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56DDFD5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1D4CF79B"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2CC3B898"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r>
      <w:tr w:rsidR="00056645" w:rsidRPr="007E312C" w14:paraId="64EFD57D"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2E10BE9F"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nil"/>
              <w:bottom w:val="single" w:sz="4" w:space="0" w:color="auto"/>
              <w:right w:val="single" w:sz="4" w:space="0" w:color="auto"/>
            </w:tcBorders>
            <w:shd w:val="clear" w:color="auto" w:fill="auto"/>
            <w:hideMark/>
          </w:tcPr>
          <w:p w14:paraId="536DAA4F"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внебюджетные источники**</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312B7CA8"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single" w:sz="4" w:space="0" w:color="auto"/>
              <w:left w:val="nil"/>
              <w:bottom w:val="single" w:sz="4" w:space="0" w:color="auto"/>
              <w:right w:val="single" w:sz="4" w:space="0" w:color="auto"/>
            </w:tcBorders>
            <w:shd w:val="clear" w:color="auto" w:fill="auto"/>
            <w:vAlign w:val="center"/>
            <w:hideMark/>
          </w:tcPr>
          <w:p w14:paraId="6C59F858"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52993477"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A7E93AB"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44F3EA2D"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5C6B9F21"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24 784,92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7C4AC93"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F1D595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3F96BEB"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24 784,92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2AE063C"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9323345"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24 295,73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5E5A121"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24 294,52</w:t>
            </w:r>
          </w:p>
        </w:tc>
        <w:tc>
          <w:tcPr>
            <w:tcW w:w="1134" w:type="dxa"/>
            <w:vMerge/>
            <w:tcBorders>
              <w:top w:val="nil"/>
              <w:left w:val="single" w:sz="4" w:space="0" w:color="auto"/>
              <w:bottom w:val="single" w:sz="4" w:space="0" w:color="000000"/>
              <w:right w:val="single" w:sz="4" w:space="0" w:color="auto"/>
            </w:tcBorders>
            <w:vAlign w:val="center"/>
            <w:hideMark/>
          </w:tcPr>
          <w:p w14:paraId="45633845"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0A727B46"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r>
      <w:tr w:rsidR="00056645" w:rsidRPr="007E312C" w14:paraId="6FD6ED5C" w14:textId="77777777" w:rsidTr="00827EA0">
        <w:trPr>
          <w:trHeight w:val="599"/>
        </w:trPr>
        <w:tc>
          <w:tcPr>
            <w:tcW w:w="1277" w:type="dxa"/>
            <w:vMerge/>
            <w:tcBorders>
              <w:top w:val="nil"/>
              <w:left w:val="single" w:sz="4" w:space="0" w:color="auto"/>
              <w:bottom w:val="single" w:sz="4" w:space="0" w:color="000000"/>
              <w:right w:val="single" w:sz="4" w:space="0" w:color="auto"/>
            </w:tcBorders>
            <w:vAlign w:val="center"/>
            <w:hideMark/>
          </w:tcPr>
          <w:p w14:paraId="5FDE0AEE"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6456233A"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r w:rsidRPr="007E312C">
              <w:rPr>
                <w:rFonts w:ascii="Times New Roman" w:eastAsia="Times New Roman" w:hAnsi="Times New Roman" w:cs="Times New Roman"/>
                <w:color w:val="000000"/>
                <w:sz w:val="18"/>
                <w:szCs w:val="18"/>
                <w:lang w:eastAsia="ru-RU"/>
              </w:rPr>
              <w:t>налоговые расходы</w:t>
            </w:r>
          </w:p>
        </w:tc>
        <w:tc>
          <w:tcPr>
            <w:tcW w:w="567" w:type="dxa"/>
            <w:tcBorders>
              <w:top w:val="nil"/>
              <w:left w:val="nil"/>
              <w:bottom w:val="single" w:sz="4" w:space="0" w:color="auto"/>
              <w:right w:val="single" w:sz="4" w:space="0" w:color="auto"/>
            </w:tcBorders>
            <w:shd w:val="clear" w:color="auto" w:fill="auto"/>
            <w:vAlign w:val="center"/>
            <w:hideMark/>
          </w:tcPr>
          <w:p w14:paraId="57924EF2"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22EB82D1"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40064ACA"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4C70106F"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02333F21"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03098F70"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20D062E1"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756E1C22"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1C3A4B13"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035EE229"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6A16F298"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0D6597CD"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0D7D3A24"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182C2011"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r>
      <w:tr w:rsidR="00056645" w:rsidRPr="007E312C" w14:paraId="2E10FC95" w14:textId="77777777" w:rsidTr="00827EA0">
        <w:trPr>
          <w:trHeight w:val="795"/>
        </w:trPr>
        <w:tc>
          <w:tcPr>
            <w:tcW w:w="1277" w:type="dxa"/>
            <w:vMerge w:val="restart"/>
            <w:tcBorders>
              <w:top w:val="nil"/>
              <w:left w:val="single" w:sz="4" w:space="0" w:color="auto"/>
              <w:bottom w:val="single" w:sz="4" w:space="0" w:color="000000"/>
              <w:right w:val="single" w:sz="4" w:space="0" w:color="auto"/>
            </w:tcBorders>
            <w:shd w:val="clear" w:color="auto" w:fill="auto"/>
            <w:vAlign w:val="center"/>
            <w:hideMark/>
          </w:tcPr>
          <w:p w14:paraId="235CE3AD"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1.1.1.1.1.7.9  Возмещение части затрат на прирост производства овощей открытого грунта</w:t>
            </w:r>
          </w:p>
        </w:tc>
        <w:tc>
          <w:tcPr>
            <w:tcW w:w="850" w:type="dxa"/>
            <w:tcBorders>
              <w:top w:val="nil"/>
              <w:left w:val="nil"/>
              <w:bottom w:val="single" w:sz="4" w:space="0" w:color="auto"/>
              <w:right w:val="single" w:sz="4" w:space="0" w:color="auto"/>
            </w:tcBorders>
            <w:shd w:val="clear" w:color="auto" w:fill="auto"/>
            <w:hideMark/>
          </w:tcPr>
          <w:p w14:paraId="3D972410"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r w:rsidRPr="007E312C">
              <w:rPr>
                <w:rFonts w:ascii="Times New Roman" w:eastAsia="Times New Roman" w:hAnsi="Times New Roman" w:cs="Times New Roman"/>
                <w:color w:val="000000"/>
                <w:sz w:val="18"/>
                <w:szCs w:val="18"/>
                <w:lang w:eastAsia="ru-RU"/>
              </w:rPr>
              <w:t>Прирост производства овощей открытого грунта за отчетный год по отношению  к предыдущему году, тыс. тонн</w:t>
            </w:r>
          </w:p>
        </w:tc>
        <w:tc>
          <w:tcPr>
            <w:tcW w:w="567" w:type="dxa"/>
            <w:tcBorders>
              <w:top w:val="nil"/>
              <w:left w:val="nil"/>
              <w:bottom w:val="single" w:sz="4" w:space="0" w:color="auto"/>
              <w:right w:val="single" w:sz="4" w:space="0" w:color="auto"/>
            </w:tcBorders>
            <w:shd w:val="clear" w:color="auto" w:fill="auto"/>
            <w:vAlign w:val="center"/>
            <w:hideMark/>
          </w:tcPr>
          <w:p w14:paraId="6A4F46D6"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7E5D7573"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626FCAB1"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75BFC356"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58B5AEAE"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4CFB2D8A"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0,20</w:t>
            </w:r>
          </w:p>
        </w:tc>
        <w:tc>
          <w:tcPr>
            <w:tcW w:w="1134" w:type="dxa"/>
            <w:tcBorders>
              <w:top w:val="nil"/>
              <w:left w:val="nil"/>
              <w:bottom w:val="single" w:sz="4" w:space="0" w:color="auto"/>
              <w:right w:val="single" w:sz="4" w:space="0" w:color="auto"/>
            </w:tcBorders>
            <w:shd w:val="clear" w:color="auto" w:fill="auto"/>
            <w:vAlign w:val="center"/>
            <w:hideMark/>
          </w:tcPr>
          <w:p w14:paraId="5B0EE94A"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661893C6"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57E9EF3D"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448BEEF8"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0,20</w:t>
            </w:r>
          </w:p>
        </w:tc>
        <w:tc>
          <w:tcPr>
            <w:tcW w:w="1276" w:type="dxa"/>
            <w:tcBorders>
              <w:top w:val="nil"/>
              <w:left w:val="nil"/>
              <w:bottom w:val="single" w:sz="4" w:space="0" w:color="auto"/>
              <w:right w:val="single" w:sz="4" w:space="0" w:color="auto"/>
            </w:tcBorders>
            <w:shd w:val="clear" w:color="auto" w:fill="auto"/>
            <w:vAlign w:val="center"/>
            <w:hideMark/>
          </w:tcPr>
          <w:p w14:paraId="475B8AF1"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0,20</w:t>
            </w:r>
          </w:p>
        </w:tc>
        <w:tc>
          <w:tcPr>
            <w:tcW w:w="1276" w:type="dxa"/>
            <w:tcBorders>
              <w:top w:val="nil"/>
              <w:left w:val="nil"/>
              <w:bottom w:val="single" w:sz="4" w:space="0" w:color="auto"/>
              <w:right w:val="single" w:sz="4" w:space="0" w:color="auto"/>
            </w:tcBorders>
            <w:shd w:val="clear" w:color="auto" w:fill="auto"/>
            <w:vAlign w:val="center"/>
            <w:hideMark/>
          </w:tcPr>
          <w:p w14:paraId="1DEE1A24"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0,20</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526DA1B5" w14:textId="77777777" w:rsidR="007E312C" w:rsidRPr="007E312C" w:rsidRDefault="007E312C" w:rsidP="007E312C">
            <w:pPr>
              <w:spacing w:after="0" w:line="240" w:lineRule="auto"/>
              <w:jc w:val="center"/>
              <w:rPr>
                <w:rFonts w:ascii="Times New Roman" w:eastAsia="Times New Roman" w:hAnsi="Times New Roman" w:cs="Times New Roman"/>
                <w:color w:val="000000"/>
                <w:sz w:val="18"/>
                <w:szCs w:val="18"/>
                <w:lang w:eastAsia="ru-RU"/>
              </w:rPr>
            </w:pPr>
            <w:r w:rsidRPr="007E312C">
              <w:rPr>
                <w:rFonts w:ascii="Times New Roman" w:eastAsia="Times New Roman" w:hAnsi="Times New Roman" w:cs="Times New Roman"/>
                <w:color w:val="000000"/>
                <w:sz w:val="18"/>
                <w:szCs w:val="18"/>
                <w:lang w:eastAsia="ru-RU"/>
              </w:rPr>
              <w:t>МСХ НСО, организации, К(Ф)Х и индивидуальные предприниматели, осуществляющие сельскохозяйственное производство</w:t>
            </w:r>
          </w:p>
        </w:tc>
        <w:tc>
          <w:tcPr>
            <w:tcW w:w="850" w:type="dxa"/>
            <w:tcBorders>
              <w:top w:val="nil"/>
              <w:left w:val="nil"/>
              <w:bottom w:val="nil"/>
              <w:right w:val="single" w:sz="4" w:space="0" w:color="auto"/>
            </w:tcBorders>
            <w:shd w:val="clear" w:color="000000" w:fill="FFFFFF"/>
            <w:vAlign w:val="center"/>
            <w:hideMark/>
          </w:tcPr>
          <w:p w14:paraId="52E1734C" w14:textId="77777777" w:rsidR="007E312C" w:rsidRPr="007E312C" w:rsidRDefault="007E312C" w:rsidP="007E312C">
            <w:pPr>
              <w:spacing w:after="0" w:line="240" w:lineRule="auto"/>
              <w:jc w:val="center"/>
              <w:rPr>
                <w:rFonts w:ascii="Times New Roman" w:eastAsia="Times New Roman" w:hAnsi="Times New Roman" w:cs="Times New Roman"/>
                <w:color w:val="000000"/>
                <w:sz w:val="18"/>
                <w:szCs w:val="18"/>
                <w:lang w:eastAsia="ru-RU"/>
              </w:rPr>
            </w:pPr>
            <w:r w:rsidRPr="007E312C">
              <w:rPr>
                <w:rFonts w:ascii="Times New Roman" w:eastAsia="Times New Roman" w:hAnsi="Times New Roman" w:cs="Times New Roman"/>
                <w:color w:val="000000"/>
                <w:sz w:val="18"/>
                <w:szCs w:val="18"/>
                <w:lang w:eastAsia="ru-RU"/>
              </w:rPr>
              <w:t> </w:t>
            </w:r>
          </w:p>
        </w:tc>
      </w:tr>
      <w:tr w:rsidR="00056645" w:rsidRPr="007E312C" w14:paraId="1711E04A"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5CB6AF07"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676583A5"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r w:rsidRPr="007E312C">
              <w:rPr>
                <w:rFonts w:ascii="Times New Roman" w:eastAsia="Times New Roman" w:hAnsi="Times New Roman" w:cs="Times New Roman"/>
                <w:color w:val="000000"/>
                <w:sz w:val="18"/>
                <w:szCs w:val="18"/>
                <w:lang w:eastAsia="ru-RU"/>
              </w:rPr>
              <w:t>Стоимость единицы, тыс. руб.</w:t>
            </w:r>
          </w:p>
        </w:tc>
        <w:tc>
          <w:tcPr>
            <w:tcW w:w="567" w:type="dxa"/>
            <w:tcBorders>
              <w:top w:val="nil"/>
              <w:left w:val="nil"/>
              <w:bottom w:val="single" w:sz="4" w:space="0" w:color="auto"/>
              <w:right w:val="single" w:sz="4" w:space="0" w:color="auto"/>
            </w:tcBorders>
            <w:shd w:val="clear" w:color="auto" w:fill="auto"/>
            <w:vAlign w:val="center"/>
            <w:hideMark/>
          </w:tcPr>
          <w:p w14:paraId="3C78448E"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6CEADFD6"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099A164C"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77561754"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3CC9FAC9"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2BA6C1DE"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2 564,10</w:t>
            </w:r>
          </w:p>
        </w:tc>
        <w:tc>
          <w:tcPr>
            <w:tcW w:w="1134" w:type="dxa"/>
            <w:tcBorders>
              <w:top w:val="nil"/>
              <w:left w:val="nil"/>
              <w:bottom w:val="single" w:sz="4" w:space="0" w:color="auto"/>
              <w:right w:val="single" w:sz="4" w:space="0" w:color="auto"/>
            </w:tcBorders>
            <w:shd w:val="clear" w:color="auto" w:fill="auto"/>
            <w:vAlign w:val="center"/>
            <w:hideMark/>
          </w:tcPr>
          <w:p w14:paraId="37683B1D"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134" w:type="dxa"/>
            <w:tcBorders>
              <w:top w:val="nil"/>
              <w:left w:val="nil"/>
              <w:bottom w:val="single" w:sz="4" w:space="0" w:color="auto"/>
              <w:right w:val="single" w:sz="4" w:space="0" w:color="auto"/>
            </w:tcBorders>
            <w:shd w:val="clear" w:color="auto" w:fill="auto"/>
            <w:vAlign w:val="center"/>
            <w:hideMark/>
          </w:tcPr>
          <w:p w14:paraId="34B09CBB"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134" w:type="dxa"/>
            <w:tcBorders>
              <w:top w:val="nil"/>
              <w:left w:val="nil"/>
              <w:bottom w:val="single" w:sz="4" w:space="0" w:color="auto"/>
              <w:right w:val="single" w:sz="4" w:space="0" w:color="auto"/>
            </w:tcBorders>
            <w:shd w:val="clear" w:color="auto" w:fill="auto"/>
            <w:vAlign w:val="center"/>
            <w:hideMark/>
          </w:tcPr>
          <w:p w14:paraId="76797990"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134" w:type="dxa"/>
            <w:tcBorders>
              <w:top w:val="nil"/>
              <w:left w:val="nil"/>
              <w:bottom w:val="single" w:sz="4" w:space="0" w:color="auto"/>
              <w:right w:val="single" w:sz="4" w:space="0" w:color="auto"/>
            </w:tcBorders>
            <w:shd w:val="clear" w:color="auto" w:fill="auto"/>
            <w:vAlign w:val="center"/>
            <w:hideMark/>
          </w:tcPr>
          <w:p w14:paraId="2D397C07"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1157F5FB"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2 396,35</w:t>
            </w:r>
          </w:p>
        </w:tc>
        <w:tc>
          <w:tcPr>
            <w:tcW w:w="1276" w:type="dxa"/>
            <w:tcBorders>
              <w:top w:val="nil"/>
              <w:left w:val="nil"/>
              <w:bottom w:val="single" w:sz="4" w:space="0" w:color="auto"/>
              <w:right w:val="single" w:sz="4" w:space="0" w:color="auto"/>
            </w:tcBorders>
            <w:shd w:val="clear" w:color="auto" w:fill="auto"/>
            <w:vAlign w:val="center"/>
            <w:hideMark/>
          </w:tcPr>
          <w:p w14:paraId="76846510"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2 396,30</w:t>
            </w:r>
          </w:p>
        </w:tc>
        <w:tc>
          <w:tcPr>
            <w:tcW w:w="1134" w:type="dxa"/>
            <w:vMerge/>
            <w:tcBorders>
              <w:top w:val="nil"/>
              <w:left w:val="single" w:sz="4" w:space="0" w:color="auto"/>
              <w:bottom w:val="single" w:sz="4" w:space="0" w:color="000000"/>
              <w:right w:val="single" w:sz="4" w:space="0" w:color="auto"/>
            </w:tcBorders>
            <w:vAlign w:val="center"/>
            <w:hideMark/>
          </w:tcPr>
          <w:p w14:paraId="50261092"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5F569152" w14:textId="77777777" w:rsidR="007E312C" w:rsidRPr="007E312C" w:rsidRDefault="007E312C" w:rsidP="007E312C">
            <w:pPr>
              <w:spacing w:after="0" w:line="240" w:lineRule="auto"/>
              <w:jc w:val="center"/>
              <w:rPr>
                <w:rFonts w:ascii="Times New Roman" w:eastAsia="Times New Roman" w:hAnsi="Times New Roman" w:cs="Times New Roman"/>
                <w:color w:val="000000"/>
                <w:sz w:val="18"/>
                <w:szCs w:val="18"/>
                <w:lang w:eastAsia="ru-RU"/>
              </w:rPr>
            </w:pPr>
            <w:r w:rsidRPr="007E312C">
              <w:rPr>
                <w:rFonts w:ascii="Times New Roman" w:eastAsia="Times New Roman" w:hAnsi="Times New Roman" w:cs="Times New Roman"/>
                <w:color w:val="000000"/>
                <w:sz w:val="18"/>
                <w:szCs w:val="18"/>
                <w:lang w:eastAsia="ru-RU"/>
              </w:rPr>
              <w:t xml:space="preserve"> В результате реализации данного мероприятия за период с  2022 по 2024 годы прирост производства овощей открытого грунта   в сельскохозяйственных организациях и К(Ф)Х   составит не менее 0,2 тыс. тонн ежегодно.</w:t>
            </w:r>
          </w:p>
        </w:tc>
      </w:tr>
      <w:tr w:rsidR="00056645" w:rsidRPr="007E312C" w14:paraId="286A77FF"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23D64722"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6E73AB6E"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r w:rsidRPr="007E312C">
              <w:rPr>
                <w:rFonts w:ascii="Times New Roman" w:eastAsia="Times New Roman" w:hAnsi="Times New Roman" w:cs="Times New Roman"/>
                <w:color w:val="000000"/>
                <w:sz w:val="18"/>
                <w:szCs w:val="18"/>
                <w:lang w:eastAsia="ru-RU"/>
              </w:rPr>
              <w:t>Всего по мероприятию, тыс. руб. в том числе:</w:t>
            </w:r>
          </w:p>
        </w:tc>
        <w:tc>
          <w:tcPr>
            <w:tcW w:w="567" w:type="dxa"/>
            <w:tcBorders>
              <w:top w:val="nil"/>
              <w:left w:val="nil"/>
              <w:bottom w:val="single" w:sz="4" w:space="0" w:color="auto"/>
              <w:right w:val="single" w:sz="4" w:space="0" w:color="auto"/>
            </w:tcBorders>
            <w:shd w:val="clear" w:color="auto" w:fill="auto"/>
            <w:vAlign w:val="center"/>
            <w:hideMark/>
          </w:tcPr>
          <w:p w14:paraId="6684911F"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06C03D57"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17FDD560"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7FEF8223"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226076BF"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69B844F1"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488,92</w:t>
            </w:r>
          </w:p>
        </w:tc>
        <w:tc>
          <w:tcPr>
            <w:tcW w:w="1134" w:type="dxa"/>
            <w:tcBorders>
              <w:top w:val="nil"/>
              <w:left w:val="nil"/>
              <w:bottom w:val="single" w:sz="4" w:space="0" w:color="auto"/>
              <w:right w:val="single" w:sz="4" w:space="0" w:color="auto"/>
            </w:tcBorders>
            <w:shd w:val="clear" w:color="auto" w:fill="auto"/>
            <w:vAlign w:val="center"/>
            <w:hideMark/>
          </w:tcPr>
          <w:p w14:paraId="5D39BD4C"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0B1FEE18"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62FDCE42"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3DDE9504"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488,92</w:t>
            </w:r>
          </w:p>
        </w:tc>
        <w:tc>
          <w:tcPr>
            <w:tcW w:w="1276" w:type="dxa"/>
            <w:tcBorders>
              <w:top w:val="nil"/>
              <w:left w:val="nil"/>
              <w:bottom w:val="single" w:sz="4" w:space="0" w:color="auto"/>
              <w:right w:val="single" w:sz="4" w:space="0" w:color="auto"/>
            </w:tcBorders>
            <w:shd w:val="clear" w:color="auto" w:fill="auto"/>
            <w:vAlign w:val="center"/>
            <w:hideMark/>
          </w:tcPr>
          <w:p w14:paraId="1F078888"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479,27</w:t>
            </w:r>
          </w:p>
        </w:tc>
        <w:tc>
          <w:tcPr>
            <w:tcW w:w="1276" w:type="dxa"/>
            <w:tcBorders>
              <w:top w:val="nil"/>
              <w:left w:val="nil"/>
              <w:bottom w:val="single" w:sz="4" w:space="0" w:color="auto"/>
              <w:right w:val="single" w:sz="4" w:space="0" w:color="auto"/>
            </w:tcBorders>
            <w:shd w:val="clear" w:color="auto" w:fill="auto"/>
            <w:vAlign w:val="center"/>
            <w:hideMark/>
          </w:tcPr>
          <w:p w14:paraId="7F0D8738"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479,26</w:t>
            </w:r>
          </w:p>
        </w:tc>
        <w:tc>
          <w:tcPr>
            <w:tcW w:w="1134" w:type="dxa"/>
            <w:vMerge/>
            <w:tcBorders>
              <w:top w:val="nil"/>
              <w:left w:val="single" w:sz="4" w:space="0" w:color="auto"/>
              <w:bottom w:val="single" w:sz="4" w:space="0" w:color="000000"/>
              <w:right w:val="single" w:sz="4" w:space="0" w:color="auto"/>
            </w:tcBorders>
            <w:vAlign w:val="center"/>
            <w:hideMark/>
          </w:tcPr>
          <w:p w14:paraId="450969ED"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1531893C"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r>
      <w:tr w:rsidR="00056645" w:rsidRPr="007E312C" w14:paraId="274734C0"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178A4A21"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2F4A9B52"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r w:rsidRPr="007E312C">
              <w:rPr>
                <w:rFonts w:ascii="Times New Roman" w:eastAsia="Times New Roman" w:hAnsi="Times New Roman" w:cs="Times New Roman"/>
                <w:color w:val="000000"/>
                <w:sz w:val="18"/>
                <w:szCs w:val="18"/>
                <w:lang w:eastAsia="ru-RU"/>
              </w:rPr>
              <w:t>областной бюджет</w:t>
            </w:r>
          </w:p>
        </w:tc>
        <w:tc>
          <w:tcPr>
            <w:tcW w:w="567" w:type="dxa"/>
            <w:tcBorders>
              <w:top w:val="nil"/>
              <w:left w:val="nil"/>
              <w:bottom w:val="single" w:sz="4" w:space="0" w:color="auto"/>
              <w:right w:val="single" w:sz="4" w:space="0" w:color="auto"/>
            </w:tcBorders>
            <w:shd w:val="clear" w:color="auto" w:fill="auto"/>
            <w:vAlign w:val="center"/>
            <w:hideMark/>
          </w:tcPr>
          <w:p w14:paraId="5C356FA1"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036</w:t>
            </w:r>
          </w:p>
        </w:tc>
        <w:tc>
          <w:tcPr>
            <w:tcW w:w="426" w:type="dxa"/>
            <w:tcBorders>
              <w:top w:val="nil"/>
              <w:left w:val="nil"/>
              <w:bottom w:val="single" w:sz="4" w:space="0" w:color="auto"/>
              <w:right w:val="single" w:sz="4" w:space="0" w:color="auto"/>
            </w:tcBorders>
            <w:shd w:val="clear" w:color="auto" w:fill="auto"/>
            <w:vAlign w:val="center"/>
            <w:hideMark/>
          </w:tcPr>
          <w:p w14:paraId="09086156"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14:paraId="218ADEA9"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05</w:t>
            </w:r>
          </w:p>
        </w:tc>
        <w:tc>
          <w:tcPr>
            <w:tcW w:w="1276" w:type="dxa"/>
            <w:tcBorders>
              <w:top w:val="nil"/>
              <w:left w:val="nil"/>
              <w:bottom w:val="single" w:sz="4" w:space="0" w:color="auto"/>
              <w:right w:val="single" w:sz="4" w:space="0" w:color="auto"/>
            </w:tcBorders>
            <w:shd w:val="clear" w:color="auto" w:fill="auto"/>
            <w:vAlign w:val="center"/>
            <w:hideMark/>
          </w:tcPr>
          <w:p w14:paraId="678CB8A2"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21.1.11.R5020</w:t>
            </w:r>
          </w:p>
        </w:tc>
        <w:tc>
          <w:tcPr>
            <w:tcW w:w="567" w:type="dxa"/>
            <w:tcBorders>
              <w:top w:val="nil"/>
              <w:left w:val="nil"/>
              <w:bottom w:val="single" w:sz="4" w:space="0" w:color="auto"/>
              <w:right w:val="single" w:sz="4" w:space="0" w:color="auto"/>
            </w:tcBorders>
            <w:shd w:val="clear" w:color="auto" w:fill="auto"/>
            <w:vAlign w:val="center"/>
            <w:hideMark/>
          </w:tcPr>
          <w:p w14:paraId="1C940462"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811</w:t>
            </w:r>
          </w:p>
        </w:tc>
        <w:tc>
          <w:tcPr>
            <w:tcW w:w="1275" w:type="dxa"/>
            <w:tcBorders>
              <w:top w:val="nil"/>
              <w:left w:val="nil"/>
              <w:bottom w:val="single" w:sz="4" w:space="0" w:color="auto"/>
              <w:right w:val="single" w:sz="4" w:space="0" w:color="auto"/>
            </w:tcBorders>
            <w:shd w:val="clear" w:color="auto" w:fill="auto"/>
            <w:vAlign w:val="center"/>
            <w:hideMark/>
          </w:tcPr>
          <w:p w14:paraId="7578DBCB"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107,56</w:t>
            </w:r>
          </w:p>
        </w:tc>
        <w:tc>
          <w:tcPr>
            <w:tcW w:w="1134" w:type="dxa"/>
            <w:tcBorders>
              <w:top w:val="nil"/>
              <w:left w:val="nil"/>
              <w:bottom w:val="single" w:sz="4" w:space="0" w:color="auto"/>
              <w:right w:val="single" w:sz="4" w:space="0" w:color="auto"/>
            </w:tcBorders>
            <w:shd w:val="clear" w:color="auto" w:fill="auto"/>
            <w:vAlign w:val="center"/>
            <w:hideMark/>
          </w:tcPr>
          <w:p w14:paraId="389503CA"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47BF3EC3"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0ED7ABA4"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02E05C2B"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107,56</w:t>
            </w:r>
          </w:p>
        </w:tc>
        <w:tc>
          <w:tcPr>
            <w:tcW w:w="1276" w:type="dxa"/>
            <w:tcBorders>
              <w:top w:val="nil"/>
              <w:left w:val="nil"/>
              <w:bottom w:val="single" w:sz="4" w:space="0" w:color="auto"/>
              <w:right w:val="single" w:sz="4" w:space="0" w:color="auto"/>
            </w:tcBorders>
            <w:shd w:val="clear" w:color="auto" w:fill="auto"/>
            <w:vAlign w:val="center"/>
            <w:hideMark/>
          </w:tcPr>
          <w:p w14:paraId="743C89D3"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105,44</w:t>
            </w:r>
          </w:p>
        </w:tc>
        <w:tc>
          <w:tcPr>
            <w:tcW w:w="1276" w:type="dxa"/>
            <w:tcBorders>
              <w:top w:val="nil"/>
              <w:left w:val="nil"/>
              <w:bottom w:val="single" w:sz="4" w:space="0" w:color="auto"/>
              <w:right w:val="single" w:sz="4" w:space="0" w:color="auto"/>
            </w:tcBorders>
            <w:shd w:val="clear" w:color="auto" w:fill="auto"/>
            <w:vAlign w:val="center"/>
            <w:hideMark/>
          </w:tcPr>
          <w:p w14:paraId="51806A4D"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105,44</w:t>
            </w:r>
          </w:p>
        </w:tc>
        <w:tc>
          <w:tcPr>
            <w:tcW w:w="1134" w:type="dxa"/>
            <w:vMerge/>
            <w:tcBorders>
              <w:top w:val="nil"/>
              <w:left w:val="single" w:sz="4" w:space="0" w:color="auto"/>
              <w:bottom w:val="single" w:sz="4" w:space="0" w:color="000000"/>
              <w:right w:val="single" w:sz="4" w:space="0" w:color="auto"/>
            </w:tcBorders>
            <w:vAlign w:val="center"/>
            <w:hideMark/>
          </w:tcPr>
          <w:p w14:paraId="467AE61C"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73DAADB7"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r>
      <w:tr w:rsidR="00056645" w:rsidRPr="007E312C" w14:paraId="7B45156C"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71BF798C"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59A6DADB"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r w:rsidRPr="007E312C">
              <w:rPr>
                <w:rFonts w:ascii="Times New Roman" w:eastAsia="Times New Roman" w:hAnsi="Times New Roman" w:cs="Times New Roman"/>
                <w:color w:val="000000"/>
                <w:sz w:val="18"/>
                <w:szCs w:val="18"/>
                <w:lang w:eastAsia="ru-RU"/>
              </w:rPr>
              <w:t>федеральный бюджет</w:t>
            </w:r>
          </w:p>
        </w:tc>
        <w:tc>
          <w:tcPr>
            <w:tcW w:w="567" w:type="dxa"/>
            <w:tcBorders>
              <w:top w:val="nil"/>
              <w:left w:val="nil"/>
              <w:bottom w:val="single" w:sz="4" w:space="0" w:color="auto"/>
              <w:right w:val="single" w:sz="4" w:space="0" w:color="auto"/>
            </w:tcBorders>
            <w:shd w:val="clear" w:color="auto" w:fill="auto"/>
            <w:vAlign w:val="center"/>
            <w:hideMark/>
          </w:tcPr>
          <w:p w14:paraId="7126EC15"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036</w:t>
            </w:r>
          </w:p>
        </w:tc>
        <w:tc>
          <w:tcPr>
            <w:tcW w:w="426" w:type="dxa"/>
            <w:tcBorders>
              <w:top w:val="nil"/>
              <w:left w:val="nil"/>
              <w:bottom w:val="single" w:sz="4" w:space="0" w:color="auto"/>
              <w:right w:val="single" w:sz="4" w:space="0" w:color="auto"/>
            </w:tcBorders>
            <w:shd w:val="clear" w:color="auto" w:fill="auto"/>
            <w:vAlign w:val="center"/>
            <w:hideMark/>
          </w:tcPr>
          <w:p w14:paraId="7D3BCA60"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14:paraId="79CFC2AD"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05</w:t>
            </w:r>
          </w:p>
        </w:tc>
        <w:tc>
          <w:tcPr>
            <w:tcW w:w="1276" w:type="dxa"/>
            <w:tcBorders>
              <w:top w:val="nil"/>
              <w:left w:val="nil"/>
              <w:bottom w:val="single" w:sz="4" w:space="0" w:color="auto"/>
              <w:right w:val="single" w:sz="4" w:space="0" w:color="auto"/>
            </w:tcBorders>
            <w:shd w:val="clear" w:color="auto" w:fill="auto"/>
            <w:vAlign w:val="center"/>
            <w:hideMark/>
          </w:tcPr>
          <w:p w14:paraId="326C6627"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21.1.11.R5020</w:t>
            </w:r>
          </w:p>
        </w:tc>
        <w:tc>
          <w:tcPr>
            <w:tcW w:w="567" w:type="dxa"/>
            <w:tcBorders>
              <w:top w:val="nil"/>
              <w:left w:val="nil"/>
              <w:bottom w:val="single" w:sz="4" w:space="0" w:color="auto"/>
              <w:right w:val="single" w:sz="4" w:space="0" w:color="auto"/>
            </w:tcBorders>
            <w:shd w:val="clear" w:color="auto" w:fill="auto"/>
            <w:vAlign w:val="center"/>
            <w:hideMark/>
          </w:tcPr>
          <w:p w14:paraId="0397B106"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811</w:t>
            </w:r>
          </w:p>
        </w:tc>
        <w:tc>
          <w:tcPr>
            <w:tcW w:w="1275" w:type="dxa"/>
            <w:tcBorders>
              <w:top w:val="nil"/>
              <w:left w:val="nil"/>
              <w:bottom w:val="single" w:sz="4" w:space="0" w:color="auto"/>
              <w:right w:val="single" w:sz="4" w:space="0" w:color="auto"/>
            </w:tcBorders>
            <w:shd w:val="clear" w:color="auto" w:fill="auto"/>
            <w:vAlign w:val="center"/>
            <w:hideMark/>
          </w:tcPr>
          <w:p w14:paraId="6D6EF843"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381,36</w:t>
            </w:r>
          </w:p>
        </w:tc>
        <w:tc>
          <w:tcPr>
            <w:tcW w:w="1134" w:type="dxa"/>
            <w:tcBorders>
              <w:top w:val="nil"/>
              <w:left w:val="nil"/>
              <w:bottom w:val="single" w:sz="4" w:space="0" w:color="auto"/>
              <w:right w:val="single" w:sz="4" w:space="0" w:color="auto"/>
            </w:tcBorders>
            <w:shd w:val="clear" w:color="auto" w:fill="auto"/>
            <w:vAlign w:val="center"/>
            <w:hideMark/>
          </w:tcPr>
          <w:p w14:paraId="55370E50"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3C2CE329"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21137C68"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03985376"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381,36</w:t>
            </w:r>
          </w:p>
        </w:tc>
        <w:tc>
          <w:tcPr>
            <w:tcW w:w="1276" w:type="dxa"/>
            <w:tcBorders>
              <w:top w:val="nil"/>
              <w:left w:val="nil"/>
              <w:bottom w:val="single" w:sz="4" w:space="0" w:color="auto"/>
              <w:right w:val="single" w:sz="4" w:space="0" w:color="auto"/>
            </w:tcBorders>
            <w:shd w:val="clear" w:color="auto" w:fill="auto"/>
            <w:vAlign w:val="center"/>
            <w:hideMark/>
          </w:tcPr>
          <w:p w14:paraId="05C699C2"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373,83</w:t>
            </w:r>
          </w:p>
        </w:tc>
        <w:tc>
          <w:tcPr>
            <w:tcW w:w="1276" w:type="dxa"/>
            <w:tcBorders>
              <w:top w:val="nil"/>
              <w:left w:val="nil"/>
              <w:bottom w:val="single" w:sz="4" w:space="0" w:color="auto"/>
              <w:right w:val="single" w:sz="4" w:space="0" w:color="auto"/>
            </w:tcBorders>
            <w:shd w:val="clear" w:color="auto" w:fill="auto"/>
            <w:vAlign w:val="center"/>
            <w:hideMark/>
          </w:tcPr>
          <w:p w14:paraId="2F054A52"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373,82</w:t>
            </w:r>
          </w:p>
        </w:tc>
        <w:tc>
          <w:tcPr>
            <w:tcW w:w="1134" w:type="dxa"/>
            <w:vMerge/>
            <w:tcBorders>
              <w:top w:val="nil"/>
              <w:left w:val="single" w:sz="4" w:space="0" w:color="auto"/>
              <w:bottom w:val="single" w:sz="4" w:space="0" w:color="000000"/>
              <w:right w:val="single" w:sz="4" w:space="0" w:color="auto"/>
            </w:tcBorders>
            <w:vAlign w:val="center"/>
            <w:hideMark/>
          </w:tcPr>
          <w:p w14:paraId="7900F105"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342B46BA"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r>
      <w:tr w:rsidR="00056645" w:rsidRPr="007E312C" w14:paraId="00BCE104"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2453D7DB"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nil"/>
              <w:bottom w:val="single" w:sz="4" w:space="0" w:color="auto"/>
              <w:right w:val="single" w:sz="4" w:space="0" w:color="auto"/>
            </w:tcBorders>
            <w:shd w:val="clear" w:color="auto" w:fill="auto"/>
            <w:hideMark/>
          </w:tcPr>
          <w:p w14:paraId="3F8CBDB5"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r w:rsidRPr="007E312C">
              <w:rPr>
                <w:rFonts w:ascii="Times New Roman" w:eastAsia="Times New Roman" w:hAnsi="Times New Roman" w:cs="Times New Roman"/>
                <w:color w:val="000000"/>
                <w:sz w:val="18"/>
                <w:szCs w:val="18"/>
                <w:lang w:eastAsia="ru-RU"/>
              </w:rPr>
              <w:t>местные бюджеты</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155697BB"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6" w:type="dxa"/>
            <w:tcBorders>
              <w:top w:val="single" w:sz="4" w:space="0" w:color="auto"/>
              <w:left w:val="nil"/>
              <w:bottom w:val="single" w:sz="4" w:space="0" w:color="auto"/>
              <w:right w:val="single" w:sz="4" w:space="0" w:color="auto"/>
            </w:tcBorders>
            <w:shd w:val="clear" w:color="auto" w:fill="auto"/>
            <w:vAlign w:val="center"/>
            <w:hideMark/>
          </w:tcPr>
          <w:p w14:paraId="3607A5A5"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5E6A7412"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4F3BB2B"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0560384B"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575C364A"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79B92B2"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6577A06"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4F11D56"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0FF281D"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7B29908"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9A5A018"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61FBBC5E"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11764189"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r>
      <w:tr w:rsidR="00056645" w:rsidRPr="007E312C" w14:paraId="4DA0606A"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69110B6D"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4DF03E8C"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r w:rsidRPr="007E312C">
              <w:rPr>
                <w:rFonts w:ascii="Times New Roman" w:eastAsia="Times New Roman" w:hAnsi="Times New Roman" w:cs="Times New Roman"/>
                <w:color w:val="000000"/>
                <w:sz w:val="18"/>
                <w:szCs w:val="18"/>
                <w:lang w:eastAsia="ru-RU"/>
              </w:rPr>
              <w:t>внебюджетные источники**</w:t>
            </w:r>
          </w:p>
        </w:tc>
        <w:tc>
          <w:tcPr>
            <w:tcW w:w="567" w:type="dxa"/>
            <w:tcBorders>
              <w:top w:val="nil"/>
              <w:left w:val="nil"/>
              <w:bottom w:val="single" w:sz="4" w:space="0" w:color="auto"/>
              <w:right w:val="single" w:sz="4" w:space="0" w:color="auto"/>
            </w:tcBorders>
            <w:shd w:val="clear" w:color="auto" w:fill="auto"/>
            <w:vAlign w:val="center"/>
            <w:hideMark/>
          </w:tcPr>
          <w:p w14:paraId="149C6005"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4E1C6D84"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33A248A8"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73CA177D"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2AF41B09"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71BDEF39"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1 955,68</w:t>
            </w:r>
          </w:p>
        </w:tc>
        <w:tc>
          <w:tcPr>
            <w:tcW w:w="1134" w:type="dxa"/>
            <w:tcBorders>
              <w:top w:val="nil"/>
              <w:left w:val="nil"/>
              <w:bottom w:val="single" w:sz="4" w:space="0" w:color="auto"/>
              <w:right w:val="single" w:sz="4" w:space="0" w:color="auto"/>
            </w:tcBorders>
            <w:shd w:val="clear" w:color="auto" w:fill="auto"/>
            <w:vAlign w:val="center"/>
            <w:hideMark/>
          </w:tcPr>
          <w:p w14:paraId="1E8F5E70"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7D26A48F"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4E83F2CA"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37061E81"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1 955,68</w:t>
            </w:r>
          </w:p>
        </w:tc>
        <w:tc>
          <w:tcPr>
            <w:tcW w:w="1276" w:type="dxa"/>
            <w:tcBorders>
              <w:top w:val="nil"/>
              <w:left w:val="nil"/>
              <w:bottom w:val="single" w:sz="4" w:space="0" w:color="auto"/>
              <w:right w:val="single" w:sz="4" w:space="0" w:color="auto"/>
            </w:tcBorders>
            <w:shd w:val="clear" w:color="auto" w:fill="auto"/>
            <w:vAlign w:val="center"/>
            <w:hideMark/>
          </w:tcPr>
          <w:p w14:paraId="00CCFCA8"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1 917,08</w:t>
            </w:r>
          </w:p>
        </w:tc>
        <w:tc>
          <w:tcPr>
            <w:tcW w:w="1276" w:type="dxa"/>
            <w:tcBorders>
              <w:top w:val="nil"/>
              <w:left w:val="nil"/>
              <w:bottom w:val="single" w:sz="4" w:space="0" w:color="auto"/>
              <w:right w:val="single" w:sz="4" w:space="0" w:color="auto"/>
            </w:tcBorders>
            <w:shd w:val="clear" w:color="auto" w:fill="auto"/>
            <w:vAlign w:val="center"/>
            <w:hideMark/>
          </w:tcPr>
          <w:p w14:paraId="53055893"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1 917,04</w:t>
            </w:r>
          </w:p>
        </w:tc>
        <w:tc>
          <w:tcPr>
            <w:tcW w:w="1134" w:type="dxa"/>
            <w:vMerge/>
            <w:tcBorders>
              <w:top w:val="nil"/>
              <w:left w:val="single" w:sz="4" w:space="0" w:color="auto"/>
              <w:bottom w:val="single" w:sz="4" w:space="0" w:color="000000"/>
              <w:right w:val="single" w:sz="4" w:space="0" w:color="auto"/>
            </w:tcBorders>
            <w:vAlign w:val="center"/>
            <w:hideMark/>
          </w:tcPr>
          <w:p w14:paraId="0F23EB4E"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7006BD7D"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r>
      <w:tr w:rsidR="00056645" w:rsidRPr="007E312C" w14:paraId="39CD2B66"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1C9FB407"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nil"/>
              <w:bottom w:val="single" w:sz="4" w:space="0" w:color="auto"/>
              <w:right w:val="single" w:sz="4" w:space="0" w:color="auto"/>
            </w:tcBorders>
            <w:shd w:val="clear" w:color="auto" w:fill="auto"/>
            <w:hideMark/>
          </w:tcPr>
          <w:p w14:paraId="35CA2B23"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r w:rsidRPr="007E312C">
              <w:rPr>
                <w:rFonts w:ascii="Times New Roman" w:eastAsia="Times New Roman" w:hAnsi="Times New Roman" w:cs="Times New Roman"/>
                <w:color w:val="000000"/>
                <w:sz w:val="18"/>
                <w:szCs w:val="18"/>
                <w:lang w:eastAsia="ru-RU"/>
              </w:rPr>
              <w:t>налоговые расходы</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27E5B934"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6" w:type="dxa"/>
            <w:tcBorders>
              <w:top w:val="single" w:sz="4" w:space="0" w:color="auto"/>
              <w:left w:val="nil"/>
              <w:bottom w:val="single" w:sz="4" w:space="0" w:color="auto"/>
              <w:right w:val="single" w:sz="4" w:space="0" w:color="auto"/>
            </w:tcBorders>
            <w:shd w:val="clear" w:color="auto" w:fill="auto"/>
            <w:vAlign w:val="center"/>
            <w:hideMark/>
          </w:tcPr>
          <w:p w14:paraId="32FED16A"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74B49AF5"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FA9A5D5"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3A4BCDE5"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0926AB27"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B80AC4B"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25E8AC6"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FFE7304"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F8F5D49"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9FA9B9A"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E3033DE"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5A42AC14"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4AD072B3"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r>
      <w:tr w:rsidR="00056645" w:rsidRPr="007E312C" w14:paraId="3704FD2D" w14:textId="77777777" w:rsidTr="00827EA0">
        <w:trPr>
          <w:trHeight w:val="795"/>
        </w:trPr>
        <w:tc>
          <w:tcPr>
            <w:tcW w:w="1277" w:type="dxa"/>
            <w:vMerge w:val="restart"/>
            <w:tcBorders>
              <w:top w:val="nil"/>
              <w:left w:val="single" w:sz="4" w:space="0" w:color="auto"/>
              <w:bottom w:val="single" w:sz="4" w:space="0" w:color="000000"/>
              <w:right w:val="single" w:sz="4" w:space="0" w:color="auto"/>
            </w:tcBorders>
            <w:shd w:val="clear" w:color="auto" w:fill="auto"/>
            <w:vAlign w:val="center"/>
            <w:hideMark/>
          </w:tcPr>
          <w:p w14:paraId="0F06B0E3" w14:textId="77777777" w:rsidR="007E312C" w:rsidRPr="007E312C" w:rsidRDefault="007E312C" w:rsidP="007E312C">
            <w:pPr>
              <w:spacing w:after="0" w:line="240" w:lineRule="auto"/>
              <w:jc w:val="center"/>
              <w:rPr>
                <w:rFonts w:ascii="Times New Roman" w:eastAsia="Times New Roman" w:hAnsi="Times New Roman" w:cs="Times New Roman"/>
                <w:sz w:val="18"/>
                <w:szCs w:val="18"/>
                <w:u w:val="single"/>
                <w:lang w:eastAsia="ru-RU"/>
              </w:rPr>
            </w:pPr>
            <w:r w:rsidRPr="007E312C">
              <w:rPr>
                <w:rFonts w:ascii="Times New Roman" w:eastAsia="Times New Roman" w:hAnsi="Times New Roman" w:cs="Times New Roman"/>
                <w:sz w:val="18"/>
                <w:szCs w:val="18"/>
                <w:u w:val="single"/>
                <w:lang w:eastAsia="ru-RU"/>
              </w:rPr>
              <w:t>1.1.1.1.1.8.Поддержка сельхозтоваропроизводителей отраслей растениеводства и животноводства, направленная на сохранение объемов производства сельскохозяйственной продукции</w:t>
            </w:r>
          </w:p>
        </w:tc>
        <w:tc>
          <w:tcPr>
            <w:tcW w:w="850" w:type="dxa"/>
            <w:tcBorders>
              <w:top w:val="nil"/>
              <w:left w:val="nil"/>
              <w:bottom w:val="single" w:sz="4" w:space="0" w:color="auto"/>
              <w:right w:val="single" w:sz="4" w:space="0" w:color="auto"/>
            </w:tcBorders>
            <w:shd w:val="clear" w:color="auto" w:fill="auto"/>
            <w:vAlign w:val="center"/>
            <w:hideMark/>
          </w:tcPr>
          <w:p w14:paraId="0EBCBD39"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r w:rsidRPr="007E312C">
              <w:rPr>
                <w:rFonts w:ascii="Times New Roman" w:eastAsia="Times New Roman" w:hAnsi="Times New Roman" w:cs="Times New Roman"/>
                <w:color w:val="000000"/>
                <w:sz w:val="18"/>
                <w:szCs w:val="18"/>
                <w:lang w:eastAsia="ru-RU"/>
              </w:rPr>
              <w:t>Наименование показателя</w:t>
            </w:r>
          </w:p>
        </w:tc>
        <w:tc>
          <w:tcPr>
            <w:tcW w:w="567" w:type="dxa"/>
            <w:tcBorders>
              <w:top w:val="nil"/>
              <w:left w:val="nil"/>
              <w:bottom w:val="single" w:sz="4" w:space="0" w:color="auto"/>
              <w:right w:val="single" w:sz="4" w:space="0" w:color="auto"/>
            </w:tcBorders>
            <w:shd w:val="clear" w:color="auto" w:fill="auto"/>
            <w:vAlign w:val="center"/>
            <w:hideMark/>
          </w:tcPr>
          <w:p w14:paraId="79B3F57E"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07DDCF0C"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635CC4F7"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78FD2E1D"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23DF0E71"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3F39BAED"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24C4E094"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2FE8565F"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7F4654B9"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482D31B8"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08D94B12"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1321A23F"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vMerge w:val="restart"/>
            <w:tcBorders>
              <w:top w:val="nil"/>
              <w:left w:val="nil"/>
              <w:bottom w:val="single" w:sz="4" w:space="0" w:color="000000"/>
              <w:right w:val="single" w:sz="4" w:space="0" w:color="auto"/>
            </w:tcBorders>
            <w:shd w:val="clear" w:color="auto" w:fill="auto"/>
            <w:vAlign w:val="center"/>
            <w:hideMark/>
          </w:tcPr>
          <w:p w14:paraId="0C5A00EA" w14:textId="77777777" w:rsidR="007E312C" w:rsidRPr="007E312C" w:rsidRDefault="007E312C" w:rsidP="007E312C">
            <w:pPr>
              <w:spacing w:after="0" w:line="240" w:lineRule="auto"/>
              <w:jc w:val="center"/>
              <w:rPr>
                <w:rFonts w:ascii="Times New Roman" w:eastAsia="Times New Roman" w:hAnsi="Times New Roman" w:cs="Times New Roman"/>
                <w:color w:val="000000"/>
                <w:sz w:val="18"/>
                <w:szCs w:val="18"/>
                <w:lang w:eastAsia="ru-RU"/>
              </w:rPr>
            </w:pPr>
            <w:r w:rsidRPr="007E312C">
              <w:rPr>
                <w:rFonts w:ascii="Times New Roman" w:eastAsia="Times New Roman" w:hAnsi="Times New Roman" w:cs="Times New Roman"/>
                <w:color w:val="000000"/>
                <w:sz w:val="18"/>
                <w:szCs w:val="18"/>
                <w:lang w:eastAsia="ru-RU"/>
              </w:rPr>
              <w:t>МСХ НСО, организации, К(Ф)Х и индивидуальные предприниматели, осуществляющие сельскохозяйственное производство</w:t>
            </w:r>
          </w:p>
        </w:tc>
        <w:tc>
          <w:tcPr>
            <w:tcW w:w="85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3E1C30F"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Сохранение объемов производства сельскохозяйственной продукции в регионе</w:t>
            </w:r>
          </w:p>
        </w:tc>
      </w:tr>
      <w:tr w:rsidR="00056645" w:rsidRPr="007E312C" w14:paraId="3E83AEAB"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55718262" w14:textId="77777777" w:rsidR="007E312C" w:rsidRPr="007E312C" w:rsidRDefault="007E312C" w:rsidP="007E312C">
            <w:pPr>
              <w:spacing w:after="0" w:line="240" w:lineRule="auto"/>
              <w:rPr>
                <w:rFonts w:ascii="Times New Roman" w:eastAsia="Times New Roman" w:hAnsi="Times New Roman" w:cs="Times New Roman"/>
                <w:sz w:val="18"/>
                <w:szCs w:val="18"/>
                <w:u w:val="single"/>
                <w:lang w:eastAsia="ru-RU"/>
              </w:rPr>
            </w:pPr>
          </w:p>
        </w:tc>
        <w:tc>
          <w:tcPr>
            <w:tcW w:w="850" w:type="dxa"/>
            <w:tcBorders>
              <w:top w:val="nil"/>
              <w:left w:val="nil"/>
              <w:bottom w:val="single" w:sz="4" w:space="0" w:color="auto"/>
              <w:right w:val="single" w:sz="4" w:space="0" w:color="auto"/>
            </w:tcBorders>
            <w:shd w:val="clear" w:color="auto" w:fill="auto"/>
            <w:vAlign w:val="center"/>
            <w:hideMark/>
          </w:tcPr>
          <w:p w14:paraId="7EA3DE09"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r w:rsidRPr="007E312C">
              <w:rPr>
                <w:rFonts w:ascii="Times New Roman" w:eastAsia="Times New Roman" w:hAnsi="Times New Roman" w:cs="Times New Roman"/>
                <w:color w:val="000000"/>
                <w:sz w:val="18"/>
                <w:szCs w:val="18"/>
                <w:lang w:eastAsia="ru-RU"/>
              </w:rPr>
              <w:t>Стоимость единицы, тыс. руб.</w:t>
            </w:r>
          </w:p>
        </w:tc>
        <w:tc>
          <w:tcPr>
            <w:tcW w:w="567" w:type="dxa"/>
            <w:tcBorders>
              <w:top w:val="nil"/>
              <w:left w:val="nil"/>
              <w:bottom w:val="single" w:sz="4" w:space="0" w:color="auto"/>
              <w:right w:val="single" w:sz="4" w:space="0" w:color="auto"/>
            </w:tcBorders>
            <w:shd w:val="clear" w:color="auto" w:fill="auto"/>
            <w:vAlign w:val="center"/>
            <w:hideMark/>
          </w:tcPr>
          <w:p w14:paraId="6F8A09CF"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1DA744DC"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35096CBC"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459D46B5"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3DAE6280"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66058CAF"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7DF2FAA6"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134" w:type="dxa"/>
            <w:tcBorders>
              <w:top w:val="nil"/>
              <w:left w:val="nil"/>
              <w:bottom w:val="single" w:sz="4" w:space="0" w:color="auto"/>
              <w:right w:val="single" w:sz="4" w:space="0" w:color="auto"/>
            </w:tcBorders>
            <w:shd w:val="clear" w:color="auto" w:fill="auto"/>
            <w:vAlign w:val="center"/>
            <w:hideMark/>
          </w:tcPr>
          <w:p w14:paraId="6D86B3C7"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134" w:type="dxa"/>
            <w:tcBorders>
              <w:top w:val="nil"/>
              <w:left w:val="nil"/>
              <w:bottom w:val="single" w:sz="4" w:space="0" w:color="auto"/>
              <w:right w:val="single" w:sz="4" w:space="0" w:color="auto"/>
            </w:tcBorders>
            <w:shd w:val="clear" w:color="auto" w:fill="auto"/>
            <w:vAlign w:val="center"/>
            <w:hideMark/>
          </w:tcPr>
          <w:p w14:paraId="63ABD4B3"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134" w:type="dxa"/>
            <w:tcBorders>
              <w:top w:val="nil"/>
              <w:left w:val="nil"/>
              <w:bottom w:val="single" w:sz="4" w:space="0" w:color="auto"/>
              <w:right w:val="single" w:sz="4" w:space="0" w:color="auto"/>
            </w:tcBorders>
            <w:shd w:val="clear" w:color="auto" w:fill="auto"/>
            <w:vAlign w:val="center"/>
            <w:hideMark/>
          </w:tcPr>
          <w:p w14:paraId="520BB729"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267E7B75"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5D530FFE"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vMerge/>
            <w:tcBorders>
              <w:top w:val="nil"/>
              <w:left w:val="nil"/>
              <w:bottom w:val="single" w:sz="4" w:space="0" w:color="000000"/>
              <w:right w:val="single" w:sz="4" w:space="0" w:color="auto"/>
            </w:tcBorders>
            <w:vAlign w:val="center"/>
            <w:hideMark/>
          </w:tcPr>
          <w:p w14:paraId="569970F8"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578FB0EF"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59B346C7"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5CD0BAE6" w14:textId="77777777" w:rsidR="007E312C" w:rsidRPr="007E312C" w:rsidRDefault="007E312C" w:rsidP="007E312C">
            <w:pPr>
              <w:spacing w:after="0" w:line="240" w:lineRule="auto"/>
              <w:rPr>
                <w:rFonts w:ascii="Times New Roman" w:eastAsia="Times New Roman" w:hAnsi="Times New Roman" w:cs="Times New Roman"/>
                <w:sz w:val="18"/>
                <w:szCs w:val="18"/>
                <w:u w:val="single"/>
                <w:lang w:eastAsia="ru-RU"/>
              </w:rPr>
            </w:pPr>
          </w:p>
        </w:tc>
        <w:tc>
          <w:tcPr>
            <w:tcW w:w="850" w:type="dxa"/>
            <w:tcBorders>
              <w:top w:val="nil"/>
              <w:left w:val="nil"/>
              <w:bottom w:val="single" w:sz="4" w:space="0" w:color="auto"/>
              <w:right w:val="single" w:sz="4" w:space="0" w:color="auto"/>
            </w:tcBorders>
            <w:shd w:val="clear" w:color="auto" w:fill="auto"/>
            <w:vAlign w:val="center"/>
            <w:hideMark/>
          </w:tcPr>
          <w:p w14:paraId="4E9EEF28"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Всего по мероприятию, тыс. руб. в том числе:</w:t>
            </w:r>
          </w:p>
        </w:tc>
        <w:tc>
          <w:tcPr>
            <w:tcW w:w="567" w:type="dxa"/>
            <w:tcBorders>
              <w:top w:val="nil"/>
              <w:left w:val="nil"/>
              <w:bottom w:val="single" w:sz="4" w:space="0" w:color="auto"/>
              <w:right w:val="single" w:sz="4" w:space="0" w:color="auto"/>
            </w:tcBorders>
            <w:shd w:val="clear" w:color="auto" w:fill="auto"/>
            <w:vAlign w:val="center"/>
            <w:hideMark/>
          </w:tcPr>
          <w:p w14:paraId="4249B70F"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21009903"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2EFAC469"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654DAC16"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6FCFADD1"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0D4C255D"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617 832,69</w:t>
            </w:r>
          </w:p>
        </w:tc>
        <w:tc>
          <w:tcPr>
            <w:tcW w:w="1134" w:type="dxa"/>
            <w:tcBorders>
              <w:top w:val="nil"/>
              <w:left w:val="nil"/>
              <w:bottom w:val="single" w:sz="4" w:space="0" w:color="auto"/>
              <w:right w:val="single" w:sz="4" w:space="0" w:color="auto"/>
            </w:tcBorders>
            <w:shd w:val="clear" w:color="auto" w:fill="auto"/>
            <w:vAlign w:val="center"/>
            <w:hideMark/>
          </w:tcPr>
          <w:p w14:paraId="3D420CC5"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29F0ACF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481 052,74</w:t>
            </w:r>
          </w:p>
        </w:tc>
        <w:tc>
          <w:tcPr>
            <w:tcW w:w="1134" w:type="dxa"/>
            <w:tcBorders>
              <w:top w:val="nil"/>
              <w:left w:val="nil"/>
              <w:bottom w:val="single" w:sz="4" w:space="0" w:color="auto"/>
              <w:right w:val="single" w:sz="4" w:space="0" w:color="auto"/>
            </w:tcBorders>
            <w:shd w:val="clear" w:color="auto" w:fill="auto"/>
            <w:vAlign w:val="center"/>
            <w:hideMark/>
          </w:tcPr>
          <w:p w14:paraId="11278F6B"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121 700,03</w:t>
            </w:r>
          </w:p>
        </w:tc>
        <w:tc>
          <w:tcPr>
            <w:tcW w:w="1134" w:type="dxa"/>
            <w:tcBorders>
              <w:top w:val="nil"/>
              <w:left w:val="nil"/>
              <w:bottom w:val="single" w:sz="4" w:space="0" w:color="auto"/>
              <w:right w:val="single" w:sz="4" w:space="0" w:color="auto"/>
            </w:tcBorders>
            <w:shd w:val="clear" w:color="auto" w:fill="auto"/>
            <w:vAlign w:val="center"/>
            <w:hideMark/>
          </w:tcPr>
          <w:p w14:paraId="35B5A4A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15 079,92</w:t>
            </w:r>
          </w:p>
        </w:tc>
        <w:tc>
          <w:tcPr>
            <w:tcW w:w="1276" w:type="dxa"/>
            <w:tcBorders>
              <w:top w:val="nil"/>
              <w:left w:val="nil"/>
              <w:bottom w:val="single" w:sz="4" w:space="0" w:color="auto"/>
              <w:right w:val="single" w:sz="4" w:space="0" w:color="auto"/>
            </w:tcBorders>
            <w:shd w:val="clear" w:color="auto" w:fill="auto"/>
            <w:vAlign w:val="center"/>
            <w:hideMark/>
          </w:tcPr>
          <w:p w14:paraId="1479AD80"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595 746,93</w:t>
            </w:r>
          </w:p>
        </w:tc>
        <w:tc>
          <w:tcPr>
            <w:tcW w:w="1276" w:type="dxa"/>
            <w:tcBorders>
              <w:top w:val="nil"/>
              <w:left w:val="nil"/>
              <w:bottom w:val="single" w:sz="4" w:space="0" w:color="auto"/>
              <w:right w:val="single" w:sz="4" w:space="0" w:color="auto"/>
            </w:tcBorders>
            <w:shd w:val="clear" w:color="auto" w:fill="auto"/>
            <w:vAlign w:val="center"/>
            <w:hideMark/>
          </w:tcPr>
          <w:p w14:paraId="1B01C864"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579 138,72</w:t>
            </w:r>
          </w:p>
        </w:tc>
        <w:tc>
          <w:tcPr>
            <w:tcW w:w="1134" w:type="dxa"/>
            <w:vMerge/>
            <w:tcBorders>
              <w:top w:val="nil"/>
              <w:left w:val="nil"/>
              <w:bottom w:val="single" w:sz="4" w:space="0" w:color="000000"/>
              <w:right w:val="single" w:sz="4" w:space="0" w:color="auto"/>
            </w:tcBorders>
            <w:vAlign w:val="center"/>
            <w:hideMark/>
          </w:tcPr>
          <w:p w14:paraId="2E716358"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4EFCF797"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439656A5"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4DAF21D9" w14:textId="77777777" w:rsidR="007E312C" w:rsidRPr="007E312C" w:rsidRDefault="007E312C" w:rsidP="007E312C">
            <w:pPr>
              <w:spacing w:after="0" w:line="240" w:lineRule="auto"/>
              <w:rPr>
                <w:rFonts w:ascii="Times New Roman" w:eastAsia="Times New Roman" w:hAnsi="Times New Roman" w:cs="Times New Roman"/>
                <w:sz w:val="18"/>
                <w:szCs w:val="18"/>
                <w:u w:val="single"/>
                <w:lang w:eastAsia="ru-RU"/>
              </w:rPr>
            </w:pPr>
          </w:p>
        </w:tc>
        <w:tc>
          <w:tcPr>
            <w:tcW w:w="850" w:type="dxa"/>
            <w:tcBorders>
              <w:top w:val="nil"/>
              <w:left w:val="nil"/>
              <w:bottom w:val="single" w:sz="4" w:space="0" w:color="auto"/>
              <w:right w:val="single" w:sz="4" w:space="0" w:color="auto"/>
            </w:tcBorders>
            <w:shd w:val="clear" w:color="auto" w:fill="auto"/>
            <w:vAlign w:val="center"/>
            <w:hideMark/>
          </w:tcPr>
          <w:p w14:paraId="52B26EB4"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областной бюджет</w:t>
            </w:r>
          </w:p>
        </w:tc>
        <w:tc>
          <w:tcPr>
            <w:tcW w:w="567" w:type="dxa"/>
            <w:tcBorders>
              <w:top w:val="nil"/>
              <w:left w:val="nil"/>
              <w:bottom w:val="single" w:sz="4" w:space="0" w:color="auto"/>
              <w:right w:val="single" w:sz="4" w:space="0" w:color="auto"/>
            </w:tcBorders>
            <w:shd w:val="clear" w:color="auto" w:fill="auto"/>
            <w:vAlign w:val="center"/>
            <w:hideMark/>
          </w:tcPr>
          <w:p w14:paraId="224DC64F"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036</w:t>
            </w:r>
          </w:p>
        </w:tc>
        <w:tc>
          <w:tcPr>
            <w:tcW w:w="426" w:type="dxa"/>
            <w:tcBorders>
              <w:top w:val="nil"/>
              <w:left w:val="nil"/>
              <w:bottom w:val="single" w:sz="4" w:space="0" w:color="auto"/>
              <w:right w:val="single" w:sz="4" w:space="0" w:color="auto"/>
            </w:tcBorders>
            <w:shd w:val="clear" w:color="auto" w:fill="auto"/>
            <w:vAlign w:val="center"/>
            <w:hideMark/>
          </w:tcPr>
          <w:p w14:paraId="1CBD9327"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14:paraId="2FC2F977"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05</w:t>
            </w:r>
          </w:p>
        </w:tc>
        <w:tc>
          <w:tcPr>
            <w:tcW w:w="1276" w:type="dxa"/>
            <w:tcBorders>
              <w:top w:val="nil"/>
              <w:left w:val="nil"/>
              <w:bottom w:val="single" w:sz="4" w:space="0" w:color="auto"/>
              <w:right w:val="single" w:sz="4" w:space="0" w:color="auto"/>
            </w:tcBorders>
            <w:shd w:val="clear" w:color="auto" w:fill="auto"/>
            <w:vAlign w:val="center"/>
            <w:hideMark/>
          </w:tcPr>
          <w:p w14:paraId="65E909D8"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21.1.12.R5080</w:t>
            </w:r>
          </w:p>
        </w:tc>
        <w:tc>
          <w:tcPr>
            <w:tcW w:w="567" w:type="dxa"/>
            <w:tcBorders>
              <w:top w:val="nil"/>
              <w:left w:val="nil"/>
              <w:bottom w:val="single" w:sz="4" w:space="0" w:color="auto"/>
              <w:right w:val="single" w:sz="4" w:space="0" w:color="auto"/>
            </w:tcBorders>
            <w:shd w:val="clear" w:color="auto" w:fill="auto"/>
            <w:vAlign w:val="center"/>
            <w:hideMark/>
          </w:tcPr>
          <w:p w14:paraId="382B857A"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810</w:t>
            </w:r>
          </w:p>
        </w:tc>
        <w:tc>
          <w:tcPr>
            <w:tcW w:w="1275" w:type="dxa"/>
            <w:tcBorders>
              <w:top w:val="nil"/>
              <w:left w:val="nil"/>
              <w:bottom w:val="single" w:sz="4" w:space="0" w:color="auto"/>
              <w:right w:val="single" w:sz="4" w:space="0" w:color="auto"/>
            </w:tcBorders>
            <w:shd w:val="clear" w:color="auto" w:fill="auto"/>
            <w:vAlign w:val="center"/>
            <w:hideMark/>
          </w:tcPr>
          <w:p w14:paraId="78AC6345"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135 923,19</w:t>
            </w:r>
          </w:p>
        </w:tc>
        <w:tc>
          <w:tcPr>
            <w:tcW w:w="1134" w:type="dxa"/>
            <w:tcBorders>
              <w:top w:val="nil"/>
              <w:left w:val="nil"/>
              <w:bottom w:val="single" w:sz="4" w:space="0" w:color="auto"/>
              <w:right w:val="single" w:sz="4" w:space="0" w:color="auto"/>
            </w:tcBorders>
            <w:shd w:val="clear" w:color="auto" w:fill="auto"/>
            <w:vAlign w:val="center"/>
            <w:hideMark/>
          </w:tcPr>
          <w:p w14:paraId="086958FD"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4C878C65"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105 831,60</w:t>
            </w:r>
          </w:p>
        </w:tc>
        <w:tc>
          <w:tcPr>
            <w:tcW w:w="1134" w:type="dxa"/>
            <w:tcBorders>
              <w:top w:val="nil"/>
              <w:left w:val="nil"/>
              <w:bottom w:val="single" w:sz="4" w:space="0" w:color="auto"/>
              <w:right w:val="single" w:sz="4" w:space="0" w:color="auto"/>
            </w:tcBorders>
            <w:shd w:val="clear" w:color="auto" w:fill="auto"/>
            <w:vAlign w:val="center"/>
            <w:hideMark/>
          </w:tcPr>
          <w:p w14:paraId="0721D829"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26 774,01</w:t>
            </w:r>
          </w:p>
        </w:tc>
        <w:tc>
          <w:tcPr>
            <w:tcW w:w="1134" w:type="dxa"/>
            <w:tcBorders>
              <w:top w:val="nil"/>
              <w:left w:val="nil"/>
              <w:bottom w:val="single" w:sz="4" w:space="0" w:color="auto"/>
              <w:right w:val="single" w:sz="4" w:space="0" w:color="auto"/>
            </w:tcBorders>
            <w:shd w:val="clear" w:color="auto" w:fill="auto"/>
            <w:vAlign w:val="center"/>
            <w:hideMark/>
          </w:tcPr>
          <w:p w14:paraId="386E4BBA"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3 317,58</w:t>
            </w:r>
          </w:p>
        </w:tc>
        <w:tc>
          <w:tcPr>
            <w:tcW w:w="1276" w:type="dxa"/>
            <w:tcBorders>
              <w:top w:val="nil"/>
              <w:left w:val="nil"/>
              <w:bottom w:val="single" w:sz="4" w:space="0" w:color="auto"/>
              <w:right w:val="single" w:sz="4" w:space="0" w:color="auto"/>
            </w:tcBorders>
            <w:shd w:val="clear" w:color="auto" w:fill="auto"/>
            <w:vAlign w:val="center"/>
            <w:hideMark/>
          </w:tcPr>
          <w:p w14:paraId="7A5BE633"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131 064,33</w:t>
            </w:r>
          </w:p>
        </w:tc>
        <w:tc>
          <w:tcPr>
            <w:tcW w:w="1276" w:type="dxa"/>
            <w:tcBorders>
              <w:top w:val="nil"/>
              <w:left w:val="nil"/>
              <w:bottom w:val="single" w:sz="4" w:space="0" w:color="auto"/>
              <w:right w:val="single" w:sz="4" w:space="0" w:color="auto"/>
            </w:tcBorders>
            <w:shd w:val="clear" w:color="auto" w:fill="auto"/>
            <w:vAlign w:val="center"/>
            <w:hideMark/>
          </w:tcPr>
          <w:p w14:paraId="329B253E"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127 410,52</w:t>
            </w:r>
          </w:p>
        </w:tc>
        <w:tc>
          <w:tcPr>
            <w:tcW w:w="1134" w:type="dxa"/>
            <w:vMerge/>
            <w:tcBorders>
              <w:top w:val="nil"/>
              <w:left w:val="nil"/>
              <w:bottom w:val="single" w:sz="4" w:space="0" w:color="000000"/>
              <w:right w:val="single" w:sz="4" w:space="0" w:color="auto"/>
            </w:tcBorders>
            <w:vAlign w:val="center"/>
            <w:hideMark/>
          </w:tcPr>
          <w:p w14:paraId="04F098F7"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1D28DC40"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1E7C39F6"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7986D825" w14:textId="77777777" w:rsidR="007E312C" w:rsidRPr="007E312C" w:rsidRDefault="007E312C" w:rsidP="007E312C">
            <w:pPr>
              <w:spacing w:after="0" w:line="240" w:lineRule="auto"/>
              <w:rPr>
                <w:rFonts w:ascii="Times New Roman" w:eastAsia="Times New Roman" w:hAnsi="Times New Roman" w:cs="Times New Roman"/>
                <w:sz w:val="18"/>
                <w:szCs w:val="18"/>
                <w:u w:val="single"/>
                <w:lang w:eastAsia="ru-RU"/>
              </w:rPr>
            </w:pPr>
          </w:p>
        </w:tc>
        <w:tc>
          <w:tcPr>
            <w:tcW w:w="850" w:type="dxa"/>
            <w:tcBorders>
              <w:top w:val="nil"/>
              <w:left w:val="nil"/>
              <w:bottom w:val="single" w:sz="4" w:space="0" w:color="auto"/>
              <w:right w:val="single" w:sz="4" w:space="0" w:color="auto"/>
            </w:tcBorders>
            <w:shd w:val="clear" w:color="auto" w:fill="auto"/>
            <w:vAlign w:val="center"/>
            <w:hideMark/>
          </w:tcPr>
          <w:p w14:paraId="451F0C56"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федеральный бюджет</w:t>
            </w:r>
          </w:p>
        </w:tc>
        <w:tc>
          <w:tcPr>
            <w:tcW w:w="567" w:type="dxa"/>
            <w:tcBorders>
              <w:top w:val="nil"/>
              <w:left w:val="nil"/>
              <w:bottom w:val="single" w:sz="4" w:space="0" w:color="auto"/>
              <w:right w:val="single" w:sz="4" w:space="0" w:color="auto"/>
            </w:tcBorders>
            <w:shd w:val="clear" w:color="auto" w:fill="auto"/>
            <w:vAlign w:val="center"/>
            <w:hideMark/>
          </w:tcPr>
          <w:p w14:paraId="532913AF"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036</w:t>
            </w:r>
          </w:p>
        </w:tc>
        <w:tc>
          <w:tcPr>
            <w:tcW w:w="426" w:type="dxa"/>
            <w:tcBorders>
              <w:top w:val="nil"/>
              <w:left w:val="nil"/>
              <w:bottom w:val="single" w:sz="4" w:space="0" w:color="auto"/>
              <w:right w:val="single" w:sz="4" w:space="0" w:color="auto"/>
            </w:tcBorders>
            <w:shd w:val="clear" w:color="auto" w:fill="auto"/>
            <w:vAlign w:val="center"/>
            <w:hideMark/>
          </w:tcPr>
          <w:p w14:paraId="69E5159C"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14:paraId="147AF73D"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05</w:t>
            </w:r>
          </w:p>
        </w:tc>
        <w:tc>
          <w:tcPr>
            <w:tcW w:w="1276" w:type="dxa"/>
            <w:tcBorders>
              <w:top w:val="nil"/>
              <w:left w:val="nil"/>
              <w:bottom w:val="single" w:sz="4" w:space="0" w:color="auto"/>
              <w:right w:val="single" w:sz="4" w:space="0" w:color="auto"/>
            </w:tcBorders>
            <w:shd w:val="clear" w:color="auto" w:fill="auto"/>
            <w:vAlign w:val="center"/>
            <w:hideMark/>
          </w:tcPr>
          <w:p w14:paraId="4C6B9269"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21.1.12.R5080</w:t>
            </w:r>
          </w:p>
        </w:tc>
        <w:tc>
          <w:tcPr>
            <w:tcW w:w="567" w:type="dxa"/>
            <w:tcBorders>
              <w:top w:val="nil"/>
              <w:left w:val="nil"/>
              <w:bottom w:val="single" w:sz="4" w:space="0" w:color="auto"/>
              <w:right w:val="single" w:sz="4" w:space="0" w:color="auto"/>
            </w:tcBorders>
            <w:shd w:val="clear" w:color="auto" w:fill="auto"/>
            <w:vAlign w:val="center"/>
            <w:hideMark/>
          </w:tcPr>
          <w:p w14:paraId="55DCA946"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810</w:t>
            </w:r>
          </w:p>
        </w:tc>
        <w:tc>
          <w:tcPr>
            <w:tcW w:w="1275" w:type="dxa"/>
            <w:tcBorders>
              <w:top w:val="nil"/>
              <w:left w:val="nil"/>
              <w:bottom w:val="single" w:sz="4" w:space="0" w:color="auto"/>
              <w:right w:val="single" w:sz="4" w:space="0" w:color="auto"/>
            </w:tcBorders>
            <w:shd w:val="clear" w:color="auto" w:fill="auto"/>
            <w:vAlign w:val="center"/>
            <w:hideMark/>
          </w:tcPr>
          <w:p w14:paraId="0D56C830"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481 909,50</w:t>
            </w:r>
          </w:p>
        </w:tc>
        <w:tc>
          <w:tcPr>
            <w:tcW w:w="1134" w:type="dxa"/>
            <w:tcBorders>
              <w:top w:val="nil"/>
              <w:left w:val="nil"/>
              <w:bottom w:val="single" w:sz="4" w:space="0" w:color="auto"/>
              <w:right w:val="single" w:sz="4" w:space="0" w:color="auto"/>
            </w:tcBorders>
            <w:shd w:val="clear" w:color="auto" w:fill="auto"/>
            <w:vAlign w:val="center"/>
            <w:hideMark/>
          </w:tcPr>
          <w:p w14:paraId="554A802D"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262414AB"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375 221,14</w:t>
            </w:r>
          </w:p>
        </w:tc>
        <w:tc>
          <w:tcPr>
            <w:tcW w:w="1134" w:type="dxa"/>
            <w:tcBorders>
              <w:top w:val="nil"/>
              <w:left w:val="nil"/>
              <w:bottom w:val="single" w:sz="4" w:space="0" w:color="auto"/>
              <w:right w:val="single" w:sz="4" w:space="0" w:color="auto"/>
            </w:tcBorders>
            <w:shd w:val="clear" w:color="auto" w:fill="auto"/>
            <w:vAlign w:val="center"/>
            <w:hideMark/>
          </w:tcPr>
          <w:p w14:paraId="5139A130"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94 926,02</w:t>
            </w:r>
          </w:p>
        </w:tc>
        <w:tc>
          <w:tcPr>
            <w:tcW w:w="1134" w:type="dxa"/>
            <w:tcBorders>
              <w:top w:val="nil"/>
              <w:left w:val="nil"/>
              <w:bottom w:val="single" w:sz="4" w:space="0" w:color="auto"/>
              <w:right w:val="single" w:sz="4" w:space="0" w:color="auto"/>
            </w:tcBorders>
            <w:shd w:val="clear" w:color="auto" w:fill="auto"/>
            <w:vAlign w:val="center"/>
            <w:hideMark/>
          </w:tcPr>
          <w:p w14:paraId="2AE989B4"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11 762,34</w:t>
            </w:r>
          </w:p>
        </w:tc>
        <w:tc>
          <w:tcPr>
            <w:tcW w:w="1276" w:type="dxa"/>
            <w:tcBorders>
              <w:top w:val="nil"/>
              <w:left w:val="nil"/>
              <w:bottom w:val="single" w:sz="4" w:space="0" w:color="auto"/>
              <w:right w:val="single" w:sz="4" w:space="0" w:color="auto"/>
            </w:tcBorders>
            <w:shd w:val="clear" w:color="auto" w:fill="auto"/>
            <w:vAlign w:val="center"/>
            <w:hideMark/>
          </w:tcPr>
          <w:p w14:paraId="5C547B0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464 682,60</w:t>
            </w:r>
          </w:p>
        </w:tc>
        <w:tc>
          <w:tcPr>
            <w:tcW w:w="1276" w:type="dxa"/>
            <w:tcBorders>
              <w:top w:val="nil"/>
              <w:left w:val="nil"/>
              <w:bottom w:val="single" w:sz="4" w:space="0" w:color="auto"/>
              <w:right w:val="single" w:sz="4" w:space="0" w:color="auto"/>
            </w:tcBorders>
            <w:shd w:val="clear" w:color="auto" w:fill="auto"/>
            <w:vAlign w:val="center"/>
            <w:hideMark/>
          </w:tcPr>
          <w:p w14:paraId="2FFFD38B"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451 728,20</w:t>
            </w:r>
          </w:p>
        </w:tc>
        <w:tc>
          <w:tcPr>
            <w:tcW w:w="1134" w:type="dxa"/>
            <w:vMerge/>
            <w:tcBorders>
              <w:top w:val="nil"/>
              <w:left w:val="nil"/>
              <w:bottom w:val="single" w:sz="4" w:space="0" w:color="000000"/>
              <w:right w:val="single" w:sz="4" w:space="0" w:color="auto"/>
            </w:tcBorders>
            <w:vAlign w:val="center"/>
            <w:hideMark/>
          </w:tcPr>
          <w:p w14:paraId="046350D8"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71211DAC"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6B4B4781"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1EC84A31" w14:textId="77777777" w:rsidR="007E312C" w:rsidRPr="007E312C" w:rsidRDefault="007E312C" w:rsidP="007E312C">
            <w:pPr>
              <w:spacing w:after="0" w:line="240" w:lineRule="auto"/>
              <w:rPr>
                <w:rFonts w:ascii="Times New Roman" w:eastAsia="Times New Roman" w:hAnsi="Times New Roman" w:cs="Times New Roman"/>
                <w:sz w:val="18"/>
                <w:szCs w:val="18"/>
                <w:u w:val="single"/>
                <w:lang w:eastAsia="ru-RU"/>
              </w:rPr>
            </w:pPr>
          </w:p>
        </w:tc>
        <w:tc>
          <w:tcPr>
            <w:tcW w:w="850" w:type="dxa"/>
            <w:tcBorders>
              <w:top w:val="nil"/>
              <w:left w:val="nil"/>
              <w:bottom w:val="single" w:sz="4" w:space="0" w:color="auto"/>
              <w:right w:val="single" w:sz="4" w:space="0" w:color="auto"/>
            </w:tcBorders>
            <w:shd w:val="clear" w:color="auto" w:fill="auto"/>
            <w:hideMark/>
          </w:tcPr>
          <w:p w14:paraId="04D2F9A5"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местные бюджеты</w:t>
            </w:r>
          </w:p>
        </w:tc>
        <w:tc>
          <w:tcPr>
            <w:tcW w:w="567" w:type="dxa"/>
            <w:tcBorders>
              <w:top w:val="nil"/>
              <w:left w:val="nil"/>
              <w:bottom w:val="single" w:sz="4" w:space="0" w:color="auto"/>
              <w:right w:val="single" w:sz="4" w:space="0" w:color="auto"/>
            </w:tcBorders>
            <w:shd w:val="clear" w:color="auto" w:fill="auto"/>
            <w:vAlign w:val="center"/>
            <w:hideMark/>
          </w:tcPr>
          <w:p w14:paraId="2CBFD921"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56F98494"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3D600772"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280A668C"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320CE34D"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3378BDAA"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3A11018B"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397502B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58F622C9"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75A15FF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4AEB9CF6"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4BF16A8C"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nil"/>
              <w:bottom w:val="single" w:sz="4" w:space="0" w:color="000000"/>
              <w:right w:val="single" w:sz="4" w:space="0" w:color="auto"/>
            </w:tcBorders>
            <w:vAlign w:val="center"/>
            <w:hideMark/>
          </w:tcPr>
          <w:p w14:paraId="07916D41"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71191BC5"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37A7F8FE"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42031247" w14:textId="77777777" w:rsidR="007E312C" w:rsidRPr="007E312C" w:rsidRDefault="007E312C" w:rsidP="007E312C">
            <w:pPr>
              <w:spacing w:after="0" w:line="240" w:lineRule="auto"/>
              <w:rPr>
                <w:rFonts w:ascii="Times New Roman" w:eastAsia="Times New Roman" w:hAnsi="Times New Roman" w:cs="Times New Roman"/>
                <w:sz w:val="18"/>
                <w:szCs w:val="18"/>
                <w:u w:val="single"/>
                <w:lang w:eastAsia="ru-RU"/>
              </w:rPr>
            </w:pPr>
          </w:p>
        </w:tc>
        <w:tc>
          <w:tcPr>
            <w:tcW w:w="850" w:type="dxa"/>
            <w:tcBorders>
              <w:top w:val="nil"/>
              <w:left w:val="nil"/>
              <w:bottom w:val="single" w:sz="4" w:space="0" w:color="auto"/>
              <w:right w:val="single" w:sz="4" w:space="0" w:color="auto"/>
            </w:tcBorders>
            <w:shd w:val="clear" w:color="auto" w:fill="auto"/>
            <w:hideMark/>
          </w:tcPr>
          <w:p w14:paraId="0AE115B9"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внебюджетные источники**</w:t>
            </w:r>
          </w:p>
        </w:tc>
        <w:tc>
          <w:tcPr>
            <w:tcW w:w="567" w:type="dxa"/>
            <w:tcBorders>
              <w:top w:val="nil"/>
              <w:left w:val="nil"/>
              <w:bottom w:val="single" w:sz="4" w:space="0" w:color="auto"/>
              <w:right w:val="single" w:sz="4" w:space="0" w:color="auto"/>
            </w:tcBorders>
            <w:shd w:val="clear" w:color="auto" w:fill="auto"/>
            <w:vAlign w:val="center"/>
            <w:hideMark/>
          </w:tcPr>
          <w:p w14:paraId="780B0B35"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5AB9E883"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2919D7F6"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5F7EC132"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1CC68A49"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07B3D44F"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4 636 186,89</w:t>
            </w:r>
          </w:p>
        </w:tc>
        <w:tc>
          <w:tcPr>
            <w:tcW w:w="1134" w:type="dxa"/>
            <w:tcBorders>
              <w:top w:val="nil"/>
              <w:left w:val="nil"/>
              <w:bottom w:val="single" w:sz="4" w:space="0" w:color="auto"/>
              <w:right w:val="single" w:sz="4" w:space="0" w:color="auto"/>
            </w:tcBorders>
            <w:shd w:val="clear" w:color="auto" w:fill="auto"/>
            <w:vAlign w:val="center"/>
            <w:hideMark/>
          </w:tcPr>
          <w:p w14:paraId="18E4A09C"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15F24635" w14:textId="77777777" w:rsidR="007E312C" w:rsidRPr="00B50D5B" w:rsidRDefault="007552C7"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4 323 361,93</w:t>
            </w:r>
          </w:p>
        </w:tc>
        <w:tc>
          <w:tcPr>
            <w:tcW w:w="1134" w:type="dxa"/>
            <w:tcBorders>
              <w:top w:val="nil"/>
              <w:left w:val="nil"/>
              <w:bottom w:val="single" w:sz="4" w:space="0" w:color="auto"/>
              <w:right w:val="single" w:sz="4" w:space="0" w:color="auto"/>
            </w:tcBorders>
            <w:shd w:val="clear" w:color="auto" w:fill="auto"/>
            <w:vAlign w:val="center"/>
            <w:hideMark/>
          </w:tcPr>
          <w:p w14:paraId="0A7C2850"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26 306,44</w:t>
            </w:r>
          </w:p>
        </w:tc>
        <w:tc>
          <w:tcPr>
            <w:tcW w:w="1134" w:type="dxa"/>
            <w:tcBorders>
              <w:top w:val="nil"/>
              <w:left w:val="nil"/>
              <w:bottom w:val="single" w:sz="4" w:space="0" w:color="auto"/>
              <w:right w:val="single" w:sz="4" w:space="0" w:color="auto"/>
            </w:tcBorders>
            <w:shd w:val="clear" w:color="auto" w:fill="auto"/>
            <w:vAlign w:val="center"/>
            <w:hideMark/>
          </w:tcPr>
          <w:p w14:paraId="58233C5C"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286 518,52</w:t>
            </w:r>
          </w:p>
        </w:tc>
        <w:tc>
          <w:tcPr>
            <w:tcW w:w="1276" w:type="dxa"/>
            <w:tcBorders>
              <w:top w:val="nil"/>
              <w:left w:val="nil"/>
              <w:bottom w:val="single" w:sz="4" w:space="0" w:color="auto"/>
              <w:right w:val="single" w:sz="4" w:space="0" w:color="auto"/>
            </w:tcBorders>
            <w:shd w:val="clear" w:color="auto" w:fill="auto"/>
            <w:vAlign w:val="center"/>
            <w:hideMark/>
          </w:tcPr>
          <w:p w14:paraId="5ACF7135"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4 476 470,67</w:t>
            </w:r>
          </w:p>
        </w:tc>
        <w:tc>
          <w:tcPr>
            <w:tcW w:w="1276" w:type="dxa"/>
            <w:tcBorders>
              <w:top w:val="nil"/>
              <w:left w:val="nil"/>
              <w:bottom w:val="single" w:sz="4" w:space="0" w:color="auto"/>
              <w:right w:val="single" w:sz="4" w:space="0" w:color="auto"/>
            </w:tcBorders>
            <w:shd w:val="clear" w:color="auto" w:fill="auto"/>
            <w:vAlign w:val="center"/>
            <w:hideMark/>
          </w:tcPr>
          <w:p w14:paraId="6336EBA6"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4 359 090,51</w:t>
            </w:r>
          </w:p>
        </w:tc>
        <w:tc>
          <w:tcPr>
            <w:tcW w:w="1134" w:type="dxa"/>
            <w:vMerge/>
            <w:tcBorders>
              <w:top w:val="nil"/>
              <w:left w:val="nil"/>
              <w:bottom w:val="single" w:sz="4" w:space="0" w:color="000000"/>
              <w:right w:val="single" w:sz="4" w:space="0" w:color="auto"/>
            </w:tcBorders>
            <w:vAlign w:val="center"/>
            <w:hideMark/>
          </w:tcPr>
          <w:p w14:paraId="4CFB20A3"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591FE52E"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77782DF6"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4207F59A" w14:textId="77777777" w:rsidR="007E312C" w:rsidRPr="007E312C" w:rsidRDefault="007E312C" w:rsidP="007E312C">
            <w:pPr>
              <w:spacing w:after="0" w:line="240" w:lineRule="auto"/>
              <w:rPr>
                <w:rFonts w:ascii="Times New Roman" w:eastAsia="Times New Roman" w:hAnsi="Times New Roman" w:cs="Times New Roman"/>
                <w:sz w:val="18"/>
                <w:szCs w:val="18"/>
                <w:u w:val="single"/>
                <w:lang w:eastAsia="ru-RU"/>
              </w:rPr>
            </w:pPr>
          </w:p>
        </w:tc>
        <w:tc>
          <w:tcPr>
            <w:tcW w:w="850" w:type="dxa"/>
            <w:tcBorders>
              <w:top w:val="single" w:sz="4" w:space="0" w:color="auto"/>
              <w:left w:val="nil"/>
              <w:bottom w:val="single" w:sz="4" w:space="0" w:color="auto"/>
              <w:right w:val="single" w:sz="4" w:space="0" w:color="auto"/>
            </w:tcBorders>
            <w:shd w:val="clear" w:color="auto" w:fill="auto"/>
            <w:hideMark/>
          </w:tcPr>
          <w:p w14:paraId="4665D9CE"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r w:rsidRPr="007E312C">
              <w:rPr>
                <w:rFonts w:ascii="Times New Roman" w:eastAsia="Times New Roman" w:hAnsi="Times New Roman" w:cs="Times New Roman"/>
                <w:color w:val="000000"/>
                <w:sz w:val="18"/>
                <w:szCs w:val="18"/>
                <w:lang w:eastAsia="ru-RU"/>
              </w:rPr>
              <w:t>налоговые расходы</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4C618AE7"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6" w:type="dxa"/>
            <w:tcBorders>
              <w:top w:val="single" w:sz="4" w:space="0" w:color="auto"/>
              <w:left w:val="nil"/>
              <w:bottom w:val="single" w:sz="4" w:space="0" w:color="auto"/>
              <w:right w:val="single" w:sz="4" w:space="0" w:color="auto"/>
            </w:tcBorders>
            <w:shd w:val="clear" w:color="auto" w:fill="auto"/>
            <w:vAlign w:val="center"/>
            <w:hideMark/>
          </w:tcPr>
          <w:p w14:paraId="551A9C4E"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78EB34C0"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2539079"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0ADA735D"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79885E92"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FA0F22F"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C77EBAF"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F998717"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FE07A7C"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1C7CE13"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9397F61"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vMerge/>
            <w:tcBorders>
              <w:top w:val="nil"/>
              <w:left w:val="nil"/>
              <w:bottom w:val="single" w:sz="4" w:space="0" w:color="000000"/>
              <w:right w:val="single" w:sz="4" w:space="0" w:color="auto"/>
            </w:tcBorders>
            <w:vAlign w:val="center"/>
            <w:hideMark/>
          </w:tcPr>
          <w:p w14:paraId="7DD862DC"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71557BB8"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272CD59C" w14:textId="77777777" w:rsidTr="00827EA0">
        <w:trPr>
          <w:trHeight w:val="1455"/>
        </w:trPr>
        <w:tc>
          <w:tcPr>
            <w:tcW w:w="1277" w:type="dxa"/>
            <w:vMerge w:val="restart"/>
            <w:tcBorders>
              <w:top w:val="nil"/>
              <w:left w:val="single" w:sz="4" w:space="0" w:color="auto"/>
              <w:bottom w:val="single" w:sz="4" w:space="0" w:color="000000"/>
              <w:right w:val="single" w:sz="4" w:space="0" w:color="auto"/>
            </w:tcBorders>
            <w:shd w:val="clear" w:color="auto" w:fill="auto"/>
            <w:vAlign w:val="center"/>
            <w:hideMark/>
          </w:tcPr>
          <w:p w14:paraId="58883AC4"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1.1.1.1.1.8.1 Возмещение части затрат на проведение комплекса агротехнологических работ</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D43498A"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Размер посевных площадей, занятых зерновыми, зернобобовыми, масличными (за исключением рапса и сои) и кормовыми культурами в сельскохозяйственных организациях, К(Ф)Х и ИП, тыс.га</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19693942"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single" w:sz="4" w:space="0" w:color="auto"/>
              <w:left w:val="nil"/>
              <w:bottom w:val="single" w:sz="4" w:space="0" w:color="auto"/>
              <w:right w:val="single" w:sz="4" w:space="0" w:color="auto"/>
            </w:tcBorders>
            <w:shd w:val="clear" w:color="auto" w:fill="auto"/>
            <w:vAlign w:val="center"/>
            <w:hideMark/>
          </w:tcPr>
          <w:p w14:paraId="74C651D8"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773EC67F"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E52003B"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6ADFA847"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2147AB9F"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929,00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58FC81B"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7FC8961"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E2F125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EDFBE70"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929,00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899D44A"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932,54</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071C943"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935,40</w:t>
            </w:r>
          </w:p>
        </w:tc>
        <w:tc>
          <w:tcPr>
            <w:tcW w:w="1134" w:type="dxa"/>
            <w:vMerge w:val="restart"/>
            <w:tcBorders>
              <w:top w:val="nil"/>
              <w:left w:val="nil"/>
              <w:bottom w:val="single" w:sz="4" w:space="0" w:color="000000"/>
              <w:right w:val="single" w:sz="4" w:space="0" w:color="auto"/>
            </w:tcBorders>
            <w:shd w:val="clear" w:color="auto" w:fill="auto"/>
            <w:vAlign w:val="center"/>
            <w:hideMark/>
          </w:tcPr>
          <w:p w14:paraId="0842F9E4" w14:textId="77777777" w:rsidR="007E312C" w:rsidRPr="007E312C" w:rsidRDefault="007E312C" w:rsidP="007E312C">
            <w:pPr>
              <w:spacing w:after="0" w:line="240" w:lineRule="auto"/>
              <w:jc w:val="center"/>
              <w:rPr>
                <w:rFonts w:ascii="Times New Roman" w:eastAsia="Times New Roman" w:hAnsi="Times New Roman" w:cs="Times New Roman"/>
                <w:color w:val="000000"/>
                <w:sz w:val="18"/>
                <w:szCs w:val="18"/>
                <w:lang w:eastAsia="ru-RU"/>
              </w:rPr>
            </w:pPr>
            <w:r w:rsidRPr="007E312C">
              <w:rPr>
                <w:rFonts w:ascii="Times New Roman" w:eastAsia="Times New Roman" w:hAnsi="Times New Roman" w:cs="Times New Roman"/>
                <w:color w:val="000000"/>
                <w:sz w:val="18"/>
                <w:szCs w:val="18"/>
                <w:lang w:eastAsia="ru-RU"/>
              </w:rPr>
              <w:t>МСХ НСО, организации, К(Ф)Х и индивидуальные предприниматели, осуществляющие сельскохозяйственное производство</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0C795E8C" w14:textId="77777777" w:rsidR="007E312C" w:rsidRPr="007E312C" w:rsidRDefault="007E312C" w:rsidP="007E312C">
            <w:pPr>
              <w:spacing w:after="0" w:line="240" w:lineRule="auto"/>
              <w:jc w:val="center"/>
              <w:rPr>
                <w:rFonts w:ascii="Times New Roman" w:eastAsia="Times New Roman" w:hAnsi="Times New Roman" w:cs="Times New Roman"/>
                <w:color w:val="000000"/>
                <w:sz w:val="18"/>
                <w:szCs w:val="18"/>
                <w:lang w:eastAsia="ru-RU"/>
              </w:rPr>
            </w:pPr>
            <w:r w:rsidRPr="007E312C">
              <w:rPr>
                <w:rFonts w:ascii="Times New Roman" w:eastAsia="Times New Roman" w:hAnsi="Times New Roman" w:cs="Times New Roman"/>
                <w:color w:val="000000"/>
                <w:sz w:val="18"/>
                <w:szCs w:val="18"/>
                <w:lang w:eastAsia="ru-RU"/>
              </w:rPr>
              <w:t>За период 2022-2024 гг. будут проведены агротехнологические мероприятия на площади не менее 2 796,94 тыс. га</w:t>
            </w:r>
          </w:p>
        </w:tc>
      </w:tr>
      <w:tr w:rsidR="00056645" w:rsidRPr="007E312C" w14:paraId="36653F7A"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7E0B96B6"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1DA1CA8A"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Стоимость единицы, тыс. руб.</w:t>
            </w:r>
          </w:p>
        </w:tc>
        <w:tc>
          <w:tcPr>
            <w:tcW w:w="567" w:type="dxa"/>
            <w:tcBorders>
              <w:top w:val="nil"/>
              <w:left w:val="nil"/>
              <w:bottom w:val="single" w:sz="4" w:space="0" w:color="auto"/>
              <w:right w:val="single" w:sz="4" w:space="0" w:color="auto"/>
            </w:tcBorders>
            <w:shd w:val="clear" w:color="auto" w:fill="auto"/>
            <w:vAlign w:val="center"/>
            <w:hideMark/>
          </w:tcPr>
          <w:p w14:paraId="62E3E4E0"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5BD04FEC"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6196F5D0"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776107AC"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60704CE4"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4F42A6F6"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162,32</w:t>
            </w:r>
          </w:p>
        </w:tc>
        <w:tc>
          <w:tcPr>
            <w:tcW w:w="1134" w:type="dxa"/>
            <w:tcBorders>
              <w:top w:val="nil"/>
              <w:left w:val="nil"/>
              <w:bottom w:val="single" w:sz="4" w:space="0" w:color="auto"/>
              <w:right w:val="single" w:sz="4" w:space="0" w:color="auto"/>
            </w:tcBorders>
            <w:shd w:val="clear" w:color="auto" w:fill="auto"/>
            <w:vAlign w:val="center"/>
            <w:hideMark/>
          </w:tcPr>
          <w:p w14:paraId="4B0C06EE"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auto" w:fill="auto"/>
            <w:vAlign w:val="center"/>
            <w:hideMark/>
          </w:tcPr>
          <w:p w14:paraId="2772B0F4"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auto" w:fill="auto"/>
            <w:vAlign w:val="center"/>
            <w:hideMark/>
          </w:tcPr>
          <w:p w14:paraId="75FB47F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auto" w:fill="auto"/>
            <w:vAlign w:val="center"/>
            <w:hideMark/>
          </w:tcPr>
          <w:p w14:paraId="4404F24D"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0CD03B8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154,98</w:t>
            </w:r>
          </w:p>
        </w:tc>
        <w:tc>
          <w:tcPr>
            <w:tcW w:w="1276" w:type="dxa"/>
            <w:tcBorders>
              <w:top w:val="nil"/>
              <w:left w:val="nil"/>
              <w:bottom w:val="single" w:sz="4" w:space="0" w:color="auto"/>
              <w:right w:val="single" w:sz="4" w:space="0" w:color="auto"/>
            </w:tcBorders>
            <w:shd w:val="clear" w:color="auto" w:fill="auto"/>
            <w:vAlign w:val="center"/>
            <w:hideMark/>
          </w:tcPr>
          <w:p w14:paraId="2B8895CB"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150,07</w:t>
            </w:r>
          </w:p>
        </w:tc>
        <w:tc>
          <w:tcPr>
            <w:tcW w:w="1134" w:type="dxa"/>
            <w:vMerge/>
            <w:tcBorders>
              <w:top w:val="nil"/>
              <w:left w:val="nil"/>
              <w:bottom w:val="single" w:sz="4" w:space="0" w:color="000000"/>
              <w:right w:val="single" w:sz="4" w:space="0" w:color="auto"/>
            </w:tcBorders>
            <w:vAlign w:val="center"/>
            <w:hideMark/>
          </w:tcPr>
          <w:p w14:paraId="31E747DE"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10BCCF31"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r>
      <w:tr w:rsidR="00056645" w:rsidRPr="007E312C" w14:paraId="64E843EB"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6540F965"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08AC7BE0"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Всего по мероприятию, тыс. руб. в том числе:</w:t>
            </w:r>
          </w:p>
        </w:tc>
        <w:tc>
          <w:tcPr>
            <w:tcW w:w="567" w:type="dxa"/>
            <w:tcBorders>
              <w:top w:val="nil"/>
              <w:left w:val="nil"/>
              <w:bottom w:val="single" w:sz="4" w:space="0" w:color="auto"/>
              <w:right w:val="single" w:sz="4" w:space="0" w:color="auto"/>
            </w:tcBorders>
            <w:shd w:val="clear" w:color="auto" w:fill="auto"/>
            <w:vAlign w:val="center"/>
            <w:hideMark/>
          </w:tcPr>
          <w:p w14:paraId="5C18EE3B"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43782D91"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7478EF3C"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5E7ECFA6"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41F10113"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55C313B6"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150 799,22</w:t>
            </w:r>
          </w:p>
        </w:tc>
        <w:tc>
          <w:tcPr>
            <w:tcW w:w="1134" w:type="dxa"/>
            <w:tcBorders>
              <w:top w:val="nil"/>
              <w:left w:val="nil"/>
              <w:bottom w:val="single" w:sz="4" w:space="0" w:color="auto"/>
              <w:right w:val="single" w:sz="4" w:space="0" w:color="auto"/>
            </w:tcBorders>
            <w:shd w:val="clear" w:color="auto" w:fill="auto"/>
            <w:vAlign w:val="center"/>
            <w:hideMark/>
          </w:tcPr>
          <w:p w14:paraId="37D816D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77F11B41"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135 719,30</w:t>
            </w:r>
          </w:p>
        </w:tc>
        <w:tc>
          <w:tcPr>
            <w:tcW w:w="1134" w:type="dxa"/>
            <w:tcBorders>
              <w:top w:val="nil"/>
              <w:left w:val="nil"/>
              <w:bottom w:val="single" w:sz="4" w:space="0" w:color="auto"/>
              <w:right w:val="single" w:sz="4" w:space="0" w:color="auto"/>
            </w:tcBorders>
            <w:shd w:val="clear" w:color="auto" w:fill="auto"/>
            <w:vAlign w:val="center"/>
            <w:hideMark/>
          </w:tcPr>
          <w:p w14:paraId="77AF950E"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25F63173"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15 101,32</w:t>
            </w:r>
          </w:p>
        </w:tc>
        <w:tc>
          <w:tcPr>
            <w:tcW w:w="1276" w:type="dxa"/>
            <w:tcBorders>
              <w:top w:val="nil"/>
              <w:left w:val="nil"/>
              <w:bottom w:val="single" w:sz="4" w:space="0" w:color="auto"/>
              <w:right w:val="single" w:sz="4" w:space="0" w:color="auto"/>
            </w:tcBorders>
            <w:shd w:val="clear" w:color="auto" w:fill="auto"/>
            <w:vAlign w:val="center"/>
            <w:hideMark/>
          </w:tcPr>
          <w:p w14:paraId="70D3C9E3"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144 524,12</w:t>
            </w:r>
          </w:p>
        </w:tc>
        <w:tc>
          <w:tcPr>
            <w:tcW w:w="1276" w:type="dxa"/>
            <w:tcBorders>
              <w:top w:val="nil"/>
              <w:left w:val="nil"/>
              <w:bottom w:val="single" w:sz="4" w:space="0" w:color="auto"/>
              <w:right w:val="single" w:sz="4" w:space="0" w:color="auto"/>
            </w:tcBorders>
            <w:shd w:val="clear" w:color="auto" w:fill="auto"/>
            <w:vAlign w:val="center"/>
            <w:hideMark/>
          </w:tcPr>
          <w:p w14:paraId="07F503C0"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140 372,07</w:t>
            </w:r>
          </w:p>
        </w:tc>
        <w:tc>
          <w:tcPr>
            <w:tcW w:w="1134" w:type="dxa"/>
            <w:vMerge/>
            <w:tcBorders>
              <w:top w:val="nil"/>
              <w:left w:val="nil"/>
              <w:bottom w:val="single" w:sz="4" w:space="0" w:color="000000"/>
              <w:right w:val="single" w:sz="4" w:space="0" w:color="auto"/>
            </w:tcBorders>
            <w:vAlign w:val="center"/>
            <w:hideMark/>
          </w:tcPr>
          <w:p w14:paraId="5D9DA102"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0336B5C7"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r>
      <w:tr w:rsidR="00056645" w:rsidRPr="007E312C" w14:paraId="521C02CC" w14:textId="77777777" w:rsidTr="00827EA0">
        <w:trPr>
          <w:trHeight w:val="643"/>
        </w:trPr>
        <w:tc>
          <w:tcPr>
            <w:tcW w:w="1277" w:type="dxa"/>
            <w:vMerge/>
            <w:tcBorders>
              <w:top w:val="nil"/>
              <w:left w:val="single" w:sz="4" w:space="0" w:color="auto"/>
              <w:bottom w:val="single" w:sz="4" w:space="0" w:color="000000"/>
              <w:right w:val="single" w:sz="4" w:space="0" w:color="auto"/>
            </w:tcBorders>
            <w:vAlign w:val="center"/>
            <w:hideMark/>
          </w:tcPr>
          <w:p w14:paraId="3D828A28"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53FAEDB5"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областной бюджет</w:t>
            </w:r>
          </w:p>
        </w:tc>
        <w:tc>
          <w:tcPr>
            <w:tcW w:w="567" w:type="dxa"/>
            <w:tcBorders>
              <w:top w:val="nil"/>
              <w:left w:val="nil"/>
              <w:bottom w:val="single" w:sz="4" w:space="0" w:color="auto"/>
              <w:right w:val="single" w:sz="4" w:space="0" w:color="auto"/>
            </w:tcBorders>
            <w:shd w:val="clear" w:color="auto" w:fill="auto"/>
            <w:vAlign w:val="center"/>
            <w:hideMark/>
          </w:tcPr>
          <w:p w14:paraId="5C7E160A"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036</w:t>
            </w:r>
          </w:p>
        </w:tc>
        <w:tc>
          <w:tcPr>
            <w:tcW w:w="426" w:type="dxa"/>
            <w:tcBorders>
              <w:top w:val="nil"/>
              <w:left w:val="nil"/>
              <w:bottom w:val="single" w:sz="4" w:space="0" w:color="auto"/>
              <w:right w:val="single" w:sz="4" w:space="0" w:color="auto"/>
            </w:tcBorders>
            <w:shd w:val="clear" w:color="auto" w:fill="auto"/>
            <w:vAlign w:val="center"/>
            <w:hideMark/>
          </w:tcPr>
          <w:p w14:paraId="6C205CF0"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14:paraId="309A6530"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05</w:t>
            </w:r>
          </w:p>
        </w:tc>
        <w:tc>
          <w:tcPr>
            <w:tcW w:w="1276" w:type="dxa"/>
            <w:tcBorders>
              <w:top w:val="nil"/>
              <w:left w:val="nil"/>
              <w:bottom w:val="single" w:sz="4" w:space="0" w:color="auto"/>
              <w:right w:val="single" w:sz="4" w:space="0" w:color="auto"/>
            </w:tcBorders>
            <w:shd w:val="clear" w:color="auto" w:fill="auto"/>
            <w:vAlign w:val="center"/>
            <w:hideMark/>
          </w:tcPr>
          <w:p w14:paraId="2E28C1F9"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21.1.12.R5080</w:t>
            </w:r>
          </w:p>
        </w:tc>
        <w:tc>
          <w:tcPr>
            <w:tcW w:w="567" w:type="dxa"/>
            <w:tcBorders>
              <w:top w:val="nil"/>
              <w:left w:val="nil"/>
              <w:bottom w:val="single" w:sz="4" w:space="0" w:color="auto"/>
              <w:right w:val="single" w:sz="4" w:space="0" w:color="auto"/>
            </w:tcBorders>
            <w:shd w:val="clear" w:color="auto" w:fill="auto"/>
            <w:vAlign w:val="center"/>
            <w:hideMark/>
          </w:tcPr>
          <w:p w14:paraId="6CA637A2"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811</w:t>
            </w:r>
          </w:p>
        </w:tc>
        <w:tc>
          <w:tcPr>
            <w:tcW w:w="1275" w:type="dxa"/>
            <w:tcBorders>
              <w:top w:val="nil"/>
              <w:left w:val="nil"/>
              <w:bottom w:val="single" w:sz="4" w:space="0" w:color="auto"/>
              <w:right w:val="single" w:sz="4" w:space="0" w:color="auto"/>
            </w:tcBorders>
            <w:shd w:val="clear" w:color="auto" w:fill="auto"/>
            <w:vAlign w:val="center"/>
            <w:hideMark/>
          </w:tcPr>
          <w:p w14:paraId="3FB13B50"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33 175,83</w:t>
            </w:r>
          </w:p>
        </w:tc>
        <w:tc>
          <w:tcPr>
            <w:tcW w:w="1134" w:type="dxa"/>
            <w:tcBorders>
              <w:top w:val="nil"/>
              <w:left w:val="nil"/>
              <w:bottom w:val="single" w:sz="4" w:space="0" w:color="auto"/>
              <w:right w:val="single" w:sz="4" w:space="0" w:color="auto"/>
            </w:tcBorders>
            <w:shd w:val="clear" w:color="auto" w:fill="auto"/>
            <w:vAlign w:val="center"/>
            <w:hideMark/>
          </w:tcPr>
          <w:p w14:paraId="0D3D307A"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7F796593"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29 858,25</w:t>
            </w:r>
          </w:p>
        </w:tc>
        <w:tc>
          <w:tcPr>
            <w:tcW w:w="1134" w:type="dxa"/>
            <w:tcBorders>
              <w:top w:val="nil"/>
              <w:left w:val="nil"/>
              <w:bottom w:val="single" w:sz="4" w:space="0" w:color="auto"/>
              <w:right w:val="single" w:sz="4" w:space="0" w:color="auto"/>
            </w:tcBorders>
            <w:shd w:val="clear" w:color="auto" w:fill="auto"/>
            <w:vAlign w:val="center"/>
            <w:hideMark/>
          </w:tcPr>
          <w:p w14:paraId="6F3AAD83"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391F773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3 317,58</w:t>
            </w:r>
          </w:p>
        </w:tc>
        <w:tc>
          <w:tcPr>
            <w:tcW w:w="1276" w:type="dxa"/>
            <w:tcBorders>
              <w:top w:val="nil"/>
              <w:left w:val="nil"/>
              <w:bottom w:val="single" w:sz="4" w:space="0" w:color="auto"/>
              <w:right w:val="single" w:sz="4" w:space="0" w:color="auto"/>
            </w:tcBorders>
            <w:shd w:val="clear" w:color="auto" w:fill="auto"/>
            <w:vAlign w:val="center"/>
            <w:hideMark/>
          </w:tcPr>
          <w:p w14:paraId="072C95B4"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31 795,31</w:t>
            </w:r>
          </w:p>
        </w:tc>
        <w:tc>
          <w:tcPr>
            <w:tcW w:w="1276" w:type="dxa"/>
            <w:tcBorders>
              <w:top w:val="nil"/>
              <w:left w:val="nil"/>
              <w:bottom w:val="single" w:sz="4" w:space="0" w:color="auto"/>
              <w:right w:val="single" w:sz="4" w:space="0" w:color="auto"/>
            </w:tcBorders>
            <w:shd w:val="clear" w:color="auto" w:fill="auto"/>
            <w:vAlign w:val="center"/>
            <w:hideMark/>
          </w:tcPr>
          <w:p w14:paraId="5477DA61"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30 881,86</w:t>
            </w:r>
          </w:p>
        </w:tc>
        <w:tc>
          <w:tcPr>
            <w:tcW w:w="1134" w:type="dxa"/>
            <w:vMerge/>
            <w:tcBorders>
              <w:top w:val="nil"/>
              <w:left w:val="nil"/>
              <w:bottom w:val="single" w:sz="4" w:space="0" w:color="000000"/>
              <w:right w:val="single" w:sz="4" w:space="0" w:color="auto"/>
            </w:tcBorders>
            <w:vAlign w:val="center"/>
            <w:hideMark/>
          </w:tcPr>
          <w:p w14:paraId="150199BA"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797329EB"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r>
      <w:tr w:rsidR="00056645" w:rsidRPr="007E312C" w14:paraId="61B20D96" w14:textId="77777777" w:rsidTr="00827EA0">
        <w:trPr>
          <w:trHeight w:val="683"/>
        </w:trPr>
        <w:tc>
          <w:tcPr>
            <w:tcW w:w="1277" w:type="dxa"/>
            <w:vMerge/>
            <w:tcBorders>
              <w:top w:val="nil"/>
              <w:left w:val="single" w:sz="4" w:space="0" w:color="auto"/>
              <w:bottom w:val="single" w:sz="4" w:space="0" w:color="000000"/>
              <w:right w:val="single" w:sz="4" w:space="0" w:color="auto"/>
            </w:tcBorders>
            <w:vAlign w:val="center"/>
            <w:hideMark/>
          </w:tcPr>
          <w:p w14:paraId="17A431A4"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111118C7"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федеральный бюджет</w:t>
            </w:r>
          </w:p>
        </w:tc>
        <w:tc>
          <w:tcPr>
            <w:tcW w:w="567" w:type="dxa"/>
            <w:tcBorders>
              <w:top w:val="nil"/>
              <w:left w:val="nil"/>
              <w:bottom w:val="single" w:sz="4" w:space="0" w:color="auto"/>
              <w:right w:val="single" w:sz="4" w:space="0" w:color="auto"/>
            </w:tcBorders>
            <w:shd w:val="clear" w:color="auto" w:fill="auto"/>
            <w:vAlign w:val="center"/>
            <w:hideMark/>
          </w:tcPr>
          <w:p w14:paraId="57F0469C"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036</w:t>
            </w:r>
          </w:p>
        </w:tc>
        <w:tc>
          <w:tcPr>
            <w:tcW w:w="426" w:type="dxa"/>
            <w:tcBorders>
              <w:top w:val="nil"/>
              <w:left w:val="nil"/>
              <w:bottom w:val="single" w:sz="4" w:space="0" w:color="auto"/>
              <w:right w:val="single" w:sz="4" w:space="0" w:color="auto"/>
            </w:tcBorders>
            <w:shd w:val="clear" w:color="auto" w:fill="auto"/>
            <w:vAlign w:val="center"/>
            <w:hideMark/>
          </w:tcPr>
          <w:p w14:paraId="37D1B0FB"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14:paraId="027F4CA7"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05</w:t>
            </w:r>
          </w:p>
        </w:tc>
        <w:tc>
          <w:tcPr>
            <w:tcW w:w="1276" w:type="dxa"/>
            <w:tcBorders>
              <w:top w:val="nil"/>
              <w:left w:val="nil"/>
              <w:bottom w:val="single" w:sz="4" w:space="0" w:color="auto"/>
              <w:right w:val="single" w:sz="4" w:space="0" w:color="auto"/>
            </w:tcBorders>
            <w:shd w:val="clear" w:color="auto" w:fill="auto"/>
            <w:vAlign w:val="center"/>
            <w:hideMark/>
          </w:tcPr>
          <w:p w14:paraId="68AC505F"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21.1.12.R5080</w:t>
            </w:r>
          </w:p>
        </w:tc>
        <w:tc>
          <w:tcPr>
            <w:tcW w:w="567" w:type="dxa"/>
            <w:tcBorders>
              <w:top w:val="nil"/>
              <w:left w:val="nil"/>
              <w:bottom w:val="single" w:sz="4" w:space="0" w:color="auto"/>
              <w:right w:val="single" w:sz="4" w:space="0" w:color="auto"/>
            </w:tcBorders>
            <w:shd w:val="clear" w:color="auto" w:fill="auto"/>
            <w:vAlign w:val="center"/>
            <w:hideMark/>
          </w:tcPr>
          <w:p w14:paraId="35944513"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811</w:t>
            </w:r>
          </w:p>
        </w:tc>
        <w:tc>
          <w:tcPr>
            <w:tcW w:w="1275" w:type="dxa"/>
            <w:tcBorders>
              <w:top w:val="nil"/>
              <w:left w:val="nil"/>
              <w:bottom w:val="single" w:sz="4" w:space="0" w:color="auto"/>
              <w:right w:val="single" w:sz="4" w:space="0" w:color="auto"/>
            </w:tcBorders>
            <w:shd w:val="clear" w:color="auto" w:fill="auto"/>
            <w:vAlign w:val="center"/>
            <w:hideMark/>
          </w:tcPr>
          <w:p w14:paraId="142ABE59"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117 623,39</w:t>
            </w:r>
          </w:p>
        </w:tc>
        <w:tc>
          <w:tcPr>
            <w:tcW w:w="1134" w:type="dxa"/>
            <w:tcBorders>
              <w:top w:val="nil"/>
              <w:left w:val="nil"/>
              <w:bottom w:val="single" w:sz="4" w:space="0" w:color="auto"/>
              <w:right w:val="single" w:sz="4" w:space="0" w:color="auto"/>
            </w:tcBorders>
            <w:shd w:val="clear" w:color="auto" w:fill="auto"/>
            <w:vAlign w:val="center"/>
            <w:hideMark/>
          </w:tcPr>
          <w:p w14:paraId="46D52B0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7ADFBAEC"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105 861,05</w:t>
            </w:r>
          </w:p>
        </w:tc>
        <w:tc>
          <w:tcPr>
            <w:tcW w:w="1134" w:type="dxa"/>
            <w:tcBorders>
              <w:top w:val="nil"/>
              <w:left w:val="nil"/>
              <w:bottom w:val="single" w:sz="4" w:space="0" w:color="auto"/>
              <w:right w:val="single" w:sz="4" w:space="0" w:color="auto"/>
            </w:tcBorders>
            <w:shd w:val="clear" w:color="auto" w:fill="auto"/>
            <w:vAlign w:val="center"/>
            <w:hideMark/>
          </w:tcPr>
          <w:p w14:paraId="7412EFB6"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1582FC40"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11 762,34</w:t>
            </w:r>
          </w:p>
        </w:tc>
        <w:tc>
          <w:tcPr>
            <w:tcW w:w="1276" w:type="dxa"/>
            <w:tcBorders>
              <w:top w:val="nil"/>
              <w:left w:val="nil"/>
              <w:bottom w:val="single" w:sz="4" w:space="0" w:color="auto"/>
              <w:right w:val="single" w:sz="4" w:space="0" w:color="auto"/>
            </w:tcBorders>
            <w:shd w:val="clear" w:color="auto" w:fill="auto"/>
            <w:vAlign w:val="center"/>
            <w:hideMark/>
          </w:tcPr>
          <w:p w14:paraId="5D13E2B6"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112 728,81</w:t>
            </w:r>
          </w:p>
        </w:tc>
        <w:tc>
          <w:tcPr>
            <w:tcW w:w="1276" w:type="dxa"/>
            <w:tcBorders>
              <w:top w:val="nil"/>
              <w:left w:val="nil"/>
              <w:bottom w:val="single" w:sz="4" w:space="0" w:color="auto"/>
              <w:right w:val="single" w:sz="4" w:space="0" w:color="auto"/>
            </w:tcBorders>
            <w:shd w:val="clear" w:color="auto" w:fill="auto"/>
            <w:vAlign w:val="center"/>
            <w:hideMark/>
          </w:tcPr>
          <w:p w14:paraId="5EED5A8C"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109 490,21</w:t>
            </w:r>
          </w:p>
        </w:tc>
        <w:tc>
          <w:tcPr>
            <w:tcW w:w="1134" w:type="dxa"/>
            <w:vMerge/>
            <w:tcBorders>
              <w:top w:val="nil"/>
              <w:left w:val="nil"/>
              <w:bottom w:val="single" w:sz="4" w:space="0" w:color="000000"/>
              <w:right w:val="single" w:sz="4" w:space="0" w:color="auto"/>
            </w:tcBorders>
            <w:vAlign w:val="center"/>
            <w:hideMark/>
          </w:tcPr>
          <w:p w14:paraId="52B7A56B"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6A51DDAC"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r>
      <w:tr w:rsidR="00056645" w:rsidRPr="007E312C" w14:paraId="150965E8"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06C0283C"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14D43920"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местные бюджеты</w:t>
            </w:r>
          </w:p>
        </w:tc>
        <w:tc>
          <w:tcPr>
            <w:tcW w:w="567" w:type="dxa"/>
            <w:tcBorders>
              <w:top w:val="nil"/>
              <w:left w:val="nil"/>
              <w:bottom w:val="single" w:sz="4" w:space="0" w:color="auto"/>
              <w:right w:val="single" w:sz="4" w:space="0" w:color="auto"/>
            </w:tcBorders>
            <w:shd w:val="clear" w:color="auto" w:fill="auto"/>
            <w:vAlign w:val="center"/>
            <w:hideMark/>
          </w:tcPr>
          <w:p w14:paraId="2CA0445D"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1B6B5F0E"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012A6991"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53208C1B"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22ABDD00"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364A0B3D"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519DEC84"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32875720"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0D2631EE"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0D563FFF"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40E1C685"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3089AE97"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vMerge/>
            <w:tcBorders>
              <w:top w:val="nil"/>
              <w:left w:val="nil"/>
              <w:bottom w:val="single" w:sz="4" w:space="0" w:color="000000"/>
              <w:right w:val="single" w:sz="4" w:space="0" w:color="auto"/>
            </w:tcBorders>
            <w:vAlign w:val="center"/>
            <w:hideMark/>
          </w:tcPr>
          <w:p w14:paraId="2CFB9B44"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4B805353"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r>
      <w:tr w:rsidR="00056645" w:rsidRPr="007E312C" w14:paraId="4A9E2481"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24972516"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nil"/>
              <w:bottom w:val="single" w:sz="4" w:space="0" w:color="auto"/>
              <w:right w:val="single" w:sz="4" w:space="0" w:color="auto"/>
            </w:tcBorders>
            <w:shd w:val="clear" w:color="auto" w:fill="auto"/>
            <w:hideMark/>
          </w:tcPr>
          <w:p w14:paraId="5576927C"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внебюджетные источники**</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40DE828D"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single" w:sz="4" w:space="0" w:color="auto"/>
              <w:left w:val="nil"/>
              <w:bottom w:val="single" w:sz="4" w:space="0" w:color="auto"/>
              <w:right w:val="single" w:sz="4" w:space="0" w:color="auto"/>
            </w:tcBorders>
            <w:shd w:val="clear" w:color="auto" w:fill="auto"/>
            <w:vAlign w:val="center"/>
            <w:hideMark/>
          </w:tcPr>
          <w:p w14:paraId="33433D74"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35996A00"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9845A30"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4584DB9F"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14EA4A17"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2 865 185,18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B291A56"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2E4481B" w14:textId="77777777" w:rsidR="007E312C" w:rsidRPr="00B50D5B" w:rsidRDefault="007552C7"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2 578 666,66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AAF1F2E"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B4C0CC9"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286 518,52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F937C7E"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2 745 958,28</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81BE92E"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2 667 069,33</w:t>
            </w:r>
          </w:p>
        </w:tc>
        <w:tc>
          <w:tcPr>
            <w:tcW w:w="1134" w:type="dxa"/>
            <w:vMerge/>
            <w:tcBorders>
              <w:top w:val="nil"/>
              <w:left w:val="nil"/>
              <w:bottom w:val="single" w:sz="4" w:space="0" w:color="000000"/>
              <w:right w:val="single" w:sz="4" w:space="0" w:color="auto"/>
            </w:tcBorders>
            <w:vAlign w:val="center"/>
            <w:hideMark/>
          </w:tcPr>
          <w:p w14:paraId="21CD69C5"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605F7F29"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r>
      <w:tr w:rsidR="00056645" w:rsidRPr="007E312C" w14:paraId="079FE248"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2FEB562F"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nil"/>
              <w:bottom w:val="single" w:sz="4" w:space="0" w:color="auto"/>
              <w:right w:val="single" w:sz="4" w:space="0" w:color="auto"/>
            </w:tcBorders>
            <w:shd w:val="clear" w:color="auto" w:fill="auto"/>
            <w:hideMark/>
          </w:tcPr>
          <w:p w14:paraId="7256236F"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r w:rsidRPr="007E312C">
              <w:rPr>
                <w:rFonts w:ascii="Times New Roman" w:eastAsia="Times New Roman" w:hAnsi="Times New Roman" w:cs="Times New Roman"/>
                <w:color w:val="000000"/>
                <w:sz w:val="18"/>
                <w:szCs w:val="18"/>
                <w:lang w:eastAsia="ru-RU"/>
              </w:rPr>
              <w:t>налоговые расходы</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6D9A5BC6"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6" w:type="dxa"/>
            <w:tcBorders>
              <w:top w:val="single" w:sz="4" w:space="0" w:color="auto"/>
              <w:left w:val="nil"/>
              <w:bottom w:val="single" w:sz="4" w:space="0" w:color="auto"/>
              <w:right w:val="single" w:sz="4" w:space="0" w:color="auto"/>
            </w:tcBorders>
            <w:shd w:val="clear" w:color="auto" w:fill="auto"/>
            <w:vAlign w:val="center"/>
            <w:hideMark/>
          </w:tcPr>
          <w:p w14:paraId="55BF9DE9"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3319CB89"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FA22314"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0A28AE14"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55AAF9D3"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B3EF536"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951DF20"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4E9A58B"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28093F3"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9B88B93"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7CF4605"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vMerge/>
            <w:tcBorders>
              <w:top w:val="nil"/>
              <w:left w:val="nil"/>
              <w:bottom w:val="single" w:sz="4" w:space="0" w:color="000000"/>
              <w:right w:val="single" w:sz="4" w:space="0" w:color="auto"/>
            </w:tcBorders>
            <w:vAlign w:val="center"/>
            <w:hideMark/>
          </w:tcPr>
          <w:p w14:paraId="45BE0076"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2524961F"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r>
      <w:tr w:rsidR="00056645" w:rsidRPr="007E312C" w14:paraId="12E31DF8" w14:textId="77777777" w:rsidTr="00827EA0">
        <w:trPr>
          <w:trHeight w:val="795"/>
        </w:trPr>
        <w:tc>
          <w:tcPr>
            <w:tcW w:w="1277" w:type="dxa"/>
            <w:vMerge w:val="restart"/>
            <w:tcBorders>
              <w:top w:val="nil"/>
              <w:left w:val="single" w:sz="4" w:space="0" w:color="auto"/>
              <w:bottom w:val="single" w:sz="4" w:space="0" w:color="000000"/>
              <w:right w:val="single" w:sz="4" w:space="0" w:color="auto"/>
            </w:tcBorders>
            <w:shd w:val="clear" w:color="auto" w:fill="auto"/>
            <w:vAlign w:val="center"/>
            <w:hideMark/>
          </w:tcPr>
          <w:p w14:paraId="1BB88E6B"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 xml:space="preserve">1.1.1.1.1.8.2 </w:t>
            </w:r>
            <w:r w:rsidRPr="007E312C">
              <w:rPr>
                <w:rFonts w:ascii="Times New Roman" w:eastAsia="Times New Roman" w:hAnsi="Times New Roman" w:cs="Times New Roman"/>
                <w:sz w:val="18"/>
                <w:szCs w:val="18"/>
                <w:lang w:eastAsia="ru-RU"/>
              </w:rPr>
              <w:br/>
              <w:t>Возмещение части затрат на приобретение элитных семян</w:t>
            </w:r>
          </w:p>
        </w:tc>
        <w:tc>
          <w:tcPr>
            <w:tcW w:w="850" w:type="dxa"/>
            <w:tcBorders>
              <w:top w:val="nil"/>
              <w:left w:val="nil"/>
              <w:bottom w:val="single" w:sz="4" w:space="0" w:color="auto"/>
              <w:right w:val="single" w:sz="4" w:space="0" w:color="auto"/>
            </w:tcBorders>
            <w:shd w:val="clear" w:color="auto" w:fill="auto"/>
            <w:vAlign w:val="center"/>
            <w:hideMark/>
          </w:tcPr>
          <w:p w14:paraId="123C636F"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Количество семян, тонн</w:t>
            </w:r>
          </w:p>
        </w:tc>
        <w:tc>
          <w:tcPr>
            <w:tcW w:w="567" w:type="dxa"/>
            <w:tcBorders>
              <w:top w:val="nil"/>
              <w:left w:val="nil"/>
              <w:bottom w:val="single" w:sz="4" w:space="0" w:color="auto"/>
              <w:right w:val="single" w:sz="4" w:space="0" w:color="auto"/>
            </w:tcBorders>
            <w:shd w:val="clear" w:color="auto" w:fill="auto"/>
            <w:vAlign w:val="center"/>
            <w:hideMark/>
          </w:tcPr>
          <w:p w14:paraId="31BF5485"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141A38D4"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4D02CD92"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7F95287C"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183F2412"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4957864E"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10 600,00</w:t>
            </w:r>
          </w:p>
        </w:tc>
        <w:tc>
          <w:tcPr>
            <w:tcW w:w="1134" w:type="dxa"/>
            <w:tcBorders>
              <w:top w:val="nil"/>
              <w:left w:val="nil"/>
              <w:bottom w:val="single" w:sz="4" w:space="0" w:color="auto"/>
              <w:right w:val="single" w:sz="4" w:space="0" w:color="auto"/>
            </w:tcBorders>
            <w:shd w:val="clear" w:color="auto" w:fill="auto"/>
            <w:vAlign w:val="center"/>
            <w:hideMark/>
          </w:tcPr>
          <w:p w14:paraId="3DC827EA"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42B02415"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7A651EEE"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10 600,00</w:t>
            </w:r>
          </w:p>
        </w:tc>
        <w:tc>
          <w:tcPr>
            <w:tcW w:w="1134" w:type="dxa"/>
            <w:tcBorders>
              <w:top w:val="nil"/>
              <w:left w:val="nil"/>
              <w:bottom w:val="single" w:sz="4" w:space="0" w:color="auto"/>
              <w:right w:val="single" w:sz="4" w:space="0" w:color="auto"/>
            </w:tcBorders>
            <w:shd w:val="clear" w:color="auto" w:fill="auto"/>
            <w:vAlign w:val="center"/>
            <w:hideMark/>
          </w:tcPr>
          <w:p w14:paraId="1460807B"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552DB770"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10 010,00</w:t>
            </w:r>
          </w:p>
        </w:tc>
        <w:tc>
          <w:tcPr>
            <w:tcW w:w="1276" w:type="dxa"/>
            <w:tcBorders>
              <w:top w:val="nil"/>
              <w:left w:val="nil"/>
              <w:bottom w:val="single" w:sz="4" w:space="0" w:color="auto"/>
              <w:right w:val="single" w:sz="4" w:space="0" w:color="auto"/>
            </w:tcBorders>
            <w:shd w:val="clear" w:color="auto" w:fill="auto"/>
            <w:vAlign w:val="center"/>
            <w:hideMark/>
          </w:tcPr>
          <w:p w14:paraId="55E32BD6"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9 540,00</w:t>
            </w:r>
          </w:p>
        </w:tc>
        <w:tc>
          <w:tcPr>
            <w:tcW w:w="1134" w:type="dxa"/>
            <w:vMerge w:val="restart"/>
            <w:tcBorders>
              <w:top w:val="nil"/>
              <w:left w:val="nil"/>
              <w:bottom w:val="single" w:sz="4" w:space="0" w:color="000000"/>
              <w:right w:val="single" w:sz="4" w:space="0" w:color="auto"/>
            </w:tcBorders>
            <w:shd w:val="clear" w:color="auto" w:fill="auto"/>
            <w:vAlign w:val="center"/>
            <w:hideMark/>
          </w:tcPr>
          <w:p w14:paraId="07159D04" w14:textId="77777777" w:rsidR="007E312C" w:rsidRPr="007E312C" w:rsidRDefault="007E312C" w:rsidP="007E312C">
            <w:pPr>
              <w:spacing w:after="0" w:line="240" w:lineRule="auto"/>
              <w:jc w:val="center"/>
              <w:rPr>
                <w:rFonts w:ascii="Times New Roman" w:eastAsia="Times New Roman" w:hAnsi="Times New Roman" w:cs="Times New Roman"/>
                <w:color w:val="000000"/>
                <w:sz w:val="18"/>
                <w:szCs w:val="18"/>
                <w:lang w:eastAsia="ru-RU"/>
              </w:rPr>
            </w:pPr>
            <w:r w:rsidRPr="007E312C">
              <w:rPr>
                <w:rFonts w:ascii="Times New Roman" w:eastAsia="Times New Roman" w:hAnsi="Times New Roman" w:cs="Times New Roman"/>
                <w:color w:val="000000"/>
                <w:sz w:val="18"/>
                <w:szCs w:val="18"/>
                <w:lang w:eastAsia="ru-RU"/>
              </w:rPr>
              <w:t>МСХ НСО, организации, К(Ф)Х и индивидуальные предприниматели, осуществляющие сельскохозяйственное производство</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633567FC"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За период 2022-2024 гг. сельскохозяйственными товаропроизводителями будут приобретены  элитные семена в количестве не менее 30,15 тыс. тонн</w:t>
            </w:r>
          </w:p>
        </w:tc>
      </w:tr>
      <w:tr w:rsidR="00056645" w:rsidRPr="007E312C" w14:paraId="63AA2070"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2E016A64"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075B5A1E"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Стоимость единицы, тыс. руб.</w:t>
            </w:r>
          </w:p>
        </w:tc>
        <w:tc>
          <w:tcPr>
            <w:tcW w:w="567" w:type="dxa"/>
            <w:tcBorders>
              <w:top w:val="nil"/>
              <w:left w:val="nil"/>
              <w:bottom w:val="single" w:sz="4" w:space="0" w:color="auto"/>
              <w:right w:val="single" w:sz="4" w:space="0" w:color="auto"/>
            </w:tcBorders>
            <w:shd w:val="clear" w:color="auto" w:fill="auto"/>
            <w:vAlign w:val="center"/>
            <w:hideMark/>
          </w:tcPr>
          <w:p w14:paraId="569CF7EE"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5EE046CB"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5D08B1B6"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31967666"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7448F461"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2DD41876"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8,89</w:t>
            </w:r>
          </w:p>
        </w:tc>
        <w:tc>
          <w:tcPr>
            <w:tcW w:w="1134" w:type="dxa"/>
            <w:tcBorders>
              <w:top w:val="nil"/>
              <w:left w:val="nil"/>
              <w:bottom w:val="single" w:sz="4" w:space="0" w:color="auto"/>
              <w:right w:val="single" w:sz="4" w:space="0" w:color="auto"/>
            </w:tcBorders>
            <w:shd w:val="clear" w:color="auto" w:fill="auto"/>
            <w:vAlign w:val="center"/>
            <w:hideMark/>
          </w:tcPr>
          <w:p w14:paraId="3CBB3E0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auto" w:fill="auto"/>
            <w:vAlign w:val="center"/>
            <w:hideMark/>
          </w:tcPr>
          <w:p w14:paraId="7646B614"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auto" w:fill="auto"/>
            <w:vAlign w:val="center"/>
            <w:hideMark/>
          </w:tcPr>
          <w:p w14:paraId="11C417ED"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auto" w:fill="auto"/>
            <w:vAlign w:val="center"/>
            <w:hideMark/>
          </w:tcPr>
          <w:p w14:paraId="2AD69FEA"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06C18C0F"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8,89</w:t>
            </w:r>
          </w:p>
        </w:tc>
        <w:tc>
          <w:tcPr>
            <w:tcW w:w="1276" w:type="dxa"/>
            <w:tcBorders>
              <w:top w:val="nil"/>
              <w:left w:val="nil"/>
              <w:bottom w:val="single" w:sz="4" w:space="0" w:color="auto"/>
              <w:right w:val="single" w:sz="4" w:space="0" w:color="auto"/>
            </w:tcBorders>
            <w:shd w:val="clear" w:color="auto" w:fill="auto"/>
            <w:vAlign w:val="center"/>
            <w:hideMark/>
          </w:tcPr>
          <w:p w14:paraId="4A26C9D4"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8,89</w:t>
            </w:r>
          </w:p>
        </w:tc>
        <w:tc>
          <w:tcPr>
            <w:tcW w:w="1134" w:type="dxa"/>
            <w:vMerge/>
            <w:tcBorders>
              <w:top w:val="nil"/>
              <w:left w:val="nil"/>
              <w:bottom w:val="single" w:sz="4" w:space="0" w:color="000000"/>
              <w:right w:val="single" w:sz="4" w:space="0" w:color="auto"/>
            </w:tcBorders>
            <w:vAlign w:val="center"/>
            <w:hideMark/>
          </w:tcPr>
          <w:p w14:paraId="4D19B490"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6E30DD63"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149E4F59"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10AB6419"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1A2BCCC8"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Всего по мероприятию, тыс. руб. в том числе:</w:t>
            </w:r>
          </w:p>
        </w:tc>
        <w:tc>
          <w:tcPr>
            <w:tcW w:w="567" w:type="dxa"/>
            <w:tcBorders>
              <w:top w:val="nil"/>
              <w:left w:val="nil"/>
              <w:bottom w:val="single" w:sz="4" w:space="0" w:color="auto"/>
              <w:right w:val="single" w:sz="4" w:space="0" w:color="auto"/>
            </w:tcBorders>
            <w:shd w:val="clear" w:color="auto" w:fill="auto"/>
            <w:vAlign w:val="center"/>
            <w:hideMark/>
          </w:tcPr>
          <w:p w14:paraId="1D5BC2E4"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64505B13"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79C2D538"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427AC612"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7B0D7CC6"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4F78A8C5"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94 235,73</w:t>
            </w:r>
          </w:p>
        </w:tc>
        <w:tc>
          <w:tcPr>
            <w:tcW w:w="1134" w:type="dxa"/>
            <w:tcBorders>
              <w:top w:val="nil"/>
              <w:left w:val="nil"/>
              <w:bottom w:val="single" w:sz="4" w:space="0" w:color="auto"/>
              <w:right w:val="single" w:sz="4" w:space="0" w:color="auto"/>
            </w:tcBorders>
            <w:shd w:val="clear" w:color="auto" w:fill="auto"/>
            <w:vAlign w:val="center"/>
            <w:hideMark/>
          </w:tcPr>
          <w:p w14:paraId="62EF7CAF"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188F2DBA"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47D9FE7A"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94 235,73</w:t>
            </w:r>
          </w:p>
        </w:tc>
        <w:tc>
          <w:tcPr>
            <w:tcW w:w="1134" w:type="dxa"/>
            <w:tcBorders>
              <w:top w:val="nil"/>
              <w:left w:val="nil"/>
              <w:bottom w:val="single" w:sz="4" w:space="0" w:color="auto"/>
              <w:right w:val="single" w:sz="4" w:space="0" w:color="auto"/>
            </w:tcBorders>
            <w:shd w:val="clear" w:color="auto" w:fill="auto"/>
            <w:vAlign w:val="center"/>
            <w:hideMark/>
          </w:tcPr>
          <w:p w14:paraId="11047A3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73D17F65"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88 965,51</w:t>
            </w:r>
          </w:p>
        </w:tc>
        <w:tc>
          <w:tcPr>
            <w:tcW w:w="1276" w:type="dxa"/>
            <w:tcBorders>
              <w:top w:val="nil"/>
              <w:left w:val="nil"/>
              <w:bottom w:val="single" w:sz="4" w:space="0" w:color="auto"/>
              <w:right w:val="single" w:sz="4" w:space="0" w:color="auto"/>
            </w:tcBorders>
            <w:shd w:val="clear" w:color="auto" w:fill="auto"/>
            <w:vAlign w:val="center"/>
            <w:hideMark/>
          </w:tcPr>
          <w:p w14:paraId="471149B7"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84 813,45</w:t>
            </w:r>
          </w:p>
        </w:tc>
        <w:tc>
          <w:tcPr>
            <w:tcW w:w="1134" w:type="dxa"/>
            <w:vMerge/>
            <w:tcBorders>
              <w:top w:val="nil"/>
              <w:left w:val="nil"/>
              <w:bottom w:val="single" w:sz="4" w:space="0" w:color="000000"/>
              <w:right w:val="single" w:sz="4" w:space="0" w:color="auto"/>
            </w:tcBorders>
            <w:vAlign w:val="center"/>
            <w:hideMark/>
          </w:tcPr>
          <w:p w14:paraId="7D45CD6A"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79E656D6"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7A05B20F"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1856C9B3"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54848CA0"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областной бюджет</w:t>
            </w:r>
          </w:p>
        </w:tc>
        <w:tc>
          <w:tcPr>
            <w:tcW w:w="567" w:type="dxa"/>
            <w:tcBorders>
              <w:top w:val="nil"/>
              <w:left w:val="nil"/>
              <w:bottom w:val="single" w:sz="4" w:space="0" w:color="auto"/>
              <w:right w:val="single" w:sz="4" w:space="0" w:color="auto"/>
            </w:tcBorders>
            <w:shd w:val="clear" w:color="auto" w:fill="auto"/>
            <w:vAlign w:val="center"/>
            <w:hideMark/>
          </w:tcPr>
          <w:p w14:paraId="7C13C398"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036</w:t>
            </w:r>
          </w:p>
        </w:tc>
        <w:tc>
          <w:tcPr>
            <w:tcW w:w="426" w:type="dxa"/>
            <w:tcBorders>
              <w:top w:val="nil"/>
              <w:left w:val="nil"/>
              <w:bottom w:val="single" w:sz="4" w:space="0" w:color="auto"/>
              <w:right w:val="single" w:sz="4" w:space="0" w:color="auto"/>
            </w:tcBorders>
            <w:shd w:val="clear" w:color="auto" w:fill="auto"/>
            <w:vAlign w:val="center"/>
            <w:hideMark/>
          </w:tcPr>
          <w:p w14:paraId="1D438685"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14:paraId="428C7029"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05</w:t>
            </w:r>
          </w:p>
        </w:tc>
        <w:tc>
          <w:tcPr>
            <w:tcW w:w="1276" w:type="dxa"/>
            <w:tcBorders>
              <w:top w:val="nil"/>
              <w:left w:val="nil"/>
              <w:bottom w:val="single" w:sz="4" w:space="0" w:color="auto"/>
              <w:right w:val="single" w:sz="4" w:space="0" w:color="auto"/>
            </w:tcBorders>
            <w:shd w:val="clear" w:color="auto" w:fill="auto"/>
            <w:vAlign w:val="center"/>
            <w:hideMark/>
          </w:tcPr>
          <w:p w14:paraId="20B7B88D"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21.1.12.R5080</w:t>
            </w:r>
          </w:p>
        </w:tc>
        <w:tc>
          <w:tcPr>
            <w:tcW w:w="567" w:type="dxa"/>
            <w:tcBorders>
              <w:top w:val="nil"/>
              <w:left w:val="nil"/>
              <w:bottom w:val="single" w:sz="4" w:space="0" w:color="auto"/>
              <w:right w:val="single" w:sz="4" w:space="0" w:color="auto"/>
            </w:tcBorders>
            <w:shd w:val="clear" w:color="auto" w:fill="auto"/>
            <w:vAlign w:val="center"/>
            <w:hideMark/>
          </w:tcPr>
          <w:p w14:paraId="432FC307"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811</w:t>
            </w:r>
          </w:p>
        </w:tc>
        <w:tc>
          <w:tcPr>
            <w:tcW w:w="1275" w:type="dxa"/>
            <w:tcBorders>
              <w:top w:val="nil"/>
              <w:left w:val="nil"/>
              <w:bottom w:val="single" w:sz="4" w:space="0" w:color="auto"/>
              <w:right w:val="single" w:sz="4" w:space="0" w:color="auto"/>
            </w:tcBorders>
            <w:shd w:val="clear" w:color="auto" w:fill="auto"/>
            <w:vAlign w:val="center"/>
            <w:hideMark/>
          </w:tcPr>
          <w:p w14:paraId="1A59BA2A"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20 731,86</w:t>
            </w:r>
          </w:p>
        </w:tc>
        <w:tc>
          <w:tcPr>
            <w:tcW w:w="1134" w:type="dxa"/>
            <w:tcBorders>
              <w:top w:val="nil"/>
              <w:left w:val="nil"/>
              <w:bottom w:val="single" w:sz="4" w:space="0" w:color="auto"/>
              <w:right w:val="single" w:sz="4" w:space="0" w:color="auto"/>
            </w:tcBorders>
            <w:shd w:val="clear" w:color="auto" w:fill="auto"/>
            <w:vAlign w:val="center"/>
            <w:hideMark/>
          </w:tcPr>
          <w:p w14:paraId="7F478FD5"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7765CF85"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17D705F3"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20 731,86</w:t>
            </w:r>
          </w:p>
        </w:tc>
        <w:tc>
          <w:tcPr>
            <w:tcW w:w="1134" w:type="dxa"/>
            <w:tcBorders>
              <w:top w:val="nil"/>
              <w:left w:val="nil"/>
              <w:bottom w:val="single" w:sz="4" w:space="0" w:color="auto"/>
              <w:right w:val="single" w:sz="4" w:space="0" w:color="auto"/>
            </w:tcBorders>
            <w:shd w:val="clear" w:color="auto" w:fill="auto"/>
            <w:vAlign w:val="center"/>
            <w:hideMark/>
          </w:tcPr>
          <w:p w14:paraId="2F0BECA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7782B767"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19 572,41</w:t>
            </w:r>
          </w:p>
        </w:tc>
        <w:tc>
          <w:tcPr>
            <w:tcW w:w="1276" w:type="dxa"/>
            <w:tcBorders>
              <w:top w:val="nil"/>
              <w:left w:val="nil"/>
              <w:bottom w:val="single" w:sz="4" w:space="0" w:color="auto"/>
              <w:right w:val="single" w:sz="4" w:space="0" w:color="auto"/>
            </w:tcBorders>
            <w:shd w:val="clear" w:color="auto" w:fill="auto"/>
            <w:vAlign w:val="center"/>
            <w:hideMark/>
          </w:tcPr>
          <w:p w14:paraId="6CC2EA7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18 658,95</w:t>
            </w:r>
          </w:p>
        </w:tc>
        <w:tc>
          <w:tcPr>
            <w:tcW w:w="1134" w:type="dxa"/>
            <w:vMerge/>
            <w:tcBorders>
              <w:top w:val="nil"/>
              <w:left w:val="nil"/>
              <w:bottom w:val="single" w:sz="4" w:space="0" w:color="000000"/>
              <w:right w:val="single" w:sz="4" w:space="0" w:color="auto"/>
            </w:tcBorders>
            <w:vAlign w:val="center"/>
            <w:hideMark/>
          </w:tcPr>
          <w:p w14:paraId="0CA9E7C5"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6D2D32E0"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44908F41"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478CDEDD"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024E900B"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федеральный бюджет</w:t>
            </w:r>
          </w:p>
        </w:tc>
        <w:tc>
          <w:tcPr>
            <w:tcW w:w="567" w:type="dxa"/>
            <w:tcBorders>
              <w:top w:val="nil"/>
              <w:left w:val="nil"/>
              <w:bottom w:val="single" w:sz="4" w:space="0" w:color="auto"/>
              <w:right w:val="single" w:sz="4" w:space="0" w:color="auto"/>
            </w:tcBorders>
            <w:shd w:val="clear" w:color="auto" w:fill="auto"/>
            <w:vAlign w:val="center"/>
            <w:hideMark/>
          </w:tcPr>
          <w:p w14:paraId="1AF89B9D"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036</w:t>
            </w:r>
          </w:p>
        </w:tc>
        <w:tc>
          <w:tcPr>
            <w:tcW w:w="426" w:type="dxa"/>
            <w:tcBorders>
              <w:top w:val="nil"/>
              <w:left w:val="nil"/>
              <w:bottom w:val="single" w:sz="4" w:space="0" w:color="auto"/>
              <w:right w:val="single" w:sz="4" w:space="0" w:color="auto"/>
            </w:tcBorders>
            <w:shd w:val="clear" w:color="auto" w:fill="auto"/>
            <w:vAlign w:val="center"/>
            <w:hideMark/>
          </w:tcPr>
          <w:p w14:paraId="4E76908E"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14:paraId="3594831C"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05</w:t>
            </w:r>
          </w:p>
        </w:tc>
        <w:tc>
          <w:tcPr>
            <w:tcW w:w="1276" w:type="dxa"/>
            <w:tcBorders>
              <w:top w:val="nil"/>
              <w:left w:val="nil"/>
              <w:bottom w:val="single" w:sz="4" w:space="0" w:color="auto"/>
              <w:right w:val="single" w:sz="4" w:space="0" w:color="auto"/>
            </w:tcBorders>
            <w:shd w:val="clear" w:color="auto" w:fill="auto"/>
            <w:vAlign w:val="center"/>
            <w:hideMark/>
          </w:tcPr>
          <w:p w14:paraId="1D7695C0"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21.1.12.R5080</w:t>
            </w:r>
          </w:p>
        </w:tc>
        <w:tc>
          <w:tcPr>
            <w:tcW w:w="567" w:type="dxa"/>
            <w:tcBorders>
              <w:top w:val="nil"/>
              <w:left w:val="nil"/>
              <w:bottom w:val="single" w:sz="4" w:space="0" w:color="auto"/>
              <w:right w:val="single" w:sz="4" w:space="0" w:color="auto"/>
            </w:tcBorders>
            <w:shd w:val="clear" w:color="auto" w:fill="auto"/>
            <w:vAlign w:val="center"/>
            <w:hideMark/>
          </w:tcPr>
          <w:p w14:paraId="695BB2A6"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811</w:t>
            </w:r>
          </w:p>
        </w:tc>
        <w:tc>
          <w:tcPr>
            <w:tcW w:w="1275" w:type="dxa"/>
            <w:tcBorders>
              <w:top w:val="nil"/>
              <w:left w:val="nil"/>
              <w:bottom w:val="single" w:sz="4" w:space="0" w:color="auto"/>
              <w:right w:val="single" w:sz="4" w:space="0" w:color="auto"/>
            </w:tcBorders>
            <w:shd w:val="clear" w:color="auto" w:fill="auto"/>
            <w:vAlign w:val="center"/>
            <w:hideMark/>
          </w:tcPr>
          <w:p w14:paraId="7DE18A94"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73 503,87</w:t>
            </w:r>
          </w:p>
        </w:tc>
        <w:tc>
          <w:tcPr>
            <w:tcW w:w="1134" w:type="dxa"/>
            <w:tcBorders>
              <w:top w:val="nil"/>
              <w:left w:val="nil"/>
              <w:bottom w:val="single" w:sz="4" w:space="0" w:color="auto"/>
              <w:right w:val="single" w:sz="4" w:space="0" w:color="auto"/>
            </w:tcBorders>
            <w:shd w:val="clear" w:color="auto" w:fill="auto"/>
            <w:vAlign w:val="center"/>
            <w:hideMark/>
          </w:tcPr>
          <w:p w14:paraId="508E4EC5"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7E70B0E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443FB036"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73 503,87</w:t>
            </w:r>
          </w:p>
        </w:tc>
        <w:tc>
          <w:tcPr>
            <w:tcW w:w="1134" w:type="dxa"/>
            <w:tcBorders>
              <w:top w:val="nil"/>
              <w:left w:val="nil"/>
              <w:bottom w:val="single" w:sz="4" w:space="0" w:color="auto"/>
              <w:right w:val="single" w:sz="4" w:space="0" w:color="auto"/>
            </w:tcBorders>
            <w:shd w:val="clear" w:color="auto" w:fill="auto"/>
            <w:vAlign w:val="center"/>
            <w:hideMark/>
          </w:tcPr>
          <w:p w14:paraId="5A57F23D"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7AF4FA34"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69 393,10</w:t>
            </w:r>
          </w:p>
        </w:tc>
        <w:tc>
          <w:tcPr>
            <w:tcW w:w="1276" w:type="dxa"/>
            <w:tcBorders>
              <w:top w:val="nil"/>
              <w:left w:val="nil"/>
              <w:bottom w:val="single" w:sz="4" w:space="0" w:color="auto"/>
              <w:right w:val="single" w:sz="4" w:space="0" w:color="auto"/>
            </w:tcBorders>
            <w:shd w:val="clear" w:color="auto" w:fill="auto"/>
            <w:vAlign w:val="center"/>
            <w:hideMark/>
          </w:tcPr>
          <w:p w14:paraId="232F9A3F"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66 154,50</w:t>
            </w:r>
          </w:p>
        </w:tc>
        <w:tc>
          <w:tcPr>
            <w:tcW w:w="1134" w:type="dxa"/>
            <w:vMerge/>
            <w:tcBorders>
              <w:top w:val="nil"/>
              <w:left w:val="nil"/>
              <w:bottom w:val="single" w:sz="4" w:space="0" w:color="000000"/>
              <w:right w:val="single" w:sz="4" w:space="0" w:color="auto"/>
            </w:tcBorders>
            <w:vAlign w:val="center"/>
            <w:hideMark/>
          </w:tcPr>
          <w:p w14:paraId="743D3861"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6BA8C4BE"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391FA267"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78D48F8B"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0D93CD06"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местные бюджеты</w:t>
            </w:r>
          </w:p>
        </w:tc>
        <w:tc>
          <w:tcPr>
            <w:tcW w:w="567" w:type="dxa"/>
            <w:tcBorders>
              <w:top w:val="nil"/>
              <w:left w:val="nil"/>
              <w:bottom w:val="single" w:sz="4" w:space="0" w:color="auto"/>
              <w:right w:val="single" w:sz="4" w:space="0" w:color="auto"/>
            </w:tcBorders>
            <w:shd w:val="clear" w:color="auto" w:fill="auto"/>
            <w:vAlign w:val="center"/>
            <w:hideMark/>
          </w:tcPr>
          <w:p w14:paraId="7A2D06AA"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2C659D66"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51540C6C"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206D782F"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22A85A99"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2FA869EA"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6AF3F0AD"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2B64FF4E"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5CA320E3"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79317E3A"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7AC46822"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5BDBE44D"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vMerge/>
            <w:tcBorders>
              <w:top w:val="nil"/>
              <w:left w:val="nil"/>
              <w:bottom w:val="single" w:sz="4" w:space="0" w:color="000000"/>
              <w:right w:val="single" w:sz="4" w:space="0" w:color="auto"/>
            </w:tcBorders>
            <w:vAlign w:val="center"/>
            <w:hideMark/>
          </w:tcPr>
          <w:p w14:paraId="1DD232DE"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23F640C6"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3F4338E2"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0DA62549"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39F10928"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внебюджетные источники**</w:t>
            </w:r>
          </w:p>
        </w:tc>
        <w:tc>
          <w:tcPr>
            <w:tcW w:w="567" w:type="dxa"/>
            <w:tcBorders>
              <w:top w:val="nil"/>
              <w:left w:val="nil"/>
              <w:bottom w:val="single" w:sz="4" w:space="0" w:color="auto"/>
              <w:right w:val="single" w:sz="4" w:space="0" w:color="auto"/>
            </w:tcBorders>
            <w:shd w:val="clear" w:color="auto" w:fill="auto"/>
            <w:vAlign w:val="center"/>
            <w:hideMark/>
          </w:tcPr>
          <w:p w14:paraId="6EF920BD"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6669F15D"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095D5C9F"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5DB6FF73"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5072C7C0"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5E65FCF2"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23 560,00</w:t>
            </w:r>
          </w:p>
        </w:tc>
        <w:tc>
          <w:tcPr>
            <w:tcW w:w="1134" w:type="dxa"/>
            <w:tcBorders>
              <w:top w:val="nil"/>
              <w:left w:val="nil"/>
              <w:bottom w:val="single" w:sz="4" w:space="0" w:color="auto"/>
              <w:right w:val="single" w:sz="4" w:space="0" w:color="auto"/>
            </w:tcBorders>
            <w:shd w:val="clear" w:color="auto" w:fill="auto"/>
            <w:vAlign w:val="center"/>
            <w:hideMark/>
          </w:tcPr>
          <w:p w14:paraId="09A5B4D9"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35178FA5"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63EE8A3A"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23 560,00</w:t>
            </w:r>
          </w:p>
        </w:tc>
        <w:tc>
          <w:tcPr>
            <w:tcW w:w="1134" w:type="dxa"/>
            <w:tcBorders>
              <w:top w:val="nil"/>
              <w:left w:val="nil"/>
              <w:bottom w:val="single" w:sz="4" w:space="0" w:color="auto"/>
              <w:right w:val="single" w:sz="4" w:space="0" w:color="auto"/>
            </w:tcBorders>
            <w:shd w:val="clear" w:color="auto" w:fill="auto"/>
            <w:vAlign w:val="center"/>
            <w:hideMark/>
          </w:tcPr>
          <w:p w14:paraId="5139B261"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2D7D0EE1"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22 241,38</w:t>
            </w:r>
          </w:p>
        </w:tc>
        <w:tc>
          <w:tcPr>
            <w:tcW w:w="1276" w:type="dxa"/>
            <w:tcBorders>
              <w:top w:val="nil"/>
              <w:left w:val="nil"/>
              <w:bottom w:val="single" w:sz="4" w:space="0" w:color="auto"/>
              <w:right w:val="single" w:sz="4" w:space="0" w:color="auto"/>
            </w:tcBorders>
            <w:shd w:val="clear" w:color="auto" w:fill="auto"/>
            <w:vAlign w:val="center"/>
            <w:hideMark/>
          </w:tcPr>
          <w:p w14:paraId="31B086D6"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21 203,36</w:t>
            </w:r>
          </w:p>
        </w:tc>
        <w:tc>
          <w:tcPr>
            <w:tcW w:w="1134" w:type="dxa"/>
            <w:vMerge/>
            <w:tcBorders>
              <w:top w:val="nil"/>
              <w:left w:val="nil"/>
              <w:bottom w:val="single" w:sz="4" w:space="0" w:color="000000"/>
              <w:right w:val="single" w:sz="4" w:space="0" w:color="auto"/>
            </w:tcBorders>
            <w:vAlign w:val="center"/>
            <w:hideMark/>
          </w:tcPr>
          <w:p w14:paraId="5C3182F4"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7279A1DB"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17FD3379"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10EA065A"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7D0272C6"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r w:rsidRPr="007E312C">
              <w:rPr>
                <w:rFonts w:ascii="Times New Roman" w:eastAsia="Times New Roman" w:hAnsi="Times New Roman" w:cs="Times New Roman"/>
                <w:color w:val="000000"/>
                <w:sz w:val="18"/>
                <w:szCs w:val="18"/>
                <w:lang w:eastAsia="ru-RU"/>
              </w:rPr>
              <w:t>налоговые расходы</w:t>
            </w:r>
          </w:p>
        </w:tc>
        <w:tc>
          <w:tcPr>
            <w:tcW w:w="567" w:type="dxa"/>
            <w:tcBorders>
              <w:top w:val="nil"/>
              <w:left w:val="nil"/>
              <w:bottom w:val="single" w:sz="4" w:space="0" w:color="auto"/>
              <w:right w:val="single" w:sz="4" w:space="0" w:color="auto"/>
            </w:tcBorders>
            <w:shd w:val="clear" w:color="auto" w:fill="auto"/>
            <w:vAlign w:val="center"/>
            <w:hideMark/>
          </w:tcPr>
          <w:p w14:paraId="61FA0C17"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50AEB96D"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5A0C7A17"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2BB4A8FC"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4CC3A336"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08593C64"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626E7FC6"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4428B8A7"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6940C3D2"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74A5315E"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0063DA70"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11BFB4C3"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vMerge/>
            <w:tcBorders>
              <w:top w:val="nil"/>
              <w:left w:val="nil"/>
              <w:bottom w:val="single" w:sz="4" w:space="0" w:color="000000"/>
              <w:right w:val="single" w:sz="4" w:space="0" w:color="auto"/>
            </w:tcBorders>
            <w:vAlign w:val="center"/>
            <w:hideMark/>
          </w:tcPr>
          <w:p w14:paraId="0286478E"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7473C298"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61B91EDE" w14:textId="77777777" w:rsidTr="00827EA0">
        <w:trPr>
          <w:trHeight w:val="1260"/>
        </w:trPr>
        <w:tc>
          <w:tcPr>
            <w:tcW w:w="1277" w:type="dxa"/>
            <w:vMerge w:val="restart"/>
            <w:tcBorders>
              <w:top w:val="nil"/>
              <w:left w:val="single" w:sz="4" w:space="0" w:color="auto"/>
              <w:bottom w:val="single" w:sz="4" w:space="0" w:color="000000"/>
              <w:right w:val="single" w:sz="4" w:space="0" w:color="auto"/>
            </w:tcBorders>
            <w:shd w:val="clear" w:color="auto" w:fill="auto"/>
            <w:vAlign w:val="center"/>
            <w:hideMark/>
          </w:tcPr>
          <w:p w14:paraId="67AC5516"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1.1.1.1.1.8.3</w:t>
            </w:r>
            <w:r w:rsidRPr="007E312C">
              <w:rPr>
                <w:rFonts w:ascii="Times New Roman" w:eastAsia="Times New Roman" w:hAnsi="Times New Roman" w:cs="Times New Roman"/>
                <w:sz w:val="18"/>
                <w:szCs w:val="18"/>
                <w:lang w:eastAsia="ru-RU"/>
              </w:rPr>
              <w:br/>
              <w:t>Возмещение части затрат на поддержку собственного производства молока</w:t>
            </w:r>
          </w:p>
        </w:tc>
        <w:tc>
          <w:tcPr>
            <w:tcW w:w="850" w:type="dxa"/>
            <w:tcBorders>
              <w:top w:val="single" w:sz="4" w:space="0" w:color="auto"/>
              <w:left w:val="nil"/>
              <w:bottom w:val="single" w:sz="4" w:space="0" w:color="auto"/>
              <w:right w:val="single" w:sz="4" w:space="0" w:color="auto"/>
            </w:tcBorders>
            <w:shd w:val="clear" w:color="auto" w:fill="auto"/>
            <w:hideMark/>
          </w:tcPr>
          <w:p w14:paraId="59492CAB"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Производство молока, тыс. тонн</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674389BD"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single" w:sz="4" w:space="0" w:color="auto"/>
              <w:left w:val="nil"/>
              <w:bottom w:val="single" w:sz="4" w:space="0" w:color="auto"/>
              <w:right w:val="single" w:sz="4" w:space="0" w:color="auto"/>
            </w:tcBorders>
            <w:shd w:val="clear" w:color="auto" w:fill="auto"/>
            <w:vAlign w:val="center"/>
            <w:hideMark/>
          </w:tcPr>
          <w:p w14:paraId="25080DE6"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4109FC28"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71B6EF0"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327BAFF3"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4E19D10C"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559,30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F75960C"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D0A1848"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559,30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7527EC3"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2D5DB60"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14DD83B"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562,10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26D07B4"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565,00</w:t>
            </w:r>
          </w:p>
        </w:tc>
        <w:tc>
          <w:tcPr>
            <w:tcW w:w="1134" w:type="dxa"/>
            <w:vMerge w:val="restart"/>
            <w:tcBorders>
              <w:top w:val="nil"/>
              <w:left w:val="nil"/>
              <w:bottom w:val="single" w:sz="4" w:space="0" w:color="000000"/>
              <w:right w:val="single" w:sz="4" w:space="0" w:color="auto"/>
            </w:tcBorders>
            <w:shd w:val="clear" w:color="auto" w:fill="auto"/>
            <w:vAlign w:val="center"/>
            <w:hideMark/>
          </w:tcPr>
          <w:p w14:paraId="5BCD6E0A" w14:textId="77777777" w:rsidR="007E312C" w:rsidRPr="007E312C" w:rsidRDefault="007E312C" w:rsidP="007E312C">
            <w:pPr>
              <w:spacing w:after="0" w:line="240" w:lineRule="auto"/>
              <w:jc w:val="center"/>
              <w:rPr>
                <w:rFonts w:ascii="Times New Roman" w:eastAsia="Times New Roman" w:hAnsi="Times New Roman" w:cs="Times New Roman"/>
                <w:color w:val="000000"/>
                <w:sz w:val="18"/>
                <w:szCs w:val="18"/>
                <w:lang w:eastAsia="ru-RU"/>
              </w:rPr>
            </w:pPr>
            <w:r w:rsidRPr="007E312C">
              <w:rPr>
                <w:rFonts w:ascii="Times New Roman" w:eastAsia="Times New Roman" w:hAnsi="Times New Roman" w:cs="Times New Roman"/>
                <w:color w:val="000000"/>
                <w:sz w:val="18"/>
                <w:szCs w:val="18"/>
                <w:lang w:eastAsia="ru-RU"/>
              </w:rPr>
              <w:t>МСХ НСО, организации, К(Ф)Х и индивидуальные предприниматели, осуществляющие сельскохозяйственное производство</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730353F7"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За период 2022-2024 гг. будут частично компенсированы затраты сельскохозяйственных товаропроизводителей на поддержку собственного производства молока  в объеме 1686,4 тыс. тонн.</w:t>
            </w:r>
          </w:p>
        </w:tc>
      </w:tr>
      <w:tr w:rsidR="00056645" w:rsidRPr="007E312C" w14:paraId="730E4B18"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15E21978"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nil"/>
              <w:bottom w:val="single" w:sz="4" w:space="0" w:color="auto"/>
              <w:right w:val="single" w:sz="4" w:space="0" w:color="auto"/>
            </w:tcBorders>
            <w:shd w:val="clear" w:color="auto" w:fill="auto"/>
            <w:hideMark/>
          </w:tcPr>
          <w:p w14:paraId="1DF7DCE0"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Стоимость единицы, тыс. руб.</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48E12D67"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single" w:sz="4" w:space="0" w:color="auto"/>
              <w:left w:val="nil"/>
              <w:bottom w:val="single" w:sz="4" w:space="0" w:color="auto"/>
              <w:right w:val="single" w:sz="4" w:space="0" w:color="auto"/>
            </w:tcBorders>
            <w:shd w:val="clear" w:color="auto" w:fill="auto"/>
            <w:vAlign w:val="center"/>
            <w:hideMark/>
          </w:tcPr>
          <w:p w14:paraId="0197B2D2"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33B3D312"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4B51689"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022E3F35"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433B7D47"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345,99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C41E4A6"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6ED90EA"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2DD4E54"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F12C6E1"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E6481D3"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336,56</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0D55E90"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327,48</w:t>
            </w:r>
          </w:p>
        </w:tc>
        <w:tc>
          <w:tcPr>
            <w:tcW w:w="1134" w:type="dxa"/>
            <w:vMerge/>
            <w:tcBorders>
              <w:top w:val="nil"/>
              <w:left w:val="nil"/>
              <w:bottom w:val="single" w:sz="4" w:space="0" w:color="000000"/>
              <w:right w:val="single" w:sz="4" w:space="0" w:color="auto"/>
            </w:tcBorders>
            <w:vAlign w:val="center"/>
            <w:hideMark/>
          </w:tcPr>
          <w:p w14:paraId="149964CD"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5BBCBF93"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756EA6CC"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0663D467"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3ED8307C"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Всего по мероприятию, тыс. руб. в том числе:</w:t>
            </w:r>
          </w:p>
        </w:tc>
        <w:tc>
          <w:tcPr>
            <w:tcW w:w="567" w:type="dxa"/>
            <w:tcBorders>
              <w:top w:val="nil"/>
              <w:left w:val="nil"/>
              <w:bottom w:val="single" w:sz="4" w:space="0" w:color="auto"/>
              <w:right w:val="single" w:sz="4" w:space="0" w:color="auto"/>
            </w:tcBorders>
            <w:shd w:val="clear" w:color="auto" w:fill="auto"/>
            <w:vAlign w:val="center"/>
            <w:hideMark/>
          </w:tcPr>
          <w:p w14:paraId="06C8E050"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635219AD"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5FB00006"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7DFDE1E2"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0FCF9709"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29E1F888"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193 510,78</w:t>
            </w:r>
          </w:p>
        </w:tc>
        <w:tc>
          <w:tcPr>
            <w:tcW w:w="1134" w:type="dxa"/>
            <w:tcBorders>
              <w:top w:val="nil"/>
              <w:left w:val="nil"/>
              <w:bottom w:val="single" w:sz="4" w:space="0" w:color="auto"/>
              <w:right w:val="single" w:sz="4" w:space="0" w:color="auto"/>
            </w:tcBorders>
            <w:shd w:val="clear" w:color="auto" w:fill="auto"/>
            <w:vAlign w:val="center"/>
            <w:hideMark/>
          </w:tcPr>
          <w:p w14:paraId="5D083F17"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20692C59"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193 510,78</w:t>
            </w:r>
          </w:p>
        </w:tc>
        <w:tc>
          <w:tcPr>
            <w:tcW w:w="1134" w:type="dxa"/>
            <w:tcBorders>
              <w:top w:val="nil"/>
              <w:left w:val="nil"/>
              <w:bottom w:val="single" w:sz="4" w:space="0" w:color="auto"/>
              <w:right w:val="single" w:sz="4" w:space="0" w:color="auto"/>
            </w:tcBorders>
            <w:shd w:val="clear" w:color="auto" w:fill="auto"/>
            <w:vAlign w:val="center"/>
            <w:hideMark/>
          </w:tcPr>
          <w:p w14:paraId="7DD727BF"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421CCD49"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65FC4FF2"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189 180,89</w:t>
            </w:r>
          </w:p>
        </w:tc>
        <w:tc>
          <w:tcPr>
            <w:tcW w:w="1276" w:type="dxa"/>
            <w:tcBorders>
              <w:top w:val="nil"/>
              <w:left w:val="nil"/>
              <w:bottom w:val="single" w:sz="4" w:space="0" w:color="auto"/>
              <w:right w:val="single" w:sz="4" w:space="0" w:color="auto"/>
            </w:tcBorders>
            <w:shd w:val="clear" w:color="auto" w:fill="auto"/>
            <w:vAlign w:val="center"/>
            <w:hideMark/>
          </w:tcPr>
          <w:p w14:paraId="1B93DC5F"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185 028,83</w:t>
            </w:r>
          </w:p>
        </w:tc>
        <w:tc>
          <w:tcPr>
            <w:tcW w:w="1134" w:type="dxa"/>
            <w:vMerge/>
            <w:tcBorders>
              <w:top w:val="nil"/>
              <w:left w:val="nil"/>
              <w:bottom w:val="single" w:sz="4" w:space="0" w:color="000000"/>
              <w:right w:val="single" w:sz="4" w:space="0" w:color="auto"/>
            </w:tcBorders>
            <w:vAlign w:val="center"/>
            <w:hideMark/>
          </w:tcPr>
          <w:p w14:paraId="1279D9BE"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67A30E76"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2F26F547"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3101C976"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2C9A7655"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областной бюджет</w:t>
            </w:r>
          </w:p>
        </w:tc>
        <w:tc>
          <w:tcPr>
            <w:tcW w:w="567" w:type="dxa"/>
            <w:tcBorders>
              <w:top w:val="nil"/>
              <w:left w:val="nil"/>
              <w:bottom w:val="single" w:sz="4" w:space="0" w:color="auto"/>
              <w:right w:val="single" w:sz="4" w:space="0" w:color="auto"/>
            </w:tcBorders>
            <w:shd w:val="clear" w:color="auto" w:fill="auto"/>
            <w:vAlign w:val="center"/>
            <w:hideMark/>
          </w:tcPr>
          <w:p w14:paraId="3CBA52C7"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036</w:t>
            </w:r>
          </w:p>
        </w:tc>
        <w:tc>
          <w:tcPr>
            <w:tcW w:w="426" w:type="dxa"/>
            <w:tcBorders>
              <w:top w:val="nil"/>
              <w:left w:val="nil"/>
              <w:bottom w:val="single" w:sz="4" w:space="0" w:color="auto"/>
              <w:right w:val="single" w:sz="4" w:space="0" w:color="auto"/>
            </w:tcBorders>
            <w:shd w:val="clear" w:color="auto" w:fill="auto"/>
            <w:vAlign w:val="center"/>
            <w:hideMark/>
          </w:tcPr>
          <w:p w14:paraId="53066319"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14:paraId="3714A8DF"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05</w:t>
            </w:r>
          </w:p>
        </w:tc>
        <w:tc>
          <w:tcPr>
            <w:tcW w:w="1276" w:type="dxa"/>
            <w:tcBorders>
              <w:top w:val="nil"/>
              <w:left w:val="nil"/>
              <w:bottom w:val="single" w:sz="4" w:space="0" w:color="auto"/>
              <w:right w:val="single" w:sz="4" w:space="0" w:color="auto"/>
            </w:tcBorders>
            <w:shd w:val="clear" w:color="auto" w:fill="auto"/>
            <w:vAlign w:val="center"/>
            <w:hideMark/>
          </w:tcPr>
          <w:p w14:paraId="2E9F5758"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21.1.12.R5080</w:t>
            </w:r>
          </w:p>
        </w:tc>
        <w:tc>
          <w:tcPr>
            <w:tcW w:w="567" w:type="dxa"/>
            <w:tcBorders>
              <w:top w:val="nil"/>
              <w:left w:val="nil"/>
              <w:bottom w:val="single" w:sz="4" w:space="0" w:color="auto"/>
              <w:right w:val="single" w:sz="4" w:space="0" w:color="auto"/>
            </w:tcBorders>
            <w:shd w:val="clear" w:color="auto" w:fill="auto"/>
            <w:vAlign w:val="center"/>
            <w:hideMark/>
          </w:tcPr>
          <w:p w14:paraId="31E686C3"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811</w:t>
            </w:r>
          </w:p>
        </w:tc>
        <w:tc>
          <w:tcPr>
            <w:tcW w:w="1275" w:type="dxa"/>
            <w:tcBorders>
              <w:top w:val="nil"/>
              <w:left w:val="nil"/>
              <w:bottom w:val="single" w:sz="4" w:space="0" w:color="auto"/>
              <w:right w:val="single" w:sz="4" w:space="0" w:color="auto"/>
            </w:tcBorders>
            <w:shd w:val="clear" w:color="auto" w:fill="auto"/>
            <w:vAlign w:val="center"/>
            <w:hideMark/>
          </w:tcPr>
          <w:p w14:paraId="73CCBEBA"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42 572,37</w:t>
            </w:r>
          </w:p>
        </w:tc>
        <w:tc>
          <w:tcPr>
            <w:tcW w:w="1134" w:type="dxa"/>
            <w:tcBorders>
              <w:top w:val="nil"/>
              <w:left w:val="nil"/>
              <w:bottom w:val="single" w:sz="4" w:space="0" w:color="auto"/>
              <w:right w:val="single" w:sz="4" w:space="0" w:color="auto"/>
            </w:tcBorders>
            <w:shd w:val="clear" w:color="auto" w:fill="auto"/>
            <w:vAlign w:val="center"/>
            <w:hideMark/>
          </w:tcPr>
          <w:p w14:paraId="10BDE840"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60838A55"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42 572,37</w:t>
            </w:r>
          </w:p>
        </w:tc>
        <w:tc>
          <w:tcPr>
            <w:tcW w:w="1134" w:type="dxa"/>
            <w:tcBorders>
              <w:top w:val="nil"/>
              <w:left w:val="nil"/>
              <w:bottom w:val="single" w:sz="4" w:space="0" w:color="auto"/>
              <w:right w:val="single" w:sz="4" w:space="0" w:color="auto"/>
            </w:tcBorders>
            <w:shd w:val="clear" w:color="auto" w:fill="auto"/>
            <w:vAlign w:val="center"/>
            <w:hideMark/>
          </w:tcPr>
          <w:p w14:paraId="315EC9BA"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1C6DBF29"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394B5286"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41 619,80</w:t>
            </w:r>
          </w:p>
        </w:tc>
        <w:tc>
          <w:tcPr>
            <w:tcW w:w="1276" w:type="dxa"/>
            <w:tcBorders>
              <w:top w:val="nil"/>
              <w:left w:val="nil"/>
              <w:bottom w:val="single" w:sz="4" w:space="0" w:color="auto"/>
              <w:right w:val="single" w:sz="4" w:space="0" w:color="auto"/>
            </w:tcBorders>
            <w:shd w:val="clear" w:color="auto" w:fill="auto"/>
            <w:vAlign w:val="center"/>
            <w:hideMark/>
          </w:tcPr>
          <w:p w14:paraId="19A9B539"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40 706,34</w:t>
            </w:r>
          </w:p>
        </w:tc>
        <w:tc>
          <w:tcPr>
            <w:tcW w:w="1134" w:type="dxa"/>
            <w:vMerge/>
            <w:tcBorders>
              <w:top w:val="nil"/>
              <w:left w:val="nil"/>
              <w:bottom w:val="single" w:sz="4" w:space="0" w:color="000000"/>
              <w:right w:val="single" w:sz="4" w:space="0" w:color="auto"/>
            </w:tcBorders>
            <w:vAlign w:val="center"/>
            <w:hideMark/>
          </w:tcPr>
          <w:p w14:paraId="1E9A1DAE"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19716B1D"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57420EFF"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049C720C"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00CFF441"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федеральный бюджет</w:t>
            </w:r>
          </w:p>
        </w:tc>
        <w:tc>
          <w:tcPr>
            <w:tcW w:w="567" w:type="dxa"/>
            <w:tcBorders>
              <w:top w:val="nil"/>
              <w:left w:val="nil"/>
              <w:bottom w:val="single" w:sz="4" w:space="0" w:color="auto"/>
              <w:right w:val="single" w:sz="4" w:space="0" w:color="auto"/>
            </w:tcBorders>
            <w:shd w:val="clear" w:color="auto" w:fill="auto"/>
            <w:vAlign w:val="center"/>
            <w:hideMark/>
          </w:tcPr>
          <w:p w14:paraId="44DA1670"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036</w:t>
            </w:r>
          </w:p>
        </w:tc>
        <w:tc>
          <w:tcPr>
            <w:tcW w:w="426" w:type="dxa"/>
            <w:tcBorders>
              <w:top w:val="nil"/>
              <w:left w:val="nil"/>
              <w:bottom w:val="single" w:sz="4" w:space="0" w:color="auto"/>
              <w:right w:val="single" w:sz="4" w:space="0" w:color="auto"/>
            </w:tcBorders>
            <w:shd w:val="clear" w:color="auto" w:fill="auto"/>
            <w:vAlign w:val="center"/>
            <w:hideMark/>
          </w:tcPr>
          <w:p w14:paraId="7D9BA2B2"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14:paraId="56BD946D"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05</w:t>
            </w:r>
          </w:p>
        </w:tc>
        <w:tc>
          <w:tcPr>
            <w:tcW w:w="1276" w:type="dxa"/>
            <w:tcBorders>
              <w:top w:val="nil"/>
              <w:left w:val="nil"/>
              <w:bottom w:val="single" w:sz="4" w:space="0" w:color="auto"/>
              <w:right w:val="single" w:sz="4" w:space="0" w:color="auto"/>
            </w:tcBorders>
            <w:shd w:val="clear" w:color="auto" w:fill="auto"/>
            <w:vAlign w:val="center"/>
            <w:hideMark/>
          </w:tcPr>
          <w:p w14:paraId="41F40CEA"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21.1.12.R5080</w:t>
            </w:r>
          </w:p>
        </w:tc>
        <w:tc>
          <w:tcPr>
            <w:tcW w:w="567" w:type="dxa"/>
            <w:tcBorders>
              <w:top w:val="nil"/>
              <w:left w:val="nil"/>
              <w:bottom w:val="single" w:sz="4" w:space="0" w:color="auto"/>
              <w:right w:val="single" w:sz="4" w:space="0" w:color="auto"/>
            </w:tcBorders>
            <w:shd w:val="clear" w:color="auto" w:fill="auto"/>
            <w:vAlign w:val="center"/>
            <w:hideMark/>
          </w:tcPr>
          <w:p w14:paraId="4AA03563"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811</w:t>
            </w:r>
          </w:p>
        </w:tc>
        <w:tc>
          <w:tcPr>
            <w:tcW w:w="1275" w:type="dxa"/>
            <w:tcBorders>
              <w:top w:val="nil"/>
              <w:left w:val="nil"/>
              <w:bottom w:val="single" w:sz="4" w:space="0" w:color="auto"/>
              <w:right w:val="single" w:sz="4" w:space="0" w:color="auto"/>
            </w:tcBorders>
            <w:shd w:val="clear" w:color="auto" w:fill="auto"/>
            <w:vAlign w:val="center"/>
            <w:hideMark/>
          </w:tcPr>
          <w:p w14:paraId="7F2D02A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150 938,41</w:t>
            </w:r>
          </w:p>
        </w:tc>
        <w:tc>
          <w:tcPr>
            <w:tcW w:w="1134" w:type="dxa"/>
            <w:tcBorders>
              <w:top w:val="nil"/>
              <w:left w:val="nil"/>
              <w:bottom w:val="single" w:sz="4" w:space="0" w:color="auto"/>
              <w:right w:val="single" w:sz="4" w:space="0" w:color="auto"/>
            </w:tcBorders>
            <w:shd w:val="clear" w:color="auto" w:fill="auto"/>
            <w:vAlign w:val="center"/>
            <w:hideMark/>
          </w:tcPr>
          <w:p w14:paraId="7CCB01BA"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130E2699"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150 938,41</w:t>
            </w:r>
          </w:p>
        </w:tc>
        <w:tc>
          <w:tcPr>
            <w:tcW w:w="1134" w:type="dxa"/>
            <w:tcBorders>
              <w:top w:val="nil"/>
              <w:left w:val="nil"/>
              <w:bottom w:val="single" w:sz="4" w:space="0" w:color="auto"/>
              <w:right w:val="single" w:sz="4" w:space="0" w:color="auto"/>
            </w:tcBorders>
            <w:shd w:val="clear" w:color="auto" w:fill="auto"/>
            <w:vAlign w:val="center"/>
            <w:hideMark/>
          </w:tcPr>
          <w:p w14:paraId="20EB6FF6"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0332E293"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522AC957"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147 561,09</w:t>
            </w:r>
          </w:p>
        </w:tc>
        <w:tc>
          <w:tcPr>
            <w:tcW w:w="1276" w:type="dxa"/>
            <w:tcBorders>
              <w:top w:val="nil"/>
              <w:left w:val="nil"/>
              <w:bottom w:val="single" w:sz="4" w:space="0" w:color="auto"/>
              <w:right w:val="single" w:sz="4" w:space="0" w:color="auto"/>
            </w:tcBorders>
            <w:shd w:val="clear" w:color="auto" w:fill="auto"/>
            <w:vAlign w:val="center"/>
            <w:hideMark/>
          </w:tcPr>
          <w:p w14:paraId="4E7AE154"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144 322,49</w:t>
            </w:r>
          </w:p>
        </w:tc>
        <w:tc>
          <w:tcPr>
            <w:tcW w:w="1134" w:type="dxa"/>
            <w:vMerge/>
            <w:tcBorders>
              <w:top w:val="nil"/>
              <w:left w:val="nil"/>
              <w:bottom w:val="single" w:sz="4" w:space="0" w:color="000000"/>
              <w:right w:val="single" w:sz="4" w:space="0" w:color="auto"/>
            </w:tcBorders>
            <w:vAlign w:val="center"/>
            <w:hideMark/>
          </w:tcPr>
          <w:p w14:paraId="5B233260"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70506510"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70569A34"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1C4633F7"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4C4450B7"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местные бюджеты</w:t>
            </w:r>
          </w:p>
        </w:tc>
        <w:tc>
          <w:tcPr>
            <w:tcW w:w="567" w:type="dxa"/>
            <w:tcBorders>
              <w:top w:val="nil"/>
              <w:left w:val="nil"/>
              <w:bottom w:val="single" w:sz="4" w:space="0" w:color="auto"/>
              <w:right w:val="single" w:sz="4" w:space="0" w:color="auto"/>
            </w:tcBorders>
            <w:shd w:val="clear" w:color="auto" w:fill="auto"/>
            <w:vAlign w:val="center"/>
            <w:hideMark/>
          </w:tcPr>
          <w:p w14:paraId="73D948FB"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71D1B07A"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146C3CB9"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17623730"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2DEBE5D6"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4DDCFB76"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31A7CAF7"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0D222B31"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72DFB8E2"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0BC4BE40"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15C35261"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013BFE67"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vMerge/>
            <w:tcBorders>
              <w:top w:val="nil"/>
              <w:left w:val="nil"/>
              <w:bottom w:val="single" w:sz="4" w:space="0" w:color="000000"/>
              <w:right w:val="single" w:sz="4" w:space="0" w:color="auto"/>
            </w:tcBorders>
            <w:vAlign w:val="center"/>
            <w:hideMark/>
          </w:tcPr>
          <w:p w14:paraId="759B5A81"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63EC03B1"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358CFF3A"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4566B53A"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1043411F"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внебюджетные источники**</w:t>
            </w:r>
          </w:p>
        </w:tc>
        <w:tc>
          <w:tcPr>
            <w:tcW w:w="567" w:type="dxa"/>
            <w:tcBorders>
              <w:top w:val="nil"/>
              <w:left w:val="nil"/>
              <w:bottom w:val="single" w:sz="4" w:space="0" w:color="auto"/>
              <w:right w:val="single" w:sz="4" w:space="0" w:color="auto"/>
            </w:tcBorders>
            <w:shd w:val="clear" w:color="auto" w:fill="auto"/>
            <w:vAlign w:val="center"/>
            <w:hideMark/>
          </w:tcPr>
          <w:p w14:paraId="7F260DF0"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71F19B8F"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5CE9A207"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09F9C1BC"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4D89FEF2"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420665DA"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1 741 597,02</w:t>
            </w:r>
          </w:p>
        </w:tc>
        <w:tc>
          <w:tcPr>
            <w:tcW w:w="1134" w:type="dxa"/>
            <w:tcBorders>
              <w:top w:val="nil"/>
              <w:left w:val="nil"/>
              <w:bottom w:val="single" w:sz="4" w:space="0" w:color="auto"/>
              <w:right w:val="single" w:sz="4" w:space="0" w:color="auto"/>
            </w:tcBorders>
            <w:shd w:val="clear" w:color="auto" w:fill="auto"/>
            <w:vAlign w:val="center"/>
            <w:hideMark/>
          </w:tcPr>
          <w:p w14:paraId="0A7E312B"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2630F159" w14:textId="77777777" w:rsidR="007E312C" w:rsidRPr="00B50D5B" w:rsidRDefault="007552C7"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1 741 597,02</w:t>
            </w:r>
          </w:p>
        </w:tc>
        <w:tc>
          <w:tcPr>
            <w:tcW w:w="1134" w:type="dxa"/>
            <w:tcBorders>
              <w:top w:val="nil"/>
              <w:left w:val="nil"/>
              <w:bottom w:val="single" w:sz="4" w:space="0" w:color="auto"/>
              <w:right w:val="single" w:sz="4" w:space="0" w:color="auto"/>
            </w:tcBorders>
            <w:shd w:val="clear" w:color="auto" w:fill="auto"/>
            <w:vAlign w:val="center"/>
            <w:hideMark/>
          </w:tcPr>
          <w:p w14:paraId="3EA7BC0C"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43E5F499"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67E55C0F"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1 702 627,92</w:t>
            </w:r>
          </w:p>
        </w:tc>
        <w:tc>
          <w:tcPr>
            <w:tcW w:w="1276" w:type="dxa"/>
            <w:tcBorders>
              <w:top w:val="nil"/>
              <w:left w:val="nil"/>
              <w:bottom w:val="single" w:sz="4" w:space="0" w:color="auto"/>
              <w:right w:val="single" w:sz="4" w:space="0" w:color="auto"/>
            </w:tcBorders>
            <w:shd w:val="clear" w:color="auto" w:fill="auto"/>
            <w:vAlign w:val="center"/>
            <w:hideMark/>
          </w:tcPr>
          <w:p w14:paraId="65099A6B"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1 665 259,47</w:t>
            </w:r>
          </w:p>
        </w:tc>
        <w:tc>
          <w:tcPr>
            <w:tcW w:w="1134" w:type="dxa"/>
            <w:vMerge/>
            <w:tcBorders>
              <w:top w:val="nil"/>
              <w:left w:val="nil"/>
              <w:bottom w:val="single" w:sz="4" w:space="0" w:color="000000"/>
              <w:right w:val="single" w:sz="4" w:space="0" w:color="auto"/>
            </w:tcBorders>
            <w:vAlign w:val="center"/>
            <w:hideMark/>
          </w:tcPr>
          <w:p w14:paraId="3C75D516"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0F7C7B25"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5647F7C0"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7D28242A"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08006622"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r w:rsidRPr="007E312C">
              <w:rPr>
                <w:rFonts w:ascii="Times New Roman" w:eastAsia="Times New Roman" w:hAnsi="Times New Roman" w:cs="Times New Roman"/>
                <w:color w:val="000000"/>
                <w:sz w:val="18"/>
                <w:szCs w:val="18"/>
                <w:lang w:eastAsia="ru-RU"/>
              </w:rPr>
              <w:t>налоговые расходы</w:t>
            </w:r>
          </w:p>
        </w:tc>
        <w:tc>
          <w:tcPr>
            <w:tcW w:w="567" w:type="dxa"/>
            <w:tcBorders>
              <w:top w:val="nil"/>
              <w:left w:val="nil"/>
              <w:bottom w:val="single" w:sz="4" w:space="0" w:color="auto"/>
              <w:right w:val="single" w:sz="4" w:space="0" w:color="auto"/>
            </w:tcBorders>
            <w:shd w:val="clear" w:color="auto" w:fill="auto"/>
            <w:vAlign w:val="center"/>
            <w:hideMark/>
          </w:tcPr>
          <w:p w14:paraId="125AD808"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421E6ECB"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248D2AF4"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56B597E0"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0F903FEC"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2BF10884"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58E08A3E"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392441A5"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3EF7179B"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285165C9"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55BA86A4"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6FCC2B60"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vMerge/>
            <w:tcBorders>
              <w:top w:val="nil"/>
              <w:left w:val="nil"/>
              <w:bottom w:val="single" w:sz="4" w:space="0" w:color="000000"/>
              <w:right w:val="single" w:sz="4" w:space="0" w:color="auto"/>
            </w:tcBorders>
            <w:vAlign w:val="center"/>
            <w:hideMark/>
          </w:tcPr>
          <w:p w14:paraId="06A8EE00"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19BF2DAD"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3F4C9B56" w14:textId="77777777" w:rsidTr="00827EA0">
        <w:trPr>
          <w:trHeight w:val="795"/>
        </w:trPr>
        <w:tc>
          <w:tcPr>
            <w:tcW w:w="1277" w:type="dxa"/>
            <w:vMerge w:val="restart"/>
            <w:tcBorders>
              <w:top w:val="nil"/>
              <w:left w:val="single" w:sz="4" w:space="0" w:color="auto"/>
              <w:bottom w:val="single" w:sz="4" w:space="0" w:color="000000"/>
              <w:right w:val="single" w:sz="4" w:space="0" w:color="auto"/>
            </w:tcBorders>
            <w:shd w:val="clear" w:color="auto" w:fill="auto"/>
            <w:vAlign w:val="center"/>
            <w:hideMark/>
          </w:tcPr>
          <w:p w14:paraId="21F8598B"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1.1.1.1.1.8.4. Поддержка племенного животнов</w:t>
            </w:r>
            <w:r w:rsidR="002B76C2">
              <w:rPr>
                <w:rFonts w:ascii="Times New Roman" w:eastAsia="Times New Roman" w:hAnsi="Times New Roman" w:cs="Times New Roman"/>
                <w:sz w:val="18"/>
                <w:szCs w:val="18"/>
                <w:lang w:eastAsia="ru-RU"/>
              </w:rPr>
              <w:t>одства ( на содержание племенного маточного поголовья</w:t>
            </w:r>
            <w:r w:rsidRPr="007E312C">
              <w:rPr>
                <w:rFonts w:ascii="Times New Roman" w:eastAsia="Times New Roman" w:hAnsi="Times New Roman" w:cs="Times New Roman"/>
                <w:sz w:val="18"/>
                <w:szCs w:val="18"/>
                <w:lang w:eastAsia="ru-RU"/>
              </w:rPr>
              <w:t xml:space="preserve"> сельскохозяйственных животных)</w:t>
            </w:r>
          </w:p>
        </w:tc>
        <w:tc>
          <w:tcPr>
            <w:tcW w:w="850" w:type="dxa"/>
            <w:tcBorders>
              <w:top w:val="nil"/>
              <w:left w:val="nil"/>
              <w:bottom w:val="single" w:sz="4" w:space="0" w:color="auto"/>
              <w:right w:val="single" w:sz="4" w:space="0" w:color="auto"/>
            </w:tcBorders>
            <w:shd w:val="clear" w:color="auto" w:fill="auto"/>
            <w:hideMark/>
          </w:tcPr>
          <w:p w14:paraId="4F8FE656"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r w:rsidRPr="007E312C">
              <w:rPr>
                <w:rFonts w:ascii="Times New Roman" w:eastAsia="Times New Roman" w:hAnsi="Times New Roman" w:cs="Times New Roman"/>
                <w:color w:val="000000"/>
                <w:sz w:val="18"/>
                <w:szCs w:val="18"/>
                <w:lang w:eastAsia="ru-RU"/>
              </w:rPr>
              <w:t>Численность племенного поголовья, усл. гол.</w:t>
            </w:r>
          </w:p>
        </w:tc>
        <w:tc>
          <w:tcPr>
            <w:tcW w:w="567" w:type="dxa"/>
            <w:tcBorders>
              <w:top w:val="nil"/>
              <w:left w:val="nil"/>
              <w:bottom w:val="single" w:sz="4" w:space="0" w:color="auto"/>
              <w:right w:val="single" w:sz="4" w:space="0" w:color="auto"/>
            </w:tcBorders>
            <w:shd w:val="clear" w:color="auto" w:fill="auto"/>
            <w:vAlign w:val="center"/>
            <w:hideMark/>
          </w:tcPr>
          <w:p w14:paraId="5E845DF6"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171595B7"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321D3DCF"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26D90E1C"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6FFF0ED4"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26E8BFDF"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60 542,00</w:t>
            </w:r>
          </w:p>
        </w:tc>
        <w:tc>
          <w:tcPr>
            <w:tcW w:w="1134" w:type="dxa"/>
            <w:tcBorders>
              <w:top w:val="nil"/>
              <w:left w:val="nil"/>
              <w:bottom w:val="single" w:sz="4" w:space="0" w:color="auto"/>
              <w:right w:val="single" w:sz="4" w:space="0" w:color="auto"/>
            </w:tcBorders>
            <w:shd w:val="clear" w:color="auto" w:fill="auto"/>
            <w:vAlign w:val="center"/>
            <w:hideMark/>
          </w:tcPr>
          <w:p w14:paraId="4A15945E"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38E9C97E"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60 542,00</w:t>
            </w:r>
          </w:p>
        </w:tc>
        <w:tc>
          <w:tcPr>
            <w:tcW w:w="1134" w:type="dxa"/>
            <w:tcBorders>
              <w:top w:val="nil"/>
              <w:left w:val="nil"/>
              <w:bottom w:val="single" w:sz="4" w:space="0" w:color="auto"/>
              <w:right w:val="single" w:sz="4" w:space="0" w:color="auto"/>
            </w:tcBorders>
            <w:shd w:val="clear" w:color="auto" w:fill="auto"/>
            <w:vAlign w:val="center"/>
            <w:hideMark/>
          </w:tcPr>
          <w:p w14:paraId="7BE3BD76"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6AE85E23"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6F7051BC"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60 542,00</w:t>
            </w:r>
          </w:p>
        </w:tc>
        <w:tc>
          <w:tcPr>
            <w:tcW w:w="1276" w:type="dxa"/>
            <w:tcBorders>
              <w:top w:val="nil"/>
              <w:left w:val="nil"/>
              <w:bottom w:val="single" w:sz="4" w:space="0" w:color="auto"/>
              <w:right w:val="single" w:sz="4" w:space="0" w:color="auto"/>
            </w:tcBorders>
            <w:shd w:val="clear" w:color="auto" w:fill="auto"/>
            <w:vAlign w:val="center"/>
            <w:hideMark/>
          </w:tcPr>
          <w:p w14:paraId="42FC7E3A"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60 542,00</w:t>
            </w:r>
          </w:p>
        </w:tc>
        <w:tc>
          <w:tcPr>
            <w:tcW w:w="1134" w:type="dxa"/>
            <w:vMerge w:val="restart"/>
            <w:tcBorders>
              <w:top w:val="nil"/>
              <w:left w:val="single" w:sz="4" w:space="0" w:color="auto"/>
              <w:bottom w:val="nil"/>
              <w:right w:val="single" w:sz="4" w:space="0" w:color="auto"/>
            </w:tcBorders>
            <w:shd w:val="clear" w:color="auto" w:fill="auto"/>
            <w:vAlign w:val="center"/>
            <w:hideMark/>
          </w:tcPr>
          <w:p w14:paraId="6B834452" w14:textId="77777777" w:rsidR="007E312C" w:rsidRPr="007E312C" w:rsidRDefault="007E312C" w:rsidP="007E312C">
            <w:pPr>
              <w:spacing w:after="0" w:line="240" w:lineRule="auto"/>
              <w:jc w:val="center"/>
              <w:rPr>
                <w:rFonts w:ascii="Times New Roman" w:eastAsia="Times New Roman" w:hAnsi="Times New Roman" w:cs="Times New Roman"/>
                <w:color w:val="000000"/>
                <w:sz w:val="18"/>
                <w:szCs w:val="18"/>
                <w:lang w:eastAsia="ru-RU"/>
              </w:rPr>
            </w:pPr>
            <w:r w:rsidRPr="007E312C">
              <w:rPr>
                <w:rFonts w:ascii="Times New Roman" w:eastAsia="Times New Roman" w:hAnsi="Times New Roman" w:cs="Times New Roman"/>
                <w:color w:val="000000"/>
                <w:sz w:val="18"/>
                <w:szCs w:val="18"/>
                <w:lang w:eastAsia="ru-RU"/>
              </w:rPr>
              <w:t>МСХ НСО, организации, К(Ф)Х и индивидуальные предприниматели, осуществляющие сельскохозяйственное производство</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25E0E20C"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За период 2022-2024 годов в рамках данного мероприятия будет оказана государственная поддержка на содержание маточного поголовья племенного крупного рогатого скота молочного и мясного направления, на содержание маточного поголовья других племенных животных (лошадей, свиней и др). В результате реализации данного мероприятия  в 2024 году численность племенного поголовья  составит 60 542 усл. голов</w:t>
            </w:r>
          </w:p>
        </w:tc>
      </w:tr>
      <w:tr w:rsidR="00056645" w:rsidRPr="007E312C" w14:paraId="48A47AAA"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78EFF5D3"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28B699B6"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r w:rsidRPr="007E312C">
              <w:rPr>
                <w:rFonts w:ascii="Times New Roman" w:eastAsia="Times New Roman" w:hAnsi="Times New Roman" w:cs="Times New Roman"/>
                <w:color w:val="000000"/>
                <w:sz w:val="18"/>
                <w:szCs w:val="18"/>
                <w:lang w:eastAsia="ru-RU"/>
              </w:rPr>
              <w:t>Стоимость единицы, тыс. руб.</w:t>
            </w:r>
          </w:p>
        </w:tc>
        <w:tc>
          <w:tcPr>
            <w:tcW w:w="567" w:type="dxa"/>
            <w:tcBorders>
              <w:top w:val="nil"/>
              <w:left w:val="nil"/>
              <w:bottom w:val="single" w:sz="4" w:space="0" w:color="auto"/>
              <w:right w:val="single" w:sz="4" w:space="0" w:color="auto"/>
            </w:tcBorders>
            <w:shd w:val="clear" w:color="auto" w:fill="auto"/>
            <w:vAlign w:val="center"/>
            <w:hideMark/>
          </w:tcPr>
          <w:p w14:paraId="0033B0EA"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5A16B3A8"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33F72C25"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2C654FD3"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45B416F6"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28E1B5E2"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2,34</w:t>
            </w:r>
          </w:p>
        </w:tc>
        <w:tc>
          <w:tcPr>
            <w:tcW w:w="1134" w:type="dxa"/>
            <w:tcBorders>
              <w:top w:val="nil"/>
              <w:left w:val="nil"/>
              <w:bottom w:val="single" w:sz="4" w:space="0" w:color="auto"/>
              <w:right w:val="single" w:sz="4" w:space="0" w:color="auto"/>
            </w:tcBorders>
            <w:shd w:val="clear" w:color="auto" w:fill="auto"/>
            <w:vAlign w:val="center"/>
            <w:hideMark/>
          </w:tcPr>
          <w:p w14:paraId="760B62C2"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134" w:type="dxa"/>
            <w:tcBorders>
              <w:top w:val="nil"/>
              <w:left w:val="nil"/>
              <w:bottom w:val="single" w:sz="4" w:space="0" w:color="auto"/>
              <w:right w:val="single" w:sz="4" w:space="0" w:color="auto"/>
            </w:tcBorders>
            <w:shd w:val="clear" w:color="auto" w:fill="auto"/>
            <w:vAlign w:val="center"/>
            <w:hideMark/>
          </w:tcPr>
          <w:p w14:paraId="2DD8AD81"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134" w:type="dxa"/>
            <w:tcBorders>
              <w:top w:val="nil"/>
              <w:left w:val="nil"/>
              <w:bottom w:val="single" w:sz="4" w:space="0" w:color="auto"/>
              <w:right w:val="single" w:sz="4" w:space="0" w:color="auto"/>
            </w:tcBorders>
            <w:shd w:val="clear" w:color="auto" w:fill="auto"/>
            <w:vAlign w:val="center"/>
            <w:hideMark/>
          </w:tcPr>
          <w:p w14:paraId="6C84FF9C"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134" w:type="dxa"/>
            <w:tcBorders>
              <w:top w:val="nil"/>
              <w:left w:val="nil"/>
              <w:bottom w:val="single" w:sz="4" w:space="0" w:color="auto"/>
              <w:right w:val="single" w:sz="4" w:space="0" w:color="auto"/>
            </w:tcBorders>
            <w:shd w:val="clear" w:color="auto" w:fill="auto"/>
            <w:vAlign w:val="center"/>
            <w:hideMark/>
          </w:tcPr>
          <w:p w14:paraId="454EE408"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7E8ED128"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2,25</w:t>
            </w:r>
          </w:p>
        </w:tc>
        <w:tc>
          <w:tcPr>
            <w:tcW w:w="1276" w:type="dxa"/>
            <w:tcBorders>
              <w:top w:val="nil"/>
              <w:left w:val="nil"/>
              <w:bottom w:val="single" w:sz="4" w:space="0" w:color="auto"/>
              <w:right w:val="single" w:sz="4" w:space="0" w:color="auto"/>
            </w:tcBorders>
            <w:shd w:val="clear" w:color="auto" w:fill="auto"/>
            <w:vAlign w:val="center"/>
            <w:hideMark/>
          </w:tcPr>
          <w:p w14:paraId="47FAEBF5"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2,19</w:t>
            </w:r>
          </w:p>
        </w:tc>
        <w:tc>
          <w:tcPr>
            <w:tcW w:w="1134" w:type="dxa"/>
            <w:vMerge/>
            <w:tcBorders>
              <w:top w:val="nil"/>
              <w:left w:val="single" w:sz="4" w:space="0" w:color="auto"/>
              <w:bottom w:val="nil"/>
              <w:right w:val="single" w:sz="4" w:space="0" w:color="auto"/>
            </w:tcBorders>
            <w:vAlign w:val="center"/>
            <w:hideMark/>
          </w:tcPr>
          <w:p w14:paraId="003AFCBC"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71FE6CE5"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714A0E98"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69029C27"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242D808D"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r w:rsidRPr="007E312C">
              <w:rPr>
                <w:rFonts w:ascii="Times New Roman" w:eastAsia="Times New Roman" w:hAnsi="Times New Roman" w:cs="Times New Roman"/>
                <w:color w:val="000000"/>
                <w:sz w:val="18"/>
                <w:szCs w:val="18"/>
                <w:lang w:eastAsia="ru-RU"/>
              </w:rPr>
              <w:t>Всего по мероприятию, тыс. руб. в том числе:</w:t>
            </w:r>
          </w:p>
        </w:tc>
        <w:tc>
          <w:tcPr>
            <w:tcW w:w="567" w:type="dxa"/>
            <w:tcBorders>
              <w:top w:val="nil"/>
              <w:left w:val="nil"/>
              <w:bottom w:val="single" w:sz="4" w:space="0" w:color="auto"/>
              <w:right w:val="single" w:sz="4" w:space="0" w:color="auto"/>
            </w:tcBorders>
            <w:shd w:val="clear" w:color="auto" w:fill="auto"/>
            <w:vAlign w:val="center"/>
            <w:hideMark/>
          </w:tcPr>
          <w:p w14:paraId="00A968C9"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7E258609"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00940F1F"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4B14BD0D"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75A57CAE"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68AD0629"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141 720,10</w:t>
            </w:r>
          </w:p>
        </w:tc>
        <w:tc>
          <w:tcPr>
            <w:tcW w:w="1134" w:type="dxa"/>
            <w:tcBorders>
              <w:top w:val="nil"/>
              <w:left w:val="nil"/>
              <w:bottom w:val="single" w:sz="4" w:space="0" w:color="auto"/>
              <w:right w:val="single" w:sz="4" w:space="0" w:color="auto"/>
            </w:tcBorders>
            <w:shd w:val="clear" w:color="auto" w:fill="auto"/>
            <w:vAlign w:val="center"/>
            <w:hideMark/>
          </w:tcPr>
          <w:p w14:paraId="50D242E9"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2D5DD3B1"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141 720,10</w:t>
            </w:r>
          </w:p>
        </w:tc>
        <w:tc>
          <w:tcPr>
            <w:tcW w:w="1134" w:type="dxa"/>
            <w:tcBorders>
              <w:top w:val="nil"/>
              <w:left w:val="nil"/>
              <w:bottom w:val="single" w:sz="4" w:space="0" w:color="auto"/>
              <w:right w:val="single" w:sz="4" w:space="0" w:color="auto"/>
            </w:tcBorders>
            <w:shd w:val="clear" w:color="auto" w:fill="auto"/>
            <w:vAlign w:val="center"/>
            <w:hideMark/>
          </w:tcPr>
          <w:p w14:paraId="038EE820"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1C6BB74B"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6B637D67"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136 449,87</w:t>
            </w:r>
          </w:p>
        </w:tc>
        <w:tc>
          <w:tcPr>
            <w:tcW w:w="1276" w:type="dxa"/>
            <w:tcBorders>
              <w:top w:val="nil"/>
              <w:left w:val="nil"/>
              <w:bottom w:val="single" w:sz="4" w:space="0" w:color="auto"/>
              <w:right w:val="single" w:sz="4" w:space="0" w:color="auto"/>
            </w:tcBorders>
            <w:shd w:val="clear" w:color="auto" w:fill="auto"/>
            <w:vAlign w:val="center"/>
            <w:hideMark/>
          </w:tcPr>
          <w:p w14:paraId="62CECB5B"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132 297,82</w:t>
            </w:r>
          </w:p>
        </w:tc>
        <w:tc>
          <w:tcPr>
            <w:tcW w:w="1134" w:type="dxa"/>
            <w:vMerge/>
            <w:tcBorders>
              <w:top w:val="nil"/>
              <w:left w:val="single" w:sz="4" w:space="0" w:color="auto"/>
              <w:bottom w:val="nil"/>
              <w:right w:val="single" w:sz="4" w:space="0" w:color="auto"/>
            </w:tcBorders>
            <w:vAlign w:val="center"/>
            <w:hideMark/>
          </w:tcPr>
          <w:p w14:paraId="325C547A"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1B218DCF"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0775C93E" w14:textId="77777777" w:rsidTr="00827EA0">
        <w:trPr>
          <w:trHeight w:val="623"/>
        </w:trPr>
        <w:tc>
          <w:tcPr>
            <w:tcW w:w="1277" w:type="dxa"/>
            <w:vMerge/>
            <w:tcBorders>
              <w:top w:val="nil"/>
              <w:left w:val="single" w:sz="4" w:space="0" w:color="auto"/>
              <w:bottom w:val="single" w:sz="4" w:space="0" w:color="000000"/>
              <w:right w:val="single" w:sz="4" w:space="0" w:color="auto"/>
            </w:tcBorders>
            <w:vAlign w:val="center"/>
            <w:hideMark/>
          </w:tcPr>
          <w:p w14:paraId="411ED99A"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nil"/>
              <w:bottom w:val="single" w:sz="4" w:space="0" w:color="auto"/>
              <w:right w:val="single" w:sz="4" w:space="0" w:color="auto"/>
            </w:tcBorders>
            <w:shd w:val="clear" w:color="auto" w:fill="auto"/>
            <w:hideMark/>
          </w:tcPr>
          <w:p w14:paraId="578EB080"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r w:rsidRPr="007E312C">
              <w:rPr>
                <w:rFonts w:ascii="Times New Roman" w:eastAsia="Times New Roman" w:hAnsi="Times New Roman" w:cs="Times New Roman"/>
                <w:color w:val="000000"/>
                <w:sz w:val="18"/>
                <w:szCs w:val="18"/>
                <w:lang w:eastAsia="ru-RU"/>
              </w:rPr>
              <w:t>областной бюджет</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18160A40"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036</w:t>
            </w:r>
          </w:p>
        </w:tc>
        <w:tc>
          <w:tcPr>
            <w:tcW w:w="426" w:type="dxa"/>
            <w:tcBorders>
              <w:top w:val="single" w:sz="4" w:space="0" w:color="auto"/>
              <w:left w:val="nil"/>
              <w:bottom w:val="single" w:sz="4" w:space="0" w:color="auto"/>
              <w:right w:val="single" w:sz="4" w:space="0" w:color="auto"/>
            </w:tcBorders>
            <w:shd w:val="clear" w:color="auto" w:fill="auto"/>
            <w:vAlign w:val="center"/>
            <w:hideMark/>
          </w:tcPr>
          <w:p w14:paraId="2093F45F"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04</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6712A00D"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05</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092EDC3"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21.1.12.R5080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2FB81FEB"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811</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45AD3830"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31 178,42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1515DA9"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982D62A"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31 178,42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B5EE4D2"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27D24C8"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5F8D3FD"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30 018,97</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5E967C1"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29 105,52</w:t>
            </w:r>
          </w:p>
        </w:tc>
        <w:tc>
          <w:tcPr>
            <w:tcW w:w="1134" w:type="dxa"/>
            <w:vMerge/>
            <w:tcBorders>
              <w:top w:val="nil"/>
              <w:left w:val="single" w:sz="4" w:space="0" w:color="auto"/>
              <w:bottom w:val="nil"/>
              <w:right w:val="single" w:sz="4" w:space="0" w:color="auto"/>
            </w:tcBorders>
            <w:vAlign w:val="center"/>
            <w:hideMark/>
          </w:tcPr>
          <w:p w14:paraId="263E1E99"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38289200"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638D4BC2" w14:textId="77777777" w:rsidTr="00827EA0">
        <w:trPr>
          <w:trHeight w:val="703"/>
        </w:trPr>
        <w:tc>
          <w:tcPr>
            <w:tcW w:w="1277" w:type="dxa"/>
            <w:vMerge/>
            <w:tcBorders>
              <w:top w:val="nil"/>
              <w:left w:val="single" w:sz="4" w:space="0" w:color="auto"/>
              <w:bottom w:val="single" w:sz="4" w:space="0" w:color="000000"/>
              <w:right w:val="single" w:sz="4" w:space="0" w:color="auto"/>
            </w:tcBorders>
            <w:vAlign w:val="center"/>
            <w:hideMark/>
          </w:tcPr>
          <w:p w14:paraId="4CB60EB0"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nil"/>
              <w:bottom w:val="single" w:sz="4" w:space="0" w:color="auto"/>
              <w:right w:val="single" w:sz="4" w:space="0" w:color="auto"/>
            </w:tcBorders>
            <w:shd w:val="clear" w:color="auto" w:fill="auto"/>
            <w:hideMark/>
          </w:tcPr>
          <w:p w14:paraId="7F5E547E"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r w:rsidRPr="007E312C">
              <w:rPr>
                <w:rFonts w:ascii="Times New Roman" w:eastAsia="Times New Roman" w:hAnsi="Times New Roman" w:cs="Times New Roman"/>
                <w:color w:val="000000"/>
                <w:sz w:val="18"/>
                <w:szCs w:val="18"/>
                <w:lang w:eastAsia="ru-RU"/>
              </w:rPr>
              <w:t>федеральный бюджет</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60DC6ED1"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036</w:t>
            </w:r>
          </w:p>
        </w:tc>
        <w:tc>
          <w:tcPr>
            <w:tcW w:w="426" w:type="dxa"/>
            <w:tcBorders>
              <w:top w:val="single" w:sz="4" w:space="0" w:color="auto"/>
              <w:left w:val="nil"/>
              <w:bottom w:val="single" w:sz="4" w:space="0" w:color="auto"/>
              <w:right w:val="single" w:sz="4" w:space="0" w:color="auto"/>
            </w:tcBorders>
            <w:shd w:val="clear" w:color="auto" w:fill="auto"/>
            <w:vAlign w:val="center"/>
            <w:hideMark/>
          </w:tcPr>
          <w:p w14:paraId="03942A50"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04</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6627DF21"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05</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2A7EB4D"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21.1.12.R5080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1EFABB8C"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811</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13F9A3C8"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110 541,68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B0CF2CA"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ACB25FE"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110 541,68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E7D6FCC"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D369596"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2158957"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106 430,90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F428D2B"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103 192,30</w:t>
            </w:r>
          </w:p>
        </w:tc>
        <w:tc>
          <w:tcPr>
            <w:tcW w:w="1134" w:type="dxa"/>
            <w:vMerge/>
            <w:tcBorders>
              <w:top w:val="nil"/>
              <w:left w:val="single" w:sz="4" w:space="0" w:color="auto"/>
              <w:bottom w:val="nil"/>
              <w:right w:val="single" w:sz="4" w:space="0" w:color="auto"/>
            </w:tcBorders>
            <w:vAlign w:val="center"/>
            <w:hideMark/>
          </w:tcPr>
          <w:p w14:paraId="372E9E29"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12766855"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724EE1B8"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3EA04B3C"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26731D02"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r w:rsidRPr="007E312C">
              <w:rPr>
                <w:rFonts w:ascii="Times New Roman" w:eastAsia="Times New Roman" w:hAnsi="Times New Roman" w:cs="Times New Roman"/>
                <w:color w:val="000000"/>
                <w:sz w:val="18"/>
                <w:szCs w:val="18"/>
                <w:lang w:eastAsia="ru-RU"/>
              </w:rPr>
              <w:t>местные бюджеты</w:t>
            </w:r>
          </w:p>
        </w:tc>
        <w:tc>
          <w:tcPr>
            <w:tcW w:w="567" w:type="dxa"/>
            <w:tcBorders>
              <w:top w:val="nil"/>
              <w:left w:val="nil"/>
              <w:bottom w:val="single" w:sz="4" w:space="0" w:color="auto"/>
              <w:right w:val="single" w:sz="4" w:space="0" w:color="auto"/>
            </w:tcBorders>
            <w:shd w:val="clear" w:color="auto" w:fill="auto"/>
            <w:vAlign w:val="center"/>
            <w:hideMark/>
          </w:tcPr>
          <w:p w14:paraId="292C91E5"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2DE5D290"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64CBA604"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73ACE122"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4A45D4F4"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74077B5D"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5E14A01C"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584F3FCA"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734F1E9E"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3D56855D"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3B472544"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336D6B6F"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vMerge/>
            <w:tcBorders>
              <w:top w:val="nil"/>
              <w:left w:val="single" w:sz="4" w:space="0" w:color="auto"/>
              <w:bottom w:val="nil"/>
              <w:right w:val="single" w:sz="4" w:space="0" w:color="auto"/>
            </w:tcBorders>
            <w:vAlign w:val="center"/>
            <w:hideMark/>
          </w:tcPr>
          <w:p w14:paraId="07BF50FA"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51923D84"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0B78FEAE"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573637D8"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560937CD"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r w:rsidRPr="007E312C">
              <w:rPr>
                <w:rFonts w:ascii="Times New Roman" w:eastAsia="Times New Roman" w:hAnsi="Times New Roman" w:cs="Times New Roman"/>
                <w:color w:val="000000"/>
                <w:sz w:val="18"/>
                <w:szCs w:val="18"/>
                <w:lang w:eastAsia="ru-RU"/>
              </w:rPr>
              <w:t>внебюджетные источники**</w:t>
            </w:r>
          </w:p>
        </w:tc>
        <w:tc>
          <w:tcPr>
            <w:tcW w:w="567" w:type="dxa"/>
            <w:tcBorders>
              <w:top w:val="nil"/>
              <w:left w:val="nil"/>
              <w:bottom w:val="single" w:sz="4" w:space="0" w:color="auto"/>
              <w:right w:val="single" w:sz="4" w:space="0" w:color="auto"/>
            </w:tcBorders>
            <w:shd w:val="clear" w:color="auto" w:fill="auto"/>
            <w:vAlign w:val="center"/>
            <w:hideMark/>
          </w:tcPr>
          <w:p w14:paraId="3AAEA79D"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5960FA57"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7870C04E"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188E7556"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2C38279B"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0154241A"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2 892,25</w:t>
            </w:r>
          </w:p>
        </w:tc>
        <w:tc>
          <w:tcPr>
            <w:tcW w:w="1134" w:type="dxa"/>
            <w:tcBorders>
              <w:top w:val="nil"/>
              <w:left w:val="nil"/>
              <w:bottom w:val="single" w:sz="4" w:space="0" w:color="auto"/>
              <w:right w:val="single" w:sz="4" w:space="0" w:color="auto"/>
            </w:tcBorders>
            <w:shd w:val="clear" w:color="auto" w:fill="auto"/>
            <w:vAlign w:val="center"/>
            <w:hideMark/>
          </w:tcPr>
          <w:p w14:paraId="13F9B52B"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vAlign w:val="center"/>
            <w:hideMark/>
          </w:tcPr>
          <w:p w14:paraId="6DA7DD2E"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2 892,25</w:t>
            </w:r>
          </w:p>
        </w:tc>
        <w:tc>
          <w:tcPr>
            <w:tcW w:w="1134" w:type="dxa"/>
            <w:tcBorders>
              <w:top w:val="nil"/>
              <w:left w:val="nil"/>
              <w:bottom w:val="single" w:sz="4" w:space="0" w:color="auto"/>
              <w:right w:val="single" w:sz="4" w:space="0" w:color="auto"/>
            </w:tcBorders>
            <w:shd w:val="clear" w:color="auto" w:fill="auto"/>
            <w:vAlign w:val="center"/>
            <w:hideMark/>
          </w:tcPr>
          <w:p w14:paraId="5BDD19A5"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vAlign w:val="center"/>
            <w:hideMark/>
          </w:tcPr>
          <w:p w14:paraId="4C2DAEC6"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p>
        </w:tc>
        <w:tc>
          <w:tcPr>
            <w:tcW w:w="1276" w:type="dxa"/>
            <w:tcBorders>
              <w:top w:val="nil"/>
              <w:left w:val="nil"/>
              <w:bottom w:val="single" w:sz="4" w:space="0" w:color="auto"/>
              <w:right w:val="single" w:sz="4" w:space="0" w:color="auto"/>
            </w:tcBorders>
            <w:shd w:val="clear" w:color="auto" w:fill="auto"/>
            <w:vAlign w:val="center"/>
            <w:hideMark/>
          </w:tcPr>
          <w:p w14:paraId="0F96C7FC"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2 784,69</w:t>
            </w:r>
          </w:p>
        </w:tc>
        <w:tc>
          <w:tcPr>
            <w:tcW w:w="1276" w:type="dxa"/>
            <w:tcBorders>
              <w:top w:val="nil"/>
              <w:left w:val="nil"/>
              <w:bottom w:val="single" w:sz="4" w:space="0" w:color="auto"/>
              <w:right w:val="single" w:sz="4" w:space="0" w:color="auto"/>
            </w:tcBorders>
            <w:shd w:val="clear" w:color="auto" w:fill="auto"/>
            <w:vAlign w:val="center"/>
            <w:hideMark/>
          </w:tcPr>
          <w:p w14:paraId="2682D129"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2 699,95</w:t>
            </w:r>
          </w:p>
        </w:tc>
        <w:tc>
          <w:tcPr>
            <w:tcW w:w="1134" w:type="dxa"/>
            <w:vMerge/>
            <w:tcBorders>
              <w:top w:val="nil"/>
              <w:left w:val="single" w:sz="4" w:space="0" w:color="auto"/>
              <w:bottom w:val="nil"/>
              <w:right w:val="single" w:sz="4" w:space="0" w:color="auto"/>
            </w:tcBorders>
            <w:vAlign w:val="center"/>
            <w:hideMark/>
          </w:tcPr>
          <w:p w14:paraId="039ED7BB"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7FC6DF7F"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25815F84"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3BCF1049"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11B08768"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r w:rsidRPr="007E312C">
              <w:rPr>
                <w:rFonts w:ascii="Times New Roman" w:eastAsia="Times New Roman" w:hAnsi="Times New Roman" w:cs="Times New Roman"/>
                <w:color w:val="000000"/>
                <w:sz w:val="18"/>
                <w:szCs w:val="18"/>
                <w:lang w:eastAsia="ru-RU"/>
              </w:rPr>
              <w:t>налоговые расходы</w:t>
            </w:r>
          </w:p>
        </w:tc>
        <w:tc>
          <w:tcPr>
            <w:tcW w:w="567" w:type="dxa"/>
            <w:tcBorders>
              <w:top w:val="nil"/>
              <w:left w:val="nil"/>
              <w:bottom w:val="single" w:sz="4" w:space="0" w:color="auto"/>
              <w:right w:val="single" w:sz="4" w:space="0" w:color="auto"/>
            </w:tcBorders>
            <w:shd w:val="clear" w:color="auto" w:fill="auto"/>
            <w:vAlign w:val="center"/>
            <w:hideMark/>
          </w:tcPr>
          <w:p w14:paraId="3C474DD0"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168104C6"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6EA0DC18"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2C287F74"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28AE4D00"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41CCB3E5"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651E2930"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511EFDD6"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2CFCEE0F"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7E457DD4"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4AF919B0"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515B4F86"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vMerge/>
            <w:tcBorders>
              <w:top w:val="nil"/>
              <w:left w:val="single" w:sz="4" w:space="0" w:color="auto"/>
              <w:bottom w:val="nil"/>
              <w:right w:val="single" w:sz="4" w:space="0" w:color="auto"/>
            </w:tcBorders>
            <w:vAlign w:val="center"/>
            <w:hideMark/>
          </w:tcPr>
          <w:p w14:paraId="3706B8AC"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17E77508"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3761951E" w14:textId="77777777" w:rsidTr="00827EA0">
        <w:trPr>
          <w:trHeight w:val="586"/>
        </w:trPr>
        <w:tc>
          <w:tcPr>
            <w:tcW w:w="1277" w:type="dxa"/>
            <w:vMerge w:val="restart"/>
            <w:tcBorders>
              <w:top w:val="nil"/>
              <w:left w:val="single" w:sz="4" w:space="0" w:color="auto"/>
              <w:bottom w:val="single" w:sz="4" w:space="0" w:color="000000"/>
              <w:right w:val="single" w:sz="4" w:space="0" w:color="auto"/>
            </w:tcBorders>
            <w:shd w:val="clear" w:color="auto" w:fill="auto"/>
            <w:vAlign w:val="center"/>
            <w:hideMark/>
          </w:tcPr>
          <w:p w14:paraId="6F3A19DA"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1.1.1.1.1.8.5</w:t>
            </w:r>
            <w:r w:rsidRPr="007E312C">
              <w:rPr>
                <w:rFonts w:ascii="Times New Roman" w:eastAsia="Times New Roman" w:hAnsi="Times New Roman" w:cs="Times New Roman"/>
                <w:sz w:val="18"/>
                <w:szCs w:val="18"/>
                <w:lang w:eastAsia="ru-RU"/>
              </w:rPr>
              <w:br/>
              <w:t>Возмещение части затрат на  племенных быков-производителей, оцененных по качеству потомства или находящихся в процессе оценки этого качества</w:t>
            </w:r>
          </w:p>
        </w:tc>
        <w:tc>
          <w:tcPr>
            <w:tcW w:w="850" w:type="dxa"/>
            <w:tcBorders>
              <w:top w:val="nil"/>
              <w:left w:val="nil"/>
              <w:bottom w:val="single" w:sz="4" w:space="0" w:color="auto"/>
              <w:right w:val="single" w:sz="4" w:space="0" w:color="auto"/>
            </w:tcBorders>
            <w:shd w:val="clear" w:color="auto" w:fill="auto"/>
            <w:hideMark/>
          </w:tcPr>
          <w:p w14:paraId="22FEA44D"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r w:rsidRPr="007E312C">
              <w:rPr>
                <w:rFonts w:ascii="Times New Roman" w:eastAsia="Times New Roman" w:hAnsi="Times New Roman" w:cs="Times New Roman"/>
                <w:color w:val="000000"/>
                <w:sz w:val="18"/>
                <w:szCs w:val="18"/>
                <w:lang w:eastAsia="ru-RU"/>
              </w:rPr>
              <w:t>Численность племенных быков-производителей, оцененных по качеству потомства или находящихся в процессе оценки этого качества, тыс. голов</w:t>
            </w:r>
          </w:p>
        </w:tc>
        <w:tc>
          <w:tcPr>
            <w:tcW w:w="567" w:type="dxa"/>
            <w:tcBorders>
              <w:top w:val="nil"/>
              <w:left w:val="nil"/>
              <w:bottom w:val="single" w:sz="4" w:space="0" w:color="auto"/>
              <w:right w:val="single" w:sz="4" w:space="0" w:color="auto"/>
            </w:tcBorders>
            <w:shd w:val="clear" w:color="auto" w:fill="auto"/>
            <w:vAlign w:val="center"/>
            <w:hideMark/>
          </w:tcPr>
          <w:p w14:paraId="1DF1EB3A"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64D9CDF6"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12BF318F"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4BDCF099"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7606F984"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049F384A"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0,04</w:t>
            </w:r>
          </w:p>
        </w:tc>
        <w:tc>
          <w:tcPr>
            <w:tcW w:w="1134" w:type="dxa"/>
            <w:tcBorders>
              <w:top w:val="nil"/>
              <w:left w:val="nil"/>
              <w:bottom w:val="single" w:sz="4" w:space="0" w:color="auto"/>
              <w:right w:val="single" w:sz="4" w:space="0" w:color="auto"/>
            </w:tcBorders>
            <w:shd w:val="clear" w:color="auto" w:fill="auto"/>
            <w:vAlign w:val="center"/>
            <w:hideMark/>
          </w:tcPr>
          <w:p w14:paraId="6B3F21C2"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6FFEF620"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23352423"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48B80597"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0,04</w:t>
            </w:r>
          </w:p>
        </w:tc>
        <w:tc>
          <w:tcPr>
            <w:tcW w:w="1276" w:type="dxa"/>
            <w:tcBorders>
              <w:top w:val="nil"/>
              <w:left w:val="nil"/>
              <w:bottom w:val="single" w:sz="4" w:space="0" w:color="auto"/>
              <w:right w:val="single" w:sz="4" w:space="0" w:color="auto"/>
            </w:tcBorders>
            <w:shd w:val="clear" w:color="auto" w:fill="auto"/>
            <w:vAlign w:val="center"/>
            <w:hideMark/>
          </w:tcPr>
          <w:p w14:paraId="56BB5882"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0,04</w:t>
            </w:r>
          </w:p>
        </w:tc>
        <w:tc>
          <w:tcPr>
            <w:tcW w:w="1276" w:type="dxa"/>
            <w:tcBorders>
              <w:top w:val="nil"/>
              <w:left w:val="nil"/>
              <w:bottom w:val="single" w:sz="4" w:space="0" w:color="auto"/>
              <w:right w:val="single" w:sz="4" w:space="0" w:color="auto"/>
            </w:tcBorders>
            <w:shd w:val="clear" w:color="auto" w:fill="auto"/>
            <w:vAlign w:val="center"/>
            <w:hideMark/>
          </w:tcPr>
          <w:p w14:paraId="6C3F4738"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0,04</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29C20EF" w14:textId="77777777" w:rsidR="007E312C" w:rsidRPr="007E312C" w:rsidRDefault="007E312C" w:rsidP="007E312C">
            <w:pPr>
              <w:spacing w:after="0" w:line="240" w:lineRule="auto"/>
              <w:jc w:val="center"/>
              <w:rPr>
                <w:rFonts w:ascii="Times New Roman" w:eastAsia="Times New Roman" w:hAnsi="Times New Roman" w:cs="Times New Roman"/>
                <w:color w:val="000000"/>
                <w:sz w:val="18"/>
                <w:szCs w:val="18"/>
                <w:lang w:eastAsia="ru-RU"/>
              </w:rPr>
            </w:pPr>
            <w:r w:rsidRPr="007E312C">
              <w:rPr>
                <w:rFonts w:ascii="Times New Roman" w:eastAsia="Times New Roman" w:hAnsi="Times New Roman" w:cs="Times New Roman"/>
                <w:color w:val="000000"/>
                <w:sz w:val="18"/>
                <w:szCs w:val="18"/>
                <w:lang w:eastAsia="ru-RU"/>
              </w:rPr>
              <w:t>МСХ НСО, организации, К(Ф)Х и индивидуальные предприниматели, осуществляющие сельскохозяйственное производство</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4AA858C0"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За период 2022-2024 годов в рамках данного мероприятия будет оказана государственная поддержка на содержание  племенных быков -производителей, оцененных по качеству потомства или находящихся в прцессе оценки этого качества. В результате реализации данного мероприятия  в 2024 году численность племенных быков- производителей  составит 40 голов.</w:t>
            </w:r>
          </w:p>
        </w:tc>
      </w:tr>
      <w:tr w:rsidR="00056645" w:rsidRPr="007E312C" w14:paraId="36A45A11"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35A271CC"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33F4670B"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r w:rsidRPr="007E312C">
              <w:rPr>
                <w:rFonts w:ascii="Times New Roman" w:eastAsia="Times New Roman" w:hAnsi="Times New Roman" w:cs="Times New Roman"/>
                <w:color w:val="000000"/>
                <w:sz w:val="18"/>
                <w:szCs w:val="18"/>
                <w:lang w:eastAsia="ru-RU"/>
              </w:rPr>
              <w:t>Стоимость единицы, тыс. руб.</w:t>
            </w:r>
          </w:p>
        </w:tc>
        <w:tc>
          <w:tcPr>
            <w:tcW w:w="567" w:type="dxa"/>
            <w:tcBorders>
              <w:top w:val="nil"/>
              <w:left w:val="nil"/>
              <w:bottom w:val="single" w:sz="4" w:space="0" w:color="auto"/>
              <w:right w:val="single" w:sz="4" w:space="0" w:color="auto"/>
            </w:tcBorders>
            <w:shd w:val="clear" w:color="auto" w:fill="auto"/>
            <w:vAlign w:val="center"/>
            <w:hideMark/>
          </w:tcPr>
          <w:p w14:paraId="4221D2DC"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26A30ECD"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587B8FE2"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174BC0E6"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5033EB54"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72D7E30F"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252 564,00</w:t>
            </w:r>
          </w:p>
        </w:tc>
        <w:tc>
          <w:tcPr>
            <w:tcW w:w="1134" w:type="dxa"/>
            <w:tcBorders>
              <w:top w:val="nil"/>
              <w:left w:val="nil"/>
              <w:bottom w:val="single" w:sz="4" w:space="0" w:color="auto"/>
              <w:right w:val="single" w:sz="4" w:space="0" w:color="auto"/>
            </w:tcBorders>
            <w:shd w:val="clear" w:color="auto" w:fill="auto"/>
            <w:vAlign w:val="center"/>
            <w:hideMark/>
          </w:tcPr>
          <w:p w14:paraId="5F2EA5B7"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134" w:type="dxa"/>
            <w:tcBorders>
              <w:top w:val="nil"/>
              <w:left w:val="nil"/>
              <w:bottom w:val="single" w:sz="4" w:space="0" w:color="auto"/>
              <w:right w:val="single" w:sz="4" w:space="0" w:color="auto"/>
            </w:tcBorders>
            <w:shd w:val="clear" w:color="auto" w:fill="auto"/>
            <w:vAlign w:val="center"/>
            <w:hideMark/>
          </w:tcPr>
          <w:p w14:paraId="1B9853A5"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134" w:type="dxa"/>
            <w:tcBorders>
              <w:top w:val="nil"/>
              <w:left w:val="nil"/>
              <w:bottom w:val="single" w:sz="4" w:space="0" w:color="auto"/>
              <w:right w:val="single" w:sz="4" w:space="0" w:color="auto"/>
            </w:tcBorders>
            <w:shd w:val="clear" w:color="auto" w:fill="auto"/>
            <w:vAlign w:val="center"/>
            <w:hideMark/>
          </w:tcPr>
          <w:p w14:paraId="3DCDA594"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134" w:type="dxa"/>
            <w:tcBorders>
              <w:top w:val="nil"/>
              <w:left w:val="nil"/>
              <w:bottom w:val="single" w:sz="4" w:space="0" w:color="auto"/>
              <w:right w:val="single" w:sz="4" w:space="0" w:color="auto"/>
            </w:tcBorders>
            <w:shd w:val="clear" w:color="auto" w:fill="auto"/>
            <w:vAlign w:val="center"/>
            <w:hideMark/>
          </w:tcPr>
          <w:p w14:paraId="1555E0EE"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1AA2CCDA"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252 564,00</w:t>
            </w:r>
          </w:p>
        </w:tc>
        <w:tc>
          <w:tcPr>
            <w:tcW w:w="1276" w:type="dxa"/>
            <w:tcBorders>
              <w:top w:val="nil"/>
              <w:left w:val="nil"/>
              <w:bottom w:val="single" w:sz="4" w:space="0" w:color="auto"/>
              <w:right w:val="single" w:sz="4" w:space="0" w:color="auto"/>
            </w:tcBorders>
            <w:shd w:val="clear" w:color="auto" w:fill="auto"/>
            <w:vAlign w:val="center"/>
            <w:hideMark/>
          </w:tcPr>
          <w:p w14:paraId="7299781F"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252 564,00</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04A22E8F"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5CE0C9A3"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0AFA9F9D"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5A200E93"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1ADBF36C"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r w:rsidRPr="007E312C">
              <w:rPr>
                <w:rFonts w:ascii="Times New Roman" w:eastAsia="Times New Roman" w:hAnsi="Times New Roman" w:cs="Times New Roman"/>
                <w:color w:val="000000"/>
                <w:sz w:val="18"/>
                <w:szCs w:val="18"/>
                <w:lang w:eastAsia="ru-RU"/>
              </w:rPr>
              <w:t>Всего по мероприятию, тыс. руб. в том числе:</w:t>
            </w:r>
          </w:p>
        </w:tc>
        <w:tc>
          <w:tcPr>
            <w:tcW w:w="567" w:type="dxa"/>
            <w:tcBorders>
              <w:top w:val="nil"/>
              <w:left w:val="nil"/>
              <w:bottom w:val="single" w:sz="4" w:space="0" w:color="auto"/>
              <w:right w:val="single" w:sz="4" w:space="0" w:color="auto"/>
            </w:tcBorders>
            <w:shd w:val="clear" w:color="auto" w:fill="auto"/>
            <w:vAlign w:val="center"/>
            <w:hideMark/>
          </w:tcPr>
          <w:p w14:paraId="03163DCC"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074D5A22"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3D878579"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1318497E"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25C82976"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0AEB60AC"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10 102,56</w:t>
            </w:r>
          </w:p>
        </w:tc>
        <w:tc>
          <w:tcPr>
            <w:tcW w:w="1134" w:type="dxa"/>
            <w:tcBorders>
              <w:top w:val="nil"/>
              <w:left w:val="nil"/>
              <w:bottom w:val="single" w:sz="4" w:space="0" w:color="auto"/>
              <w:right w:val="single" w:sz="4" w:space="0" w:color="auto"/>
            </w:tcBorders>
            <w:shd w:val="clear" w:color="auto" w:fill="auto"/>
            <w:vAlign w:val="center"/>
            <w:hideMark/>
          </w:tcPr>
          <w:p w14:paraId="02E860EF"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vAlign w:val="center"/>
            <w:hideMark/>
          </w:tcPr>
          <w:p w14:paraId="27DB5803"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10 102,56</w:t>
            </w:r>
          </w:p>
        </w:tc>
        <w:tc>
          <w:tcPr>
            <w:tcW w:w="1134" w:type="dxa"/>
            <w:tcBorders>
              <w:top w:val="nil"/>
              <w:left w:val="nil"/>
              <w:bottom w:val="single" w:sz="4" w:space="0" w:color="auto"/>
              <w:right w:val="single" w:sz="4" w:space="0" w:color="auto"/>
            </w:tcBorders>
            <w:shd w:val="clear" w:color="auto" w:fill="auto"/>
            <w:vAlign w:val="center"/>
            <w:hideMark/>
          </w:tcPr>
          <w:p w14:paraId="24CC44DC"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vAlign w:val="center"/>
            <w:hideMark/>
          </w:tcPr>
          <w:p w14:paraId="4B7A6744"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p>
        </w:tc>
        <w:tc>
          <w:tcPr>
            <w:tcW w:w="1276" w:type="dxa"/>
            <w:tcBorders>
              <w:top w:val="nil"/>
              <w:left w:val="nil"/>
              <w:bottom w:val="single" w:sz="4" w:space="0" w:color="auto"/>
              <w:right w:val="single" w:sz="4" w:space="0" w:color="auto"/>
            </w:tcBorders>
            <w:shd w:val="clear" w:color="auto" w:fill="auto"/>
            <w:vAlign w:val="center"/>
            <w:hideMark/>
          </w:tcPr>
          <w:p w14:paraId="31D87026"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10 102,56</w:t>
            </w:r>
          </w:p>
        </w:tc>
        <w:tc>
          <w:tcPr>
            <w:tcW w:w="1276" w:type="dxa"/>
            <w:tcBorders>
              <w:top w:val="nil"/>
              <w:left w:val="nil"/>
              <w:bottom w:val="single" w:sz="4" w:space="0" w:color="auto"/>
              <w:right w:val="single" w:sz="4" w:space="0" w:color="auto"/>
            </w:tcBorders>
            <w:shd w:val="clear" w:color="auto" w:fill="auto"/>
            <w:vAlign w:val="center"/>
            <w:hideMark/>
          </w:tcPr>
          <w:p w14:paraId="5753307A"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10 102,56</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2D77ADE2"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635690B7"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752A6A4A"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4BCA096D"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20D867B3"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r w:rsidRPr="007E312C">
              <w:rPr>
                <w:rFonts w:ascii="Times New Roman" w:eastAsia="Times New Roman" w:hAnsi="Times New Roman" w:cs="Times New Roman"/>
                <w:color w:val="000000"/>
                <w:sz w:val="18"/>
                <w:szCs w:val="18"/>
                <w:lang w:eastAsia="ru-RU"/>
              </w:rPr>
              <w:t>областной бюджет</w:t>
            </w:r>
          </w:p>
        </w:tc>
        <w:tc>
          <w:tcPr>
            <w:tcW w:w="567" w:type="dxa"/>
            <w:tcBorders>
              <w:top w:val="nil"/>
              <w:left w:val="nil"/>
              <w:bottom w:val="single" w:sz="4" w:space="0" w:color="auto"/>
              <w:right w:val="single" w:sz="4" w:space="0" w:color="auto"/>
            </w:tcBorders>
            <w:shd w:val="clear" w:color="auto" w:fill="auto"/>
            <w:vAlign w:val="center"/>
            <w:hideMark/>
          </w:tcPr>
          <w:p w14:paraId="290F1459"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036</w:t>
            </w:r>
          </w:p>
        </w:tc>
        <w:tc>
          <w:tcPr>
            <w:tcW w:w="426" w:type="dxa"/>
            <w:tcBorders>
              <w:top w:val="nil"/>
              <w:left w:val="nil"/>
              <w:bottom w:val="single" w:sz="4" w:space="0" w:color="auto"/>
              <w:right w:val="single" w:sz="4" w:space="0" w:color="auto"/>
            </w:tcBorders>
            <w:shd w:val="clear" w:color="auto" w:fill="auto"/>
            <w:vAlign w:val="center"/>
            <w:hideMark/>
          </w:tcPr>
          <w:p w14:paraId="428C5766"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14:paraId="1D01BF52"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05</w:t>
            </w:r>
          </w:p>
        </w:tc>
        <w:tc>
          <w:tcPr>
            <w:tcW w:w="1276" w:type="dxa"/>
            <w:tcBorders>
              <w:top w:val="nil"/>
              <w:left w:val="nil"/>
              <w:bottom w:val="single" w:sz="4" w:space="0" w:color="auto"/>
              <w:right w:val="single" w:sz="4" w:space="0" w:color="auto"/>
            </w:tcBorders>
            <w:shd w:val="clear" w:color="auto" w:fill="auto"/>
            <w:vAlign w:val="center"/>
            <w:hideMark/>
          </w:tcPr>
          <w:p w14:paraId="67156967"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21.1.12.R5080</w:t>
            </w:r>
          </w:p>
        </w:tc>
        <w:tc>
          <w:tcPr>
            <w:tcW w:w="567" w:type="dxa"/>
            <w:tcBorders>
              <w:top w:val="nil"/>
              <w:left w:val="nil"/>
              <w:bottom w:val="single" w:sz="4" w:space="0" w:color="auto"/>
              <w:right w:val="single" w:sz="4" w:space="0" w:color="auto"/>
            </w:tcBorders>
            <w:shd w:val="clear" w:color="auto" w:fill="auto"/>
            <w:vAlign w:val="center"/>
            <w:hideMark/>
          </w:tcPr>
          <w:p w14:paraId="3B799299"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811</w:t>
            </w:r>
          </w:p>
        </w:tc>
        <w:tc>
          <w:tcPr>
            <w:tcW w:w="1275" w:type="dxa"/>
            <w:tcBorders>
              <w:top w:val="nil"/>
              <w:left w:val="nil"/>
              <w:bottom w:val="single" w:sz="4" w:space="0" w:color="auto"/>
              <w:right w:val="single" w:sz="4" w:space="0" w:color="auto"/>
            </w:tcBorders>
            <w:shd w:val="clear" w:color="auto" w:fill="auto"/>
            <w:vAlign w:val="center"/>
            <w:hideMark/>
          </w:tcPr>
          <w:p w14:paraId="41F9CCED"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2 222,56</w:t>
            </w:r>
          </w:p>
        </w:tc>
        <w:tc>
          <w:tcPr>
            <w:tcW w:w="1134" w:type="dxa"/>
            <w:tcBorders>
              <w:top w:val="nil"/>
              <w:left w:val="nil"/>
              <w:bottom w:val="single" w:sz="4" w:space="0" w:color="auto"/>
              <w:right w:val="single" w:sz="4" w:space="0" w:color="auto"/>
            </w:tcBorders>
            <w:shd w:val="clear" w:color="auto" w:fill="auto"/>
            <w:vAlign w:val="center"/>
            <w:hideMark/>
          </w:tcPr>
          <w:p w14:paraId="273775AB"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15A9E53C"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2 222,56</w:t>
            </w:r>
          </w:p>
        </w:tc>
        <w:tc>
          <w:tcPr>
            <w:tcW w:w="1134" w:type="dxa"/>
            <w:tcBorders>
              <w:top w:val="nil"/>
              <w:left w:val="nil"/>
              <w:bottom w:val="single" w:sz="4" w:space="0" w:color="auto"/>
              <w:right w:val="single" w:sz="4" w:space="0" w:color="auto"/>
            </w:tcBorders>
            <w:shd w:val="clear" w:color="auto" w:fill="auto"/>
            <w:vAlign w:val="center"/>
            <w:hideMark/>
          </w:tcPr>
          <w:p w14:paraId="31CBE68B"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765841BA"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32DE779B"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2 222,56</w:t>
            </w:r>
          </w:p>
        </w:tc>
        <w:tc>
          <w:tcPr>
            <w:tcW w:w="1276" w:type="dxa"/>
            <w:tcBorders>
              <w:top w:val="nil"/>
              <w:left w:val="nil"/>
              <w:bottom w:val="single" w:sz="4" w:space="0" w:color="auto"/>
              <w:right w:val="single" w:sz="4" w:space="0" w:color="auto"/>
            </w:tcBorders>
            <w:shd w:val="clear" w:color="auto" w:fill="auto"/>
            <w:vAlign w:val="center"/>
            <w:hideMark/>
          </w:tcPr>
          <w:p w14:paraId="1B9F32AD"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2 222,56</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4567E79F"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3E2D9142"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047917F3" w14:textId="77777777" w:rsidTr="00827EA0">
        <w:trPr>
          <w:trHeight w:val="626"/>
        </w:trPr>
        <w:tc>
          <w:tcPr>
            <w:tcW w:w="1277" w:type="dxa"/>
            <w:vMerge/>
            <w:tcBorders>
              <w:top w:val="nil"/>
              <w:left w:val="single" w:sz="4" w:space="0" w:color="auto"/>
              <w:bottom w:val="single" w:sz="4" w:space="0" w:color="000000"/>
              <w:right w:val="single" w:sz="4" w:space="0" w:color="auto"/>
            </w:tcBorders>
            <w:vAlign w:val="center"/>
            <w:hideMark/>
          </w:tcPr>
          <w:p w14:paraId="773C8680"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6800D2CF"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r w:rsidRPr="007E312C">
              <w:rPr>
                <w:rFonts w:ascii="Times New Roman" w:eastAsia="Times New Roman" w:hAnsi="Times New Roman" w:cs="Times New Roman"/>
                <w:color w:val="000000"/>
                <w:sz w:val="18"/>
                <w:szCs w:val="18"/>
                <w:lang w:eastAsia="ru-RU"/>
              </w:rPr>
              <w:t>федеральный бюджет</w:t>
            </w:r>
          </w:p>
        </w:tc>
        <w:tc>
          <w:tcPr>
            <w:tcW w:w="567" w:type="dxa"/>
            <w:tcBorders>
              <w:top w:val="nil"/>
              <w:left w:val="nil"/>
              <w:bottom w:val="single" w:sz="4" w:space="0" w:color="auto"/>
              <w:right w:val="single" w:sz="4" w:space="0" w:color="auto"/>
            </w:tcBorders>
            <w:shd w:val="clear" w:color="auto" w:fill="auto"/>
            <w:vAlign w:val="center"/>
            <w:hideMark/>
          </w:tcPr>
          <w:p w14:paraId="02A44836"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036</w:t>
            </w:r>
          </w:p>
        </w:tc>
        <w:tc>
          <w:tcPr>
            <w:tcW w:w="426" w:type="dxa"/>
            <w:tcBorders>
              <w:top w:val="nil"/>
              <w:left w:val="nil"/>
              <w:bottom w:val="single" w:sz="4" w:space="0" w:color="auto"/>
              <w:right w:val="single" w:sz="4" w:space="0" w:color="auto"/>
            </w:tcBorders>
            <w:shd w:val="clear" w:color="auto" w:fill="auto"/>
            <w:vAlign w:val="center"/>
            <w:hideMark/>
          </w:tcPr>
          <w:p w14:paraId="73730081"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14:paraId="1DE73A3F"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05</w:t>
            </w:r>
          </w:p>
        </w:tc>
        <w:tc>
          <w:tcPr>
            <w:tcW w:w="1276" w:type="dxa"/>
            <w:tcBorders>
              <w:top w:val="nil"/>
              <w:left w:val="nil"/>
              <w:bottom w:val="single" w:sz="4" w:space="0" w:color="auto"/>
              <w:right w:val="single" w:sz="4" w:space="0" w:color="auto"/>
            </w:tcBorders>
            <w:shd w:val="clear" w:color="auto" w:fill="auto"/>
            <w:vAlign w:val="center"/>
            <w:hideMark/>
          </w:tcPr>
          <w:p w14:paraId="4AB24426"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21.1.12.R5080</w:t>
            </w:r>
          </w:p>
        </w:tc>
        <w:tc>
          <w:tcPr>
            <w:tcW w:w="567" w:type="dxa"/>
            <w:tcBorders>
              <w:top w:val="nil"/>
              <w:left w:val="nil"/>
              <w:bottom w:val="single" w:sz="4" w:space="0" w:color="auto"/>
              <w:right w:val="single" w:sz="4" w:space="0" w:color="auto"/>
            </w:tcBorders>
            <w:shd w:val="clear" w:color="auto" w:fill="auto"/>
            <w:vAlign w:val="center"/>
            <w:hideMark/>
          </w:tcPr>
          <w:p w14:paraId="33ED47A9"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811</w:t>
            </w:r>
          </w:p>
        </w:tc>
        <w:tc>
          <w:tcPr>
            <w:tcW w:w="1275" w:type="dxa"/>
            <w:tcBorders>
              <w:top w:val="nil"/>
              <w:left w:val="nil"/>
              <w:bottom w:val="single" w:sz="4" w:space="0" w:color="auto"/>
              <w:right w:val="single" w:sz="4" w:space="0" w:color="auto"/>
            </w:tcBorders>
            <w:shd w:val="clear" w:color="auto" w:fill="auto"/>
            <w:vAlign w:val="center"/>
            <w:hideMark/>
          </w:tcPr>
          <w:p w14:paraId="30E300C7"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7 880,00</w:t>
            </w:r>
          </w:p>
        </w:tc>
        <w:tc>
          <w:tcPr>
            <w:tcW w:w="1134" w:type="dxa"/>
            <w:tcBorders>
              <w:top w:val="nil"/>
              <w:left w:val="nil"/>
              <w:bottom w:val="single" w:sz="4" w:space="0" w:color="auto"/>
              <w:right w:val="single" w:sz="4" w:space="0" w:color="auto"/>
            </w:tcBorders>
            <w:shd w:val="clear" w:color="auto" w:fill="auto"/>
            <w:vAlign w:val="center"/>
            <w:hideMark/>
          </w:tcPr>
          <w:p w14:paraId="0FA198BB"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456CE785"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7 880,00</w:t>
            </w:r>
          </w:p>
        </w:tc>
        <w:tc>
          <w:tcPr>
            <w:tcW w:w="1134" w:type="dxa"/>
            <w:tcBorders>
              <w:top w:val="nil"/>
              <w:left w:val="nil"/>
              <w:bottom w:val="single" w:sz="4" w:space="0" w:color="auto"/>
              <w:right w:val="single" w:sz="4" w:space="0" w:color="auto"/>
            </w:tcBorders>
            <w:shd w:val="clear" w:color="auto" w:fill="auto"/>
            <w:vAlign w:val="center"/>
            <w:hideMark/>
          </w:tcPr>
          <w:p w14:paraId="7DFAABE2"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14A103C0"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00199FF7"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7 880,00</w:t>
            </w:r>
          </w:p>
        </w:tc>
        <w:tc>
          <w:tcPr>
            <w:tcW w:w="1276" w:type="dxa"/>
            <w:tcBorders>
              <w:top w:val="nil"/>
              <w:left w:val="nil"/>
              <w:bottom w:val="single" w:sz="4" w:space="0" w:color="auto"/>
              <w:right w:val="single" w:sz="4" w:space="0" w:color="auto"/>
            </w:tcBorders>
            <w:shd w:val="clear" w:color="auto" w:fill="auto"/>
            <w:vAlign w:val="center"/>
            <w:hideMark/>
          </w:tcPr>
          <w:p w14:paraId="721A7795"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7 880,00</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7C6A7973"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1BC23507"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39084B25"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349886EA"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5A7C9D57"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r w:rsidRPr="007E312C">
              <w:rPr>
                <w:rFonts w:ascii="Times New Roman" w:eastAsia="Times New Roman" w:hAnsi="Times New Roman" w:cs="Times New Roman"/>
                <w:color w:val="000000"/>
                <w:sz w:val="18"/>
                <w:szCs w:val="18"/>
                <w:lang w:eastAsia="ru-RU"/>
              </w:rPr>
              <w:t>местные бюджеты</w:t>
            </w:r>
          </w:p>
        </w:tc>
        <w:tc>
          <w:tcPr>
            <w:tcW w:w="567" w:type="dxa"/>
            <w:tcBorders>
              <w:top w:val="nil"/>
              <w:left w:val="nil"/>
              <w:bottom w:val="single" w:sz="4" w:space="0" w:color="auto"/>
              <w:right w:val="single" w:sz="4" w:space="0" w:color="auto"/>
            </w:tcBorders>
            <w:shd w:val="clear" w:color="auto" w:fill="auto"/>
            <w:vAlign w:val="center"/>
            <w:hideMark/>
          </w:tcPr>
          <w:p w14:paraId="79AD06BE"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7DE895B0"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5EC38C14"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0EE1C0F2"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05B3CA0D"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5D5B08CC"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086D5D2B"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669BF30A"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07C7BE39"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14D9404A"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6D841778"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7F854675"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36ECFE0D"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3CDB02D4"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791F8784"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0E3792E7"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050B4DD6"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r w:rsidRPr="007E312C">
              <w:rPr>
                <w:rFonts w:ascii="Times New Roman" w:eastAsia="Times New Roman" w:hAnsi="Times New Roman" w:cs="Times New Roman"/>
                <w:color w:val="000000"/>
                <w:sz w:val="18"/>
                <w:szCs w:val="18"/>
                <w:lang w:eastAsia="ru-RU"/>
              </w:rPr>
              <w:t>внебюджетные источники**</w:t>
            </w:r>
          </w:p>
        </w:tc>
        <w:tc>
          <w:tcPr>
            <w:tcW w:w="567" w:type="dxa"/>
            <w:tcBorders>
              <w:top w:val="nil"/>
              <w:left w:val="nil"/>
              <w:bottom w:val="single" w:sz="4" w:space="0" w:color="auto"/>
              <w:right w:val="single" w:sz="4" w:space="0" w:color="auto"/>
            </w:tcBorders>
            <w:shd w:val="clear" w:color="auto" w:fill="auto"/>
            <w:vAlign w:val="center"/>
            <w:hideMark/>
          </w:tcPr>
          <w:p w14:paraId="1DB5BAC6"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5FCB01F7"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0A1737E0"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37C7495E"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73566F71"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55FE2927"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206,00</w:t>
            </w:r>
          </w:p>
        </w:tc>
        <w:tc>
          <w:tcPr>
            <w:tcW w:w="1134" w:type="dxa"/>
            <w:tcBorders>
              <w:top w:val="nil"/>
              <w:left w:val="nil"/>
              <w:bottom w:val="single" w:sz="4" w:space="0" w:color="auto"/>
              <w:right w:val="single" w:sz="4" w:space="0" w:color="auto"/>
            </w:tcBorders>
            <w:shd w:val="clear" w:color="auto" w:fill="auto"/>
            <w:vAlign w:val="center"/>
            <w:hideMark/>
          </w:tcPr>
          <w:p w14:paraId="127D949D"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76BAFD89"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206,00</w:t>
            </w:r>
          </w:p>
        </w:tc>
        <w:tc>
          <w:tcPr>
            <w:tcW w:w="1134" w:type="dxa"/>
            <w:tcBorders>
              <w:top w:val="nil"/>
              <w:left w:val="nil"/>
              <w:bottom w:val="single" w:sz="4" w:space="0" w:color="auto"/>
              <w:right w:val="single" w:sz="4" w:space="0" w:color="auto"/>
            </w:tcBorders>
            <w:shd w:val="clear" w:color="auto" w:fill="auto"/>
            <w:vAlign w:val="center"/>
            <w:hideMark/>
          </w:tcPr>
          <w:p w14:paraId="7E9D5AF0"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75B6B839"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7DC65977"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206,00</w:t>
            </w:r>
          </w:p>
        </w:tc>
        <w:tc>
          <w:tcPr>
            <w:tcW w:w="1276" w:type="dxa"/>
            <w:tcBorders>
              <w:top w:val="nil"/>
              <w:left w:val="nil"/>
              <w:bottom w:val="single" w:sz="4" w:space="0" w:color="auto"/>
              <w:right w:val="single" w:sz="4" w:space="0" w:color="auto"/>
            </w:tcBorders>
            <w:shd w:val="clear" w:color="auto" w:fill="auto"/>
            <w:vAlign w:val="center"/>
            <w:hideMark/>
          </w:tcPr>
          <w:p w14:paraId="3D6326B0"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206,00</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1FCFFC8A"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0918025E"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5ABC9158"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499EDC12"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nil"/>
              <w:bottom w:val="single" w:sz="4" w:space="0" w:color="auto"/>
              <w:right w:val="single" w:sz="4" w:space="0" w:color="auto"/>
            </w:tcBorders>
            <w:shd w:val="clear" w:color="auto" w:fill="auto"/>
            <w:hideMark/>
          </w:tcPr>
          <w:p w14:paraId="6E6D87F6"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r w:rsidRPr="007E312C">
              <w:rPr>
                <w:rFonts w:ascii="Times New Roman" w:eastAsia="Times New Roman" w:hAnsi="Times New Roman" w:cs="Times New Roman"/>
                <w:color w:val="000000"/>
                <w:sz w:val="18"/>
                <w:szCs w:val="18"/>
                <w:lang w:eastAsia="ru-RU"/>
              </w:rPr>
              <w:t>налоговые расходы</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7B05D802"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6" w:type="dxa"/>
            <w:tcBorders>
              <w:top w:val="single" w:sz="4" w:space="0" w:color="auto"/>
              <w:left w:val="nil"/>
              <w:bottom w:val="single" w:sz="4" w:space="0" w:color="auto"/>
              <w:right w:val="single" w:sz="4" w:space="0" w:color="auto"/>
            </w:tcBorders>
            <w:shd w:val="clear" w:color="auto" w:fill="auto"/>
            <w:vAlign w:val="center"/>
            <w:hideMark/>
          </w:tcPr>
          <w:p w14:paraId="2A3CB772"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7656477C"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7014D4A"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37FF09CB"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4E277887"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B47AD55"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7D16AFF"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8029FA9"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7B40D3B"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16C6D6B"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7AE8BAC"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1E310B3F"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5A89277B"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01DEEB7D" w14:textId="77777777" w:rsidTr="00827EA0">
        <w:trPr>
          <w:trHeight w:val="795"/>
        </w:trPr>
        <w:tc>
          <w:tcPr>
            <w:tcW w:w="1277" w:type="dxa"/>
            <w:vMerge w:val="restart"/>
            <w:tcBorders>
              <w:top w:val="nil"/>
              <w:left w:val="single" w:sz="4" w:space="0" w:color="auto"/>
              <w:bottom w:val="single" w:sz="4" w:space="0" w:color="000000"/>
              <w:right w:val="single" w:sz="4" w:space="0" w:color="auto"/>
            </w:tcBorders>
            <w:shd w:val="clear" w:color="auto" w:fill="auto"/>
            <w:vAlign w:val="center"/>
            <w:hideMark/>
          </w:tcPr>
          <w:p w14:paraId="0F20B9E2"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1.1.1.1.1.8.6</w:t>
            </w:r>
            <w:r w:rsidRPr="007E312C">
              <w:rPr>
                <w:rFonts w:ascii="Times New Roman" w:eastAsia="Times New Roman" w:hAnsi="Times New Roman" w:cs="Times New Roman"/>
                <w:sz w:val="18"/>
                <w:szCs w:val="18"/>
                <w:lang w:eastAsia="ru-RU"/>
              </w:rPr>
              <w:br/>
              <w:t xml:space="preserve">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в области растениеводства </w:t>
            </w:r>
          </w:p>
        </w:tc>
        <w:tc>
          <w:tcPr>
            <w:tcW w:w="850" w:type="dxa"/>
            <w:tcBorders>
              <w:top w:val="nil"/>
              <w:left w:val="nil"/>
              <w:bottom w:val="single" w:sz="4" w:space="0" w:color="auto"/>
              <w:right w:val="single" w:sz="4" w:space="0" w:color="auto"/>
            </w:tcBorders>
            <w:shd w:val="clear" w:color="auto" w:fill="auto"/>
            <w:hideMark/>
          </w:tcPr>
          <w:p w14:paraId="7587CF91"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Количество  договоров, ед.</w:t>
            </w:r>
          </w:p>
        </w:tc>
        <w:tc>
          <w:tcPr>
            <w:tcW w:w="567" w:type="dxa"/>
            <w:tcBorders>
              <w:top w:val="nil"/>
              <w:left w:val="nil"/>
              <w:bottom w:val="single" w:sz="4" w:space="0" w:color="auto"/>
              <w:right w:val="single" w:sz="4" w:space="0" w:color="auto"/>
            </w:tcBorders>
            <w:shd w:val="clear" w:color="auto" w:fill="auto"/>
            <w:vAlign w:val="center"/>
            <w:hideMark/>
          </w:tcPr>
          <w:p w14:paraId="7632DDEA"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18785E1C"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5CBF14A3"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2987A176"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5349E317"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5499BE2C"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14:paraId="29218F81"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078B0276"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7AEA1DFD"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14:paraId="028D6ACD" w14:textId="77777777" w:rsidR="007E312C" w:rsidRPr="00B50D5B" w:rsidRDefault="007E312C" w:rsidP="0030343D">
            <w:pPr>
              <w:spacing w:after="0" w:line="240" w:lineRule="auto"/>
              <w:jc w:val="center"/>
              <w:rPr>
                <w:rFonts w:ascii="Times New Roman" w:eastAsia="Times New Roman" w:hAnsi="Times New Roman" w:cs="Times New Roman"/>
                <w:color w:val="FF0000"/>
                <w:sz w:val="16"/>
                <w:szCs w:val="16"/>
                <w:lang w:eastAsia="ru-RU"/>
              </w:rPr>
            </w:pPr>
            <w:r w:rsidRPr="00B50D5B">
              <w:rPr>
                <w:rFonts w:ascii="Times New Roman" w:eastAsia="Times New Roman" w:hAnsi="Times New Roman" w:cs="Times New Roman"/>
                <w:color w:val="FF0000"/>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0646DF91"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14:paraId="67FB6DC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2,00</w:t>
            </w:r>
          </w:p>
        </w:tc>
        <w:tc>
          <w:tcPr>
            <w:tcW w:w="1134" w:type="dxa"/>
            <w:vMerge w:val="restart"/>
            <w:tcBorders>
              <w:top w:val="nil"/>
              <w:left w:val="nil"/>
              <w:bottom w:val="single" w:sz="4" w:space="0" w:color="000000"/>
              <w:right w:val="single" w:sz="4" w:space="0" w:color="auto"/>
            </w:tcBorders>
            <w:shd w:val="clear" w:color="auto" w:fill="auto"/>
            <w:vAlign w:val="center"/>
            <w:hideMark/>
          </w:tcPr>
          <w:p w14:paraId="33AF73A7" w14:textId="77777777" w:rsidR="007E312C" w:rsidRPr="007E312C" w:rsidRDefault="007E312C" w:rsidP="007E312C">
            <w:pPr>
              <w:spacing w:after="0" w:line="240" w:lineRule="auto"/>
              <w:jc w:val="center"/>
              <w:rPr>
                <w:rFonts w:ascii="Times New Roman" w:eastAsia="Times New Roman" w:hAnsi="Times New Roman" w:cs="Times New Roman"/>
                <w:color w:val="000000"/>
                <w:sz w:val="18"/>
                <w:szCs w:val="18"/>
                <w:lang w:eastAsia="ru-RU"/>
              </w:rPr>
            </w:pPr>
            <w:r w:rsidRPr="007E312C">
              <w:rPr>
                <w:rFonts w:ascii="Times New Roman" w:eastAsia="Times New Roman" w:hAnsi="Times New Roman" w:cs="Times New Roman"/>
                <w:color w:val="000000"/>
                <w:sz w:val="18"/>
                <w:szCs w:val="18"/>
                <w:lang w:eastAsia="ru-RU"/>
              </w:rPr>
              <w:t>МСХ НСО, организации, К(Ф)Х и индивидуальные предприниматели, осуществляющие сельскохозяйственное производство</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6CF4AEB3"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 xml:space="preserve">Снижение рисков в отрасли растениеводства. За период 2022-2024 гг. будет возмещена часть затрат на уплату страховой премии, начисленной не менее чем по 6 договорам сельскохозяйственного страхования в области растениеводства </w:t>
            </w:r>
          </w:p>
        </w:tc>
      </w:tr>
      <w:tr w:rsidR="00056645" w:rsidRPr="007E312C" w14:paraId="65C3B562"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5FFCC199"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7E9BE458"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Стоимость единицы, тыс. руб.</w:t>
            </w:r>
          </w:p>
        </w:tc>
        <w:tc>
          <w:tcPr>
            <w:tcW w:w="567" w:type="dxa"/>
            <w:tcBorders>
              <w:top w:val="nil"/>
              <w:left w:val="nil"/>
              <w:bottom w:val="single" w:sz="4" w:space="0" w:color="auto"/>
              <w:right w:val="single" w:sz="4" w:space="0" w:color="auto"/>
            </w:tcBorders>
            <w:shd w:val="clear" w:color="auto" w:fill="auto"/>
            <w:vAlign w:val="center"/>
            <w:hideMark/>
          </w:tcPr>
          <w:p w14:paraId="3D940C0A"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739EB013"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29D5BDF1"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07E495E7"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6757801A"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22DA66B3"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3 137,24</w:t>
            </w:r>
          </w:p>
        </w:tc>
        <w:tc>
          <w:tcPr>
            <w:tcW w:w="1134" w:type="dxa"/>
            <w:tcBorders>
              <w:top w:val="nil"/>
              <w:left w:val="nil"/>
              <w:bottom w:val="single" w:sz="4" w:space="0" w:color="auto"/>
              <w:right w:val="single" w:sz="4" w:space="0" w:color="auto"/>
            </w:tcBorders>
            <w:shd w:val="clear" w:color="auto" w:fill="auto"/>
            <w:vAlign w:val="center"/>
            <w:hideMark/>
          </w:tcPr>
          <w:p w14:paraId="2FA2A12B"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auto" w:fill="auto"/>
            <w:vAlign w:val="center"/>
            <w:hideMark/>
          </w:tcPr>
          <w:p w14:paraId="0D0DB4AF"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auto" w:fill="auto"/>
            <w:vAlign w:val="center"/>
            <w:hideMark/>
          </w:tcPr>
          <w:p w14:paraId="61D94AAE"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auto" w:fill="auto"/>
            <w:vAlign w:val="center"/>
            <w:hideMark/>
          </w:tcPr>
          <w:p w14:paraId="6812DC63"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369DA060"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3 137,24</w:t>
            </w:r>
          </w:p>
        </w:tc>
        <w:tc>
          <w:tcPr>
            <w:tcW w:w="1276" w:type="dxa"/>
            <w:tcBorders>
              <w:top w:val="nil"/>
              <w:left w:val="nil"/>
              <w:bottom w:val="single" w:sz="4" w:space="0" w:color="auto"/>
              <w:right w:val="single" w:sz="4" w:space="0" w:color="auto"/>
            </w:tcBorders>
            <w:shd w:val="clear" w:color="auto" w:fill="auto"/>
            <w:vAlign w:val="center"/>
            <w:hideMark/>
          </w:tcPr>
          <w:p w14:paraId="581E579E"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3 137,24</w:t>
            </w:r>
          </w:p>
        </w:tc>
        <w:tc>
          <w:tcPr>
            <w:tcW w:w="1134" w:type="dxa"/>
            <w:vMerge/>
            <w:tcBorders>
              <w:top w:val="nil"/>
              <w:left w:val="nil"/>
              <w:bottom w:val="single" w:sz="4" w:space="0" w:color="000000"/>
              <w:right w:val="single" w:sz="4" w:space="0" w:color="auto"/>
            </w:tcBorders>
            <w:vAlign w:val="center"/>
            <w:hideMark/>
          </w:tcPr>
          <w:p w14:paraId="1F1432F3"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64F352FE"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5207E934"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20126C03"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7DC668C8"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Всего по мероприятию, тыс. руб. в том числе:</w:t>
            </w:r>
          </w:p>
        </w:tc>
        <w:tc>
          <w:tcPr>
            <w:tcW w:w="567" w:type="dxa"/>
            <w:tcBorders>
              <w:top w:val="nil"/>
              <w:left w:val="nil"/>
              <w:bottom w:val="single" w:sz="4" w:space="0" w:color="auto"/>
              <w:right w:val="single" w:sz="4" w:space="0" w:color="auto"/>
            </w:tcBorders>
            <w:shd w:val="clear" w:color="auto" w:fill="auto"/>
            <w:vAlign w:val="center"/>
            <w:hideMark/>
          </w:tcPr>
          <w:p w14:paraId="3FAEBB9D"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2D6052B9"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63525121"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67FF5B98"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4A69B2AE"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53F89C9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6 274,48</w:t>
            </w:r>
          </w:p>
        </w:tc>
        <w:tc>
          <w:tcPr>
            <w:tcW w:w="1134" w:type="dxa"/>
            <w:tcBorders>
              <w:top w:val="nil"/>
              <w:left w:val="nil"/>
              <w:bottom w:val="single" w:sz="4" w:space="0" w:color="auto"/>
              <w:right w:val="single" w:sz="4" w:space="0" w:color="auto"/>
            </w:tcBorders>
            <w:shd w:val="clear" w:color="auto" w:fill="auto"/>
            <w:vAlign w:val="center"/>
            <w:hideMark/>
          </w:tcPr>
          <w:p w14:paraId="039C55D4"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1F955AFE"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3FD085DC"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6 274,48</w:t>
            </w:r>
          </w:p>
        </w:tc>
        <w:tc>
          <w:tcPr>
            <w:tcW w:w="1134" w:type="dxa"/>
            <w:tcBorders>
              <w:top w:val="nil"/>
              <w:left w:val="nil"/>
              <w:bottom w:val="single" w:sz="4" w:space="0" w:color="auto"/>
              <w:right w:val="single" w:sz="4" w:space="0" w:color="auto"/>
            </w:tcBorders>
            <w:shd w:val="clear" w:color="auto" w:fill="auto"/>
            <w:vAlign w:val="center"/>
            <w:hideMark/>
          </w:tcPr>
          <w:p w14:paraId="3DAC1C9E"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0ED2AF1F"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6 274,48</w:t>
            </w:r>
          </w:p>
        </w:tc>
        <w:tc>
          <w:tcPr>
            <w:tcW w:w="1276" w:type="dxa"/>
            <w:tcBorders>
              <w:top w:val="nil"/>
              <w:left w:val="nil"/>
              <w:bottom w:val="single" w:sz="4" w:space="0" w:color="auto"/>
              <w:right w:val="single" w:sz="4" w:space="0" w:color="auto"/>
            </w:tcBorders>
            <w:shd w:val="clear" w:color="auto" w:fill="auto"/>
            <w:vAlign w:val="center"/>
            <w:hideMark/>
          </w:tcPr>
          <w:p w14:paraId="4394E3F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6 274,48</w:t>
            </w:r>
          </w:p>
        </w:tc>
        <w:tc>
          <w:tcPr>
            <w:tcW w:w="1134" w:type="dxa"/>
            <w:vMerge/>
            <w:tcBorders>
              <w:top w:val="nil"/>
              <w:left w:val="nil"/>
              <w:bottom w:val="single" w:sz="4" w:space="0" w:color="000000"/>
              <w:right w:val="single" w:sz="4" w:space="0" w:color="auto"/>
            </w:tcBorders>
            <w:vAlign w:val="center"/>
            <w:hideMark/>
          </w:tcPr>
          <w:p w14:paraId="41F990C8"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1E3428A4"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25884D6F"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148A50A0"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1943D0B6"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областной бюджет</w:t>
            </w:r>
          </w:p>
        </w:tc>
        <w:tc>
          <w:tcPr>
            <w:tcW w:w="567" w:type="dxa"/>
            <w:tcBorders>
              <w:top w:val="nil"/>
              <w:left w:val="nil"/>
              <w:bottom w:val="single" w:sz="4" w:space="0" w:color="auto"/>
              <w:right w:val="single" w:sz="4" w:space="0" w:color="auto"/>
            </w:tcBorders>
            <w:shd w:val="clear" w:color="auto" w:fill="auto"/>
            <w:vAlign w:val="center"/>
            <w:hideMark/>
          </w:tcPr>
          <w:p w14:paraId="59AA8DA3"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036</w:t>
            </w:r>
          </w:p>
        </w:tc>
        <w:tc>
          <w:tcPr>
            <w:tcW w:w="426" w:type="dxa"/>
            <w:tcBorders>
              <w:top w:val="nil"/>
              <w:left w:val="nil"/>
              <w:bottom w:val="single" w:sz="4" w:space="0" w:color="auto"/>
              <w:right w:val="single" w:sz="4" w:space="0" w:color="auto"/>
            </w:tcBorders>
            <w:shd w:val="clear" w:color="auto" w:fill="auto"/>
            <w:vAlign w:val="center"/>
            <w:hideMark/>
          </w:tcPr>
          <w:p w14:paraId="7F0896E7"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14:paraId="07922351"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05</w:t>
            </w:r>
          </w:p>
        </w:tc>
        <w:tc>
          <w:tcPr>
            <w:tcW w:w="1276" w:type="dxa"/>
            <w:tcBorders>
              <w:top w:val="nil"/>
              <w:left w:val="nil"/>
              <w:bottom w:val="single" w:sz="4" w:space="0" w:color="auto"/>
              <w:right w:val="single" w:sz="4" w:space="0" w:color="auto"/>
            </w:tcBorders>
            <w:shd w:val="clear" w:color="auto" w:fill="auto"/>
            <w:vAlign w:val="center"/>
            <w:hideMark/>
          </w:tcPr>
          <w:p w14:paraId="0C619699"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21.1.12.R5080</w:t>
            </w:r>
          </w:p>
        </w:tc>
        <w:tc>
          <w:tcPr>
            <w:tcW w:w="567" w:type="dxa"/>
            <w:tcBorders>
              <w:top w:val="nil"/>
              <w:left w:val="nil"/>
              <w:bottom w:val="single" w:sz="4" w:space="0" w:color="auto"/>
              <w:right w:val="single" w:sz="4" w:space="0" w:color="auto"/>
            </w:tcBorders>
            <w:shd w:val="clear" w:color="auto" w:fill="auto"/>
            <w:vAlign w:val="center"/>
            <w:hideMark/>
          </w:tcPr>
          <w:p w14:paraId="16DB1997"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811</w:t>
            </w:r>
          </w:p>
        </w:tc>
        <w:tc>
          <w:tcPr>
            <w:tcW w:w="1275" w:type="dxa"/>
            <w:tcBorders>
              <w:top w:val="nil"/>
              <w:left w:val="nil"/>
              <w:bottom w:val="single" w:sz="4" w:space="0" w:color="auto"/>
              <w:right w:val="single" w:sz="4" w:space="0" w:color="auto"/>
            </w:tcBorders>
            <w:shd w:val="clear" w:color="auto" w:fill="auto"/>
            <w:vAlign w:val="center"/>
            <w:hideMark/>
          </w:tcPr>
          <w:p w14:paraId="6E717D8F"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1 380,39</w:t>
            </w:r>
          </w:p>
        </w:tc>
        <w:tc>
          <w:tcPr>
            <w:tcW w:w="1134" w:type="dxa"/>
            <w:tcBorders>
              <w:top w:val="nil"/>
              <w:left w:val="nil"/>
              <w:bottom w:val="single" w:sz="4" w:space="0" w:color="auto"/>
              <w:right w:val="single" w:sz="4" w:space="0" w:color="auto"/>
            </w:tcBorders>
            <w:shd w:val="clear" w:color="auto" w:fill="auto"/>
            <w:vAlign w:val="center"/>
            <w:hideMark/>
          </w:tcPr>
          <w:p w14:paraId="12EAD0A3"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5552B017"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603A4901"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1 380,39</w:t>
            </w:r>
          </w:p>
        </w:tc>
        <w:tc>
          <w:tcPr>
            <w:tcW w:w="1134" w:type="dxa"/>
            <w:tcBorders>
              <w:top w:val="nil"/>
              <w:left w:val="nil"/>
              <w:bottom w:val="single" w:sz="4" w:space="0" w:color="auto"/>
              <w:right w:val="single" w:sz="4" w:space="0" w:color="auto"/>
            </w:tcBorders>
            <w:shd w:val="clear" w:color="auto" w:fill="auto"/>
            <w:vAlign w:val="center"/>
            <w:hideMark/>
          </w:tcPr>
          <w:p w14:paraId="370FA5B9"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6E55756F"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1 380,39</w:t>
            </w:r>
          </w:p>
        </w:tc>
        <w:tc>
          <w:tcPr>
            <w:tcW w:w="1276" w:type="dxa"/>
            <w:tcBorders>
              <w:top w:val="nil"/>
              <w:left w:val="nil"/>
              <w:bottom w:val="single" w:sz="4" w:space="0" w:color="auto"/>
              <w:right w:val="single" w:sz="4" w:space="0" w:color="auto"/>
            </w:tcBorders>
            <w:shd w:val="clear" w:color="auto" w:fill="auto"/>
            <w:vAlign w:val="center"/>
            <w:hideMark/>
          </w:tcPr>
          <w:p w14:paraId="5F870B40"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1 380,39</w:t>
            </w:r>
          </w:p>
        </w:tc>
        <w:tc>
          <w:tcPr>
            <w:tcW w:w="1134" w:type="dxa"/>
            <w:vMerge/>
            <w:tcBorders>
              <w:top w:val="nil"/>
              <w:left w:val="nil"/>
              <w:bottom w:val="single" w:sz="4" w:space="0" w:color="000000"/>
              <w:right w:val="single" w:sz="4" w:space="0" w:color="auto"/>
            </w:tcBorders>
            <w:vAlign w:val="center"/>
            <w:hideMark/>
          </w:tcPr>
          <w:p w14:paraId="5AC76DB1"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2FC7F82B"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0EA04871"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790F5D8F"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5D8526AA"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федеральный бюджет</w:t>
            </w:r>
          </w:p>
        </w:tc>
        <w:tc>
          <w:tcPr>
            <w:tcW w:w="567" w:type="dxa"/>
            <w:tcBorders>
              <w:top w:val="nil"/>
              <w:left w:val="nil"/>
              <w:bottom w:val="single" w:sz="4" w:space="0" w:color="auto"/>
              <w:right w:val="single" w:sz="4" w:space="0" w:color="auto"/>
            </w:tcBorders>
            <w:shd w:val="clear" w:color="auto" w:fill="auto"/>
            <w:vAlign w:val="center"/>
            <w:hideMark/>
          </w:tcPr>
          <w:p w14:paraId="5829415E"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036</w:t>
            </w:r>
          </w:p>
        </w:tc>
        <w:tc>
          <w:tcPr>
            <w:tcW w:w="426" w:type="dxa"/>
            <w:tcBorders>
              <w:top w:val="nil"/>
              <w:left w:val="nil"/>
              <w:bottom w:val="single" w:sz="4" w:space="0" w:color="auto"/>
              <w:right w:val="single" w:sz="4" w:space="0" w:color="auto"/>
            </w:tcBorders>
            <w:shd w:val="clear" w:color="auto" w:fill="auto"/>
            <w:vAlign w:val="center"/>
            <w:hideMark/>
          </w:tcPr>
          <w:p w14:paraId="41BD856C"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14:paraId="1EB444A5"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05</w:t>
            </w:r>
          </w:p>
        </w:tc>
        <w:tc>
          <w:tcPr>
            <w:tcW w:w="1276" w:type="dxa"/>
            <w:tcBorders>
              <w:top w:val="nil"/>
              <w:left w:val="nil"/>
              <w:bottom w:val="single" w:sz="4" w:space="0" w:color="auto"/>
              <w:right w:val="single" w:sz="4" w:space="0" w:color="auto"/>
            </w:tcBorders>
            <w:shd w:val="clear" w:color="auto" w:fill="auto"/>
            <w:vAlign w:val="center"/>
            <w:hideMark/>
          </w:tcPr>
          <w:p w14:paraId="04BA4191"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21.1.12.R5080</w:t>
            </w:r>
          </w:p>
        </w:tc>
        <w:tc>
          <w:tcPr>
            <w:tcW w:w="567" w:type="dxa"/>
            <w:tcBorders>
              <w:top w:val="nil"/>
              <w:left w:val="nil"/>
              <w:bottom w:val="single" w:sz="4" w:space="0" w:color="auto"/>
              <w:right w:val="single" w:sz="4" w:space="0" w:color="auto"/>
            </w:tcBorders>
            <w:shd w:val="clear" w:color="auto" w:fill="auto"/>
            <w:vAlign w:val="center"/>
            <w:hideMark/>
          </w:tcPr>
          <w:p w14:paraId="7872000F"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811</w:t>
            </w:r>
          </w:p>
        </w:tc>
        <w:tc>
          <w:tcPr>
            <w:tcW w:w="1275" w:type="dxa"/>
            <w:tcBorders>
              <w:top w:val="nil"/>
              <w:left w:val="nil"/>
              <w:bottom w:val="single" w:sz="4" w:space="0" w:color="auto"/>
              <w:right w:val="single" w:sz="4" w:space="0" w:color="auto"/>
            </w:tcBorders>
            <w:shd w:val="clear" w:color="auto" w:fill="auto"/>
            <w:vAlign w:val="center"/>
            <w:hideMark/>
          </w:tcPr>
          <w:p w14:paraId="48793BFB"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4 894,09</w:t>
            </w:r>
          </w:p>
        </w:tc>
        <w:tc>
          <w:tcPr>
            <w:tcW w:w="1134" w:type="dxa"/>
            <w:tcBorders>
              <w:top w:val="nil"/>
              <w:left w:val="nil"/>
              <w:bottom w:val="single" w:sz="4" w:space="0" w:color="auto"/>
              <w:right w:val="single" w:sz="4" w:space="0" w:color="auto"/>
            </w:tcBorders>
            <w:shd w:val="clear" w:color="auto" w:fill="auto"/>
            <w:vAlign w:val="center"/>
            <w:hideMark/>
          </w:tcPr>
          <w:p w14:paraId="6DFEE1D3"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662A4D17"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7FDC6BDB"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4 894,09</w:t>
            </w:r>
          </w:p>
        </w:tc>
        <w:tc>
          <w:tcPr>
            <w:tcW w:w="1134" w:type="dxa"/>
            <w:tcBorders>
              <w:top w:val="nil"/>
              <w:left w:val="nil"/>
              <w:bottom w:val="single" w:sz="4" w:space="0" w:color="auto"/>
              <w:right w:val="single" w:sz="4" w:space="0" w:color="auto"/>
            </w:tcBorders>
            <w:shd w:val="clear" w:color="auto" w:fill="auto"/>
            <w:vAlign w:val="center"/>
            <w:hideMark/>
          </w:tcPr>
          <w:p w14:paraId="46229E1B"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39183ADD"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4 894,09</w:t>
            </w:r>
          </w:p>
        </w:tc>
        <w:tc>
          <w:tcPr>
            <w:tcW w:w="1276" w:type="dxa"/>
            <w:tcBorders>
              <w:top w:val="nil"/>
              <w:left w:val="nil"/>
              <w:bottom w:val="single" w:sz="4" w:space="0" w:color="auto"/>
              <w:right w:val="single" w:sz="4" w:space="0" w:color="auto"/>
            </w:tcBorders>
            <w:shd w:val="clear" w:color="auto" w:fill="auto"/>
            <w:vAlign w:val="center"/>
            <w:hideMark/>
          </w:tcPr>
          <w:p w14:paraId="71970DF1"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4 894,09</w:t>
            </w:r>
          </w:p>
        </w:tc>
        <w:tc>
          <w:tcPr>
            <w:tcW w:w="1134" w:type="dxa"/>
            <w:vMerge/>
            <w:tcBorders>
              <w:top w:val="nil"/>
              <w:left w:val="nil"/>
              <w:bottom w:val="single" w:sz="4" w:space="0" w:color="000000"/>
              <w:right w:val="single" w:sz="4" w:space="0" w:color="auto"/>
            </w:tcBorders>
            <w:vAlign w:val="center"/>
            <w:hideMark/>
          </w:tcPr>
          <w:p w14:paraId="4AFED8B3"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2DCC3880"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57BF9654"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3607C488"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630B790F"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местные бюджеты</w:t>
            </w:r>
          </w:p>
        </w:tc>
        <w:tc>
          <w:tcPr>
            <w:tcW w:w="567" w:type="dxa"/>
            <w:tcBorders>
              <w:top w:val="nil"/>
              <w:left w:val="nil"/>
              <w:bottom w:val="single" w:sz="4" w:space="0" w:color="auto"/>
              <w:right w:val="single" w:sz="4" w:space="0" w:color="auto"/>
            </w:tcBorders>
            <w:shd w:val="clear" w:color="auto" w:fill="auto"/>
            <w:vAlign w:val="center"/>
            <w:hideMark/>
          </w:tcPr>
          <w:p w14:paraId="4A30249E"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33F99804"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0949AA66"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6A1AAF78"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1CCA7313"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1DAD69A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20BA3B81"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23897A90"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6C2FB0B7"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7C9B447A"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6B9F0104"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4DF6EAAB"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vMerge/>
            <w:tcBorders>
              <w:top w:val="nil"/>
              <w:left w:val="nil"/>
              <w:bottom w:val="single" w:sz="4" w:space="0" w:color="000000"/>
              <w:right w:val="single" w:sz="4" w:space="0" w:color="auto"/>
            </w:tcBorders>
            <w:vAlign w:val="center"/>
            <w:hideMark/>
          </w:tcPr>
          <w:p w14:paraId="14957179"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442EF025"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35F3DD87"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6BF6FB04"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nil"/>
              <w:bottom w:val="single" w:sz="4" w:space="0" w:color="auto"/>
              <w:right w:val="single" w:sz="4" w:space="0" w:color="auto"/>
            </w:tcBorders>
            <w:shd w:val="clear" w:color="auto" w:fill="auto"/>
            <w:hideMark/>
          </w:tcPr>
          <w:p w14:paraId="7D08B4DF"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внебюджетные источники**</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520FC8EB"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single" w:sz="4" w:space="0" w:color="auto"/>
              <w:left w:val="nil"/>
              <w:bottom w:val="single" w:sz="4" w:space="0" w:color="auto"/>
              <w:right w:val="single" w:sz="4" w:space="0" w:color="auto"/>
            </w:tcBorders>
            <w:shd w:val="clear" w:color="auto" w:fill="auto"/>
            <w:vAlign w:val="center"/>
            <w:hideMark/>
          </w:tcPr>
          <w:p w14:paraId="429BCD97"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6E2AFB1C"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1F05889"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7C8140E1"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05A2F207"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627,45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72BAB84"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15FD0E7"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3DE019E"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627,45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6F0B9C1"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C12F32A"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627,45</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E0741C4"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627,45</w:t>
            </w:r>
          </w:p>
        </w:tc>
        <w:tc>
          <w:tcPr>
            <w:tcW w:w="1134" w:type="dxa"/>
            <w:vMerge/>
            <w:tcBorders>
              <w:top w:val="nil"/>
              <w:left w:val="nil"/>
              <w:bottom w:val="single" w:sz="4" w:space="0" w:color="000000"/>
              <w:right w:val="single" w:sz="4" w:space="0" w:color="auto"/>
            </w:tcBorders>
            <w:vAlign w:val="center"/>
            <w:hideMark/>
          </w:tcPr>
          <w:p w14:paraId="1772B5D3"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26B62D48"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52FA5312"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67864AA0"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nil"/>
              <w:bottom w:val="single" w:sz="4" w:space="0" w:color="auto"/>
              <w:right w:val="single" w:sz="4" w:space="0" w:color="auto"/>
            </w:tcBorders>
            <w:shd w:val="clear" w:color="auto" w:fill="auto"/>
            <w:hideMark/>
          </w:tcPr>
          <w:p w14:paraId="25E9BA03"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r w:rsidRPr="007E312C">
              <w:rPr>
                <w:rFonts w:ascii="Times New Roman" w:eastAsia="Times New Roman" w:hAnsi="Times New Roman" w:cs="Times New Roman"/>
                <w:color w:val="000000"/>
                <w:sz w:val="18"/>
                <w:szCs w:val="18"/>
                <w:lang w:eastAsia="ru-RU"/>
              </w:rPr>
              <w:t>налоговые расходы</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1291CF6C"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6" w:type="dxa"/>
            <w:tcBorders>
              <w:top w:val="single" w:sz="4" w:space="0" w:color="auto"/>
              <w:left w:val="nil"/>
              <w:bottom w:val="single" w:sz="4" w:space="0" w:color="auto"/>
              <w:right w:val="single" w:sz="4" w:space="0" w:color="auto"/>
            </w:tcBorders>
            <w:shd w:val="clear" w:color="auto" w:fill="auto"/>
            <w:vAlign w:val="center"/>
            <w:hideMark/>
          </w:tcPr>
          <w:p w14:paraId="7ECF1CE6"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6A94AC5F"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4A5AC6D"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42D4AB5D"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73BED97C"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BAA6DEB"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447C495"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04D7DD7"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7E188A9"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2446FEB"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68670DF"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vMerge/>
            <w:tcBorders>
              <w:top w:val="nil"/>
              <w:left w:val="nil"/>
              <w:bottom w:val="single" w:sz="4" w:space="0" w:color="000000"/>
              <w:right w:val="single" w:sz="4" w:space="0" w:color="auto"/>
            </w:tcBorders>
            <w:vAlign w:val="center"/>
            <w:hideMark/>
          </w:tcPr>
          <w:p w14:paraId="7EA5076E"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1C1B00CC"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7EF23ACF" w14:textId="77777777" w:rsidTr="00827EA0">
        <w:trPr>
          <w:trHeight w:val="795"/>
        </w:trPr>
        <w:tc>
          <w:tcPr>
            <w:tcW w:w="1277" w:type="dxa"/>
            <w:vMerge w:val="restart"/>
            <w:tcBorders>
              <w:top w:val="nil"/>
              <w:left w:val="single" w:sz="4" w:space="0" w:color="auto"/>
              <w:bottom w:val="single" w:sz="4" w:space="0" w:color="000000"/>
              <w:right w:val="single" w:sz="4" w:space="0" w:color="auto"/>
            </w:tcBorders>
            <w:shd w:val="clear" w:color="auto" w:fill="auto"/>
            <w:vAlign w:val="center"/>
            <w:hideMark/>
          </w:tcPr>
          <w:p w14:paraId="6851C5E2"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1.1.1.1.1.8.7</w:t>
            </w:r>
            <w:r w:rsidRPr="007E312C">
              <w:rPr>
                <w:rFonts w:ascii="Times New Roman" w:eastAsia="Times New Roman" w:hAnsi="Times New Roman" w:cs="Times New Roman"/>
                <w:sz w:val="18"/>
                <w:szCs w:val="18"/>
                <w:lang w:eastAsia="ru-RU"/>
              </w:rPr>
              <w:br/>
              <w:t xml:space="preserve">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в области животноводства </w:t>
            </w:r>
          </w:p>
        </w:tc>
        <w:tc>
          <w:tcPr>
            <w:tcW w:w="850" w:type="dxa"/>
            <w:tcBorders>
              <w:top w:val="nil"/>
              <w:left w:val="nil"/>
              <w:bottom w:val="single" w:sz="4" w:space="0" w:color="auto"/>
              <w:right w:val="single" w:sz="4" w:space="0" w:color="auto"/>
            </w:tcBorders>
            <w:shd w:val="clear" w:color="auto" w:fill="auto"/>
            <w:hideMark/>
          </w:tcPr>
          <w:p w14:paraId="242161F8"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Количество  договоров, ед.</w:t>
            </w:r>
          </w:p>
        </w:tc>
        <w:tc>
          <w:tcPr>
            <w:tcW w:w="567" w:type="dxa"/>
            <w:tcBorders>
              <w:top w:val="nil"/>
              <w:left w:val="nil"/>
              <w:bottom w:val="single" w:sz="4" w:space="0" w:color="auto"/>
              <w:right w:val="single" w:sz="4" w:space="0" w:color="auto"/>
            </w:tcBorders>
            <w:shd w:val="clear" w:color="auto" w:fill="auto"/>
            <w:vAlign w:val="center"/>
            <w:hideMark/>
          </w:tcPr>
          <w:p w14:paraId="2FB82C07"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477DE694"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44039408"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5852CFB2"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7BF6C2DE"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449EAB5F"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12,00</w:t>
            </w:r>
          </w:p>
        </w:tc>
        <w:tc>
          <w:tcPr>
            <w:tcW w:w="1134" w:type="dxa"/>
            <w:tcBorders>
              <w:top w:val="nil"/>
              <w:left w:val="nil"/>
              <w:bottom w:val="single" w:sz="4" w:space="0" w:color="auto"/>
              <w:right w:val="single" w:sz="4" w:space="0" w:color="auto"/>
            </w:tcBorders>
            <w:shd w:val="clear" w:color="auto" w:fill="auto"/>
            <w:vAlign w:val="center"/>
            <w:hideMark/>
          </w:tcPr>
          <w:p w14:paraId="1621249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p>
        </w:tc>
        <w:tc>
          <w:tcPr>
            <w:tcW w:w="1134" w:type="dxa"/>
            <w:tcBorders>
              <w:top w:val="nil"/>
              <w:left w:val="nil"/>
              <w:bottom w:val="single" w:sz="4" w:space="0" w:color="auto"/>
              <w:right w:val="single" w:sz="4" w:space="0" w:color="auto"/>
            </w:tcBorders>
            <w:shd w:val="clear" w:color="auto" w:fill="auto"/>
            <w:vAlign w:val="center"/>
            <w:hideMark/>
          </w:tcPr>
          <w:p w14:paraId="1084AC57"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4CD43B07"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12,00</w:t>
            </w:r>
          </w:p>
        </w:tc>
        <w:tc>
          <w:tcPr>
            <w:tcW w:w="1134" w:type="dxa"/>
            <w:tcBorders>
              <w:top w:val="nil"/>
              <w:left w:val="nil"/>
              <w:bottom w:val="single" w:sz="4" w:space="0" w:color="auto"/>
              <w:right w:val="single" w:sz="4" w:space="0" w:color="auto"/>
            </w:tcBorders>
            <w:shd w:val="clear" w:color="auto" w:fill="auto"/>
            <w:vAlign w:val="center"/>
            <w:hideMark/>
          </w:tcPr>
          <w:p w14:paraId="04E968F1" w14:textId="77777777" w:rsidR="007E312C" w:rsidRPr="00B50D5B" w:rsidRDefault="007E312C" w:rsidP="0030343D">
            <w:pPr>
              <w:spacing w:after="0" w:line="240" w:lineRule="auto"/>
              <w:jc w:val="center"/>
              <w:rPr>
                <w:rFonts w:ascii="Times New Roman" w:eastAsia="Times New Roman" w:hAnsi="Times New Roman" w:cs="Times New Roman"/>
                <w:color w:val="FF0000"/>
                <w:sz w:val="16"/>
                <w:szCs w:val="16"/>
                <w:lang w:eastAsia="ru-RU"/>
              </w:rPr>
            </w:pPr>
            <w:r w:rsidRPr="00B50D5B">
              <w:rPr>
                <w:rFonts w:ascii="Times New Roman" w:eastAsia="Times New Roman" w:hAnsi="Times New Roman" w:cs="Times New Roman"/>
                <w:color w:val="FF0000"/>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096BA086"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11,00</w:t>
            </w:r>
          </w:p>
        </w:tc>
        <w:tc>
          <w:tcPr>
            <w:tcW w:w="1276" w:type="dxa"/>
            <w:tcBorders>
              <w:top w:val="nil"/>
              <w:left w:val="nil"/>
              <w:bottom w:val="single" w:sz="4" w:space="0" w:color="auto"/>
              <w:right w:val="single" w:sz="4" w:space="0" w:color="auto"/>
            </w:tcBorders>
            <w:shd w:val="clear" w:color="auto" w:fill="auto"/>
            <w:vAlign w:val="center"/>
            <w:hideMark/>
          </w:tcPr>
          <w:p w14:paraId="00F9E649"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11,00</w:t>
            </w:r>
          </w:p>
        </w:tc>
        <w:tc>
          <w:tcPr>
            <w:tcW w:w="1134" w:type="dxa"/>
            <w:vMerge w:val="restart"/>
            <w:tcBorders>
              <w:top w:val="nil"/>
              <w:left w:val="nil"/>
              <w:bottom w:val="single" w:sz="4" w:space="0" w:color="000000"/>
              <w:right w:val="single" w:sz="4" w:space="0" w:color="auto"/>
            </w:tcBorders>
            <w:shd w:val="clear" w:color="auto" w:fill="auto"/>
            <w:vAlign w:val="center"/>
            <w:hideMark/>
          </w:tcPr>
          <w:p w14:paraId="0E043B71" w14:textId="77777777" w:rsidR="007E312C" w:rsidRPr="007E312C" w:rsidRDefault="007E312C" w:rsidP="007E312C">
            <w:pPr>
              <w:spacing w:after="0" w:line="240" w:lineRule="auto"/>
              <w:jc w:val="center"/>
              <w:rPr>
                <w:rFonts w:ascii="Times New Roman" w:eastAsia="Times New Roman" w:hAnsi="Times New Roman" w:cs="Times New Roman"/>
                <w:color w:val="000000"/>
                <w:sz w:val="18"/>
                <w:szCs w:val="18"/>
                <w:lang w:eastAsia="ru-RU"/>
              </w:rPr>
            </w:pPr>
            <w:r w:rsidRPr="007E312C">
              <w:rPr>
                <w:rFonts w:ascii="Times New Roman" w:eastAsia="Times New Roman" w:hAnsi="Times New Roman" w:cs="Times New Roman"/>
                <w:color w:val="000000"/>
                <w:sz w:val="18"/>
                <w:szCs w:val="18"/>
                <w:lang w:eastAsia="ru-RU"/>
              </w:rPr>
              <w:t>МСХ НСО, организации, К(Ф)Х и индивидуальные предприниматели, осуществляющие сельскохозяйственное производство</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53690504"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Снижение рисков в отрасли животноводства. За период 2022-2024гг.  будет возмещена часть затрат на уплату страховой премии, начисленной не менее чем по 34 договорам сельскохозяйственного страхования в области животноводства</w:t>
            </w:r>
          </w:p>
        </w:tc>
      </w:tr>
      <w:tr w:rsidR="00056645" w:rsidRPr="007E312C" w14:paraId="1F1252DD"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2DC72351"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4BA2A7AD"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Стоимость единицы, тыс. руб.</w:t>
            </w:r>
          </w:p>
        </w:tc>
        <w:tc>
          <w:tcPr>
            <w:tcW w:w="567" w:type="dxa"/>
            <w:tcBorders>
              <w:top w:val="nil"/>
              <w:left w:val="nil"/>
              <w:bottom w:val="single" w:sz="4" w:space="0" w:color="auto"/>
              <w:right w:val="single" w:sz="4" w:space="0" w:color="auto"/>
            </w:tcBorders>
            <w:shd w:val="clear" w:color="auto" w:fill="auto"/>
            <w:vAlign w:val="center"/>
            <w:hideMark/>
          </w:tcPr>
          <w:p w14:paraId="3A077C1A"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4C30CCA2"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07273EDE"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07A3803A"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267ADFAD"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52E3C8F0"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1 765,82</w:t>
            </w:r>
          </w:p>
        </w:tc>
        <w:tc>
          <w:tcPr>
            <w:tcW w:w="1134" w:type="dxa"/>
            <w:tcBorders>
              <w:top w:val="nil"/>
              <w:left w:val="nil"/>
              <w:bottom w:val="single" w:sz="4" w:space="0" w:color="auto"/>
              <w:right w:val="single" w:sz="4" w:space="0" w:color="auto"/>
            </w:tcBorders>
            <w:shd w:val="clear" w:color="auto" w:fill="auto"/>
            <w:vAlign w:val="center"/>
            <w:hideMark/>
          </w:tcPr>
          <w:p w14:paraId="07A077E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auto" w:fill="auto"/>
            <w:vAlign w:val="center"/>
            <w:hideMark/>
          </w:tcPr>
          <w:p w14:paraId="3224B52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auto" w:fill="auto"/>
            <w:vAlign w:val="center"/>
            <w:hideMark/>
          </w:tcPr>
          <w:p w14:paraId="45468A03"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auto" w:fill="auto"/>
            <w:vAlign w:val="center"/>
            <w:hideMark/>
          </w:tcPr>
          <w:p w14:paraId="3E295DB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53FC4FE0"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1 840,86</w:t>
            </w:r>
          </w:p>
        </w:tc>
        <w:tc>
          <w:tcPr>
            <w:tcW w:w="1276" w:type="dxa"/>
            <w:tcBorders>
              <w:top w:val="nil"/>
              <w:left w:val="nil"/>
              <w:bottom w:val="single" w:sz="4" w:space="0" w:color="auto"/>
              <w:right w:val="single" w:sz="4" w:space="0" w:color="auto"/>
            </w:tcBorders>
            <w:shd w:val="clear" w:color="auto" w:fill="auto"/>
            <w:vAlign w:val="center"/>
            <w:hideMark/>
          </w:tcPr>
          <w:p w14:paraId="119138E4"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1 840,86</w:t>
            </w:r>
          </w:p>
        </w:tc>
        <w:tc>
          <w:tcPr>
            <w:tcW w:w="1134" w:type="dxa"/>
            <w:vMerge/>
            <w:tcBorders>
              <w:top w:val="nil"/>
              <w:left w:val="nil"/>
              <w:bottom w:val="single" w:sz="4" w:space="0" w:color="000000"/>
              <w:right w:val="single" w:sz="4" w:space="0" w:color="auto"/>
            </w:tcBorders>
            <w:vAlign w:val="center"/>
            <w:hideMark/>
          </w:tcPr>
          <w:p w14:paraId="0B40479E"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3C082222"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7B63ED4E"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1D0199F7"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617C5C9D"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Всего по мероприятию, тыс. руб. в том числе:</w:t>
            </w:r>
          </w:p>
        </w:tc>
        <w:tc>
          <w:tcPr>
            <w:tcW w:w="567" w:type="dxa"/>
            <w:tcBorders>
              <w:top w:val="nil"/>
              <w:left w:val="nil"/>
              <w:bottom w:val="single" w:sz="4" w:space="0" w:color="auto"/>
              <w:right w:val="single" w:sz="4" w:space="0" w:color="auto"/>
            </w:tcBorders>
            <w:shd w:val="clear" w:color="auto" w:fill="auto"/>
            <w:vAlign w:val="center"/>
            <w:hideMark/>
          </w:tcPr>
          <w:p w14:paraId="7AF9E29A"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5F77198A"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771BBD0A"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7E3016C6"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15E6AABC"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4D30AB10"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21 189,82</w:t>
            </w:r>
          </w:p>
        </w:tc>
        <w:tc>
          <w:tcPr>
            <w:tcW w:w="1134" w:type="dxa"/>
            <w:tcBorders>
              <w:top w:val="nil"/>
              <w:left w:val="nil"/>
              <w:bottom w:val="single" w:sz="4" w:space="0" w:color="auto"/>
              <w:right w:val="single" w:sz="4" w:space="0" w:color="auto"/>
            </w:tcBorders>
            <w:shd w:val="clear" w:color="auto" w:fill="auto"/>
            <w:vAlign w:val="center"/>
            <w:hideMark/>
          </w:tcPr>
          <w:p w14:paraId="5F1F6A90"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534809C7"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0DABED9D"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21 189,82</w:t>
            </w:r>
          </w:p>
        </w:tc>
        <w:tc>
          <w:tcPr>
            <w:tcW w:w="1134" w:type="dxa"/>
            <w:tcBorders>
              <w:top w:val="nil"/>
              <w:left w:val="nil"/>
              <w:bottom w:val="single" w:sz="4" w:space="0" w:color="auto"/>
              <w:right w:val="single" w:sz="4" w:space="0" w:color="auto"/>
            </w:tcBorders>
            <w:shd w:val="clear" w:color="auto" w:fill="auto"/>
            <w:vAlign w:val="center"/>
            <w:hideMark/>
          </w:tcPr>
          <w:p w14:paraId="17C75D1B"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564B89B5"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20 249,50</w:t>
            </w:r>
          </w:p>
        </w:tc>
        <w:tc>
          <w:tcPr>
            <w:tcW w:w="1276" w:type="dxa"/>
            <w:tcBorders>
              <w:top w:val="nil"/>
              <w:left w:val="nil"/>
              <w:bottom w:val="single" w:sz="4" w:space="0" w:color="auto"/>
              <w:right w:val="single" w:sz="4" w:space="0" w:color="auto"/>
            </w:tcBorders>
            <w:shd w:val="clear" w:color="auto" w:fill="auto"/>
            <w:vAlign w:val="center"/>
            <w:hideMark/>
          </w:tcPr>
          <w:p w14:paraId="2AEEC7BC"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20 249,51</w:t>
            </w:r>
          </w:p>
        </w:tc>
        <w:tc>
          <w:tcPr>
            <w:tcW w:w="1134" w:type="dxa"/>
            <w:vMerge/>
            <w:tcBorders>
              <w:top w:val="nil"/>
              <w:left w:val="nil"/>
              <w:bottom w:val="single" w:sz="4" w:space="0" w:color="000000"/>
              <w:right w:val="single" w:sz="4" w:space="0" w:color="auto"/>
            </w:tcBorders>
            <w:vAlign w:val="center"/>
            <w:hideMark/>
          </w:tcPr>
          <w:p w14:paraId="25714F1D"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06F4E0E2"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26FB843C"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4393B3CF"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1465EA63"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областной бюджет</w:t>
            </w:r>
          </w:p>
        </w:tc>
        <w:tc>
          <w:tcPr>
            <w:tcW w:w="567" w:type="dxa"/>
            <w:tcBorders>
              <w:top w:val="nil"/>
              <w:left w:val="nil"/>
              <w:bottom w:val="single" w:sz="4" w:space="0" w:color="auto"/>
              <w:right w:val="single" w:sz="4" w:space="0" w:color="auto"/>
            </w:tcBorders>
            <w:shd w:val="clear" w:color="auto" w:fill="auto"/>
            <w:vAlign w:val="center"/>
            <w:hideMark/>
          </w:tcPr>
          <w:p w14:paraId="24DD97CE"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036</w:t>
            </w:r>
          </w:p>
        </w:tc>
        <w:tc>
          <w:tcPr>
            <w:tcW w:w="426" w:type="dxa"/>
            <w:tcBorders>
              <w:top w:val="nil"/>
              <w:left w:val="nil"/>
              <w:bottom w:val="single" w:sz="4" w:space="0" w:color="auto"/>
              <w:right w:val="single" w:sz="4" w:space="0" w:color="auto"/>
            </w:tcBorders>
            <w:shd w:val="clear" w:color="auto" w:fill="auto"/>
            <w:vAlign w:val="center"/>
            <w:hideMark/>
          </w:tcPr>
          <w:p w14:paraId="64158A62"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14:paraId="296AB58F"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05</w:t>
            </w:r>
          </w:p>
        </w:tc>
        <w:tc>
          <w:tcPr>
            <w:tcW w:w="1276" w:type="dxa"/>
            <w:tcBorders>
              <w:top w:val="nil"/>
              <w:left w:val="nil"/>
              <w:bottom w:val="single" w:sz="4" w:space="0" w:color="auto"/>
              <w:right w:val="single" w:sz="4" w:space="0" w:color="auto"/>
            </w:tcBorders>
            <w:shd w:val="clear" w:color="auto" w:fill="auto"/>
            <w:vAlign w:val="center"/>
            <w:hideMark/>
          </w:tcPr>
          <w:p w14:paraId="7DC3EE43"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21.1.12.R5080</w:t>
            </w:r>
          </w:p>
        </w:tc>
        <w:tc>
          <w:tcPr>
            <w:tcW w:w="567" w:type="dxa"/>
            <w:tcBorders>
              <w:top w:val="nil"/>
              <w:left w:val="nil"/>
              <w:bottom w:val="single" w:sz="4" w:space="0" w:color="auto"/>
              <w:right w:val="single" w:sz="4" w:space="0" w:color="auto"/>
            </w:tcBorders>
            <w:shd w:val="clear" w:color="auto" w:fill="auto"/>
            <w:vAlign w:val="center"/>
            <w:hideMark/>
          </w:tcPr>
          <w:p w14:paraId="60986CD6"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811</w:t>
            </w:r>
          </w:p>
        </w:tc>
        <w:tc>
          <w:tcPr>
            <w:tcW w:w="1275" w:type="dxa"/>
            <w:tcBorders>
              <w:top w:val="nil"/>
              <w:left w:val="nil"/>
              <w:bottom w:val="single" w:sz="4" w:space="0" w:color="auto"/>
              <w:right w:val="single" w:sz="4" w:space="0" w:color="auto"/>
            </w:tcBorders>
            <w:shd w:val="clear" w:color="auto" w:fill="auto"/>
            <w:vAlign w:val="center"/>
            <w:hideMark/>
          </w:tcPr>
          <w:p w14:paraId="5294282E"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4 661,76</w:t>
            </w:r>
          </w:p>
        </w:tc>
        <w:tc>
          <w:tcPr>
            <w:tcW w:w="1134" w:type="dxa"/>
            <w:tcBorders>
              <w:top w:val="nil"/>
              <w:left w:val="nil"/>
              <w:bottom w:val="single" w:sz="4" w:space="0" w:color="auto"/>
              <w:right w:val="single" w:sz="4" w:space="0" w:color="auto"/>
            </w:tcBorders>
            <w:shd w:val="clear" w:color="auto" w:fill="auto"/>
            <w:vAlign w:val="center"/>
            <w:hideMark/>
          </w:tcPr>
          <w:p w14:paraId="18D64FC5"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70BEF0FC"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682FEB21"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4 661,76</w:t>
            </w:r>
          </w:p>
        </w:tc>
        <w:tc>
          <w:tcPr>
            <w:tcW w:w="1134" w:type="dxa"/>
            <w:tcBorders>
              <w:top w:val="nil"/>
              <w:left w:val="nil"/>
              <w:bottom w:val="single" w:sz="4" w:space="0" w:color="auto"/>
              <w:right w:val="single" w:sz="4" w:space="0" w:color="auto"/>
            </w:tcBorders>
            <w:shd w:val="clear" w:color="auto" w:fill="auto"/>
            <w:vAlign w:val="center"/>
            <w:hideMark/>
          </w:tcPr>
          <w:p w14:paraId="115C4D4C"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1D0E1D33"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4 454,89</w:t>
            </w:r>
          </w:p>
        </w:tc>
        <w:tc>
          <w:tcPr>
            <w:tcW w:w="1276" w:type="dxa"/>
            <w:tcBorders>
              <w:top w:val="nil"/>
              <w:left w:val="nil"/>
              <w:bottom w:val="single" w:sz="4" w:space="0" w:color="auto"/>
              <w:right w:val="single" w:sz="4" w:space="0" w:color="auto"/>
            </w:tcBorders>
            <w:shd w:val="clear" w:color="auto" w:fill="auto"/>
            <w:vAlign w:val="center"/>
            <w:hideMark/>
          </w:tcPr>
          <w:p w14:paraId="4182F70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4 454,90</w:t>
            </w:r>
          </w:p>
        </w:tc>
        <w:tc>
          <w:tcPr>
            <w:tcW w:w="1134" w:type="dxa"/>
            <w:vMerge/>
            <w:tcBorders>
              <w:top w:val="nil"/>
              <w:left w:val="nil"/>
              <w:bottom w:val="single" w:sz="4" w:space="0" w:color="000000"/>
              <w:right w:val="single" w:sz="4" w:space="0" w:color="auto"/>
            </w:tcBorders>
            <w:vAlign w:val="center"/>
            <w:hideMark/>
          </w:tcPr>
          <w:p w14:paraId="584BCF03"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6F518F83"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0140CA96"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1A0CBE27"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75E7952A"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федеральный бюджет</w:t>
            </w:r>
          </w:p>
        </w:tc>
        <w:tc>
          <w:tcPr>
            <w:tcW w:w="567" w:type="dxa"/>
            <w:tcBorders>
              <w:top w:val="nil"/>
              <w:left w:val="nil"/>
              <w:bottom w:val="single" w:sz="4" w:space="0" w:color="auto"/>
              <w:right w:val="single" w:sz="4" w:space="0" w:color="auto"/>
            </w:tcBorders>
            <w:shd w:val="clear" w:color="auto" w:fill="auto"/>
            <w:vAlign w:val="center"/>
            <w:hideMark/>
          </w:tcPr>
          <w:p w14:paraId="50525289"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036</w:t>
            </w:r>
          </w:p>
        </w:tc>
        <w:tc>
          <w:tcPr>
            <w:tcW w:w="426" w:type="dxa"/>
            <w:tcBorders>
              <w:top w:val="nil"/>
              <w:left w:val="nil"/>
              <w:bottom w:val="single" w:sz="4" w:space="0" w:color="auto"/>
              <w:right w:val="single" w:sz="4" w:space="0" w:color="auto"/>
            </w:tcBorders>
            <w:shd w:val="clear" w:color="auto" w:fill="auto"/>
            <w:vAlign w:val="center"/>
            <w:hideMark/>
          </w:tcPr>
          <w:p w14:paraId="0135295D"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14:paraId="6F809539"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05</w:t>
            </w:r>
          </w:p>
        </w:tc>
        <w:tc>
          <w:tcPr>
            <w:tcW w:w="1276" w:type="dxa"/>
            <w:tcBorders>
              <w:top w:val="nil"/>
              <w:left w:val="nil"/>
              <w:bottom w:val="single" w:sz="4" w:space="0" w:color="auto"/>
              <w:right w:val="single" w:sz="4" w:space="0" w:color="auto"/>
            </w:tcBorders>
            <w:shd w:val="clear" w:color="auto" w:fill="auto"/>
            <w:vAlign w:val="center"/>
            <w:hideMark/>
          </w:tcPr>
          <w:p w14:paraId="32E98DA4"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21.1.12.R5080</w:t>
            </w:r>
          </w:p>
        </w:tc>
        <w:tc>
          <w:tcPr>
            <w:tcW w:w="567" w:type="dxa"/>
            <w:tcBorders>
              <w:top w:val="nil"/>
              <w:left w:val="nil"/>
              <w:bottom w:val="single" w:sz="4" w:space="0" w:color="auto"/>
              <w:right w:val="single" w:sz="4" w:space="0" w:color="auto"/>
            </w:tcBorders>
            <w:shd w:val="clear" w:color="auto" w:fill="auto"/>
            <w:vAlign w:val="center"/>
            <w:hideMark/>
          </w:tcPr>
          <w:p w14:paraId="44EB9B2E"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811</w:t>
            </w:r>
          </w:p>
        </w:tc>
        <w:tc>
          <w:tcPr>
            <w:tcW w:w="1275" w:type="dxa"/>
            <w:tcBorders>
              <w:top w:val="nil"/>
              <w:left w:val="nil"/>
              <w:bottom w:val="single" w:sz="4" w:space="0" w:color="auto"/>
              <w:right w:val="single" w:sz="4" w:space="0" w:color="auto"/>
            </w:tcBorders>
            <w:shd w:val="clear" w:color="auto" w:fill="auto"/>
            <w:vAlign w:val="center"/>
            <w:hideMark/>
          </w:tcPr>
          <w:p w14:paraId="1DACFBF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16 528,06</w:t>
            </w:r>
          </w:p>
        </w:tc>
        <w:tc>
          <w:tcPr>
            <w:tcW w:w="1134" w:type="dxa"/>
            <w:tcBorders>
              <w:top w:val="nil"/>
              <w:left w:val="nil"/>
              <w:bottom w:val="single" w:sz="4" w:space="0" w:color="auto"/>
              <w:right w:val="single" w:sz="4" w:space="0" w:color="auto"/>
            </w:tcBorders>
            <w:shd w:val="clear" w:color="auto" w:fill="auto"/>
            <w:vAlign w:val="center"/>
            <w:hideMark/>
          </w:tcPr>
          <w:p w14:paraId="104A2A4A"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08451547"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5D4E07B4"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16 528,06</w:t>
            </w:r>
          </w:p>
        </w:tc>
        <w:tc>
          <w:tcPr>
            <w:tcW w:w="1134" w:type="dxa"/>
            <w:tcBorders>
              <w:top w:val="nil"/>
              <w:left w:val="nil"/>
              <w:bottom w:val="single" w:sz="4" w:space="0" w:color="auto"/>
              <w:right w:val="single" w:sz="4" w:space="0" w:color="auto"/>
            </w:tcBorders>
            <w:shd w:val="clear" w:color="auto" w:fill="auto"/>
            <w:vAlign w:val="center"/>
            <w:hideMark/>
          </w:tcPr>
          <w:p w14:paraId="158A661A"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797BA186"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15 794,61</w:t>
            </w:r>
          </w:p>
        </w:tc>
        <w:tc>
          <w:tcPr>
            <w:tcW w:w="1276" w:type="dxa"/>
            <w:tcBorders>
              <w:top w:val="nil"/>
              <w:left w:val="nil"/>
              <w:bottom w:val="single" w:sz="4" w:space="0" w:color="auto"/>
              <w:right w:val="single" w:sz="4" w:space="0" w:color="auto"/>
            </w:tcBorders>
            <w:shd w:val="clear" w:color="auto" w:fill="auto"/>
            <w:vAlign w:val="center"/>
            <w:hideMark/>
          </w:tcPr>
          <w:p w14:paraId="16F086B8"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15 794,61</w:t>
            </w:r>
          </w:p>
        </w:tc>
        <w:tc>
          <w:tcPr>
            <w:tcW w:w="1134" w:type="dxa"/>
            <w:vMerge/>
            <w:tcBorders>
              <w:top w:val="nil"/>
              <w:left w:val="nil"/>
              <w:bottom w:val="single" w:sz="4" w:space="0" w:color="000000"/>
              <w:right w:val="single" w:sz="4" w:space="0" w:color="auto"/>
            </w:tcBorders>
            <w:vAlign w:val="center"/>
            <w:hideMark/>
          </w:tcPr>
          <w:p w14:paraId="246D1032"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07130F5B"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08911066"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2DA89CA2"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388DB8E9"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местные бюджеты</w:t>
            </w:r>
          </w:p>
        </w:tc>
        <w:tc>
          <w:tcPr>
            <w:tcW w:w="567" w:type="dxa"/>
            <w:tcBorders>
              <w:top w:val="nil"/>
              <w:left w:val="nil"/>
              <w:bottom w:val="single" w:sz="4" w:space="0" w:color="auto"/>
              <w:right w:val="single" w:sz="4" w:space="0" w:color="auto"/>
            </w:tcBorders>
            <w:shd w:val="clear" w:color="auto" w:fill="auto"/>
            <w:vAlign w:val="center"/>
            <w:hideMark/>
          </w:tcPr>
          <w:p w14:paraId="2FFBA19E"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6373F9D2"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7343DBCE"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0D546AF8"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7A986CC1"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44911EF3"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0E5D2D6B"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27A40CE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5B8EF79E"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16BE471C"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1CBAC76E"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44817AA9"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vMerge/>
            <w:tcBorders>
              <w:top w:val="nil"/>
              <w:left w:val="nil"/>
              <w:bottom w:val="single" w:sz="4" w:space="0" w:color="000000"/>
              <w:right w:val="single" w:sz="4" w:space="0" w:color="auto"/>
            </w:tcBorders>
            <w:vAlign w:val="center"/>
            <w:hideMark/>
          </w:tcPr>
          <w:p w14:paraId="364B8BF9"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0B459C7D"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10446F41"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402EDA3E"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60775769"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внебюджетные источники**</w:t>
            </w:r>
          </w:p>
        </w:tc>
        <w:tc>
          <w:tcPr>
            <w:tcW w:w="567" w:type="dxa"/>
            <w:tcBorders>
              <w:top w:val="nil"/>
              <w:left w:val="nil"/>
              <w:bottom w:val="single" w:sz="4" w:space="0" w:color="auto"/>
              <w:right w:val="single" w:sz="4" w:space="0" w:color="auto"/>
            </w:tcBorders>
            <w:shd w:val="clear" w:color="auto" w:fill="auto"/>
            <w:vAlign w:val="center"/>
            <w:hideMark/>
          </w:tcPr>
          <w:p w14:paraId="5D613DA5"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7686CF5C"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2CCDF642"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746D02F0"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15169D89"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1FA65D6C"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2 118,99</w:t>
            </w:r>
          </w:p>
        </w:tc>
        <w:tc>
          <w:tcPr>
            <w:tcW w:w="1134" w:type="dxa"/>
            <w:tcBorders>
              <w:top w:val="nil"/>
              <w:left w:val="nil"/>
              <w:bottom w:val="single" w:sz="4" w:space="0" w:color="auto"/>
              <w:right w:val="single" w:sz="4" w:space="0" w:color="auto"/>
            </w:tcBorders>
            <w:shd w:val="clear" w:color="auto" w:fill="auto"/>
            <w:vAlign w:val="center"/>
            <w:hideMark/>
          </w:tcPr>
          <w:p w14:paraId="4C5ACB1B"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522EA09A"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61D40CF5"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2 118,99</w:t>
            </w:r>
          </w:p>
        </w:tc>
        <w:tc>
          <w:tcPr>
            <w:tcW w:w="1134" w:type="dxa"/>
            <w:tcBorders>
              <w:top w:val="nil"/>
              <w:left w:val="nil"/>
              <w:bottom w:val="single" w:sz="4" w:space="0" w:color="auto"/>
              <w:right w:val="single" w:sz="4" w:space="0" w:color="auto"/>
            </w:tcBorders>
            <w:shd w:val="clear" w:color="auto" w:fill="auto"/>
            <w:vAlign w:val="center"/>
            <w:hideMark/>
          </w:tcPr>
          <w:p w14:paraId="1F020B1E"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2C7137E5"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2 024,95</w:t>
            </w:r>
          </w:p>
        </w:tc>
        <w:tc>
          <w:tcPr>
            <w:tcW w:w="1276" w:type="dxa"/>
            <w:tcBorders>
              <w:top w:val="nil"/>
              <w:left w:val="nil"/>
              <w:bottom w:val="single" w:sz="4" w:space="0" w:color="auto"/>
              <w:right w:val="single" w:sz="4" w:space="0" w:color="auto"/>
            </w:tcBorders>
            <w:shd w:val="clear" w:color="auto" w:fill="auto"/>
            <w:vAlign w:val="center"/>
            <w:hideMark/>
          </w:tcPr>
          <w:p w14:paraId="0E7A164D"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2 024,95</w:t>
            </w:r>
          </w:p>
        </w:tc>
        <w:tc>
          <w:tcPr>
            <w:tcW w:w="1134" w:type="dxa"/>
            <w:vMerge/>
            <w:tcBorders>
              <w:top w:val="nil"/>
              <w:left w:val="nil"/>
              <w:bottom w:val="single" w:sz="4" w:space="0" w:color="000000"/>
              <w:right w:val="single" w:sz="4" w:space="0" w:color="auto"/>
            </w:tcBorders>
            <w:vAlign w:val="center"/>
            <w:hideMark/>
          </w:tcPr>
          <w:p w14:paraId="7CB62DBC"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7405741D"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3450F2C5"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2C6CC7B0"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nil"/>
              <w:bottom w:val="single" w:sz="4" w:space="0" w:color="auto"/>
              <w:right w:val="single" w:sz="4" w:space="0" w:color="auto"/>
            </w:tcBorders>
            <w:shd w:val="clear" w:color="auto" w:fill="auto"/>
            <w:hideMark/>
          </w:tcPr>
          <w:p w14:paraId="643571D1"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r w:rsidRPr="007E312C">
              <w:rPr>
                <w:rFonts w:ascii="Times New Roman" w:eastAsia="Times New Roman" w:hAnsi="Times New Roman" w:cs="Times New Roman"/>
                <w:color w:val="000000"/>
                <w:sz w:val="18"/>
                <w:szCs w:val="18"/>
                <w:lang w:eastAsia="ru-RU"/>
              </w:rPr>
              <w:t>налоговые расходы</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715C58AE"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6" w:type="dxa"/>
            <w:tcBorders>
              <w:top w:val="single" w:sz="4" w:space="0" w:color="auto"/>
              <w:left w:val="nil"/>
              <w:bottom w:val="single" w:sz="4" w:space="0" w:color="auto"/>
              <w:right w:val="single" w:sz="4" w:space="0" w:color="auto"/>
            </w:tcBorders>
            <w:shd w:val="clear" w:color="auto" w:fill="auto"/>
            <w:vAlign w:val="center"/>
            <w:hideMark/>
          </w:tcPr>
          <w:p w14:paraId="7EC311C7"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1C8E0830"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FDCEDE3"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299EC5C7"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4B16327E"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D9BE564"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0BBEA18"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4108078"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81D6F10"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C3A68C4"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7D20AA3"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vMerge/>
            <w:tcBorders>
              <w:top w:val="nil"/>
              <w:left w:val="nil"/>
              <w:bottom w:val="single" w:sz="4" w:space="0" w:color="000000"/>
              <w:right w:val="single" w:sz="4" w:space="0" w:color="auto"/>
            </w:tcBorders>
            <w:vAlign w:val="center"/>
            <w:hideMark/>
          </w:tcPr>
          <w:p w14:paraId="3FEEC41D"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45E66F84"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53E568F7" w14:textId="77777777" w:rsidTr="00827EA0">
        <w:trPr>
          <w:trHeight w:val="795"/>
        </w:trPr>
        <w:tc>
          <w:tcPr>
            <w:tcW w:w="127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07E44E9" w14:textId="77777777" w:rsidR="007E312C" w:rsidRPr="007E312C" w:rsidRDefault="007E312C" w:rsidP="007E312C">
            <w:pPr>
              <w:spacing w:after="0" w:line="240" w:lineRule="auto"/>
              <w:jc w:val="center"/>
              <w:rPr>
                <w:rFonts w:ascii="Times New Roman" w:eastAsia="Times New Roman" w:hAnsi="Times New Roman" w:cs="Times New Roman"/>
                <w:sz w:val="18"/>
                <w:szCs w:val="18"/>
                <w:u w:val="single"/>
                <w:lang w:eastAsia="ru-RU"/>
              </w:rPr>
            </w:pPr>
            <w:r w:rsidRPr="007E312C">
              <w:rPr>
                <w:rFonts w:ascii="Times New Roman" w:eastAsia="Times New Roman" w:hAnsi="Times New Roman" w:cs="Times New Roman"/>
                <w:sz w:val="18"/>
                <w:szCs w:val="18"/>
                <w:u w:val="single"/>
                <w:lang w:eastAsia="ru-RU"/>
              </w:rPr>
              <w:t>1.1.1.1.1.9. Государственная поддержка  сельскохозяйственных товаропроизводителей  на привлечение инвестиционных кредитов в агропромышленном комплексе</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27267437"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количество кредитных договоров, ед.</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14:paraId="09452618"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single" w:sz="4" w:space="0" w:color="auto"/>
              <w:left w:val="nil"/>
              <w:bottom w:val="single" w:sz="4" w:space="0" w:color="auto"/>
              <w:right w:val="single" w:sz="4" w:space="0" w:color="auto"/>
            </w:tcBorders>
            <w:shd w:val="clear" w:color="000000" w:fill="FFFFFF"/>
            <w:vAlign w:val="center"/>
            <w:hideMark/>
          </w:tcPr>
          <w:p w14:paraId="3CD31E77"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14:paraId="0A449A78"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04E69BE7"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14:paraId="1DF7AA23"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4146C38D"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146,00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2C8D2F6"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146,00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D51FFEE"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146,00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DD44220"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146,00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2F9986B"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C593610"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146,00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57BBA96"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146,00</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16B1DDDE"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МСХ НСО, организации, К(Ф)Х и индивидуальные предприниматели, осуществляющие сельскохозяйственное производство</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40994B2A"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За период 2022-2024гг. будет ежегодно возмещена часть процентной ставки по 146 инвестиционным договорам, что будет способствовать улучшению финансового состояния сельхозтоваропроизводителей области, предприятий пищевой и перерабатывающей промышленности</w:t>
            </w:r>
          </w:p>
        </w:tc>
      </w:tr>
      <w:tr w:rsidR="00056645" w:rsidRPr="007E312C" w14:paraId="5843ACF5"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22F8BC5A" w14:textId="77777777" w:rsidR="007E312C" w:rsidRPr="007E312C" w:rsidRDefault="007E312C" w:rsidP="007E312C">
            <w:pPr>
              <w:spacing w:after="0" w:line="240" w:lineRule="auto"/>
              <w:rPr>
                <w:rFonts w:ascii="Times New Roman" w:eastAsia="Times New Roman" w:hAnsi="Times New Roman" w:cs="Times New Roman"/>
                <w:sz w:val="18"/>
                <w:szCs w:val="18"/>
                <w:u w:val="single"/>
                <w:lang w:eastAsia="ru-RU"/>
              </w:rPr>
            </w:pPr>
          </w:p>
        </w:tc>
        <w:tc>
          <w:tcPr>
            <w:tcW w:w="850" w:type="dxa"/>
            <w:tcBorders>
              <w:top w:val="nil"/>
              <w:left w:val="nil"/>
              <w:bottom w:val="single" w:sz="4" w:space="0" w:color="auto"/>
              <w:right w:val="single" w:sz="4" w:space="0" w:color="auto"/>
            </w:tcBorders>
            <w:shd w:val="clear" w:color="000000" w:fill="FFFFFF"/>
            <w:vAlign w:val="center"/>
            <w:hideMark/>
          </w:tcPr>
          <w:p w14:paraId="3B5E7C65"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Стоимость единицы, тыс. руб.</w:t>
            </w:r>
          </w:p>
        </w:tc>
        <w:tc>
          <w:tcPr>
            <w:tcW w:w="567" w:type="dxa"/>
            <w:tcBorders>
              <w:top w:val="nil"/>
              <w:left w:val="nil"/>
              <w:bottom w:val="single" w:sz="4" w:space="0" w:color="auto"/>
              <w:right w:val="single" w:sz="4" w:space="0" w:color="auto"/>
            </w:tcBorders>
            <w:shd w:val="clear" w:color="000000" w:fill="FFFFFF"/>
            <w:vAlign w:val="center"/>
            <w:hideMark/>
          </w:tcPr>
          <w:p w14:paraId="32D71545"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000000" w:fill="FFFFFF"/>
            <w:vAlign w:val="center"/>
            <w:hideMark/>
          </w:tcPr>
          <w:p w14:paraId="0057C519"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000000" w:fill="FFFFFF"/>
            <w:vAlign w:val="center"/>
            <w:hideMark/>
          </w:tcPr>
          <w:p w14:paraId="4230F911"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000000" w:fill="FFFFFF"/>
            <w:vAlign w:val="center"/>
            <w:hideMark/>
          </w:tcPr>
          <w:p w14:paraId="6BCFE8BA"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000000" w:fill="FFFFFF"/>
            <w:vAlign w:val="center"/>
            <w:hideMark/>
          </w:tcPr>
          <w:p w14:paraId="222010D9"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43331040"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267,74</w:t>
            </w:r>
          </w:p>
        </w:tc>
        <w:tc>
          <w:tcPr>
            <w:tcW w:w="1134" w:type="dxa"/>
            <w:tcBorders>
              <w:top w:val="nil"/>
              <w:left w:val="nil"/>
              <w:bottom w:val="single" w:sz="4" w:space="0" w:color="auto"/>
              <w:right w:val="single" w:sz="4" w:space="0" w:color="auto"/>
            </w:tcBorders>
            <w:shd w:val="clear" w:color="auto" w:fill="auto"/>
            <w:vAlign w:val="center"/>
            <w:hideMark/>
          </w:tcPr>
          <w:p w14:paraId="190342AA"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auto" w:fill="auto"/>
            <w:vAlign w:val="center"/>
            <w:hideMark/>
          </w:tcPr>
          <w:p w14:paraId="2D213E50"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auto" w:fill="auto"/>
            <w:vAlign w:val="center"/>
            <w:hideMark/>
          </w:tcPr>
          <w:p w14:paraId="6F6052A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auto" w:fill="auto"/>
            <w:vAlign w:val="center"/>
            <w:hideMark/>
          </w:tcPr>
          <w:p w14:paraId="5D4F0D4E"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3CBE5E4D"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161,69</w:t>
            </w:r>
          </w:p>
        </w:tc>
        <w:tc>
          <w:tcPr>
            <w:tcW w:w="1276" w:type="dxa"/>
            <w:tcBorders>
              <w:top w:val="nil"/>
              <w:left w:val="nil"/>
              <w:bottom w:val="single" w:sz="4" w:space="0" w:color="auto"/>
              <w:right w:val="single" w:sz="4" w:space="0" w:color="auto"/>
            </w:tcBorders>
            <w:shd w:val="clear" w:color="auto" w:fill="auto"/>
            <w:vAlign w:val="center"/>
            <w:hideMark/>
          </w:tcPr>
          <w:p w14:paraId="6E347833"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130,91</w:t>
            </w:r>
          </w:p>
        </w:tc>
        <w:tc>
          <w:tcPr>
            <w:tcW w:w="1134" w:type="dxa"/>
            <w:vMerge/>
            <w:tcBorders>
              <w:top w:val="nil"/>
              <w:left w:val="single" w:sz="4" w:space="0" w:color="auto"/>
              <w:bottom w:val="single" w:sz="4" w:space="0" w:color="000000"/>
              <w:right w:val="single" w:sz="4" w:space="0" w:color="auto"/>
            </w:tcBorders>
            <w:vAlign w:val="center"/>
            <w:hideMark/>
          </w:tcPr>
          <w:p w14:paraId="6DF440A0"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4E601CF4"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18CC6AA2"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374F178F" w14:textId="77777777" w:rsidR="007E312C" w:rsidRPr="007E312C" w:rsidRDefault="007E312C" w:rsidP="007E312C">
            <w:pPr>
              <w:spacing w:after="0" w:line="240" w:lineRule="auto"/>
              <w:rPr>
                <w:rFonts w:ascii="Times New Roman" w:eastAsia="Times New Roman" w:hAnsi="Times New Roman" w:cs="Times New Roman"/>
                <w:sz w:val="18"/>
                <w:szCs w:val="18"/>
                <w:u w:val="single"/>
                <w:lang w:eastAsia="ru-RU"/>
              </w:rPr>
            </w:pPr>
          </w:p>
        </w:tc>
        <w:tc>
          <w:tcPr>
            <w:tcW w:w="850" w:type="dxa"/>
            <w:tcBorders>
              <w:top w:val="nil"/>
              <w:left w:val="nil"/>
              <w:bottom w:val="single" w:sz="4" w:space="0" w:color="auto"/>
              <w:right w:val="single" w:sz="4" w:space="0" w:color="auto"/>
            </w:tcBorders>
            <w:shd w:val="clear" w:color="000000" w:fill="FFFFFF"/>
            <w:vAlign w:val="center"/>
            <w:hideMark/>
          </w:tcPr>
          <w:p w14:paraId="704799A5"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Всего по мероприятию, тыс. руб. в том числе:</w:t>
            </w:r>
          </w:p>
        </w:tc>
        <w:tc>
          <w:tcPr>
            <w:tcW w:w="567" w:type="dxa"/>
            <w:tcBorders>
              <w:top w:val="nil"/>
              <w:left w:val="nil"/>
              <w:bottom w:val="single" w:sz="4" w:space="0" w:color="auto"/>
              <w:right w:val="single" w:sz="4" w:space="0" w:color="auto"/>
            </w:tcBorders>
            <w:shd w:val="clear" w:color="000000" w:fill="FFFFFF"/>
            <w:vAlign w:val="center"/>
            <w:hideMark/>
          </w:tcPr>
          <w:p w14:paraId="05DE40D6"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000000" w:fill="FFFFFF"/>
            <w:vAlign w:val="center"/>
            <w:hideMark/>
          </w:tcPr>
          <w:p w14:paraId="3A6A08D1"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000000" w:fill="FFFFFF"/>
            <w:vAlign w:val="center"/>
            <w:hideMark/>
          </w:tcPr>
          <w:p w14:paraId="10E100D0"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000000" w:fill="FFFFFF"/>
            <w:vAlign w:val="center"/>
            <w:hideMark/>
          </w:tcPr>
          <w:p w14:paraId="22E8D899"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000000" w:fill="FFFFFF"/>
            <w:vAlign w:val="center"/>
            <w:hideMark/>
          </w:tcPr>
          <w:p w14:paraId="59CA1F6D"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3A247B21"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39 089,49</w:t>
            </w:r>
          </w:p>
        </w:tc>
        <w:tc>
          <w:tcPr>
            <w:tcW w:w="1134" w:type="dxa"/>
            <w:tcBorders>
              <w:top w:val="nil"/>
              <w:left w:val="nil"/>
              <w:bottom w:val="single" w:sz="4" w:space="0" w:color="auto"/>
              <w:right w:val="single" w:sz="4" w:space="0" w:color="auto"/>
            </w:tcBorders>
            <w:shd w:val="clear" w:color="auto" w:fill="auto"/>
            <w:vAlign w:val="center"/>
            <w:hideMark/>
          </w:tcPr>
          <w:p w14:paraId="2494755C"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19 165,09</w:t>
            </w:r>
          </w:p>
        </w:tc>
        <w:tc>
          <w:tcPr>
            <w:tcW w:w="1134" w:type="dxa"/>
            <w:tcBorders>
              <w:top w:val="nil"/>
              <w:left w:val="nil"/>
              <w:bottom w:val="single" w:sz="4" w:space="0" w:color="auto"/>
              <w:right w:val="single" w:sz="4" w:space="0" w:color="auto"/>
            </w:tcBorders>
            <w:shd w:val="clear" w:color="auto" w:fill="auto"/>
            <w:vAlign w:val="center"/>
            <w:hideMark/>
          </w:tcPr>
          <w:p w14:paraId="6E671220"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19 165,09</w:t>
            </w:r>
          </w:p>
        </w:tc>
        <w:tc>
          <w:tcPr>
            <w:tcW w:w="1134" w:type="dxa"/>
            <w:tcBorders>
              <w:top w:val="nil"/>
              <w:left w:val="nil"/>
              <w:bottom w:val="single" w:sz="4" w:space="0" w:color="auto"/>
              <w:right w:val="single" w:sz="4" w:space="0" w:color="auto"/>
            </w:tcBorders>
            <w:shd w:val="clear" w:color="auto" w:fill="auto"/>
            <w:vAlign w:val="center"/>
            <w:hideMark/>
          </w:tcPr>
          <w:p w14:paraId="032F4F50"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759,31</w:t>
            </w:r>
          </w:p>
        </w:tc>
        <w:tc>
          <w:tcPr>
            <w:tcW w:w="1134" w:type="dxa"/>
            <w:tcBorders>
              <w:top w:val="nil"/>
              <w:left w:val="nil"/>
              <w:bottom w:val="single" w:sz="4" w:space="0" w:color="auto"/>
              <w:right w:val="single" w:sz="4" w:space="0" w:color="auto"/>
            </w:tcBorders>
            <w:shd w:val="clear" w:color="auto" w:fill="auto"/>
            <w:vAlign w:val="center"/>
            <w:hideMark/>
          </w:tcPr>
          <w:p w14:paraId="490262F0"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7B9A77D7"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23 607,05</w:t>
            </w:r>
          </w:p>
        </w:tc>
        <w:tc>
          <w:tcPr>
            <w:tcW w:w="1276" w:type="dxa"/>
            <w:tcBorders>
              <w:top w:val="nil"/>
              <w:left w:val="nil"/>
              <w:bottom w:val="single" w:sz="4" w:space="0" w:color="auto"/>
              <w:right w:val="single" w:sz="4" w:space="0" w:color="auto"/>
            </w:tcBorders>
            <w:shd w:val="clear" w:color="auto" w:fill="auto"/>
            <w:vAlign w:val="center"/>
            <w:hideMark/>
          </w:tcPr>
          <w:p w14:paraId="6FF45E1A"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19 112,56</w:t>
            </w:r>
          </w:p>
        </w:tc>
        <w:tc>
          <w:tcPr>
            <w:tcW w:w="1134" w:type="dxa"/>
            <w:vMerge/>
            <w:tcBorders>
              <w:top w:val="nil"/>
              <w:left w:val="single" w:sz="4" w:space="0" w:color="auto"/>
              <w:bottom w:val="single" w:sz="4" w:space="0" w:color="000000"/>
              <w:right w:val="single" w:sz="4" w:space="0" w:color="auto"/>
            </w:tcBorders>
            <w:vAlign w:val="center"/>
            <w:hideMark/>
          </w:tcPr>
          <w:p w14:paraId="0CCAF3F9"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60FE59EB"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51547923"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75238FA8" w14:textId="77777777" w:rsidR="007E312C" w:rsidRPr="007E312C" w:rsidRDefault="007E312C" w:rsidP="007E312C">
            <w:pPr>
              <w:spacing w:after="0" w:line="240" w:lineRule="auto"/>
              <w:rPr>
                <w:rFonts w:ascii="Times New Roman" w:eastAsia="Times New Roman" w:hAnsi="Times New Roman" w:cs="Times New Roman"/>
                <w:sz w:val="18"/>
                <w:szCs w:val="18"/>
                <w:u w:val="single"/>
                <w:lang w:eastAsia="ru-RU"/>
              </w:rPr>
            </w:pPr>
          </w:p>
        </w:tc>
        <w:tc>
          <w:tcPr>
            <w:tcW w:w="850" w:type="dxa"/>
            <w:tcBorders>
              <w:top w:val="nil"/>
              <w:left w:val="nil"/>
              <w:bottom w:val="single" w:sz="4" w:space="0" w:color="auto"/>
              <w:right w:val="single" w:sz="4" w:space="0" w:color="auto"/>
            </w:tcBorders>
            <w:shd w:val="clear" w:color="000000" w:fill="FFFFFF"/>
            <w:vAlign w:val="center"/>
            <w:hideMark/>
          </w:tcPr>
          <w:p w14:paraId="704B12D2"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областной бюджет</w:t>
            </w:r>
          </w:p>
        </w:tc>
        <w:tc>
          <w:tcPr>
            <w:tcW w:w="567" w:type="dxa"/>
            <w:tcBorders>
              <w:top w:val="nil"/>
              <w:left w:val="nil"/>
              <w:bottom w:val="single" w:sz="4" w:space="0" w:color="auto"/>
              <w:right w:val="single" w:sz="4" w:space="0" w:color="auto"/>
            </w:tcBorders>
            <w:shd w:val="clear" w:color="000000" w:fill="FFFFFF"/>
            <w:vAlign w:val="center"/>
            <w:hideMark/>
          </w:tcPr>
          <w:p w14:paraId="0B1DE69F"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036</w:t>
            </w:r>
          </w:p>
        </w:tc>
        <w:tc>
          <w:tcPr>
            <w:tcW w:w="426" w:type="dxa"/>
            <w:tcBorders>
              <w:top w:val="nil"/>
              <w:left w:val="nil"/>
              <w:bottom w:val="single" w:sz="4" w:space="0" w:color="auto"/>
              <w:right w:val="single" w:sz="4" w:space="0" w:color="auto"/>
            </w:tcBorders>
            <w:shd w:val="clear" w:color="000000" w:fill="FFFFFF"/>
            <w:vAlign w:val="center"/>
            <w:hideMark/>
          </w:tcPr>
          <w:p w14:paraId="15251DA2"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04</w:t>
            </w:r>
          </w:p>
        </w:tc>
        <w:tc>
          <w:tcPr>
            <w:tcW w:w="425" w:type="dxa"/>
            <w:tcBorders>
              <w:top w:val="nil"/>
              <w:left w:val="nil"/>
              <w:bottom w:val="single" w:sz="4" w:space="0" w:color="auto"/>
              <w:right w:val="single" w:sz="4" w:space="0" w:color="auto"/>
            </w:tcBorders>
            <w:shd w:val="clear" w:color="000000" w:fill="FFFFFF"/>
            <w:vAlign w:val="center"/>
            <w:hideMark/>
          </w:tcPr>
          <w:p w14:paraId="4BEE8859"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05</w:t>
            </w:r>
          </w:p>
        </w:tc>
        <w:tc>
          <w:tcPr>
            <w:tcW w:w="1276" w:type="dxa"/>
            <w:tcBorders>
              <w:top w:val="nil"/>
              <w:left w:val="nil"/>
              <w:bottom w:val="single" w:sz="4" w:space="0" w:color="auto"/>
              <w:right w:val="single" w:sz="4" w:space="0" w:color="auto"/>
            </w:tcBorders>
            <w:shd w:val="clear" w:color="000000" w:fill="FFFFFF"/>
            <w:vAlign w:val="center"/>
            <w:hideMark/>
          </w:tcPr>
          <w:p w14:paraId="18F19686"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21.1.07.R4330</w:t>
            </w:r>
          </w:p>
        </w:tc>
        <w:tc>
          <w:tcPr>
            <w:tcW w:w="567" w:type="dxa"/>
            <w:tcBorders>
              <w:top w:val="nil"/>
              <w:left w:val="nil"/>
              <w:bottom w:val="single" w:sz="4" w:space="0" w:color="auto"/>
              <w:right w:val="single" w:sz="4" w:space="0" w:color="auto"/>
            </w:tcBorders>
            <w:shd w:val="clear" w:color="000000" w:fill="FFFFFF"/>
            <w:vAlign w:val="center"/>
            <w:hideMark/>
          </w:tcPr>
          <w:p w14:paraId="07286481"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810</w:t>
            </w:r>
          </w:p>
        </w:tc>
        <w:tc>
          <w:tcPr>
            <w:tcW w:w="1275" w:type="dxa"/>
            <w:tcBorders>
              <w:top w:val="nil"/>
              <w:left w:val="nil"/>
              <w:bottom w:val="single" w:sz="4" w:space="0" w:color="auto"/>
              <w:right w:val="single" w:sz="4" w:space="0" w:color="auto"/>
            </w:tcBorders>
            <w:shd w:val="clear" w:color="auto" w:fill="auto"/>
            <w:vAlign w:val="center"/>
            <w:hideMark/>
          </w:tcPr>
          <w:p w14:paraId="33A469D4"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8 599,69</w:t>
            </w:r>
          </w:p>
        </w:tc>
        <w:tc>
          <w:tcPr>
            <w:tcW w:w="1134" w:type="dxa"/>
            <w:tcBorders>
              <w:top w:val="nil"/>
              <w:left w:val="nil"/>
              <w:bottom w:val="single" w:sz="4" w:space="0" w:color="auto"/>
              <w:right w:val="single" w:sz="4" w:space="0" w:color="auto"/>
            </w:tcBorders>
            <w:shd w:val="clear" w:color="auto" w:fill="auto"/>
            <w:vAlign w:val="center"/>
            <w:hideMark/>
          </w:tcPr>
          <w:p w14:paraId="457CB000"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4 216,32</w:t>
            </w:r>
          </w:p>
        </w:tc>
        <w:tc>
          <w:tcPr>
            <w:tcW w:w="1134" w:type="dxa"/>
            <w:tcBorders>
              <w:top w:val="nil"/>
              <w:left w:val="nil"/>
              <w:bottom w:val="single" w:sz="4" w:space="0" w:color="auto"/>
              <w:right w:val="single" w:sz="4" w:space="0" w:color="auto"/>
            </w:tcBorders>
            <w:shd w:val="clear" w:color="auto" w:fill="auto"/>
            <w:vAlign w:val="center"/>
            <w:hideMark/>
          </w:tcPr>
          <w:p w14:paraId="5B78BC80"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4 216,32</w:t>
            </w:r>
          </w:p>
        </w:tc>
        <w:tc>
          <w:tcPr>
            <w:tcW w:w="1134" w:type="dxa"/>
            <w:tcBorders>
              <w:top w:val="nil"/>
              <w:left w:val="nil"/>
              <w:bottom w:val="single" w:sz="4" w:space="0" w:color="auto"/>
              <w:right w:val="single" w:sz="4" w:space="0" w:color="auto"/>
            </w:tcBorders>
            <w:shd w:val="clear" w:color="auto" w:fill="auto"/>
            <w:vAlign w:val="center"/>
            <w:hideMark/>
          </w:tcPr>
          <w:p w14:paraId="41E465CC"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167,05</w:t>
            </w:r>
          </w:p>
        </w:tc>
        <w:tc>
          <w:tcPr>
            <w:tcW w:w="1134" w:type="dxa"/>
            <w:tcBorders>
              <w:top w:val="nil"/>
              <w:left w:val="nil"/>
              <w:bottom w:val="single" w:sz="4" w:space="0" w:color="auto"/>
              <w:right w:val="single" w:sz="4" w:space="0" w:color="auto"/>
            </w:tcBorders>
            <w:shd w:val="clear" w:color="auto" w:fill="auto"/>
            <w:vAlign w:val="center"/>
            <w:hideMark/>
          </w:tcPr>
          <w:p w14:paraId="72222124"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225E60B6"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5 193,55</w:t>
            </w:r>
          </w:p>
        </w:tc>
        <w:tc>
          <w:tcPr>
            <w:tcW w:w="1276" w:type="dxa"/>
            <w:tcBorders>
              <w:top w:val="nil"/>
              <w:left w:val="nil"/>
              <w:bottom w:val="single" w:sz="4" w:space="0" w:color="auto"/>
              <w:right w:val="single" w:sz="4" w:space="0" w:color="auto"/>
            </w:tcBorders>
            <w:shd w:val="clear" w:color="auto" w:fill="auto"/>
            <w:vAlign w:val="center"/>
            <w:hideMark/>
          </w:tcPr>
          <w:p w14:paraId="19B0D8B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4 204,76</w:t>
            </w:r>
          </w:p>
        </w:tc>
        <w:tc>
          <w:tcPr>
            <w:tcW w:w="1134" w:type="dxa"/>
            <w:vMerge/>
            <w:tcBorders>
              <w:top w:val="nil"/>
              <w:left w:val="single" w:sz="4" w:space="0" w:color="auto"/>
              <w:bottom w:val="single" w:sz="4" w:space="0" w:color="000000"/>
              <w:right w:val="single" w:sz="4" w:space="0" w:color="auto"/>
            </w:tcBorders>
            <w:vAlign w:val="center"/>
            <w:hideMark/>
          </w:tcPr>
          <w:p w14:paraId="3075EF72"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376FA688"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2FFF3FF4"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30B8035D" w14:textId="77777777" w:rsidR="007E312C" w:rsidRPr="007E312C" w:rsidRDefault="007E312C" w:rsidP="007E312C">
            <w:pPr>
              <w:spacing w:after="0" w:line="240" w:lineRule="auto"/>
              <w:rPr>
                <w:rFonts w:ascii="Times New Roman" w:eastAsia="Times New Roman" w:hAnsi="Times New Roman" w:cs="Times New Roman"/>
                <w:sz w:val="18"/>
                <w:szCs w:val="18"/>
                <w:u w:val="single"/>
                <w:lang w:eastAsia="ru-RU"/>
              </w:rPr>
            </w:pPr>
          </w:p>
        </w:tc>
        <w:tc>
          <w:tcPr>
            <w:tcW w:w="850" w:type="dxa"/>
            <w:tcBorders>
              <w:top w:val="nil"/>
              <w:left w:val="nil"/>
              <w:bottom w:val="single" w:sz="4" w:space="0" w:color="auto"/>
              <w:right w:val="single" w:sz="4" w:space="0" w:color="auto"/>
            </w:tcBorders>
            <w:shd w:val="clear" w:color="000000" w:fill="FFFFFF"/>
            <w:vAlign w:val="center"/>
            <w:hideMark/>
          </w:tcPr>
          <w:p w14:paraId="1E65E3D9"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Всего федеральный бюджет, в том числе:</w:t>
            </w:r>
          </w:p>
        </w:tc>
        <w:tc>
          <w:tcPr>
            <w:tcW w:w="567" w:type="dxa"/>
            <w:tcBorders>
              <w:top w:val="nil"/>
              <w:left w:val="nil"/>
              <w:bottom w:val="single" w:sz="4" w:space="0" w:color="auto"/>
              <w:right w:val="single" w:sz="4" w:space="0" w:color="auto"/>
            </w:tcBorders>
            <w:shd w:val="clear" w:color="000000" w:fill="FFFFFF"/>
            <w:vAlign w:val="center"/>
            <w:hideMark/>
          </w:tcPr>
          <w:p w14:paraId="45E2C63C"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036</w:t>
            </w:r>
          </w:p>
        </w:tc>
        <w:tc>
          <w:tcPr>
            <w:tcW w:w="426" w:type="dxa"/>
            <w:tcBorders>
              <w:top w:val="nil"/>
              <w:left w:val="nil"/>
              <w:bottom w:val="single" w:sz="4" w:space="0" w:color="auto"/>
              <w:right w:val="single" w:sz="4" w:space="0" w:color="auto"/>
            </w:tcBorders>
            <w:shd w:val="clear" w:color="000000" w:fill="FFFFFF"/>
            <w:vAlign w:val="center"/>
            <w:hideMark/>
          </w:tcPr>
          <w:p w14:paraId="27DBD3CD"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04</w:t>
            </w:r>
          </w:p>
        </w:tc>
        <w:tc>
          <w:tcPr>
            <w:tcW w:w="425" w:type="dxa"/>
            <w:tcBorders>
              <w:top w:val="nil"/>
              <w:left w:val="nil"/>
              <w:bottom w:val="single" w:sz="4" w:space="0" w:color="auto"/>
              <w:right w:val="single" w:sz="4" w:space="0" w:color="auto"/>
            </w:tcBorders>
            <w:shd w:val="clear" w:color="000000" w:fill="FFFFFF"/>
            <w:vAlign w:val="center"/>
            <w:hideMark/>
          </w:tcPr>
          <w:p w14:paraId="37591772"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05</w:t>
            </w:r>
          </w:p>
        </w:tc>
        <w:tc>
          <w:tcPr>
            <w:tcW w:w="1276" w:type="dxa"/>
            <w:tcBorders>
              <w:top w:val="nil"/>
              <w:left w:val="nil"/>
              <w:bottom w:val="single" w:sz="4" w:space="0" w:color="auto"/>
              <w:right w:val="single" w:sz="4" w:space="0" w:color="auto"/>
            </w:tcBorders>
            <w:shd w:val="clear" w:color="000000" w:fill="FFFFFF"/>
            <w:vAlign w:val="center"/>
            <w:hideMark/>
          </w:tcPr>
          <w:p w14:paraId="6FE53E30"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21.1.07.R4330</w:t>
            </w:r>
          </w:p>
        </w:tc>
        <w:tc>
          <w:tcPr>
            <w:tcW w:w="567" w:type="dxa"/>
            <w:tcBorders>
              <w:top w:val="nil"/>
              <w:left w:val="nil"/>
              <w:bottom w:val="single" w:sz="4" w:space="0" w:color="auto"/>
              <w:right w:val="single" w:sz="4" w:space="0" w:color="auto"/>
            </w:tcBorders>
            <w:shd w:val="clear" w:color="000000" w:fill="FFFFFF"/>
            <w:vAlign w:val="center"/>
            <w:hideMark/>
          </w:tcPr>
          <w:p w14:paraId="488FA61B"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810</w:t>
            </w:r>
          </w:p>
        </w:tc>
        <w:tc>
          <w:tcPr>
            <w:tcW w:w="1275" w:type="dxa"/>
            <w:tcBorders>
              <w:top w:val="nil"/>
              <w:left w:val="nil"/>
              <w:bottom w:val="single" w:sz="4" w:space="0" w:color="auto"/>
              <w:right w:val="single" w:sz="4" w:space="0" w:color="auto"/>
            </w:tcBorders>
            <w:shd w:val="clear" w:color="auto" w:fill="auto"/>
            <w:vAlign w:val="center"/>
            <w:hideMark/>
          </w:tcPr>
          <w:p w14:paraId="49E43E96"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30 489,80</w:t>
            </w:r>
          </w:p>
        </w:tc>
        <w:tc>
          <w:tcPr>
            <w:tcW w:w="1134" w:type="dxa"/>
            <w:tcBorders>
              <w:top w:val="nil"/>
              <w:left w:val="nil"/>
              <w:bottom w:val="single" w:sz="4" w:space="0" w:color="auto"/>
              <w:right w:val="single" w:sz="4" w:space="0" w:color="auto"/>
            </w:tcBorders>
            <w:shd w:val="clear" w:color="auto" w:fill="auto"/>
            <w:vAlign w:val="center"/>
            <w:hideMark/>
          </w:tcPr>
          <w:p w14:paraId="5441E61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14 948,77</w:t>
            </w:r>
          </w:p>
        </w:tc>
        <w:tc>
          <w:tcPr>
            <w:tcW w:w="1134" w:type="dxa"/>
            <w:tcBorders>
              <w:top w:val="nil"/>
              <w:left w:val="nil"/>
              <w:bottom w:val="single" w:sz="4" w:space="0" w:color="auto"/>
              <w:right w:val="single" w:sz="4" w:space="0" w:color="auto"/>
            </w:tcBorders>
            <w:shd w:val="clear" w:color="auto" w:fill="auto"/>
            <w:vAlign w:val="center"/>
            <w:hideMark/>
          </w:tcPr>
          <w:p w14:paraId="7F250C3E"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14 948,77</w:t>
            </w:r>
          </w:p>
        </w:tc>
        <w:tc>
          <w:tcPr>
            <w:tcW w:w="1134" w:type="dxa"/>
            <w:tcBorders>
              <w:top w:val="nil"/>
              <w:left w:val="nil"/>
              <w:bottom w:val="single" w:sz="4" w:space="0" w:color="auto"/>
              <w:right w:val="single" w:sz="4" w:space="0" w:color="auto"/>
            </w:tcBorders>
            <w:shd w:val="clear" w:color="auto" w:fill="auto"/>
            <w:vAlign w:val="center"/>
            <w:hideMark/>
          </w:tcPr>
          <w:p w14:paraId="4B53AB7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592,26</w:t>
            </w:r>
          </w:p>
        </w:tc>
        <w:tc>
          <w:tcPr>
            <w:tcW w:w="1134" w:type="dxa"/>
            <w:tcBorders>
              <w:top w:val="nil"/>
              <w:left w:val="nil"/>
              <w:bottom w:val="single" w:sz="4" w:space="0" w:color="auto"/>
              <w:right w:val="single" w:sz="4" w:space="0" w:color="auto"/>
            </w:tcBorders>
            <w:shd w:val="clear" w:color="auto" w:fill="auto"/>
            <w:vAlign w:val="center"/>
            <w:hideMark/>
          </w:tcPr>
          <w:p w14:paraId="63E5173E"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66B995C4"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18 413,50</w:t>
            </w:r>
          </w:p>
        </w:tc>
        <w:tc>
          <w:tcPr>
            <w:tcW w:w="1276" w:type="dxa"/>
            <w:tcBorders>
              <w:top w:val="nil"/>
              <w:left w:val="nil"/>
              <w:bottom w:val="single" w:sz="4" w:space="0" w:color="auto"/>
              <w:right w:val="single" w:sz="4" w:space="0" w:color="auto"/>
            </w:tcBorders>
            <w:shd w:val="clear" w:color="auto" w:fill="auto"/>
            <w:vAlign w:val="center"/>
            <w:hideMark/>
          </w:tcPr>
          <w:p w14:paraId="78B35DC9"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14 907,80</w:t>
            </w:r>
          </w:p>
        </w:tc>
        <w:tc>
          <w:tcPr>
            <w:tcW w:w="1134" w:type="dxa"/>
            <w:vMerge/>
            <w:tcBorders>
              <w:top w:val="nil"/>
              <w:left w:val="single" w:sz="4" w:space="0" w:color="auto"/>
              <w:bottom w:val="single" w:sz="4" w:space="0" w:color="000000"/>
              <w:right w:val="single" w:sz="4" w:space="0" w:color="auto"/>
            </w:tcBorders>
            <w:vAlign w:val="center"/>
            <w:hideMark/>
          </w:tcPr>
          <w:p w14:paraId="1421E334"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73160D0A"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033B8D9B"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6E454F47" w14:textId="77777777" w:rsidR="007E312C" w:rsidRPr="007E312C" w:rsidRDefault="007E312C" w:rsidP="007E312C">
            <w:pPr>
              <w:spacing w:after="0" w:line="240" w:lineRule="auto"/>
              <w:rPr>
                <w:rFonts w:ascii="Times New Roman" w:eastAsia="Times New Roman" w:hAnsi="Times New Roman" w:cs="Times New Roman"/>
                <w:sz w:val="18"/>
                <w:szCs w:val="18"/>
                <w:u w:val="single"/>
                <w:lang w:eastAsia="ru-RU"/>
              </w:rPr>
            </w:pPr>
          </w:p>
        </w:tc>
        <w:tc>
          <w:tcPr>
            <w:tcW w:w="850" w:type="dxa"/>
            <w:tcBorders>
              <w:top w:val="nil"/>
              <w:left w:val="nil"/>
              <w:bottom w:val="single" w:sz="4" w:space="0" w:color="auto"/>
              <w:right w:val="single" w:sz="4" w:space="0" w:color="auto"/>
            </w:tcBorders>
            <w:shd w:val="clear" w:color="000000" w:fill="FFFFFF"/>
            <w:vAlign w:val="center"/>
            <w:hideMark/>
          </w:tcPr>
          <w:p w14:paraId="73FF3640"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федеральный бюджет</w:t>
            </w:r>
          </w:p>
        </w:tc>
        <w:tc>
          <w:tcPr>
            <w:tcW w:w="567" w:type="dxa"/>
            <w:tcBorders>
              <w:top w:val="nil"/>
              <w:left w:val="nil"/>
              <w:bottom w:val="single" w:sz="4" w:space="0" w:color="auto"/>
              <w:right w:val="single" w:sz="4" w:space="0" w:color="auto"/>
            </w:tcBorders>
            <w:shd w:val="clear" w:color="000000" w:fill="FFFFFF"/>
            <w:vAlign w:val="center"/>
            <w:hideMark/>
          </w:tcPr>
          <w:p w14:paraId="20D11EFA"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036</w:t>
            </w:r>
          </w:p>
        </w:tc>
        <w:tc>
          <w:tcPr>
            <w:tcW w:w="426" w:type="dxa"/>
            <w:tcBorders>
              <w:top w:val="nil"/>
              <w:left w:val="nil"/>
              <w:bottom w:val="single" w:sz="4" w:space="0" w:color="auto"/>
              <w:right w:val="single" w:sz="4" w:space="0" w:color="auto"/>
            </w:tcBorders>
            <w:shd w:val="clear" w:color="000000" w:fill="FFFFFF"/>
            <w:vAlign w:val="center"/>
            <w:hideMark/>
          </w:tcPr>
          <w:p w14:paraId="119E1BB0"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04</w:t>
            </w:r>
          </w:p>
        </w:tc>
        <w:tc>
          <w:tcPr>
            <w:tcW w:w="425" w:type="dxa"/>
            <w:tcBorders>
              <w:top w:val="nil"/>
              <w:left w:val="nil"/>
              <w:bottom w:val="single" w:sz="4" w:space="0" w:color="auto"/>
              <w:right w:val="single" w:sz="4" w:space="0" w:color="auto"/>
            </w:tcBorders>
            <w:shd w:val="clear" w:color="000000" w:fill="FFFFFF"/>
            <w:vAlign w:val="center"/>
            <w:hideMark/>
          </w:tcPr>
          <w:p w14:paraId="7998F19F"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05</w:t>
            </w:r>
          </w:p>
        </w:tc>
        <w:tc>
          <w:tcPr>
            <w:tcW w:w="1276" w:type="dxa"/>
            <w:tcBorders>
              <w:top w:val="nil"/>
              <w:left w:val="nil"/>
              <w:bottom w:val="single" w:sz="4" w:space="0" w:color="auto"/>
              <w:right w:val="single" w:sz="4" w:space="0" w:color="auto"/>
            </w:tcBorders>
            <w:shd w:val="clear" w:color="000000" w:fill="FFFFFF"/>
            <w:vAlign w:val="center"/>
            <w:hideMark/>
          </w:tcPr>
          <w:p w14:paraId="7B7A53EC"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21.1.07.R4330</w:t>
            </w:r>
          </w:p>
        </w:tc>
        <w:tc>
          <w:tcPr>
            <w:tcW w:w="567" w:type="dxa"/>
            <w:tcBorders>
              <w:top w:val="nil"/>
              <w:left w:val="nil"/>
              <w:bottom w:val="single" w:sz="4" w:space="0" w:color="auto"/>
              <w:right w:val="single" w:sz="4" w:space="0" w:color="auto"/>
            </w:tcBorders>
            <w:shd w:val="clear" w:color="000000" w:fill="FFFFFF"/>
            <w:vAlign w:val="center"/>
            <w:hideMark/>
          </w:tcPr>
          <w:p w14:paraId="1EF28BFB"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810</w:t>
            </w:r>
          </w:p>
        </w:tc>
        <w:tc>
          <w:tcPr>
            <w:tcW w:w="1275" w:type="dxa"/>
            <w:tcBorders>
              <w:top w:val="nil"/>
              <w:left w:val="nil"/>
              <w:bottom w:val="single" w:sz="4" w:space="0" w:color="auto"/>
              <w:right w:val="single" w:sz="4" w:space="0" w:color="auto"/>
            </w:tcBorders>
            <w:shd w:val="clear" w:color="auto" w:fill="auto"/>
            <w:vAlign w:val="center"/>
            <w:hideMark/>
          </w:tcPr>
          <w:p w14:paraId="59F0F0C7"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30 489,80</w:t>
            </w:r>
          </w:p>
        </w:tc>
        <w:tc>
          <w:tcPr>
            <w:tcW w:w="1134" w:type="dxa"/>
            <w:tcBorders>
              <w:top w:val="nil"/>
              <w:left w:val="nil"/>
              <w:bottom w:val="single" w:sz="4" w:space="0" w:color="auto"/>
              <w:right w:val="single" w:sz="4" w:space="0" w:color="auto"/>
            </w:tcBorders>
            <w:shd w:val="clear" w:color="auto" w:fill="auto"/>
            <w:vAlign w:val="center"/>
            <w:hideMark/>
          </w:tcPr>
          <w:p w14:paraId="0B51DEE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14 948,77</w:t>
            </w:r>
          </w:p>
        </w:tc>
        <w:tc>
          <w:tcPr>
            <w:tcW w:w="1134" w:type="dxa"/>
            <w:tcBorders>
              <w:top w:val="nil"/>
              <w:left w:val="nil"/>
              <w:bottom w:val="single" w:sz="4" w:space="0" w:color="auto"/>
              <w:right w:val="single" w:sz="4" w:space="0" w:color="auto"/>
            </w:tcBorders>
            <w:shd w:val="clear" w:color="auto" w:fill="auto"/>
            <w:vAlign w:val="center"/>
            <w:hideMark/>
          </w:tcPr>
          <w:p w14:paraId="5EE1313D"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14 948,77</w:t>
            </w:r>
          </w:p>
        </w:tc>
        <w:tc>
          <w:tcPr>
            <w:tcW w:w="1134" w:type="dxa"/>
            <w:tcBorders>
              <w:top w:val="nil"/>
              <w:left w:val="nil"/>
              <w:bottom w:val="single" w:sz="4" w:space="0" w:color="auto"/>
              <w:right w:val="single" w:sz="4" w:space="0" w:color="auto"/>
            </w:tcBorders>
            <w:shd w:val="clear" w:color="auto" w:fill="auto"/>
            <w:vAlign w:val="center"/>
            <w:hideMark/>
          </w:tcPr>
          <w:p w14:paraId="002ACB87"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592,26</w:t>
            </w:r>
          </w:p>
        </w:tc>
        <w:tc>
          <w:tcPr>
            <w:tcW w:w="1134" w:type="dxa"/>
            <w:tcBorders>
              <w:top w:val="nil"/>
              <w:left w:val="nil"/>
              <w:bottom w:val="single" w:sz="4" w:space="0" w:color="auto"/>
              <w:right w:val="single" w:sz="4" w:space="0" w:color="auto"/>
            </w:tcBorders>
            <w:shd w:val="clear" w:color="auto" w:fill="auto"/>
            <w:vAlign w:val="center"/>
            <w:hideMark/>
          </w:tcPr>
          <w:p w14:paraId="04CEAFC5"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0839D51D"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18 413,50</w:t>
            </w:r>
          </w:p>
        </w:tc>
        <w:tc>
          <w:tcPr>
            <w:tcW w:w="1276" w:type="dxa"/>
            <w:tcBorders>
              <w:top w:val="nil"/>
              <w:left w:val="nil"/>
              <w:bottom w:val="single" w:sz="4" w:space="0" w:color="auto"/>
              <w:right w:val="single" w:sz="4" w:space="0" w:color="auto"/>
            </w:tcBorders>
            <w:shd w:val="clear" w:color="auto" w:fill="auto"/>
            <w:vAlign w:val="center"/>
            <w:hideMark/>
          </w:tcPr>
          <w:p w14:paraId="2DB17265"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14 907,80</w:t>
            </w:r>
          </w:p>
        </w:tc>
        <w:tc>
          <w:tcPr>
            <w:tcW w:w="1134" w:type="dxa"/>
            <w:vMerge/>
            <w:tcBorders>
              <w:top w:val="nil"/>
              <w:left w:val="single" w:sz="4" w:space="0" w:color="auto"/>
              <w:bottom w:val="single" w:sz="4" w:space="0" w:color="000000"/>
              <w:right w:val="single" w:sz="4" w:space="0" w:color="auto"/>
            </w:tcBorders>
            <w:vAlign w:val="center"/>
            <w:hideMark/>
          </w:tcPr>
          <w:p w14:paraId="0B7E4A79"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06FBC184"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730E7884"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1EB42853" w14:textId="77777777" w:rsidR="007E312C" w:rsidRPr="007E312C" w:rsidRDefault="007E312C" w:rsidP="007E312C">
            <w:pPr>
              <w:spacing w:after="0" w:line="240" w:lineRule="auto"/>
              <w:rPr>
                <w:rFonts w:ascii="Times New Roman" w:eastAsia="Times New Roman" w:hAnsi="Times New Roman" w:cs="Times New Roman"/>
                <w:sz w:val="18"/>
                <w:szCs w:val="18"/>
                <w:u w:val="single"/>
                <w:lang w:eastAsia="ru-RU"/>
              </w:rPr>
            </w:pPr>
          </w:p>
        </w:tc>
        <w:tc>
          <w:tcPr>
            <w:tcW w:w="850" w:type="dxa"/>
            <w:tcBorders>
              <w:top w:val="nil"/>
              <w:left w:val="nil"/>
              <w:bottom w:val="single" w:sz="4" w:space="0" w:color="auto"/>
              <w:right w:val="single" w:sz="4" w:space="0" w:color="auto"/>
            </w:tcBorders>
            <w:shd w:val="clear" w:color="000000" w:fill="FFFFFF"/>
            <w:hideMark/>
          </w:tcPr>
          <w:p w14:paraId="007BAC0C"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местные бюджеты</w:t>
            </w:r>
          </w:p>
        </w:tc>
        <w:tc>
          <w:tcPr>
            <w:tcW w:w="567" w:type="dxa"/>
            <w:tcBorders>
              <w:top w:val="nil"/>
              <w:left w:val="nil"/>
              <w:bottom w:val="single" w:sz="4" w:space="0" w:color="auto"/>
              <w:right w:val="single" w:sz="4" w:space="0" w:color="auto"/>
            </w:tcBorders>
            <w:shd w:val="clear" w:color="000000" w:fill="FFFFFF"/>
            <w:vAlign w:val="center"/>
            <w:hideMark/>
          </w:tcPr>
          <w:p w14:paraId="2383F774"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000000" w:fill="FFFFFF"/>
            <w:vAlign w:val="center"/>
            <w:hideMark/>
          </w:tcPr>
          <w:p w14:paraId="18B8E9FC"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000000" w:fill="FFFFFF"/>
            <w:vAlign w:val="center"/>
            <w:hideMark/>
          </w:tcPr>
          <w:p w14:paraId="08F51ECC"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000000" w:fill="FFFFFF"/>
            <w:vAlign w:val="center"/>
            <w:hideMark/>
          </w:tcPr>
          <w:p w14:paraId="3EAB3F11"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000000" w:fill="FFFFFF"/>
            <w:vAlign w:val="center"/>
            <w:hideMark/>
          </w:tcPr>
          <w:p w14:paraId="4A9F498A"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5BD50F3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17B5BA40"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31B6FA19"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53A56A8C"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0BF5520E"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5D59AAB7"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53F7213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4AC15886"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766DF2F4"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1A5E2694"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0D326627" w14:textId="77777777" w:rsidR="007E312C" w:rsidRPr="007E312C" w:rsidRDefault="007E312C" w:rsidP="007E312C">
            <w:pPr>
              <w:spacing w:after="0" w:line="240" w:lineRule="auto"/>
              <w:rPr>
                <w:rFonts w:ascii="Times New Roman" w:eastAsia="Times New Roman" w:hAnsi="Times New Roman" w:cs="Times New Roman"/>
                <w:sz w:val="18"/>
                <w:szCs w:val="18"/>
                <w:u w:val="single"/>
                <w:lang w:eastAsia="ru-RU"/>
              </w:rPr>
            </w:pPr>
          </w:p>
        </w:tc>
        <w:tc>
          <w:tcPr>
            <w:tcW w:w="850" w:type="dxa"/>
            <w:tcBorders>
              <w:top w:val="nil"/>
              <w:left w:val="nil"/>
              <w:bottom w:val="single" w:sz="4" w:space="0" w:color="auto"/>
              <w:right w:val="single" w:sz="4" w:space="0" w:color="auto"/>
            </w:tcBorders>
            <w:shd w:val="clear" w:color="000000" w:fill="FFFFFF"/>
            <w:hideMark/>
          </w:tcPr>
          <w:p w14:paraId="6185A5EE"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внебюджетные источники**</w:t>
            </w:r>
          </w:p>
        </w:tc>
        <w:tc>
          <w:tcPr>
            <w:tcW w:w="567" w:type="dxa"/>
            <w:tcBorders>
              <w:top w:val="nil"/>
              <w:left w:val="nil"/>
              <w:bottom w:val="single" w:sz="4" w:space="0" w:color="auto"/>
              <w:right w:val="single" w:sz="4" w:space="0" w:color="auto"/>
            </w:tcBorders>
            <w:shd w:val="clear" w:color="000000" w:fill="FFFFFF"/>
            <w:vAlign w:val="center"/>
            <w:hideMark/>
          </w:tcPr>
          <w:p w14:paraId="5F3B8B67"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000000" w:fill="FFFFFF"/>
            <w:vAlign w:val="center"/>
            <w:hideMark/>
          </w:tcPr>
          <w:p w14:paraId="0A5FD67F"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000000" w:fill="FFFFFF"/>
            <w:vAlign w:val="center"/>
            <w:hideMark/>
          </w:tcPr>
          <w:p w14:paraId="19B48514"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000000" w:fill="FFFFFF"/>
            <w:vAlign w:val="center"/>
            <w:hideMark/>
          </w:tcPr>
          <w:p w14:paraId="3D6219EC"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000000" w:fill="FFFFFF"/>
            <w:vAlign w:val="center"/>
            <w:hideMark/>
          </w:tcPr>
          <w:p w14:paraId="77893B69"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66B932B0"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37 406,58</w:t>
            </w:r>
          </w:p>
        </w:tc>
        <w:tc>
          <w:tcPr>
            <w:tcW w:w="1134" w:type="dxa"/>
            <w:tcBorders>
              <w:top w:val="nil"/>
              <w:left w:val="nil"/>
              <w:bottom w:val="single" w:sz="4" w:space="0" w:color="auto"/>
              <w:right w:val="single" w:sz="4" w:space="0" w:color="auto"/>
            </w:tcBorders>
            <w:shd w:val="clear" w:color="auto" w:fill="auto"/>
            <w:vAlign w:val="center"/>
            <w:hideMark/>
          </w:tcPr>
          <w:p w14:paraId="69DA7A67"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18 329,22</w:t>
            </w:r>
          </w:p>
        </w:tc>
        <w:tc>
          <w:tcPr>
            <w:tcW w:w="1134" w:type="dxa"/>
            <w:tcBorders>
              <w:top w:val="nil"/>
              <w:left w:val="nil"/>
              <w:bottom w:val="single" w:sz="4" w:space="0" w:color="auto"/>
              <w:right w:val="single" w:sz="4" w:space="0" w:color="auto"/>
            </w:tcBorders>
            <w:shd w:val="clear" w:color="auto" w:fill="auto"/>
            <w:vAlign w:val="center"/>
            <w:hideMark/>
          </w:tcPr>
          <w:p w14:paraId="7D96B3E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18 329,22</w:t>
            </w:r>
          </w:p>
        </w:tc>
        <w:tc>
          <w:tcPr>
            <w:tcW w:w="1134" w:type="dxa"/>
            <w:tcBorders>
              <w:top w:val="nil"/>
              <w:left w:val="nil"/>
              <w:bottom w:val="single" w:sz="4" w:space="0" w:color="auto"/>
              <w:right w:val="single" w:sz="4" w:space="0" w:color="auto"/>
            </w:tcBorders>
            <w:shd w:val="clear" w:color="auto" w:fill="auto"/>
            <w:vAlign w:val="center"/>
            <w:hideMark/>
          </w:tcPr>
          <w:p w14:paraId="1980BA1A"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748,14</w:t>
            </w:r>
          </w:p>
        </w:tc>
        <w:tc>
          <w:tcPr>
            <w:tcW w:w="1134" w:type="dxa"/>
            <w:tcBorders>
              <w:top w:val="nil"/>
              <w:left w:val="nil"/>
              <w:bottom w:val="single" w:sz="4" w:space="0" w:color="auto"/>
              <w:right w:val="single" w:sz="4" w:space="0" w:color="auto"/>
            </w:tcBorders>
            <w:shd w:val="clear" w:color="auto" w:fill="auto"/>
            <w:vAlign w:val="center"/>
            <w:hideMark/>
          </w:tcPr>
          <w:p w14:paraId="7A7043CB"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3FE5C67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22 590,70</w:t>
            </w:r>
          </w:p>
        </w:tc>
        <w:tc>
          <w:tcPr>
            <w:tcW w:w="1276" w:type="dxa"/>
            <w:tcBorders>
              <w:top w:val="nil"/>
              <w:left w:val="nil"/>
              <w:bottom w:val="single" w:sz="4" w:space="0" w:color="auto"/>
              <w:right w:val="single" w:sz="4" w:space="0" w:color="auto"/>
            </w:tcBorders>
            <w:shd w:val="clear" w:color="auto" w:fill="auto"/>
            <w:vAlign w:val="center"/>
            <w:hideMark/>
          </w:tcPr>
          <w:p w14:paraId="6CFBD005"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18 289,71</w:t>
            </w:r>
          </w:p>
        </w:tc>
        <w:tc>
          <w:tcPr>
            <w:tcW w:w="1134" w:type="dxa"/>
            <w:vMerge/>
            <w:tcBorders>
              <w:top w:val="nil"/>
              <w:left w:val="single" w:sz="4" w:space="0" w:color="auto"/>
              <w:bottom w:val="single" w:sz="4" w:space="0" w:color="000000"/>
              <w:right w:val="single" w:sz="4" w:space="0" w:color="auto"/>
            </w:tcBorders>
            <w:vAlign w:val="center"/>
            <w:hideMark/>
          </w:tcPr>
          <w:p w14:paraId="13683546"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1FD06FCF"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3E483F1D"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28FAAF18" w14:textId="77777777" w:rsidR="007E312C" w:rsidRPr="007E312C" w:rsidRDefault="007E312C" w:rsidP="007E312C">
            <w:pPr>
              <w:spacing w:after="0" w:line="240" w:lineRule="auto"/>
              <w:rPr>
                <w:rFonts w:ascii="Times New Roman" w:eastAsia="Times New Roman" w:hAnsi="Times New Roman" w:cs="Times New Roman"/>
                <w:sz w:val="18"/>
                <w:szCs w:val="18"/>
                <w:u w:val="single"/>
                <w:lang w:eastAsia="ru-RU"/>
              </w:rPr>
            </w:pPr>
          </w:p>
        </w:tc>
        <w:tc>
          <w:tcPr>
            <w:tcW w:w="850" w:type="dxa"/>
            <w:tcBorders>
              <w:top w:val="single" w:sz="4" w:space="0" w:color="auto"/>
              <w:left w:val="nil"/>
              <w:bottom w:val="single" w:sz="4" w:space="0" w:color="auto"/>
              <w:right w:val="single" w:sz="4" w:space="0" w:color="auto"/>
            </w:tcBorders>
            <w:shd w:val="clear" w:color="000000" w:fill="FFFFFF"/>
            <w:hideMark/>
          </w:tcPr>
          <w:p w14:paraId="341BEF74"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налоговые расходы</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14:paraId="2EBE16C6"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single" w:sz="4" w:space="0" w:color="auto"/>
              <w:left w:val="nil"/>
              <w:bottom w:val="single" w:sz="4" w:space="0" w:color="auto"/>
              <w:right w:val="single" w:sz="4" w:space="0" w:color="auto"/>
            </w:tcBorders>
            <w:shd w:val="clear" w:color="000000" w:fill="FFFFFF"/>
            <w:vAlign w:val="center"/>
            <w:hideMark/>
          </w:tcPr>
          <w:p w14:paraId="4D7C7768"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14:paraId="3AFDA394"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2F793397"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14:paraId="57BD04FD"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097555A6"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5637ED1"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5051D01"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0365341"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F24BEAE"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FB3D96D"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1A8F7A0"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6A308479"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6256FD82"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013F81E9" w14:textId="77777777" w:rsidTr="00827EA0">
        <w:trPr>
          <w:trHeight w:val="795"/>
        </w:trPr>
        <w:tc>
          <w:tcPr>
            <w:tcW w:w="1277" w:type="dxa"/>
            <w:vMerge w:val="restart"/>
            <w:tcBorders>
              <w:top w:val="nil"/>
              <w:left w:val="single" w:sz="4" w:space="0" w:color="auto"/>
              <w:bottom w:val="single" w:sz="4" w:space="0" w:color="000000"/>
              <w:right w:val="single" w:sz="4" w:space="0" w:color="auto"/>
            </w:tcBorders>
            <w:shd w:val="clear" w:color="auto" w:fill="auto"/>
            <w:vAlign w:val="center"/>
            <w:hideMark/>
          </w:tcPr>
          <w:p w14:paraId="74AA2209" w14:textId="77777777" w:rsidR="007E312C" w:rsidRPr="007E312C" w:rsidRDefault="007E312C" w:rsidP="007E312C">
            <w:pPr>
              <w:spacing w:after="0" w:line="240" w:lineRule="auto"/>
              <w:jc w:val="center"/>
              <w:rPr>
                <w:rFonts w:ascii="Times New Roman" w:eastAsia="Times New Roman" w:hAnsi="Times New Roman" w:cs="Times New Roman"/>
                <w:sz w:val="18"/>
                <w:szCs w:val="18"/>
                <w:u w:val="single"/>
                <w:lang w:eastAsia="ru-RU"/>
              </w:rPr>
            </w:pPr>
            <w:r w:rsidRPr="007E312C">
              <w:rPr>
                <w:rFonts w:ascii="Times New Roman" w:eastAsia="Times New Roman" w:hAnsi="Times New Roman" w:cs="Times New Roman"/>
                <w:sz w:val="18"/>
                <w:szCs w:val="18"/>
                <w:u w:val="single"/>
                <w:lang w:eastAsia="ru-RU"/>
              </w:rPr>
              <w:t>1.1.1.1.1.10. Государственная поддержка, направленная на создание и модерназацию объектов агропромышленного комплекса</w:t>
            </w:r>
          </w:p>
        </w:tc>
        <w:tc>
          <w:tcPr>
            <w:tcW w:w="850" w:type="dxa"/>
            <w:tcBorders>
              <w:top w:val="single" w:sz="4" w:space="0" w:color="auto"/>
              <w:left w:val="nil"/>
              <w:bottom w:val="single" w:sz="4" w:space="0" w:color="auto"/>
              <w:right w:val="single" w:sz="4" w:space="0" w:color="auto"/>
            </w:tcBorders>
            <w:shd w:val="clear" w:color="000000" w:fill="FFFFFF"/>
            <w:hideMark/>
          </w:tcPr>
          <w:p w14:paraId="3DE89FB1"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количество созданных (модернизированных) объектов, ед.</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14:paraId="20431CD9"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single" w:sz="4" w:space="0" w:color="auto"/>
              <w:left w:val="nil"/>
              <w:bottom w:val="single" w:sz="4" w:space="0" w:color="auto"/>
              <w:right w:val="single" w:sz="4" w:space="0" w:color="auto"/>
            </w:tcBorders>
            <w:shd w:val="clear" w:color="000000" w:fill="FFFFFF"/>
            <w:vAlign w:val="center"/>
            <w:hideMark/>
          </w:tcPr>
          <w:p w14:paraId="49B6789D"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14:paraId="783DF952"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7C92BA44"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14:paraId="2400D018"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4E3BF944"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DD689A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A6BD7B5"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63F275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FD47C8E"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5BB58E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F4DB556"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1,00</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233278EA"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МСХ НСО, организации, К(Ф)Х и индивидуальные предприниматели, осуществляющие сельскохозяйственное производство</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62556639"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Стимулирование развития производства продукции растениеводства. В результате реализации мероприятия в 2022 году будет построен 1 животноводческий комлекс, в 2023 году - 1 селекционно-семеноводческий центр, в 2024 году - 1 животноводческий комплекс.</w:t>
            </w:r>
          </w:p>
        </w:tc>
      </w:tr>
      <w:tr w:rsidR="00056645" w:rsidRPr="007E312C" w14:paraId="0690E143"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7C677C04" w14:textId="77777777" w:rsidR="007E312C" w:rsidRPr="007E312C" w:rsidRDefault="007E312C" w:rsidP="007E312C">
            <w:pPr>
              <w:spacing w:after="0" w:line="240" w:lineRule="auto"/>
              <w:rPr>
                <w:rFonts w:ascii="Times New Roman" w:eastAsia="Times New Roman" w:hAnsi="Times New Roman" w:cs="Times New Roman"/>
                <w:sz w:val="18"/>
                <w:szCs w:val="18"/>
                <w:u w:val="single"/>
                <w:lang w:eastAsia="ru-RU"/>
              </w:rPr>
            </w:pPr>
          </w:p>
        </w:tc>
        <w:tc>
          <w:tcPr>
            <w:tcW w:w="850" w:type="dxa"/>
            <w:tcBorders>
              <w:top w:val="nil"/>
              <w:left w:val="nil"/>
              <w:bottom w:val="single" w:sz="4" w:space="0" w:color="auto"/>
              <w:right w:val="single" w:sz="4" w:space="0" w:color="auto"/>
            </w:tcBorders>
            <w:shd w:val="clear" w:color="000000" w:fill="FFFFFF"/>
            <w:hideMark/>
          </w:tcPr>
          <w:p w14:paraId="290DA462"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Стоимость единицы, тыс. руб.</w:t>
            </w:r>
          </w:p>
        </w:tc>
        <w:tc>
          <w:tcPr>
            <w:tcW w:w="567" w:type="dxa"/>
            <w:tcBorders>
              <w:top w:val="nil"/>
              <w:left w:val="nil"/>
              <w:bottom w:val="single" w:sz="4" w:space="0" w:color="auto"/>
              <w:right w:val="single" w:sz="4" w:space="0" w:color="auto"/>
            </w:tcBorders>
            <w:shd w:val="clear" w:color="000000" w:fill="FFFFFF"/>
            <w:vAlign w:val="center"/>
            <w:hideMark/>
          </w:tcPr>
          <w:p w14:paraId="0B681D72"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000000" w:fill="FFFFFF"/>
            <w:vAlign w:val="center"/>
            <w:hideMark/>
          </w:tcPr>
          <w:p w14:paraId="343E49B9"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000000" w:fill="FFFFFF"/>
            <w:vAlign w:val="center"/>
            <w:hideMark/>
          </w:tcPr>
          <w:p w14:paraId="549F1798"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000000" w:fill="FFFFFF"/>
            <w:vAlign w:val="center"/>
            <w:hideMark/>
          </w:tcPr>
          <w:p w14:paraId="765916CE"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000000" w:fill="FFFFFF"/>
            <w:vAlign w:val="center"/>
            <w:hideMark/>
          </w:tcPr>
          <w:p w14:paraId="52CCCEF3"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162C32B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673,43</w:t>
            </w:r>
          </w:p>
        </w:tc>
        <w:tc>
          <w:tcPr>
            <w:tcW w:w="1134" w:type="dxa"/>
            <w:tcBorders>
              <w:top w:val="nil"/>
              <w:left w:val="nil"/>
              <w:bottom w:val="single" w:sz="4" w:space="0" w:color="auto"/>
              <w:right w:val="single" w:sz="4" w:space="0" w:color="auto"/>
            </w:tcBorders>
            <w:shd w:val="clear" w:color="auto" w:fill="auto"/>
            <w:vAlign w:val="center"/>
            <w:hideMark/>
          </w:tcPr>
          <w:p w14:paraId="38A19827"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auto" w:fill="auto"/>
            <w:vAlign w:val="center"/>
            <w:hideMark/>
          </w:tcPr>
          <w:p w14:paraId="2A56E091"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auto" w:fill="auto"/>
            <w:vAlign w:val="center"/>
            <w:hideMark/>
          </w:tcPr>
          <w:p w14:paraId="61F1F0B1"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auto" w:fill="auto"/>
            <w:vAlign w:val="center"/>
            <w:hideMark/>
          </w:tcPr>
          <w:p w14:paraId="19ABA439"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68C7E417" w14:textId="77777777" w:rsidR="007E312C" w:rsidRPr="00B50D5B" w:rsidRDefault="00980C8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67</w:t>
            </w:r>
            <w:r w:rsidR="007E312C" w:rsidRPr="00B50D5B">
              <w:rPr>
                <w:rFonts w:ascii="Times New Roman" w:eastAsia="Times New Roman" w:hAnsi="Times New Roman" w:cs="Times New Roman"/>
                <w:sz w:val="16"/>
                <w:szCs w:val="16"/>
                <w:lang w:eastAsia="ru-RU"/>
              </w:rPr>
              <w:t>3,43</w:t>
            </w:r>
          </w:p>
        </w:tc>
        <w:tc>
          <w:tcPr>
            <w:tcW w:w="1276" w:type="dxa"/>
            <w:tcBorders>
              <w:top w:val="nil"/>
              <w:left w:val="nil"/>
              <w:bottom w:val="single" w:sz="4" w:space="0" w:color="auto"/>
              <w:right w:val="single" w:sz="4" w:space="0" w:color="auto"/>
            </w:tcBorders>
            <w:shd w:val="clear" w:color="auto" w:fill="auto"/>
            <w:vAlign w:val="center"/>
            <w:hideMark/>
          </w:tcPr>
          <w:p w14:paraId="578627D6"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673,43</w:t>
            </w:r>
          </w:p>
        </w:tc>
        <w:tc>
          <w:tcPr>
            <w:tcW w:w="1134" w:type="dxa"/>
            <w:vMerge/>
            <w:tcBorders>
              <w:top w:val="nil"/>
              <w:left w:val="single" w:sz="4" w:space="0" w:color="auto"/>
              <w:bottom w:val="single" w:sz="4" w:space="0" w:color="000000"/>
              <w:right w:val="single" w:sz="4" w:space="0" w:color="auto"/>
            </w:tcBorders>
            <w:vAlign w:val="center"/>
            <w:hideMark/>
          </w:tcPr>
          <w:p w14:paraId="50B322A5"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0344EEFC"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57A31984"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7F1E8528" w14:textId="77777777" w:rsidR="007E312C" w:rsidRPr="007E312C" w:rsidRDefault="007E312C" w:rsidP="007E312C">
            <w:pPr>
              <w:spacing w:after="0" w:line="240" w:lineRule="auto"/>
              <w:rPr>
                <w:rFonts w:ascii="Times New Roman" w:eastAsia="Times New Roman" w:hAnsi="Times New Roman" w:cs="Times New Roman"/>
                <w:sz w:val="18"/>
                <w:szCs w:val="18"/>
                <w:u w:val="single"/>
                <w:lang w:eastAsia="ru-RU"/>
              </w:rPr>
            </w:pPr>
          </w:p>
        </w:tc>
        <w:tc>
          <w:tcPr>
            <w:tcW w:w="850" w:type="dxa"/>
            <w:tcBorders>
              <w:top w:val="nil"/>
              <w:left w:val="nil"/>
              <w:bottom w:val="single" w:sz="4" w:space="0" w:color="auto"/>
              <w:right w:val="single" w:sz="4" w:space="0" w:color="auto"/>
            </w:tcBorders>
            <w:shd w:val="clear" w:color="000000" w:fill="FFFFFF"/>
            <w:hideMark/>
          </w:tcPr>
          <w:p w14:paraId="50E73ABE"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Всего по мероприятию, тыс. руб. в том числе:</w:t>
            </w:r>
          </w:p>
        </w:tc>
        <w:tc>
          <w:tcPr>
            <w:tcW w:w="567" w:type="dxa"/>
            <w:tcBorders>
              <w:top w:val="nil"/>
              <w:left w:val="nil"/>
              <w:bottom w:val="single" w:sz="4" w:space="0" w:color="auto"/>
              <w:right w:val="single" w:sz="4" w:space="0" w:color="auto"/>
            </w:tcBorders>
            <w:shd w:val="clear" w:color="000000" w:fill="FFFFFF"/>
            <w:vAlign w:val="center"/>
            <w:hideMark/>
          </w:tcPr>
          <w:p w14:paraId="51C5793E"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000000" w:fill="FFFFFF"/>
            <w:vAlign w:val="center"/>
            <w:hideMark/>
          </w:tcPr>
          <w:p w14:paraId="1FC920C8"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000000" w:fill="FFFFFF"/>
            <w:vAlign w:val="center"/>
            <w:hideMark/>
          </w:tcPr>
          <w:p w14:paraId="01FB69A8"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000000" w:fill="FFFFFF"/>
            <w:vAlign w:val="center"/>
            <w:hideMark/>
          </w:tcPr>
          <w:p w14:paraId="25111312"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000000" w:fill="FFFFFF"/>
            <w:vAlign w:val="center"/>
            <w:hideMark/>
          </w:tcPr>
          <w:p w14:paraId="1B15667F"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1F09CF29"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673,43</w:t>
            </w:r>
          </w:p>
        </w:tc>
        <w:tc>
          <w:tcPr>
            <w:tcW w:w="1134" w:type="dxa"/>
            <w:tcBorders>
              <w:top w:val="nil"/>
              <w:left w:val="nil"/>
              <w:bottom w:val="single" w:sz="4" w:space="0" w:color="auto"/>
              <w:right w:val="single" w:sz="4" w:space="0" w:color="auto"/>
            </w:tcBorders>
            <w:shd w:val="clear" w:color="auto" w:fill="auto"/>
            <w:vAlign w:val="center"/>
            <w:hideMark/>
          </w:tcPr>
          <w:p w14:paraId="565D1423"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4BDA5E0D"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135702AD"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0C0E542F"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673,43</w:t>
            </w:r>
          </w:p>
        </w:tc>
        <w:tc>
          <w:tcPr>
            <w:tcW w:w="1276" w:type="dxa"/>
            <w:tcBorders>
              <w:top w:val="nil"/>
              <w:left w:val="nil"/>
              <w:bottom w:val="single" w:sz="4" w:space="0" w:color="auto"/>
              <w:right w:val="single" w:sz="4" w:space="0" w:color="auto"/>
            </w:tcBorders>
            <w:shd w:val="clear" w:color="auto" w:fill="auto"/>
            <w:vAlign w:val="center"/>
            <w:hideMark/>
          </w:tcPr>
          <w:p w14:paraId="1CC03E6E" w14:textId="77777777" w:rsidR="007E312C" w:rsidRPr="00B50D5B" w:rsidRDefault="00980C8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67</w:t>
            </w:r>
            <w:r w:rsidR="007E312C" w:rsidRPr="00B50D5B">
              <w:rPr>
                <w:rFonts w:ascii="Times New Roman" w:eastAsia="Times New Roman" w:hAnsi="Times New Roman" w:cs="Times New Roman"/>
                <w:sz w:val="16"/>
                <w:szCs w:val="16"/>
                <w:lang w:eastAsia="ru-RU"/>
              </w:rPr>
              <w:t>3,43</w:t>
            </w:r>
          </w:p>
        </w:tc>
        <w:tc>
          <w:tcPr>
            <w:tcW w:w="1276" w:type="dxa"/>
            <w:tcBorders>
              <w:top w:val="nil"/>
              <w:left w:val="nil"/>
              <w:bottom w:val="single" w:sz="4" w:space="0" w:color="auto"/>
              <w:right w:val="single" w:sz="4" w:space="0" w:color="auto"/>
            </w:tcBorders>
            <w:shd w:val="clear" w:color="auto" w:fill="auto"/>
            <w:vAlign w:val="center"/>
            <w:hideMark/>
          </w:tcPr>
          <w:p w14:paraId="1627D403"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673,43</w:t>
            </w:r>
          </w:p>
        </w:tc>
        <w:tc>
          <w:tcPr>
            <w:tcW w:w="1134" w:type="dxa"/>
            <w:vMerge/>
            <w:tcBorders>
              <w:top w:val="nil"/>
              <w:left w:val="single" w:sz="4" w:space="0" w:color="auto"/>
              <w:bottom w:val="single" w:sz="4" w:space="0" w:color="000000"/>
              <w:right w:val="single" w:sz="4" w:space="0" w:color="auto"/>
            </w:tcBorders>
            <w:vAlign w:val="center"/>
            <w:hideMark/>
          </w:tcPr>
          <w:p w14:paraId="10FD2699"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5ABE7533"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4E2E0035"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2716BDB0" w14:textId="77777777" w:rsidR="007E312C" w:rsidRPr="007E312C" w:rsidRDefault="007E312C" w:rsidP="007E312C">
            <w:pPr>
              <w:spacing w:after="0" w:line="240" w:lineRule="auto"/>
              <w:rPr>
                <w:rFonts w:ascii="Times New Roman" w:eastAsia="Times New Roman" w:hAnsi="Times New Roman" w:cs="Times New Roman"/>
                <w:sz w:val="18"/>
                <w:szCs w:val="18"/>
                <w:u w:val="single"/>
                <w:lang w:eastAsia="ru-RU"/>
              </w:rPr>
            </w:pPr>
          </w:p>
        </w:tc>
        <w:tc>
          <w:tcPr>
            <w:tcW w:w="850" w:type="dxa"/>
            <w:tcBorders>
              <w:top w:val="nil"/>
              <w:left w:val="nil"/>
              <w:bottom w:val="single" w:sz="4" w:space="0" w:color="auto"/>
              <w:right w:val="single" w:sz="4" w:space="0" w:color="auto"/>
            </w:tcBorders>
            <w:shd w:val="clear" w:color="000000" w:fill="FFFFFF"/>
            <w:hideMark/>
          </w:tcPr>
          <w:p w14:paraId="2E77CF85"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областной бюджет</w:t>
            </w:r>
          </w:p>
        </w:tc>
        <w:tc>
          <w:tcPr>
            <w:tcW w:w="567" w:type="dxa"/>
            <w:tcBorders>
              <w:top w:val="nil"/>
              <w:left w:val="nil"/>
              <w:bottom w:val="single" w:sz="4" w:space="0" w:color="auto"/>
              <w:right w:val="single" w:sz="4" w:space="0" w:color="auto"/>
            </w:tcBorders>
            <w:shd w:val="clear" w:color="000000" w:fill="FFFFFF"/>
            <w:vAlign w:val="center"/>
            <w:hideMark/>
          </w:tcPr>
          <w:p w14:paraId="4560FF34"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036</w:t>
            </w:r>
          </w:p>
        </w:tc>
        <w:tc>
          <w:tcPr>
            <w:tcW w:w="426" w:type="dxa"/>
            <w:tcBorders>
              <w:top w:val="nil"/>
              <w:left w:val="nil"/>
              <w:bottom w:val="single" w:sz="4" w:space="0" w:color="auto"/>
              <w:right w:val="single" w:sz="4" w:space="0" w:color="auto"/>
            </w:tcBorders>
            <w:shd w:val="clear" w:color="000000" w:fill="FFFFFF"/>
            <w:vAlign w:val="center"/>
            <w:hideMark/>
          </w:tcPr>
          <w:p w14:paraId="352B3838"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04</w:t>
            </w:r>
          </w:p>
        </w:tc>
        <w:tc>
          <w:tcPr>
            <w:tcW w:w="425" w:type="dxa"/>
            <w:tcBorders>
              <w:top w:val="nil"/>
              <w:left w:val="nil"/>
              <w:bottom w:val="single" w:sz="4" w:space="0" w:color="auto"/>
              <w:right w:val="single" w:sz="4" w:space="0" w:color="auto"/>
            </w:tcBorders>
            <w:shd w:val="clear" w:color="000000" w:fill="FFFFFF"/>
            <w:vAlign w:val="center"/>
            <w:hideMark/>
          </w:tcPr>
          <w:p w14:paraId="56189D60"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05</w:t>
            </w:r>
          </w:p>
        </w:tc>
        <w:tc>
          <w:tcPr>
            <w:tcW w:w="1276" w:type="dxa"/>
            <w:tcBorders>
              <w:top w:val="nil"/>
              <w:left w:val="nil"/>
              <w:bottom w:val="single" w:sz="4" w:space="0" w:color="auto"/>
              <w:right w:val="single" w:sz="4" w:space="0" w:color="auto"/>
            </w:tcBorders>
            <w:shd w:val="clear" w:color="000000" w:fill="FFFFFF"/>
            <w:vAlign w:val="center"/>
            <w:hideMark/>
          </w:tcPr>
          <w:p w14:paraId="095A4E56"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21.1.08.R472F</w:t>
            </w:r>
          </w:p>
        </w:tc>
        <w:tc>
          <w:tcPr>
            <w:tcW w:w="567" w:type="dxa"/>
            <w:tcBorders>
              <w:top w:val="nil"/>
              <w:left w:val="nil"/>
              <w:bottom w:val="single" w:sz="4" w:space="0" w:color="auto"/>
              <w:right w:val="single" w:sz="4" w:space="0" w:color="auto"/>
            </w:tcBorders>
            <w:shd w:val="clear" w:color="000000" w:fill="FFFFFF"/>
            <w:vAlign w:val="center"/>
            <w:hideMark/>
          </w:tcPr>
          <w:p w14:paraId="687BE047"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811</w:t>
            </w:r>
          </w:p>
        </w:tc>
        <w:tc>
          <w:tcPr>
            <w:tcW w:w="1275" w:type="dxa"/>
            <w:tcBorders>
              <w:top w:val="nil"/>
              <w:left w:val="nil"/>
              <w:bottom w:val="single" w:sz="4" w:space="0" w:color="auto"/>
              <w:right w:val="single" w:sz="4" w:space="0" w:color="auto"/>
            </w:tcBorders>
            <w:shd w:val="clear" w:color="auto" w:fill="auto"/>
            <w:vAlign w:val="center"/>
            <w:hideMark/>
          </w:tcPr>
          <w:p w14:paraId="7357F5FB"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673,43</w:t>
            </w:r>
          </w:p>
        </w:tc>
        <w:tc>
          <w:tcPr>
            <w:tcW w:w="1134" w:type="dxa"/>
            <w:tcBorders>
              <w:top w:val="nil"/>
              <w:left w:val="nil"/>
              <w:bottom w:val="single" w:sz="4" w:space="0" w:color="auto"/>
              <w:right w:val="single" w:sz="4" w:space="0" w:color="auto"/>
            </w:tcBorders>
            <w:shd w:val="clear" w:color="auto" w:fill="auto"/>
            <w:vAlign w:val="center"/>
            <w:hideMark/>
          </w:tcPr>
          <w:p w14:paraId="1084977F"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49B4999C"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3075D189"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32F442C5"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673,43</w:t>
            </w:r>
          </w:p>
        </w:tc>
        <w:tc>
          <w:tcPr>
            <w:tcW w:w="1276" w:type="dxa"/>
            <w:tcBorders>
              <w:top w:val="nil"/>
              <w:left w:val="nil"/>
              <w:bottom w:val="single" w:sz="4" w:space="0" w:color="auto"/>
              <w:right w:val="single" w:sz="4" w:space="0" w:color="auto"/>
            </w:tcBorders>
            <w:shd w:val="clear" w:color="auto" w:fill="auto"/>
            <w:vAlign w:val="center"/>
            <w:hideMark/>
          </w:tcPr>
          <w:p w14:paraId="5FB25CC7"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673,43</w:t>
            </w:r>
          </w:p>
        </w:tc>
        <w:tc>
          <w:tcPr>
            <w:tcW w:w="1276" w:type="dxa"/>
            <w:tcBorders>
              <w:top w:val="nil"/>
              <w:left w:val="nil"/>
              <w:bottom w:val="single" w:sz="4" w:space="0" w:color="auto"/>
              <w:right w:val="single" w:sz="4" w:space="0" w:color="auto"/>
            </w:tcBorders>
            <w:shd w:val="clear" w:color="auto" w:fill="auto"/>
            <w:vAlign w:val="center"/>
            <w:hideMark/>
          </w:tcPr>
          <w:p w14:paraId="589E16A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673,43</w:t>
            </w:r>
          </w:p>
        </w:tc>
        <w:tc>
          <w:tcPr>
            <w:tcW w:w="1134" w:type="dxa"/>
            <w:vMerge/>
            <w:tcBorders>
              <w:top w:val="nil"/>
              <w:left w:val="single" w:sz="4" w:space="0" w:color="auto"/>
              <w:bottom w:val="single" w:sz="4" w:space="0" w:color="000000"/>
              <w:right w:val="single" w:sz="4" w:space="0" w:color="auto"/>
            </w:tcBorders>
            <w:vAlign w:val="center"/>
            <w:hideMark/>
          </w:tcPr>
          <w:p w14:paraId="43D7249C"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2FA453C2"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259E0418"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55CADD13" w14:textId="77777777" w:rsidR="007E312C" w:rsidRPr="007E312C" w:rsidRDefault="007E312C" w:rsidP="007E312C">
            <w:pPr>
              <w:spacing w:after="0" w:line="240" w:lineRule="auto"/>
              <w:rPr>
                <w:rFonts w:ascii="Times New Roman" w:eastAsia="Times New Roman" w:hAnsi="Times New Roman" w:cs="Times New Roman"/>
                <w:sz w:val="18"/>
                <w:szCs w:val="18"/>
                <w:u w:val="single"/>
                <w:lang w:eastAsia="ru-RU"/>
              </w:rPr>
            </w:pPr>
          </w:p>
        </w:tc>
        <w:tc>
          <w:tcPr>
            <w:tcW w:w="850" w:type="dxa"/>
            <w:tcBorders>
              <w:top w:val="nil"/>
              <w:left w:val="nil"/>
              <w:bottom w:val="single" w:sz="4" w:space="0" w:color="auto"/>
              <w:right w:val="single" w:sz="4" w:space="0" w:color="auto"/>
            </w:tcBorders>
            <w:shd w:val="clear" w:color="000000" w:fill="FFFFFF"/>
            <w:hideMark/>
          </w:tcPr>
          <w:p w14:paraId="62900A5A"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федеральный бюджет</w:t>
            </w:r>
          </w:p>
        </w:tc>
        <w:tc>
          <w:tcPr>
            <w:tcW w:w="567" w:type="dxa"/>
            <w:tcBorders>
              <w:top w:val="nil"/>
              <w:left w:val="nil"/>
              <w:bottom w:val="single" w:sz="4" w:space="0" w:color="auto"/>
              <w:right w:val="single" w:sz="4" w:space="0" w:color="auto"/>
            </w:tcBorders>
            <w:shd w:val="clear" w:color="000000" w:fill="FFFFFF"/>
            <w:vAlign w:val="center"/>
            <w:hideMark/>
          </w:tcPr>
          <w:p w14:paraId="4AEA007A"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036</w:t>
            </w:r>
          </w:p>
        </w:tc>
        <w:tc>
          <w:tcPr>
            <w:tcW w:w="426" w:type="dxa"/>
            <w:tcBorders>
              <w:top w:val="nil"/>
              <w:left w:val="nil"/>
              <w:bottom w:val="single" w:sz="4" w:space="0" w:color="auto"/>
              <w:right w:val="single" w:sz="4" w:space="0" w:color="auto"/>
            </w:tcBorders>
            <w:shd w:val="clear" w:color="000000" w:fill="FFFFFF"/>
            <w:vAlign w:val="center"/>
            <w:hideMark/>
          </w:tcPr>
          <w:p w14:paraId="0E2123BC"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04</w:t>
            </w:r>
          </w:p>
        </w:tc>
        <w:tc>
          <w:tcPr>
            <w:tcW w:w="425" w:type="dxa"/>
            <w:tcBorders>
              <w:top w:val="nil"/>
              <w:left w:val="nil"/>
              <w:bottom w:val="single" w:sz="4" w:space="0" w:color="auto"/>
              <w:right w:val="single" w:sz="4" w:space="0" w:color="auto"/>
            </w:tcBorders>
            <w:shd w:val="clear" w:color="000000" w:fill="FFFFFF"/>
            <w:vAlign w:val="center"/>
            <w:hideMark/>
          </w:tcPr>
          <w:p w14:paraId="2864ADDA"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05</w:t>
            </w:r>
          </w:p>
        </w:tc>
        <w:tc>
          <w:tcPr>
            <w:tcW w:w="1276" w:type="dxa"/>
            <w:tcBorders>
              <w:top w:val="nil"/>
              <w:left w:val="nil"/>
              <w:bottom w:val="single" w:sz="4" w:space="0" w:color="auto"/>
              <w:right w:val="single" w:sz="4" w:space="0" w:color="auto"/>
            </w:tcBorders>
            <w:shd w:val="clear" w:color="000000" w:fill="FFFFFF"/>
            <w:vAlign w:val="center"/>
            <w:hideMark/>
          </w:tcPr>
          <w:p w14:paraId="396E53C5"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21.1.08.R472F</w:t>
            </w:r>
          </w:p>
        </w:tc>
        <w:tc>
          <w:tcPr>
            <w:tcW w:w="567" w:type="dxa"/>
            <w:tcBorders>
              <w:top w:val="nil"/>
              <w:left w:val="nil"/>
              <w:bottom w:val="single" w:sz="4" w:space="0" w:color="auto"/>
              <w:right w:val="single" w:sz="4" w:space="0" w:color="auto"/>
            </w:tcBorders>
            <w:shd w:val="clear" w:color="000000" w:fill="FFFFFF"/>
            <w:vAlign w:val="center"/>
            <w:hideMark/>
          </w:tcPr>
          <w:p w14:paraId="589082A8"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811</w:t>
            </w:r>
          </w:p>
        </w:tc>
        <w:tc>
          <w:tcPr>
            <w:tcW w:w="1275" w:type="dxa"/>
            <w:tcBorders>
              <w:top w:val="nil"/>
              <w:left w:val="nil"/>
              <w:bottom w:val="single" w:sz="4" w:space="0" w:color="auto"/>
              <w:right w:val="single" w:sz="4" w:space="0" w:color="auto"/>
            </w:tcBorders>
            <w:shd w:val="clear" w:color="auto" w:fill="auto"/>
            <w:vAlign w:val="center"/>
            <w:hideMark/>
          </w:tcPr>
          <w:p w14:paraId="3AF15BEC"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58602DFF"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7CD1717D"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09FBD12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1C93B20B"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p>
        </w:tc>
        <w:tc>
          <w:tcPr>
            <w:tcW w:w="1276" w:type="dxa"/>
            <w:tcBorders>
              <w:top w:val="nil"/>
              <w:left w:val="nil"/>
              <w:bottom w:val="single" w:sz="4" w:space="0" w:color="auto"/>
              <w:right w:val="single" w:sz="4" w:space="0" w:color="auto"/>
            </w:tcBorders>
            <w:shd w:val="clear" w:color="auto" w:fill="auto"/>
            <w:vAlign w:val="center"/>
            <w:hideMark/>
          </w:tcPr>
          <w:p w14:paraId="6922008C"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587BEFAC"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25A67A25"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7EA89D0D"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586BC429"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3A0FD6AC" w14:textId="77777777" w:rsidR="007E312C" w:rsidRPr="007E312C" w:rsidRDefault="007E312C" w:rsidP="007E312C">
            <w:pPr>
              <w:spacing w:after="0" w:line="240" w:lineRule="auto"/>
              <w:rPr>
                <w:rFonts w:ascii="Times New Roman" w:eastAsia="Times New Roman" w:hAnsi="Times New Roman" w:cs="Times New Roman"/>
                <w:sz w:val="18"/>
                <w:szCs w:val="18"/>
                <w:u w:val="single"/>
                <w:lang w:eastAsia="ru-RU"/>
              </w:rPr>
            </w:pPr>
          </w:p>
        </w:tc>
        <w:tc>
          <w:tcPr>
            <w:tcW w:w="850" w:type="dxa"/>
            <w:tcBorders>
              <w:top w:val="nil"/>
              <w:left w:val="nil"/>
              <w:bottom w:val="single" w:sz="4" w:space="0" w:color="auto"/>
              <w:right w:val="single" w:sz="4" w:space="0" w:color="auto"/>
            </w:tcBorders>
            <w:shd w:val="clear" w:color="000000" w:fill="FFFFFF"/>
            <w:hideMark/>
          </w:tcPr>
          <w:p w14:paraId="0CAB690B"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местные бюджеты</w:t>
            </w:r>
          </w:p>
        </w:tc>
        <w:tc>
          <w:tcPr>
            <w:tcW w:w="567" w:type="dxa"/>
            <w:tcBorders>
              <w:top w:val="nil"/>
              <w:left w:val="nil"/>
              <w:bottom w:val="single" w:sz="4" w:space="0" w:color="auto"/>
              <w:right w:val="single" w:sz="4" w:space="0" w:color="auto"/>
            </w:tcBorders>
            <w:shd w:val="clear" w:color="000000" w:fill="FFFFFF"/>
            <w:vAlign w:val="center"/>
            <w:hideMark/>
          </w:tcPr>
          <w:p w14:paraId="26E97555"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000000" w:fill="FFFFFF"/>
            <w:vAlign w:val="center"/>
            <w:hideMark/>
          </w:tcPr>
          <w:p w14:paraId="65470968"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000000" w:fill="FFFFFF"/>
            <w:vAlign w:val="center"/>
            <w:hideMark/>
          </w:tcPr>
          <w:p w14:paraId="7140B837"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000000" w:fill="FFFFFF"/>
            <w:vAlign w:val="center"/>
            <w:hideMark/>
          </w:tcPr>
          <w:p w14:paraId="5AE8033A"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000000" w:fill="FFFFFF"/>
            <w:vAlign w:val="center"/>
            <w:hideMark/>
          </w:tcPr>
          <w:p w14:paraId="11D09B9E"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0AEEC42F"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04E8F301"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77BF1C1E"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79A691EC"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063901A6"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5400FAF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44A8E8BD"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1EF5830A"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4BB0CB15"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7FE203B3"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39514970" w14:textId="77777777" w:rsidR="007E312C" w:rsidRPr="007E312C" w:rsidRDefault="007E312C" w:rsidP="007E312C">
            <w:pPr>
              <w:spacing w:after="0" w:line="240" w:lineRule="auto"/>
              <w:rPr>
                <w:rFonts w:ascii="Times New Roman" w:eastAsia="Times New Roman" w:hAnsi="Times New Roman" w:cs="Times New Roman"/>
                <w:sz w:val="18"/>
                <w:szCs w:val="18"/>
                <w:u w:val="single"/>
                <w:lang w:eastAsia="ru-RU"/>
              </w:rPr>
            </w:pPr>
          </w:p>
        </w:tc>
        <w:tc>
          <w:tcPr>
            <w:tcW w:w="850" w:type="dxa"/>
            <w:tcBorders>
              <w:top w:val="nil"/>
              <w:left w:val="nil"/>
              <w:bottom w:val="single" w:sz="4" w:space="0" w:color="auto"/>
              <w:right w:val="single" w:sz="4" w:space="0" w:color="auto"/>
            </w:tcBorders>
            <w:shd w:val="clear" w:color="000000" w:fill="FFFFFF"/>
            <w:hideMark/>
          </w:tcPr>
          <w:p w14:paraId="7E7B20C8"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внебюджетные источники**</w:t>
            </w:r>
          </w:p>
        </w:tc>
        <w:tc>
          <w:tcPr>
            <w:tcW w:w="567" w:type="dxa"/>
            <w:tcBorders>
              <w:top w:val="nil"/>
              <w:left w:val="nil"/>
              <w:bottom w:val="single" w:sz="4" w:space="0" w:color="auto"/>
              <w:right w:val="single" w:sz="4" w:space="0" w:color="auto"/>
            </w:tcBorders>
            <w:shd w:val="clear" w:color="000000" w:fill="FFFFFF"/>
            <w:vAlign w:val="center"/>
            <w:hideMark/>
          </w:tcPr>
          <w:p w14:paraId="54A5835A"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000000" w:fill="FFFFFF"/>
            <w:vAlign w:val="center"/>
            <w:hideMark/>
          </w:tcPr>
          <w:p w14:paraId="6CAD06B5"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000000" w:fill="FFFFFF"/>
            <w:vAlign w:val="center"/>
            <w:hideMark/>
          </w:tcPr>
          <w:p w14:paraId="44E746FD"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000000" w:fill="FFFFFF"/>
            <w:vAlign w:val="center"/>
            <w:hideMark/>
          </w:tcPr>
          <w:p w14:paraId="779B2DDA"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000000" w:fill="FFFFFF"/>
            <w:vAlign w:val="center"/>
            <w:hideMark/>
          </w:tcPr>
          <w:p w14:paraId="173AEB26"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4A5BDA75"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106 002,57</w:t>
            </w:r>
          </w:p>
        </w:tc>
        <w:tc>
          <w:tcPr>
            <w:tcW w:w="1134" w:type="dxa"/>
            <w:tcBorders>
              <w:top w:val="nil"/>
              <w:left w:val="nil"/>
              <w:bottom w:val="single" w:sz="4" w:space="0" w:color="auto"/>
              <w:right w:val="single" w:sz="4" w:space="0" w:color="auto"/>
            </w:tcBorders>
            <w:shd w:val="clear" w:color="auto" w:fill="auto"/>
            <w:vAlign w:val="center"/>
            <w:hideMark/>
          </w:tcPr>
          <w:p w14:paraId="40D8A98C"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52ED410A"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72E50D06"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58318AB3"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106 002,57</w:t>
            </w:r>
          </w:p>
        </w:tc>
        <w:tc>
          <w:tcPr>
            <w:tcW w:w="1276" w:type="dxa"/>
            <w:tcBorders>
              <w:top w:val="nil"/>
              <w:left w:val="nil"/>
              <w:bottom w:val="single" w:sz="4" w:space="0" w:color="auto"/>
              <w:right w:val="single" w:sz="4" w:space="0" w:color="auto"/>
            </w:tcBorders>
            <w:shd w:val="clear" w:color="auto" w:fill="auto"/>
            <w:vAlign w:val="center"/>
            <w:hideMark/>
          </w:tcPr>
          <w:p w14:paraId="7FA2E80A"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27ACC0DE"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296FDA98"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4321B9CF"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142C690B"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1CB4F180" w14:textId="77777777" w:rsidR="007E312C" w:rsidRPr="007E312C" w:rsidRDefault="007E312C" w:rsidP="007E312C">
            <w:pPr>
              <w:spacing w:after="0" w:line="240" w:lineRule="auto"/>
              <w:rPr>
                <w:rFonts w:ascii="Times New Roman" w:eastAsia="Times New Roman" w:hAnsi="Times New Roman" w:cs="Times New Roman"/>
                <w:sz w:val="18"/>
                <w:szCs w:val="18"/>
                <w:u w:val="single"/>
                <w:lang w:eastAsia="ru-RU"/>
              </w:rPr>
            </w:pPr>
          </w:p>
        </w:tc>
        <w:tc>
          <w:tcPr>
            <w:tcW w:w="850" w:type="dxa"/>
            <w:tcBorders>
              <w:top w:val="single" w:sz="4" w:space="0" w:color="auto"/>
              <w:left w:val="nil"/>
              <w:bottom w:val="single" w:sz="4" w:space="0" w:color="auto"/>
              <w:right w:val="single" w:sz="4" w:space="0" w:color="auto"/>
            </w:tcBorders>
            <w:shd w:val="clear" w:color="000000" w:fill="FFFFFF"/>
            <w:hideMark/>
          </w:tcPr>
          <w:p w14:paraId="64A17E8F"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налоговые расходы</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14:paraId="22812398"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single" w:sz="4" w:space="0" w:color="auto"/>
              <w:left w:val="nil"/>
              <w:bottom w:val="single" w:sz="4" w:space="0" w:color="auto"/>
              <w:right w:val="single" w:sz="4" w:space="0" w:color="auto"/>
            </w:tcBorders>
            <w:shd w:val="clear" w:color="000000" w:fill="FFFFFF"/>
            <w:vAlign w:val="center"/>
            <w:hideMark/>
          </w:tcPr>
          <w:p w14:paraId="4F3F4A6C"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14:paraId="4A16E0A8"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6AB57B8C"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14:paraId="4F51A6FD"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0A801ECA"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029EDEB"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399359A"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7AA17B4"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35C4E86"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73D4785"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4ED6ED1"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43C115ED"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6173024F"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5BAB3925" w14:textId="77777777" w:rsidTr="00827EA0">
        <w:trPr>
          <w:trHeight w:val="795"/>
        </w:trPr>
        <w:tc>
          <w:tcPr>
            <w:tcW w:w="127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6C68465" w14:textId="77777777" w:rsidR="007E312C" w:rsidRPr="007E312C" w:rsidRDefault="007E312C" w:rsidP="007E312C">
            <w:pPr>
              <w:spacing w:after="0" w:line="240" w:lineRule="auto"/>
              <w:jc w:val="center"/>
              <w:rPr>
                <w:rFonts w:ascii="Times New Roman" w:eastAsia="Times New Roman" w:hAnsi="Times New Roman" w:cs="Times New Roman"/>
                <w:sz w:val="18"/>
                <w:szCs w:val="18"/>
                <w:u w:val="single"/>
                <w:lang w:eastAsia="ru-RU"/>
              </w:rPr>
            </w:pPr>
            <w:r w:rsidRPr="007E312C">
              <w:rPr>
                <w:rFonts w:ascii="Times New Roman" w:eastAsia="Times New Roman" w:hAnsi="Times New Roman" w:cs="Times New Roman"/>
                <w:sz w:val="18"/>
                <w:szCs w:val="18"/>
                <w:u w:val="single"/>
                <w:lang w:eastAsia="ru-RU"/>
              </w:rPr>
              <w:t>1.1.1.1.1.11. Содействие в развитии товарного рыбоводства и промышленного рыболовства</w:t>
            </w:r>
          </w:p>
        </w:tc>
        <w:tc>
          <w:tcPr>
            <w:tcW w:w="850" w:type="dxa"/>
            <w:tcBorders>
              <w:top w:val="nil"/>
              <w:left w:val="nil"/>
              <w:bottom w:val="single" w:sz="4" w:space="0" w:color="auto"/>
              <w:right w:val="single" w:sz="4" w:space="0" w:color="auto"/>
            </w:tcBorders>
            <w:shd w:val="clear" w:color="auto" w:fill="auto"/>
            <w:vAlign w:val="center"/>
            <w:hideMark/>
          </w:tcPr>
          <w:p w14:paraId="08D1CF6A"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наименование показателя, ед.</w:t>
            </w:r>
          </w:p>
        </w:tc>
        <w:tc>
          <w:tcPr>
            <w:tcW w:w="567" w:type="dxa"/>
            <w:tcBorders>
              <w:top w:val="nil"/>
              <w:left w:val="nil"/>
              <w:bottom w:val="single" w:sz="4" w:space="0" w:color="auto"/>
              <w:right w:val="single" w:sz="4" w:space="0" w:color="auto"/>
            </w:tcBorders>
            <w:shd w:val="clear" w:color="auto" w:fill="auto"/>
            <w:vAlign w:val="center"/>
            <w:hideMark/>
          </w:tcPr>
          <w:p w14:paraId="740EDC3D"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7923FBFB"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7486B4B5"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6ECF6C93"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2685481A"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622BDB4B"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_</w:t>
            </w:r>
            <w:r w:rsidR="00503783"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4788C1E2" w14:textId="77777777" w:rsidR="007E312C" w:rsidRPr="00B50D5B" w:rsidRDefault="00503783"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r w:rsidR="007E312C" w:rsidRPr="00B50D5B">
              <w:rPr>
                <w:rFonts w:ascii="Times New Roman" w:eastAsia="Times New Roman" w:hAnsi="Times New Roman" w:cs="Times New Roman"/>
                <w:sz w:val="16"/>
                <w:szCs w:val="16"/>
                <w:lang w:eastAsia="ru-RU"/>
              </w:rPr>
              <w:t>_</w:t>
            </w:r>
          </w:p>
        </w:tc>
        <w:tc>
          <w:tcPr>
            <w:tcW w:w="1134" w:type="dxa"/>
            <w:tcBorders>
              <w:top w:val="nil"/>
              <w:left w:val="nil"/>
              <w:bottom w:val="single" w:sz="4" w:space="0" w:color="auto"/>
              <w:right w:val="single" w:sz="4" w:space="0" w:color="auto"/>
            </w:tcBorders>
            <w:shd w:val="clear" w:color="auto" w:fill="auto"/>
            <w:vAlign w:val="center"/>
            <w:hideMark/>
          </w:tcPr>
          <w:p w14:paraId="6482DBAF" w14:textId="77777777" w:rsidR="007E312C" w:rsidRPr="00B50D5B" w:rsidRDefault="00503783"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r w:rsidR="007E312C" w:rsidRPr="00B50D5B">
              <w:rPr>
                <w:rFonts w:ascii="Times New Roman" w:eastAsia="Times New Roman" w:hAnsi="Times New Roman" w:cs="Times New Roman"/>
                <w:sz w:val="16"/>
                <w:szCs w:val="16"/>
                <w:lang w:eastAsia="ru-RU"/>
              </w:rPr>
              <w:t>_</w:t>
            </w:r>
          </w:p>
        </w:tc>
        <w:tc>
          <w:tcPr>
            <w:tcW w:w="1134" w:type="dxa"/>
            <w:tcBorders>
              <w:top w:val="nil"/>
              <w:left w:val="nil"/>
              <w:bottom w:val="single" w:sz="4" w:space="0" w:color="auto"/>
              <w:right w:val="single" w:sz="4" w:space="0" w:color="auto"/>
            </w:tcBorders>
            <w:shd w:val="clear" w:color="auto" w:fill="auto"/>
            <w:vAlign w:val="center"/>
            <w:hideMark/>
          </w:tcPr>
          <w:p w14:paraId="0B32A796" w14:textId="77777777" w:rsidR="007E312C" w:rsidRPr="00B50D5B" w:rsidRDefault="00503783"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r w:rsidR="007E312C" w:rsidRPr="00B50D5B">
              <w:rPr>
                <w:rFonts w:ascii="Times New Roman" w:eastAsia="Times New Roman" w:hAnsi="Times New Roman" w:cs="Times New Roman"/>
                <w:sz w:val="16"/>
                <w:szCs w:val="16"/>
                <w:lang w:eastAsia="ru-RU"/>
              </w:rPr>
              <w:t>_</w:t>
            </w:r>
          </w:p>
        </w:tc>
        <w:tc>
          <w:tcPr>
            <w:tcW w:w="1134" w:type="dxa"/>
            <w:tcBorders>
              <w:top w:val="nil"/>
              <w:left w:val="nil"/>
              <w:bottom w:val="single" w:sz="4" w:space="0" w:color="auto"/>
              <w:right w:val="single" w:sz="4" w:space="0" w:color="auto"/>
            </w:tcBorders>
            <w:shd w:val="clear" w:color="auto" w:fill="auto"/>
            <w:vAlign w:val="center"/>
            <w:hideMark/>
          </w:tcPr>
          <w:p w14:paraId="3153E542" w14:textId="77777777" w:rsidR="007E312C" w:rsidRPr="00B50D5B" w:rsidRDefault="00503783"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r w:rsidR="007E312C" w:rsidRPr="00B50D5B">
              <w:rPr>
                <w:rFonts w:ascii="Times New Roman" w:eastAsia="Times New Roman" w:hAnsi="Times New Roman" w:cs="Times New Roman"/>
                <w:sz w:val="16"/>
                <w:szCs w:val="16"/>
                <w:lang w:eastAsia="ru-RU"/>
              </w:rPr>
              <w:t>_</w:t>
            </w:r>
          </w:p>
        </w:tc>
        <w:tc>
          <w:tcPr>
            <w:tcW w:w="1276" w:type="dxa"/>
            <w:tcBorders>
              <w:top w:val="nil"/>
              <w:left w:val="nil"/>
              <w:bottom w:val="single" w:sz="4" w:space="0" w:color="auto"/>
              <w:right w:val="single" w:sz="4" w:space="0" w:color="auto"/>
            </w:tcBorders>
            <w:shd w:val="clear" w:color="auto" w:fill="auto"/>
            <w:vAlign w:val="center"/>
            <w:hideMark/>
          </w:tcPr>
          <w:p w14:paraId="7A8EDE8E" w14:textId="77777777" w:rsidR="007E312C" w:rsidRPr="00B50D5B" w:rsidRDefault="00503783"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r w:rsidR="007E312C" w:rsidRPr="00B50D5B">
              <w:rPr>
                <w:rFonts w:ascii="Times New Roman" w:eastAsia="Times New Roman" w:hAnsi="Times New Roman" w:cs="Times New Roman"/>
                <w:sz w:val="16"/>
                <w:szCs w:val="16"/>
                <w:lang w:eastAsia="ru-RU"/>
              </w:rPr>
              <w:t>_</w:t>
            </w:r>
          </w:p>
        </w:tc>
        <w:tc>
          <w:tcPr>
            <w:tcW w:w="1276" w:type="dxa"/>
            <w:tcBorders>
              <w:top w:val="nil"/>
              <w:left w:val="nil"/>
              <w:bottom w:val="single" w:sz="4" w:space="0" w:color="auto"/>
              <w:right w:val="single" w:sz="4" w:space="0" w:color="auto"/>
            </w:tcBorders>
            <w:shd w:val="clear" w:color="auto" w:fill="auto"/>
            <w:vAlign w:val="center"/>
            <w:hideMark/>
          </w:tcPr>
          <w:p w14:paraId="55FCD5A9" w14:textId="77777777" w:rsidR="007E312C" w:rsidRPr="00B50D5B" w:rsidRDefault="00503783"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r w:rsidR="007E312C" w:rsidRPr="00B50D5B">
              <w:rPr>
                <w:rFonts w:ascii="Times New Roman" w:eastAsia="Times New Roman" w:hAnsi="Times New Roman" w:cs="Times New Roman"/>
                <w:sz w:val="16"/>
                <w:szCs w:val="16"/>
                <w:lang w:eastAsia="ru-RU"/>
              </w:rPr>
              <w:t>_</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5F9D99C5"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МСХ НСО, юридические  лица или индивидуальные предприниматели, осуществляющие деятельность по товарному рыбоводству и промышленному рыболовству</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3C21118E"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Увеличение объемов промышленного вылова рыбы и производства выращенной товарной рыбы на территории Новосибирской области</w:t>
            </w:r>
          </w:p>
        </w:tc>
      </w:tr>
      <w:tr w:rsidR="00056645" w:rsidRPr="007E312C" w14:paraId="46E55B0A"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52BC21FF" w14:textId="77777777" w:rsidR="007E312C" w:rsidRPr="007E312C" w:rsidRDefault="007E312C" w:rsidP="007E312C">
            <w:pPr>
              <w:spacing w:after="0" w:line="240" w:lineRule="auto"/>
              <w:rPr>
                <w:rFonts w:ascii="Times New Roman" w:eastAsia="Times New Roman" w:hAnsi="Times New Roman" w:cs="Times New Roman"/>
                <w:sz w:val="18"/>
                <w:szCs w:val="18"/>
                <w:u w:val="single"/>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6712083"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Стоимость единицы, тыс. руб.</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0CF8F226"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single" w:sz="4" w:space="0" w:color="auto"/>
              <w:left w:val="nil"/>
              <w:bottom w:val="single" w:sz="4" w:space="0" w:color="auto"/>
              <w:right w:val="single" w:sz="4" w:space="0" w:color="auto"/>
            </w:tcBorders>
            <w:shd w:val="clear" w:color="auto" w:fill="auto"/>
            <w:vAlign w:val="center"/>
            <w:hideMark/>
          </w:tcPr>
          <w:p w14:paraId="456E43E4"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322F627D"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EE21506"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224D6930"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0EC92065"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4EC80E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0192ECD"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1253A00"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C2EEF6F"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FA4629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0664E95"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vMerge/>
            <w:tcBorders>
              <w:top w:val="nil"/>
              <w:left w:val="single" w:sz="4" w:space="0" w:color="auto"/>
              <w:bottom w:val="single" w:sz="4" w:space="0" w:color="000000"/>
              <w:right w:val="single" w:sz="4" w:space="0" w:color="auto"/>
            </w:tcBorders>
            <w:vAlign w:val="center"/>
            <w:hideMark/>
          </w:tcPr>
          <w:p w14:paraId="7FE19845"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0C9B8FB9"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68B6131A"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67E25643" w14:textId="77777777" w:rsidR="007E312C" w:rsidRPr="007E312C" w:rsidRDefault="007E312C" w:rsidP="007E312C">
            <w:pPr>
              <w:spacing w:after="0" w:line="240" w:lineRule="auto"/>
              <w:rPr>
                <w:rFonts w:ascii="Times New Roman" w:eastAsia="Times New Roman" w:hAnsi="Times New Roman" w:cs="Times New Roman"/>
                <w:sz w:val="18"/>
                <w:szCs w:val="18"/>
                <w:u w:val="single"/>
                <w:lang w:eastAsia="ru-RU"/>
              </w:rPr>
            </w:pPr>
          </w:p>
        </w:tc>
        <w:tc>
          <w:tcPr>
            <w:tcW w:w="850" w:type="dxa"/>
            <w:tcBorders>
              <w:top w:val="nil"/>
              <w:left w:val="nil"/>
              <w:bottom w:val="single" w:sz="4" w:space="0" w:color="auto"/>
              <w:right w:val="single" w:sz="4" w:space="0" w:color="auto"/>
            </w:tcBorders>
            <w:shd w:val="clear" w:color="auto" w:fill="auto"/>
            <w:vAlign w:val="center"/>
            <w:hideMark/>
          </w:tcPr>
          <w:p w14:paraId="71143B0D"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Всего по мероприятию, тыс. руб. в том числе:</w:t>
            </w:r>
          </w:p>
        </w:tc>
        <w:tc>
          <w:tcPr>
            <w:tcW w:w="567" w:type="dxa"/>
            <w:tcBorders>
              <w:top w:val="nil"/>
              <w:left w:val="nil"/>
              <w:bottom w:val="single" w:sz="4" w:space="0" w:color="auto"/>
              <w:right w:val="single" w:sz="4" w:space="0" w:color="auto"/>
            </w:tcBorders>
            <w:shd w:val="clear" w:color="auto" w:fill="auto"/>
            <w:vAlign w:val="center"/>
            <w:hideMark/>
          </w:tcPr>
          <w:p w14:paraId="302A6573"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6582ACD7"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612D998F"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2D68DA8B"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2A94C6F0"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28A0A0C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20 000,00</w:t>
            </w:r>
          </w:p>
        </w:tc>
        <w:tc>
          <w:tcPr>
            <w:tcW w:w="1134" w:type="dxa"/>
            <w:tcBorders>
              <w:top w:val="nil"/>
              <w:left w:val="nil"/>
              <w:bottom w:val="single" w:sz="4" w:space="0" w:color="auto"/>
              <w:right w:val="single" w:sz="4" w:space="0" w:color="auto"/>
            </w:tcBorders>
            <w:shd w:val="clear" w:color="auto" w:fill="auto"/>
            <w:vAlign w:val="center"/>
            <w:hideMark/>
          </w:tcPr>
          <w:p w14:paraId="3543F577"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5 000,00</w:t>
            </w:r>
          </w:p>
        </w:tc>
        <w:tc>
          <w:tcPr>
            <w:tcW w:w="1134" w:type="dxa"/>
            <w:tcBorders>
              <w:top w:val="nil"/>
              <w:left w:val="nil"/>
              <w:bottom w:val="single" w:sz="4" w:space="0" w:color="auto"/>
              <w:right w:val="single" w:sz="4" w:space="0" w:color="auto"/>
            </w:tcBorders>
            <w:shd w:val="clear" w:color="auto" w:fill="auto"/>
            <w:vAlign w:val="center"/>
            <w:hideMark/>
          </w:tcPr>
          <w:p w14:paraId="0B2C988C"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48E4DCD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8 000,00</w:t>
            </w:r>
          </w:p>
        </w:tc>
        <w:tc>
          <w:tcPr>
            <w:tcW w:w="1134" w:type="dxa"/>
            <w:tcBorders>
              <w:top w:val="nil"/>
              <w:left w:val="nil"/>
              <w:bottom w:val="single" w:sz="4" w:space="0" w:color="auto"/>
              <w:right w:val="single" w:sz="4" w:space="0" w:color="auto"/>
            </w:tcBorders>
            <w:shd w:val="clear" w:color="auto" w:fill="auto"/>
            <w:vAlign w:val="center"/>
            <w:hideMark/>
          </w:tcPr>
          <w:p w14:paraId="0EF83357"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7 000,00</w:t>
            </w:r>
          </w:p>
        </w:tc>
        <w:tc>
          <w:tcPr>
            <w:tcW w:w="1276" w:type="dxa"/>
            <w:tcBorders>
              <w:top w:val="nil"/>
              <w:left w:val="nil"/>
              <w:bottom w:val="single" w:sz="4" w:space="0" w:color="auto"/>
              <w:right w:val="single" w:sz="4" w:space="0" w:color="auto"/>
            </w:tcBorders>
            <w:shd w:val="clear" w:color="auto" w:fill="auto"/>
            <w:vAlign w:val="center"/>
            <w:hideMark/>
          </w:tcPr>
          <w:p w14:paraId="62D65C4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20 000,00</w:t>
            </w:r>
          </w:p>
        </w:tc>
        <w:tc>
          <w:tcPr>
            <w:tcW w:w="1276" w:type="dxa"/>
            <w:tcBorders>
              <w:top w:val="nil"/>
              <w:left w:val="nil"/>
              <w:bottom w:val="single" w:sz="4" w:space="0" w:color="auto"/>
              <w:right w:val="single" w:sz="4" w:space="0" w:color="auto"/>
            </w:tcBorders>
            <w:shd w:val="clear" w:color="auto" w:fill="auto"/>
            <w:vAlign w:val="center"/>
            <w:hideMark/>
          </w:tcPr>
          <w:p w14:paraId="549F2187"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20 000,00</w:t>
            </w:r>
          </w:p>
        </w:tc>
        <w:tc>
          <w:tcPr>
            <w:tcW w:w="1134" w:type="dxa"/>
            <w:vMerge/>
            <w:tcBorders>
              <w:top w:val="nil"/>
              <w:left w:val="single" w:sz="4" w:space="0" w:color="auto"/>
              <w:bottom w:val="single" w:sz="4" w:space="0" w:color="000000"/>
              <w:right w:val="single" w:sz="4" w:space="0" w:color="auto"/>
            </w:tcBorders>
            <w:vAlign w:val="center"/>
            <w:hideMark/>
          </w:tcPr>
          <w:p w14:paraId="77D61D0B"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6C252980"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3FEBA156"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2C07B32C" w14:textId="77777777" w:rsidR="007E312C" w:rsidRPr="007E312C" w:rsidRDefault="007E312C" w:rsidP="007E312C">
            <w:pPr>
              <w:spacing w:after="0" w:line="240" w:lineRule="auto"/>
              <w:rPr>
                <w:rFonts w:ascii="Times New Roman" w:eastAsia="Times New Roman" w:hAnsi="Times New Roman" w:cs="Times New Roman"/>
                <w:sz w:val="18"/>
                <w:szCs w:val="18"/>
                <w:u w:val="single"/>
                <w:lang w:eastAsia="ru-RU"/>
              </w:rPr>
            </w:pPr>
          </w:p>
        </w:tc>
        <w:tc>
          <w:tcPr>
            <w:tcW w:w="850" w:type="dxa"/>
            <w:tcBorders>
              <w:top w:val="nil"/>
              <w:left w:val="nil"/>
              <w:bottom w:val="single" w:sz="4" w:space="0" w:color="auto"/>
              <w:right w:val="single" w:sz="4" w:space="0" w:color="auto"/>
            </w:tcBorders>
            <w:shd w:val="clear" w:color="auto" w:fill="auto"/>
            <w:vAlign w:val="center"/>
            <w:hideMark/>
          </w:tcPr>
          <w:p w14:paraId="3E7179F3"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областной бюджет</w:t>
            </w:r>
          </w:p>
        </w:tc>
        <w:tc>
          <w:tcPr>
            <w:tcW w:w="567" w:type="dxa"/>
            <w:tcBorders>
              <w:top w:val="nil"/>
              <w:left w:val="nil"/>
              <w:bottom w:val="single" w:sz="4" w:space="0" w:color="auto"/>
              <w:right w:val="single" w:sz="4" w:space="0" w:color="auto"/>
            </w:tcBorders>
            <w:shd w:val="clear" w:color="auto" w:fill="auto"/>
            <w:vAlign w:val="center"/>
            <w:hideMark/>
          </w:tcPr>
          <w:p w14:paraId="22602663"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036</w:t>
            </w:r>
          </w:p>
        </w:tc>
        <w:tc>
          <w:tcPr>
            <w:tcW w:w="426" w:type="dxa"/>
            <w:tcBorders>
              <w:top w:val="nil"/>
              <w:left w:val="nil"/>
              <w:bottom w:val="single" w:sz="4" w:space="0" w:color="auto"/>
              <w:right w:val="single" w:sz="4" w:space="0" w:color="auto"/>
            </w:tcBorders>
            <w:shd w:val="clear" w:color="auto" w:fill="auto"/>
            <w:vAlign w:val="center"/>
            <w:hideMark/>
          </w:tcPr>
          <w:p w14:paraId="5DAD65E6"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14:paraId="602B22C3"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05</w:t>
            </w:r>
          </w:p>
        </w:tc>
        <w:tc>
          <w:tcPr>
            <w:tcW w:w="1276" w:type="dxa"/>
            <w:tcBorders>
              <w:top w:val="nil"/>
              <w:left w:val="nil"/>
              <w:bottom w:val="single" w:sz="4" w:space="0" w:color="auto"/>
              <w:right w:val="single" w:sz="4" w:space="0" w:color="auto"/>
            </w:tcBorders>
            <w:shd w:val="clear" w:color="auto" w:fill="auto"/>
            <w:vAlign w:val="center"/>
            <w:hideMark/>
          </w:tcPr>
          <w:p w14:paraId="71E1767E"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21.1.09.04720</w:t>
            </w:r>
          </w:p>
        </w:tc>
        <w:tc>
          <w:tcPr>
            <w:tcW w:w="567" w:type="dxa"/>
            <w:tcBorders>
              <w:top w:val="nil"/>
              <w:left w:val="nil"/>
              <w:bottom w:val="single" w:sz="4" w:space="0" w:color="auto"/>
              <w:right w:val="single" w:sz="4" w:space="0" w:color="auto"/>
            </w:tcBorders>
            <w:shd w:val="clear" w:color="auto" w:fill="auto"/>
            <w:vAlign w:val="center"/>
            <w:hideMark/>
          </w:tcPr>
          <w:p w14:paraId="718BAFF0"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810</w:t>
            </w:r>
          </w:p>
        </w:tc>
        <w:tc>
          <w:tcPr>
            <w:tcW w:w="1275" w:type="dxa"/>
            <w:tcBorders>
              <w:top w:val="nil"/>
              <w:left w:val="nil"/>
              <w:bottom w:val="single" w:sz="4" w:space="0" w:color="auto"/>
              <w:right w:val="single" w:sz="4" w:space="0" w:color="auto"/>
            </w:tcBorders>
            <w:shd w:val="clear" w:color="auto" w:fill="auto"/>
            <w:vAlign w:val="center"/>
            <w:hideMark/>
          </w:tcPr>
          <w:p w14:paraId="16E9873F"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20 000,00</w:t>
            </w:r>
          </w:p>
        </w:tc>
        <w:tc>
          <w:tcPr>
            <w:tcW w:w="1134" w:type="dxa"/>
            <w:tcBorders>
              <w:top w:val="nil"/>
              <w:left w:val="nil"/>
              <w:bottom w:val="single" w:sz="4" w:space="0" w:color="auto"/>
              <w:right w:val="single" w:sz="4" w:space="0" w:color="auto"/>
            </w:tcBorders>
            <w:shd w:val="clear" w:color="auto" w:fill="auto"/>
            <w:vAlign w:val="center"/>
            <w:hideMark/>
          </w:tcPr>
          <w:p w14:paraId="17F6358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5 000,00</w:t>
            </w:r>
          </w:p>
        </w:tc>
        <w:tc>
          <w:tcPr>
            <w:tcW w:w="1134" w:type="dxa"/>
            <w:tcBorders>
              <w:top w:val="nil"/>
              <w:left w:val="nil"/>
              <w:bottom w:val="single" w:sz="4" w:space="0" w:color="auto"/>
              <w:right w:val="single" w:sz="4" w:space="0" w:color="auto"/>
            </w:tcBorders>
            <w:shd w:val="clear" w:color="auto" w:fill="auto"/>
            <w:vAlign w:val="center"/>
            <w:hideMark/>
          </w:tcPr>
          <w:p w14:paraId="5B6F89DA"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610850ED"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8 000,00</w:t>
            </w:r>
          </w:p>
        </w:tc>
        <w:tc>
          <w:tcPr>
            <w:tcW w:w="1134" w:type="dxa"/>
            <w:tcBorders>
              <w:top w:val="nil"/>
              <w:left w:val="nil"/>
              <w:bottom w:val="single" w:sz="4" w:space="0" w:color="auto"/>
              <w:right w:val="single" w:sz="4" w:space="0" w:color="auto"/>
            </w:tcBorders>
            <w:shd w:val="clear" w:color="auto" w:fill="auto"/>
            <w:vAlign w:val="center"/>
            <w:hideMark/>
          </w:tcPr>
          <w:p w14:paraId="1715810C"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7 000,00</w:t>
            </w:r>
          </w:p>
        </w:tc>
        <w:tc>
          <w:tcPr>
            <w:tcW w:w="1276" w:type="dxa"/>
            <w:tcBorders>
              <w:top w:val="nil"/>
              <w:left w:val="nil"/>
              <w:bottom w:val="single" w:sz="4" w:space="0" w:color="auto"/>
              <w:right w:val="single" w:sz="4" w:space="0" w:color="auto"/>
            </w:tcBorders>
            <w:shd w:val="clear" w:color="auto" w:fill="auto"/>
            <w:vAlign w:val="center"/>
            <w:hideMark/>
          </w:tcPr>
          <w:p w14:paraId="2F0460E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20 000,00</w:t>
            </w:r>
          </w:p>
        </w:tc>
        <w:tc>
          <w:tcPr>
            <w:tcW w:w="1276" w:type="dxa"/>
            <w:tcBorders>
              <w:top w:val="nil"/>
              <w:left w:val="nil"/>
              <w:bottom w:val="single" w:sz="4" w:space="0" w:color="auto"/>
              <w:right w:val="single" w:sz="4" w:space="0" w:color="auto"/>
            </w:tcBorders>
            <w:shd w:val="clear" w:color="auto" w:fill="auto"/>
            <w:vAlign w:val="center"/>
            <w:hideMark/>
          </w:tcPr>
          <w:p w14:paraId="5605886E"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20 000,00</w:t>
            </w:r>
          </w:p>
        </w:tc>
        <w:tc>
          <w:tcPr>
            <w:tcW w:w="1134" w:type="dxa"/>
            <w:vMerge/>
            <w:tcBorders>
              <w:top w:val="nil"/>
              <w:left w:val="single" w:sz="4" w:space="0" w:color="auto"/>
              <w:bottom w:val="single" w:sz="4" w:space="0" w:color="000000"/>
              <w:right w:val="single" w:sz="4" w:space="0" w:color="auto"/>
            </w:tcBorders>
            <w:vAlign w:val="center"/>
            <w:hideMark/>
          </w:tcPr>
          <w:p w14:paraId="2D4FC4FF"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684526BA"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361BECE8"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4D992C12" w14:textId="77777777" w:rsidR="007E312C" w:rsidRPr="007E312C" w:rsidRDefault="007E312C" w:rsidP="007E312C">
            <w:pPr>
              <w:spacing w:after="0" w:line="240" w:lineRule="auto"/>
              <w:rPr>
                <w:rFonts w:ascii="Times New Roman" w:eastAsia="Times New Roman" w:hAnsi="Times New Roman" w:cs="Times New Roman"/>
                <w:sz w:val="18"/>
                <w:szCs w:val="18"/>
                <w:u w:val="single"/>
                <w:lang w:eastAsia="ru-RU"/>
              </w:rPr>
            </w:pPr>
          </w:p>
        </w:tc>
        <w:tc>
          <w:tcPr>
            <w:tcW w:w="850" w:type="dxa"/>
            <w:tcBorders>
              <w:top w:val="nil"/>
              <w:left w:val="nil"/>
              <w:bottom w:val="single" w:sz="4" w:space="0" w:color="auto"/>
              <w:right w:val="single" w:sz="4" w:space="0" w:color="auto"/>
            </w:tcBorders>
            <w:shd w:val="clear" w:color="auto" w:fill="auto"/>
            <w:vAlign w:val="center"/>
            <w:hideMark/>
          </w:tcPr>
          <w:p w14:paraId="083C817D"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федеральный бюджет</w:t>
            </w:r>
          </w:p>
        </w:tc>
        <w:tc>
          <w:tcPr>
            <w:tcW w:w="567" w:type="dxa"/>
            <w:tcBorders>
              <w:top w:val="nil"/>
              <w:left w:val="nil"/>
              <w:bottom w:val="single" w:sz="4" w:space="0" w:color="auto"/>
              <w:right w:val="single" w:sz="4" w:space="0" w:color="auto"/>
            </w:tcBorders>
            <w:shd w:val="clear" w:color="auto" w:fill="auto"/>
            <w:vAlign w:val="center"/>
            <w:hideMark/>
          </w:tcPr>
          <w:p w14:paraId="14404ED0"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021C3019"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0E6DDAD8"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277146F2"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3FBB7E6B"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16ED93CF"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334C23DF"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0B08FA4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72764E95"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3FB18D56"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1987E29A"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0D0CF6EE"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4569B8CA"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03E2FD4C"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4B0EA877"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685C3EC5" w14:textId="77777777" w:rsidR="007E312C" w:rsidRPr="007E312C" w:rsidRDefault="007E312C" w:rsidP="007E312C">
            <w:pPr>
              <w:spacing w:after="0" w:line="240" w:lineRule="auto"/>
              <w:rPr>
                <w:rFonts w:ascii="Times New Roman" w:eastAsia="Times New Roman" w:hAnsi="Times New Roman" w:cs="Times New Roman"/>
                <w:sz w:val="18"/>
                <w:szCs w:val="18"/>
                <w:u w:val="single"/>
                <w:lang w:eastAsia="ru-RU"/>
              </w:rPr>
            </w:pPr>
          </w:p>
        </w:tc>
        <w:tc>
          <w:tcPr>
            <w:tcW w:w="850" w:type="dxa"/>
            <w:tcBorders>
              <w:top w:val="nil"/>
              <w:left w:val="nil"/>
              <w:bottom w:val="single" w:sz="4" w:space="0" w:color="auto"/>
              <w:right w:val="single" w:sz="4" w:space="0" w:color="auto"/>
            </w:tcBorders>
            <w:shd w:val="clear" w:color="auto" w:fill="auto"/>
            <w:hideMark/>
          </w:tcPr>
          <w:p w14:paraId="35E0F823"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местные бюджеты</w:t>
            </w:r>
          </w:p>
        </w:tc>
        <w:tc>
          <w:tcPr>
            <w:tcW w:w="567" w:type="dxa"/>
            <w:tcBorders>
              <w:top w:val="nil"/>
              <w:left w:val="nil"/>
              <w:bottom w:val="single" w:sz="4" w:space="0" w:color="auto"/>
              <w:right w:val="single" w:sz="4" w:space="0" w:color="auto"/>
            </w:tcBorders>
            <w:shd w:val="clear" w:color="auto" w:fill="auto"/>
            <w:vAlign w:val="center"/>
            <w:hideMark/>
          </w:tcPr>
          <w:p w14:paraId="129C3820"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0E21DC33"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44094953"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334EC2DB"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6F960CE5"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6A799604"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557CF5C9"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35EE1429"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09883134"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48D4563B"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14FCF41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472C19D3"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01E791D7"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2BD2A4F2"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4F37062D"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0C61B1D4" w14:textId="77777777" w:rsidR="007E312C" w:rsidRPr="007E312C" w:rsidRDefault="007E312C" w:rsidP="007E312C">
            <w:pPr>
              <w:spacing w:after="0" w:line="240" w:lineRule="auto"/>
              <w:rPr>
                <w:rFonts w:ascii="Times New Roman" w:eastAsia="Times New Roman" w:hAnsi="Times New Roman" w:cs="Times New Roman"/>
                <w:sz w:val="18"/>
                <w:szCs w:val="18"/>
                <w:u w:val="single"/>
                <w:lang w:eastAsia="ru-RU"/>
              </w:rPr>
            </w:pPr>
          </w:p>
        </w:tc>
        <w:tc>
          <w:tcPr>
            <w:tcW w:w="850" w:type="dxa"/>
            <w:tcBorders>
              <w:top w:val="nil"/>
              <w:left w:val="nil"/>
              <w:bottom w:val="single" w:sz="4" w:space="0" w:color="auto"/>
              <w:right w:val="single" w:sz="4" w:space="0" w:color="auto"/>
            </w:tcBorders>
            <w:shd w:val="clear" w:color="auto" w:fill="auto"/>
            <w:hideMark/>
          </w:tcPr>
          <w:p w14:paraId="1AEFC844"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внебюджетные источники**</w:t>
            </w:r>
          </w:p>
        </w:tc>
        <w:tc>
          <w:tcPr>
            <w:tcW w:w="567" w:type="dxa"/>
            <w:tcBorders>
              <w:top w:val="nil"/>
              <w:left w:val="nil"/>
              <w:bottom w:val="single" w:sz="4" w:space="0" w:color="auto"/>
              <w:right w:val="single" w:sz="4" w:space="0" w:color="auto"/>
            </w:tcBorders>
            <w:shd w:val="clear" w:color="auto" w:fill="auto"/>
            <w:vAlign w:val="center"/>
            <w:hideMark/>
          </w:tcPr>
          <w:p w14:paraId="7BE29FA8"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4013F0C2"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58081EB6"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4A8F1CF5"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6F56D1F8"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70C217AB"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20 000,00</w:t>
            </w:r>
          </w:p>
        </w:tc>
        <w:tc>
          <w:tcPr>
            <w:tcW w:w="1134" w:type="dxa"/>
            <w:tcBorders>
              <w:top w:val="nil"/>
              <w:left w:val="nil"/>
              <w:bottom w:val="single" w:sz="4" w:space="0" w:color="auto"/>
              <w:right w:val="single" w:sz="4" w:space="0" w:color="auto"/>
            </w:tcBorders>
            <w:shd w:val="clear" w:color="auto" w:fill="auto"/>
            <w:vAlign w:val="center"/>
            <w:hideMark/>
          </w:tcPr>
          <w:p w14:paraId="6112EFA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5 000,00</w:t>
            </w:r>
          </w:p>
        </w:tc>
        <w:tc>
          <w:tcPr>
            <w:tcW w:w="1134" w:type="dxa"/>
            <w:tcBorders>
              <w:top w:val="nil"/>
              <w:left w:val="nil"/>
              <w:bottom w:val="single" w:sz="4" w:space="0" w:color="auto"/>
              <w:right w:val="single" w:sz="4" w:space="0" w:color="auto"/>
            </w:tcBorders>
            <w:shd w:val="clear" w:color="auto" w:fill="auto"/>
            <w:vAlign w:val="center"/>
            <w:hideMark/>
          </w:tcPr>
          <w:p w14:paraId="2E800513"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004F80F9"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8 000,00</w:t>
            </w:r>
          </w:p>
        </w:tc>
        <w:tc>
          <w:tcPr>
            <w:tcW w:w="1134" w:type="dxa"/>
            <w:tcBorders>
              <w:top w:val="nil"/>
              <w:left w:val="nil"/>
              <w:bottom w:val="single" w:sz="4" w:space="0" w:color="auto"/>
              <w:right w:val="single" w:sz="4" w:space="0" w:color="auto"/>
            </w:tcBorders>
            <w:shd w:val="clear" w:color="auto" w:fill="auto"/>
            <w:vAlign w:val="center"/>
            <w:hideMark/>
          </w:tcPr>
          <w:p w14:paraId="0513867C"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7 000,00</w:t>
            </w:r>
          </w:p>
        </w:tc>
        <w:tc>
          <w:tcPr>
            <w:tcW w:w="1276" w:type="dxa"/>
            <w:tcBorders>
              <w:top w:val="nil"/>
              <w:left w:val="nil"/>
              <w:bottom w:val="single" w:sz="4" w:space="0" w:color="auto"/>
              <w:right w:val="single" w:sz="4" w:space="0" w:color="auto"/>
            </w:tcBorders>
            <w:shd w:val="clear" w:color="auto" w:fill="auto"/>
            <w:vAlign w:val="center"/>
            <w:hideMark/>
          </w:tcPr>
          <w:p w14:paraId="591AF519"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20 000,00</w:t>
            </w:r>
          </w:p>
        </w:tc>
        <w:tc>
          <w:tcPr>
            <w:tcW w:w="1276" w:type="dxa"/>
            <w:tcBorders>
              <w:top w:val="nil"/>
              <w:left w:val="nil"/>
              <w:bottom w:val="single" w:sz="4" w:space="0" w:color="auto"/>
              <w:right w:val="single" w:sz="4" w:space="0" w:color="auto"/>
            </w:tcBorders>
            <w:shd w:val="clear" w:color="auto" w:fill="auto"/>
            <w:vAlign w:val="center"/>
            <w:hideMark/>
          </w:tcPr>
          <w:p w14:paraId="7A39B52D"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20 000,00</w:t>
            </w:r>
          </w:p>
        </w:tc>
        <w:tc>
          <w:tcPr>
            <w:tcW w:w="1134" w:type="dxa"/>
            <w:vMerge/>
            <w:tcBorders>
              <w:top w:val="nil"/>
              <w:left w:val="single" w:sz="4" w:space="0" w:color="auto"/>
              <w:bottom w:val="single" w:sz="4" w:space="0" w:color="000000"/>
              <w:right w:val="single" w:sz="4" w:space="0" w:color="auto"/>
            </w:tcBorders>
            <w:vAlign w:val="center"/>
            <w:hideMark/>
          </w:tcPr>
          <w:p w14:paraId="12E88B64"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7E384188"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536B947F"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0CF4CB49" w14:textId="77777777" w:rsidR="007E312C" w:rsidRPr="007E312C" w:rsidRDefault="007E312C" w:rsidP="007E312C">
            <w:pPr>
              <w:spacing w:after="0" w:line="240" w:lineRule="auto"/>
              <w:rPr>
                <w:rFonts w:ascii="Times New Roman" w:eastAsia="Times New Roman" w:hAnsi="Times New Roman" w:cs="Times New Roman"/>
                <w:sz w:val="18"/>
                <w:szCs w:val="18"/>
                <w:u w:val="single"/>
                <w:lang w:eastAsia="ru-RU"/>
              </w:rPr>
            </w:pPr>
          </w:p>
        </w:tc>
        <w:tc>
          <w:tcPr>
            <w:tcW w:w="850" w:type="dxa"/>
            <w:tcBorders>
              <w:top w:val="nil"/>
              <w:left w:val="nil"/>
              <w:bottom w:val="single" w:sz="4" w:space="0" w:color="auto"/>
              <w:right w:val="single" w:sz="4" w:space="0" w:color="auto"/>
            </w:tcBorders>
            <w:shd w:val="clear" w:color="auto" w:fill="auto"/>
            <w:hideMark/>
          </w:tcPr>
          <w:p w14:paraId="26276851"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налоговые расходы</w:t>
            </w:r>
          </w:p>
        </w:tc>
        <w:tc>
          <w:tcPr>
            <w:tcW w:w="567" w:type="dxa"/>
            <w:tcBorders>
              <w:top w:val="nil"/>
              <w:left w:val="nil"/>
              <w:bottom w:val="single" w:sz="4" w:space="0" w:color="auto"/>
              <w:right w:val="single" w:sz="4" w:space="0" w:color="auto"/>
            </w:tcBorders>
            <w:shd w:val="clear" w:color="auto" w:fill="auto"/>
            <w:vAlign w:val="center"/>
            <w:hideMark/>
          </w:tcPr>
          <w:p w14:paraId="50D9B920"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4B9FE853"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50A0A0FA"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3D4C7515"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39346D70"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2B572E1E"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4A90F2DD"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35C1EA71"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6B4BC8F0"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5568A1DD"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2A166CBC"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39562CC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3A00CF3F"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4C1B6E84"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71819EB8" w14:textId="77777777" w:rsidTr="00827EA0">
        <w:trPr>
          <w:trHeight w:val="795"/>
        </w:trPr>
        <w:tc>
          <w:tcPr>
            <w:tcW w:w="127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12C9E1B"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1.1.1.1.1.11.1. Возмещение части стоимости приобретенного рыбопосадочного материала для зарыбления водных объектов используемых для осуществления товарного рыбоводства и промышленного рыболовства</w:t>
            </w:r>
          </w:p>
        </w:tc>
        <w:tc>
          <w:tcPr>
            <w:tcW w:w="850" w:type="dxa"/>
            <w:tcBorders>
              <w:top w:val="nil"/>
              <w:left w:val="nil"/>
              <w:bottom w:val="single" w:sz="4" w:space="0" w:color="auto"/>
              <w:right w:val="single" w:sz="4" w:space="0" w:color="auto"/>
            </w:tcBorders>
            <w:shd w:val="clear" w:color="auto" w:fill="auto"/>
            <w:vAlign w:val="center"/>
            <w:hideMark/>
          </w:tcPr>
          <w:p w14:paraId="07BA6713"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количество получателей господдержки, ед.</w:t>
            </w:r>
          </w:p>
        </w:tc>
        <w:tc>
          <w:tcPr>
            <w:tcW w:w="567" w:type="dxa"/>
            <w:tcBorders>
              <w:top w:val="nil"/>
              <w:left w:val="nil"/>
              <w:bottom w:val="single" w:sz="4" w:space="0" w:color="auto"/>
              <w:right w:val="single" w:sz="4" w:space="0" w:color="auto"/>
            </w:tcBorders>
            <w:shd w:val="clear" w:color="auto" w:fill="auto"/>
            <w:vAlign w:val="center"/>
            <w:hideMark/>
          </w:tcPr>
          <w:p w14:paraId="151101A5"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4878E431"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60D7100E"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358FC446"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67698D71"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576403FD"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26,00</w:t>
            </w:r>
          </w:p>
        </w:tc>
        <w:tc>
          <w:tcPr>
            <w:tcW w:w="1134" w:type="dxa"/>
            <w:tcBorders>
              <w:top w:val="nil"/>
              <w:left w:val="nil"/>
              <w:bottom w:val="single" w:sz="4" w:space="0" w:color="auto"/>
              <w:right w:val="single" w:sz="4" w:space="0" w:color="auto"/>
            </w:tcBorders>
            <w:shd w:val="clear" w:color="auto" w:fill="auto"/>
            <w:vAlign w:val="center"/>
            <w:hideMark/>
          </w:tcPr>
          <w:p w14:paraId="32F9D5E1"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358EF1D4"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47E02ABB"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12,00</w:t>
            </w:r>
          </w:p>
        </w:tc>
        <w:tc>
          <w:tcPr>
            <w:tcW w:w="1134" w:type="dxa"/>
            <w:tcBorders>
              <w:top w:val="nil"/>
              <w:left w:val="nil"/>
              <w:bottom w:val="single" w:sz="4" w:space="0" w:color="auto"/>
              <w:right w:val="single" w:sz="4" w:space="0" w:color="auto"/>
            </w:tcBorders>
            <w:shd w:val="clear" w:color="auto" w:fill="auto"/>
            <w:vAlign w:val="center"/>
            <w:hideMark/>
          </w:tcPr>
          <w:p w14:paraId="7DD4242B"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14,00</w:t>
            </w:r>
          </w:p>
        </w:tc>
        <w:tc>
          <w:tcPr>
            <w:tcW w:w="1276" w:type="dxa"/>
            <w:tcBorders>
              <w:top w:val="nil"/>
              <w:left w:val="nil"/>
              <w:bottom w:val="single" w:sz="4" w:space="0" w:color="auto"/>
              <w:right w:val="single" w:sz="4" w:space="0" w:color="auto"/>
            </w:tcBorders>
            <w:shd w:val="clear" w:color="auto" w:fill="auto"/>
            <w:vAlign w:val="center"/>
            <w:hideMark/>
          </w:tcPr>
          <w:p w14:paraId="4E7C7676"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26,00</w:t>
            </w:r>
          </w:p>
        </w:tc>
        <w:tc>
          <w:tcPr>
            <w:tcW w:w="1276" w:type="dxa"/>
            <w:tcBorders>
              <w:top w:val="nil"/>
              <w:left w:val="nil"/>
              <w:bottom w:val="single" w:sz="4" w:space="0" w:color="auto"/>
              <w:right w:val="single" w:sz="4" w:space="0" w:color="auto"/>
            </w:tcBorders>
            <w:shd w:val="clear" w:color="auto" w:fill="auto"/>
            <w:vAlign w:val="center"/>
            <w:hideMark/>
          </w:tcPr>
          <w:p w14:paraId="17D97BFD"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26,00</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0D765AB3"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МСХ НСО, юридические  лица или индивидуальные предприниматели, осуществляющие деятельность по товарному рыбоводству и промышленному рыболовству</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10824AF0"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 xml:space="preserve"> За  период 2022-2024 г.  ежегодно будет оказана государственная поддержка 26  юридическим лицам,  что будет способствовать  увеличению объемов промышленного вылова рыбы и производства выращенной товарной рыбы на территории Новосибирской области  </w:t>
            </w:r>
          </w:p>
        </w:tc>
      </w:tr>
      <w:tr w:rsidR="00056645" w:rsidRPr="007E312C" w14:paraId="1D363CBF"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14B2E844"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E853014"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Стоимость единицы, тыс. руб.</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46922BA8"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single" w:sz="4" w:space="0" w:color="auto"/>
              <w:left w:val="nil"/>
              <w:bottom w:val="single" w:sz="4" w:space="0" w:color="auto"/>
              <w:right w:val="single" w:sz="4" w:space="0" w:color="auto"/>
            </w:tcBorders>
            <w:shd w:val="clear" w:color="auto" w:fill="auto"/>
            <w:vAlign w:val="center"/>
            <w:hideMark/>
          </w:tcPr>
          <w:p w14:paraId="70A1B54E"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06B5530C"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53FA170"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25213ABA"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06D6C0EC"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576,92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7B3DEEB"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A7BDE9F"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D18605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B34B6A1"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04F3434"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576,92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9927027"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576,92</w:t>
            </w:r>
          </w:p>
        </w:tc>
        <w:tc>
          <w:tcPr>
            <w:tcW w:w="1134" w:type="dxa"/>
            <w:vMerge/>
            <w:tcBorders>
              <w:top w:val="nil"/>
              <w:left w:val="single" w:sz="4" w:space="0" w:color="auto"/>
              <w:bottom w:val="single" w:sz="4" w:space="0" w:color="000000"/>
              <w:right w:val="single" w:sz="4" w:space="0" w:color="auto"/>
            </w:tcBorders>
            <w:vAlign w:val="center"/>
            <w:hideMark/>
          </w:tcPr>
          <w:p w14:paraId="31E56A07"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49214A8F"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389510F6"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44C53B56"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vAlign w:val="center"/>
            <w:hideMark/>
          </w:tcPr>
          <w:p w14:paraId="5D8224D0"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Всего по мероприятию, тыс. руб. в том числе:</w:t>
            </w:r>
          </w:p>
        </w:tc>
        <w:tc>
          <w:tcPr>
            <w:tcW w:w="567" w:type="dxa"/>
            <w:tcBorders>
              <w:top w:val="nil"/>
              <w:left w:val="nil"/>
              <w:bottom w:val="single" w:sz="4" w:space="0" w:color="auto"/>
              <w:right w:val="single" w:sz="4" w:space="0" w:color="auto"/>
            </w:tcBorders>
            <w:shd w:val="clear" w:color="auto" w:fill="auto"/>
            <w:vAlign w:val="center"/>
            <w:hideMark/>
          </w:tcPr>
          <w:p w14:paraId="64CB1FD8"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5F918AF7"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6D8D1C57"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5985240C"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63C4D6AB"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116C570F"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15 000,00</w:t>
            </w:r>
          </w:p>
        </w:tc>
        <w:tc>
          <w:tcPr>
            <w:tcW w:w="1134" w:type="dxa"/>
            <w:tcBorders>
              <w:top w:val="nil"/>
              <w:left w:val="nil"/>
              <w:bottom w:val="single" w:sz="4" w:space="0" w:color="auto"/>
              <w:right w:val="single" w:sz="4" w:space="0" w:color="auto"/>
            </w:tcBorders>
            <w:shd w:val="clear" w:color="auto" w:fill="auto"/>
            <w:vAlign w:val="center"/>
            <w:hideMark/>
          </w:tcPr>
          <w:p w14:paraId="0454945F"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3 850,00</w:t>
            </w:r>
          </w:p>
        </w:tc>
        <w:tc>
          <w:tcPr>
            <w:tcW w:w="1134" w:type="dxa"/>
            <w:tcBorders>
              <w:top w:val="nil"/>
              <w:left w:val="nil"/>
              <w:bottom w:val="single" w:sz="4" w:space="0" w:color="auto"/>
              <w:right w:val="single" w:sz="4" w:space="0" w:color="auto"/>
            </w:tcBorders>
            <w:shd w:val="clear" w:color="auto" w:fill="auto"/>
            <w:vAlign w:val="center"/>
            <w:hideMark/>
          </w:tcPr>
          <w:p w14:paraId="3BCCC3A6"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397A878E"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5 150,00</w:t>
            </w:r>
          </w:p>
        </w:tc>
        <w:tc>
          <w:tcPr>
            <w:tcW w:w="1134" w:type="dxa"/>
            <w:tcBorders>
              <w:top w:val="nil"/>
              <w:left w:val="nil"/>
              <w:bottom w:val="single" w:sz="4" w:space="0" w:color="auto"/>
              <w:right w:val="single" w:sz="4" w:space="0" w:color="auto"/>
            </w:tcBorders>
            <w:shd w:val="clear" w:color="auto" w:fill="auto"/>
            <w:vAlign w:val="center"/>
            <w:hideMark/>
          </w:tcPr>
          <w:p w14:paraId="2CAF1AAB"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6 000,00</w:t>
            </w:r>
          </w:p>
        </w:tc>
        <w:tc>
          <w:tcPr>
            <w:tcW w:w="1276" w:type="dxa"/>
            <w:tcBorders>
              <w:top w:val="nil"/>
              <w:left w:val="nil"/>
              <w:bottom w:val="single" w:sz="4" w:space="0" w:color="auto"/>
              <w:right w:val="single" w:sz="4" w:space="0" w:color="auto"/>
            </w:tcBorders>
            <w:shd w:val="clear" w:color="auto" w:fill="auto"/>
            <w:vAlign w:val="center"/>
            <w:hideMark/>
          </w:tcPr>
          <w:p w14:paraId="549EE1EB"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15 000,00</w:t>
            </w:r>
          </w:p>
        </w:tc>
        <w:tc>
          <w:tcPr>
            <w:tcW w:w="1276" w:type="dxa"/>
            <w:tcBorders>
              <w:top w:val="nil"/>
              <w:left w:val="nil"/>
              <w:bottom w:val="single" w:sz="4" w:space="0" w:color="auto"/>
              <w:right w:val="single" w:sz="4" w:space="0" w:color="auto"/>
            </w:tcBorders>
            <w:shd w:val="clear" w:color="auto" w:fill="auto"/>
            <w:vAlign w:val="center"/>
            <w:hideMark/>
          </w:tcPr>
          <w:p w14:paraId="6E4DDF5E"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15 000,00</w:t>
            </w:r>
          </w:p>
        </w:tc>
        <w:tc>
          <w:tcPr>
            <w:tcW w:w="1134" w:type="dxa"/>
            <w:vMerge/>
            <w:tcBorders>
              <w:top w:val="nil"/>
              <w:left w:val="single" w:sz="4" w:space="0" w:color="auto"/>
              <w:bottom w:val="single" w:sz="4" w:space="0" w:color="000000"/>
              <w:right w:val="single" w:sz="4" w:space="0" w:color="auto"/>
            </w:tcBorders>
            <w:vAlign w:val="center"/>
            <w:hideMark/>
          </w:tcPr>
          <w:p w14:paraId="3C7F01AD"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6F700C4E"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0BE369BB"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49B87453"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vAlign w:val="center"/>
            <w:hideMark/>
          </w:tcPr>
          <w:p w14:paraId="44536E84"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областной бюджет</w:t>
            </w:r>
          </w:p>
        </w:tc>
        <w:tc>
          <w:tcPr>
            <w:tcW w:w="567" w:type="dxa"/>
            <w:tcBorders>
              <w:top w:val="nil"/>
              <w:left w:val="nil"/>
              <w:bottom w:val="single" w:sz="4" w:space="0" w:color="auto"/>
              <w:right w:val="single" w:sz="4" w:space="0" w:color="auto"/>
            </w:tcBorders>
            <w:shd w:val="clear" w:color="auto" w:fill="auto"/>
            <w:vAlign w:val="center"/>
            <w:hideMark/>
          </w:tcPr>
          <w:p w14:paraId="4FC39A0A"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036</w:t>
            </w:r>
          </w:p>
        </w:tc>
        <w:tc>
          <w:tcPr>
            <w:tcW w:w="426" w:type="dxa"/>
            <w:tcBorders>
              <w:top w:val="nil"/>
              <w:left w:val="nil"/>
              <w:bottom w:val="single" w:sz="4" w:space="0" w:color="auto"/>
              <w:right w:val="single" w:sz="4" w:space="0" w:color="auto"/>
            </w:tcBorders>
            <w:shd w:val="clear" w:color="auto" w:fill="auto"/>
            <w:vAlign w:val="center"/>
            <w:hideMark/>
          </w:tcPr>
          <w:p w14:paraId="1DF9548A"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14:paraId="012D02FC"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05</w:t>
            </w:r>
          </w:p>
        </w:tc>
        <w:tc>
          <w:tcPr>
            <w:tcW w:w="1276" w:type="dxa"/>
            <w:tcBorders>
              <w:top w:val="nil"/>
              <w:left w:val="nil"/>
              <w:bottom w:val="single" w:sz="4" w:space="0" w:color="auto"/>
              <w:right w:val="single" w:sz="4" w:space="0" w:color="auto"/>
            </w:tcBorders>
            <w:shd w:val="clear" w:color="auto" w:fill="auto"/>
            <w:vAlign w:val="center"/>
            <w:hideMark/>
          </w:tcPr>
          <w:p w14:paraId="36D830A6"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21.1.09.04720</w:t>
            </w:r>
          </w:p>
        </w:tc>
        <w:tc>
          <w:tcPr>
            <w:tcW w:w="567" w:type="dxa"/>
            <w:tcBorders>
              <w:top w:val="nil"/>
              <w:left w:val="nil"/>
              <w:bottom w:val="single" w:sz="4" w:space="0" w:color="auto"/>
              <w:right w:val="single" w:sz="4" w:space="0" w:color="auto"/>
            </w:tcBorders>
            <w:shd w:val="clear" w:color="auto" w:fill="auto"/>
            <w:vAlign w:val="center"/>
            <w:hideMark/>
          </w:tcPr>
          <w:p w14:paraId="1ECF2580"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811</w:t>
            </w:r>
          </w:p>
        </w:tc>
        <w:tc>
          <w:tcPr>
            <w:tcW w:w="1275" w:type="dxa"/>
            <w:tcBorders>
              <w:top w:val="nil"/>
              <w:left w:val="nil"/>
              <w:bottom w:val="single" w:sz="4" w:space="0" w:color="auto"/>
              <w:right w:val="single" w:sz="4" w:space="0" w:color="auto"/>
            </w:tcBorders>
            <w:shd w:val="clear" w:color="auto" w:fill="auto"/>
            <w:vAlign w:val="center"/>
            <w:hideMark/>
          </w:tcPr>
          <w:p w14:paraId="0BDE7299"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15 000,00</w:t>
            </w:r>
          </w:p>
        </w:tc>
        <w:tc>
          <w:tcPr>
            <w:tcW w:w="1134" w:type="dxa"/>
            <w:tcBorders>
              <w:top w:val="nil"/>
              <w:left w:val="nil"/>
              <w:bottom w:val="single" w:sz="4" w:space="0" w:color="auto"/>
              <w:right w:val="single" w:sz="4" w:space="0" w:color="auto"/>
            </w:tcBorders>
            <w:shd w:val="clear" w:color="auto" w:fill="auto"/>
            <w:vAlign w:val="center"/>
            <w:hideMark/>
          </w:tcPr>
          <w:p w14:paraId="6FDF1BEA"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3 850,00</w:t>
            </w:r>
          </w:p>
        </w:tc>
        <w:tc>
          <w:tcPr>
            <w:tcW w:w="1134" w:type="dxa"/>
            <w:tcBorders>
              <w:top w:val="nil"/>
              <w:left w:val="nil"/>
              <w:bottom w:val="single" w:sz="4" w:space="0" w:color="auto"/>
              <w:right w:val="single" w:sz="4" w:space="0" w:color="auto"/>
            </w:tcBorders>
            <w:shd w:val="clear" w:color="auto" w:fill="auto"/>
            <w:vAlign w:val="center"/>
            <w:hideMark/>
          </w:tcPr>
          <w:p w14:paraId="5D3ED305"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4E326020"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5 150,00</w:t>
            </w:r>
          </w:p>
        </w:tc>
        <w:tc>
          <w:tcPr>
            <w:tcW w:w="1134" w:type="dxa"/>
            <w:tcBorders>
              <w:top w:val="nil"/>
              <w:left w:val="nil"/>
              <w:bottom w:val="single" w:sz="4" w:space="0" w:color="auto"/>
              <w:right w:val="single" w:sz="4" w:space="0" w:color="auto"/>
            </w:tcBorders>
            <w:shd w:val="clear" w:color="auto" w:fill="auto"/>
            <w:vAlign w:val="center"/>
            <w:hideMark/>
          </w:tcPr>
          <w:p w14:paraId="7D9E886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6 000,00</w:t>
            </w:r>
          </w:p>
        </w:tc>
        <w:tc>
          <w:tcPr>
            <w:tcW w:w="1276" w:type="dxa"/>
            <w:tcBorders>
              <w:top w:val="nil"/>
              <w:left w:val="nil"/>
              <w:bottom w:val="single" w:sz="4" w:space="0" w:color="auto"/>
              <w:right w:val="single" w:sz="4" w:space="0" w:color="auto"/>
            </w:tcBorders>
            <w:shd w:val="clear" w:color="auto" w:fill="auto"/>
            <w:vAlign w:val="center"/>
            <w:hideMark/>
          </w:tcPr>
          <w:p w14:paraId="45E312DC"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15 000,00</w:t>
            </w:r>
          </w:p>
        </w:tc>
        <w:tc>
          <w:tcPr>
            <w:tcW w:w="1276" w:type="dxa"/>
            <w:tcBorders>
              <w:top w:val="nil"/>
              <w:left w:val="nil"/>
              <w:bottom w:val="single" w:sz="4" w:space="0" w:color="auto"/>
              <w:right w:val="single" w:sz="4" w:space="0" w:color="auto"/>
            </w:tcBorders>
            <w:shd w:val="clear" w:color="auto" w:fill="auto"/>
            <w:vAlign w:val="center"/>
            <w:hideMark/>
          </w:tcPr>
          <w:p w14:paraId="3357541F"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15 000,00</w:t>
            </w:r>
          </w:p>
        </w:tc>
        <w:tc>
          <w:tcPr>
            <w:tcW w:w="1134" w:type="dxa"/>
            <w:vMerge/>
            <w:tcBorders>
              <w:top w:val="nil"/>
              <w:left w:val="single" w:sz="4" w:space="0" w:color="auto"/>
              <w:bottom w:val="single" w:sz="4" w:space="0" w:color="000000"/>
              <w:right w:val="single" w:sz="4" w:space="0" w:color="auto"/>
            </w:tcBorders>
            <w:vAlign w:val="center"/>
            <w:hideMark/>
          </w:tcPr>
          <w:p w14:paraId="3842E6B4"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79995F21"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473EBD2F"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2E5BDE69"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vAlign w:val="center"/>
            <w:hideMark/>
          </w:tcPr>
          <w:p w14:paraId="157033D2"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федеральный бюджет</w:t>
            </w:r>
          </w:p>
        </w:tc>
        <w:tc>
          <w:tcPr>
            <w:tcW w:w="567" w:type="dxa"/>
            <w:tcBorders>
              <w:top w:val="nil"/>
              <w:left w:val="nil"/>
              <w:bottom w:val="single" w:sz="4" w:space="0" w:color="auto"/>
              <w:right w:val="single" w:sz="4" w:space="0" w:color="auto"/>
            </w:tcBorders>
            <w:shd w:val="clear" w:color="auto" w:fill="auto"/>
            <w:vAlign w:val="center"/>
            <w:hideMark/>
          </w:tcPr>
          <w:p w14:paraId="0C80B252"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40459BA7"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4971216C"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141BF837"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100E1081"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069BD306"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22FB3C76"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1B4B45F3"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31C72EE7"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415F3387"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7C489330"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07438DC7"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45A2D027"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12183F3D"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260F58EF"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4CEC8C7D"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29D67E23"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местные бюджеты</w:t>
            </w:r>
          </w:p>
        </w:tc>
        <w:tc>
          <w:tcPr>
            <w:tcW w:w="567" w:type="dxa"/>
            <w:tcBorders>
              <w:top w:val="nil"/>
              <w:left w:val="nil"/>
              <w:bottom w:val="single" w:sz="4" w:space="0" w:color="auto"/>
              <w:right w:val="single" w:sz="4" w:space="0" w:color="auto"/>
            </w:tcBorders>
            <w:shd w:val="clear" w:color="auto" w:fill="auto"/>
            <w:vAlign w:val="center"/>
            <w:hideMark/>
          </w:tcPr>
          <w:p w14:paraId="24B1DFAE"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56DEDD51"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3EDD54BA"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4C08376A"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7242C129"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05F93211"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44026681"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2B2342C6"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02C56C97"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6AE39B5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38CB6B8B"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6EE9858A"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0FB4FB5E"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2D1BFEEB"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0552E17D"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35D3A151"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12E067C3"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внебюджетные источники**</w:t>
            </w:r>
          </w:p>
        </w:tc>
        <w:tc>
          <w:tcPr>
            <w:tcW w:w="567" w:type="dxa"/>
            <w:tcBorders>
              <w:top w:val="nil"/>
              <w:left w:val="nil"/>
              <w:bottom w:val="single" w:sz="4" w:space="0" w:color="auto"/>
              <w:right w:val="single" w:sz="4" w:space="0" w:color="auto"/>
            </w:tcBorders>
            <w:shd w:val="clear" w:color="auto" w:fill="auto"/>
            <w:vAlign w:val="center"/>
            <w:hideMark/>
          </w:tcPr>
          <w:p w14:paraId="45F95452"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09249546"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5B7F5CD8"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4019B012"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34848811"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5B64D2BC"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15 000,00</w:t>
            </w:r>
          </w:p>
        </w:tc>
        <w:tc>
          <w:tcPr>
            <w:tcW w:w="1134" w:type="dxa"/>
            <w:tcBorders>
              <w:top w:val="nil"/>
              <w:left w:val="nil"/>
              <w:bottom w:val="single" w:sz="4" w:space="0" w:color="auto"/>
              <w:right w:val="single" w:sz="4" w:space="0" w:color="auto"/>
            </w:tcBorders>
            <w:shd w:val="clear" w:color="auto" w:fill="auto"/>
            <w:vAlign w:val="center"/>
            <w:hideMark/>
          </w:tcPr>
          <w:p w14:paraId="45F558FA"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3 850,00</w:t>
            </w:r>
          </w:p>
        </w:tc>
        <w:tc>
          <w:tcPr>
            <w:tcW w:w="1134" w:type="dxa"/>
            <w:tcBorders>
              <w:top w:val="nil"/>
              <w:left w:val="nil"/>
              <w:bottom w:val="single" w:sz="4" w:space="0" w:color="auto"/>
              <w:right w:val="single" w:sz="4" w:space="0" w:color="auto"/>
            </w:tcBorders>
            <w:shd w:val="clear" w:color="auto" w:fill="auto"/>
            <w:vAlign w:val="center"/>
            <w:hideMark/>
          </w:tcPr>
          <w:p w14:paraId="70635120"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2D2C1E74"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5 150,00</w:t>
            </w:r>
          </w:p>
        </w:tc>
        <w:tc>
          <w:tcPr>
            <w:tcW w:w="1134" w:type="dxa"/>
            <w:tcBorders>
              <w:top w:val="nil"/>
              <w:left w:val="nil"/>
              <w:bottom w:val="single" w:sz="4" w:space="0" w:color="auto"/>
              <w:right w:val="single" w:sz="4" w:space="0" w:color="auto"/>
            </w:tcBorders>
            <w:shd w:val="clear" w:color="auto" w:fill="auto"/>
            <w:vAlign w:val="center"/>
            <w:hideMark/>
          </w:tcPr>
          <w:p w14:paraId="10991C4A"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6 000,00</w:t>
            </w:r>
          </w:p>
        </w:tc>
        <w:tc>
          <w:tcPr>
            <w:tcW w:w="1276" w:type="dxa"/>
            <w:tcBorders>
              <w:top w:val="nil"/>
              <w:left w:val="nil"/>
              <w:bottom w:val="single" w:sz="4" w:space="0" w:color="auto"/>
              <w:right w:val="single" w:sz="4" w:space="0" w:color="auto"/>
            </w:tcBorders>
            <w:shd w:val="clear" w:color="auto" w:fill="auto"/>
            <w:vAlign w:val="center"/>
            <w:hideMark/>
          </w:tcPr>
          <w:p w14:paraId="5CDEF5AF"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15 000,00</w:t>
            </w:r>
          </w:p>
        </w:tc>
        <w:tc>
          <w:tcPr>
            <w:tcW w:w="1276" w:type="dxa"/>
            <w:tcBorders>
              <w:top w:val="nil"/>
              <w:left w:val="nil"/>
              <w:bottom w:val="single" w:sz="4" w:space="0" w:color="auto"/>
              <w:right w:val="single" w:sz="4" w:space="0" w:color="auto"/>
            </w:tcBorders>
            <w:shd w:val="clear" w:color="auto" w:fill="auto"/>
            <w:vAlign w:val="center"/>
            <w:hideMark/>
          </w:tcPr>
          <w:p w14:paraId="70841A41"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15 000,00</w:t>
            </w:r>
          </w:p>
        </w:tc>
        <w:tc>
          <w:tcPr>
            <w:tcW w:w="1134" w:type="dxa"/>
            <w:vMerge/>
            <w:tcBorders>
              <w:top w:val="nil"/>
              <w:left w:val="single" w:sz="4" w:space="0" w:color="auto"/>
              <w:bottom w:val="single" w:sz="4" w:space="0" w:color="000000"/>
              <w:right w:val="single" w:sz="4" w:space="0" w:color="auto"/>
            </w:tcBorders>
            <w:vAlign w:val="center"/>
            <w:hideMark/>
          </w:tcPr>
          <w:p w14:paraId="16F02E18"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17251993"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2BB5251A"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57A13E04"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nil"/>
              <w:bottom w:val="single" w:sz="4" w:space="0" w:color="auto"/>
              <w:right w:val="single" w:sz="4" w:space="0" w:color="auto"/>
            </w:tcBorders>
            <w:shd w:val="clear" w:color="auto" w:fill="auto"/>
            <w:hideMark/>
          </w:tcPr>
          <w:p w14:paraId="5FD515D7"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налоговые расходы</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0CB3B2A6"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single" w:sz="4" w:space="0" w:color="auto"/>
              <w:left w:val="nil"/>
              <w:bottom w:val="single" w:sz="4" w:space="0" w:color="auto"/>
              <w:right w:val="single" w:sz="4" w:space="0" w:color="auto"/>
            </w:tcBorders>
            <w:shd w:val="clear" w:color="auto" w:fill="auto"/>
            <w:vAlign w:val="center"/>
            <w:hideMark/>
          </w:tcPr>
          <w:p w14:paraId="64D9401A"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7D7D0F51"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1C18984"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38C566CB"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08054B6C"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E2B2143"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7A7D590"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CB8E76E"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C9332F0"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616021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55A410F"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027EB219"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51830DCC"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779E3BEE" w14:textId="77777777" w:rsidTr="00827EA0">
        <w:trPr>
          <w:trHeight w:val="795"/>
        </w:trPr>
        <w:tc>
          <w:tcPr>
            <w:tcW w:w="1277" w:type="dxa"/>
            <w:vMerge w:val="restart"/>
            <w:tcBorders>
              <w:top w:val="nil"/>
              <w:left w:val="single" w:sz="4" w:space="0" w:color="auto"/>
              <w:bottom w:val="single" w:sz="4" w:space="0" w:color="000000"/>
              <w:right w:val="single" w:sz="4" w:space="0" w:color="auto"/>
            </w:tcBorders>
            <w:shd w:val="clear" w:color="auto" w:fill="auto"/>
            <w:vAlign w:val="center"/>
            <w:hideMark/>
          </w:tcPr>
          <w:p w14:paraId="5F5D26B1"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 xml:space="preserve">1.1.1.1.1.11.2. Возмещение части  стоимости приобретенных технических средств и оборудования для осуществления товарного рыбоводства и промышленного рыболовства, в том числе на условиях финансовой аренды (лизинга) </w:t>
            </w:r>
          </w:p>
        </w:tc>
        <w:tc>
          <w:tcPr>
            <w:tcW w:w="850" w:type="dxa"/>
            <w:tcBorders>
              <w:top w:val="nil"/>
              <w:left w:val="nil"/>
              <w:bottom w:val="single" w:sz="4" w:space="0" w:color="auto"/>
              <w:right w:val="single" w:sz="4" w:space="0" w:color="auto"/>
            </w:tcBorders>
            <w:shd w:val="clear" w:color="auto" w:fill="auto"/>
            <w:vAlign w:val="center"/>
            <w:hideMark/>
          </w:tcPr>
          <w:p w14:paraId="13A242C0"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количество приобретенной техники и оборудования, ед.</w:t>
            </w:r>
          </w:p>
        </w:tc>
        <w:tc>
          <w:tcPr>
            <w:tcW w:w="567" w:type="dxa"/>
            <w:tcBorders>
              <w:top w:val="nil"/>
              <w:left w:val="nil"/>
              <w:bottom w:val="single" w:sz="4" w:space="0" w:color="auto"/>
              <w:right w:val="single" w:sz="4" w:space="0" w:color="auto"/>
            </w:tcBorders>
            <w:shd w:val="clear" w:color="auto" w:fill="auto"/>
            <w:vAlign w:val="center"/>
            <w:hideMark/>
          </w:tcPr>
          <w:p w14:paraId="52E7692F"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12BB1B13"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2F0A6A11"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3D93D090"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6AB4FB9A"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3C25343D"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23,00</w:t>
            </w:r>
          </w:p>
        </w:tc>
        <w:tc>
          <w:tcPr>
            <w:tcW w:w="1134" w:type="dxa"/>
            <w:tcBorders>
              <w:top w:val="nil"/>
              <w:left w:val="nil"/>
              <w:bottom w:val="single" w:sz="4" w:space="0" w:color="auto"/>
              <w:right w:val="single" w:sz="4" w:space="0" w:color="auto"/>
            </w:tcBorders>
            <w:shd w:val="clear" w:color="auto" w:fill="auto"/>
            <w:vAlign w:val="center"/>
            <w:hideMark/>
          </w:tcPr>
          <w:p w14:paraId="7A51D436"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3047037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2F5CE325"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18,00</w:t>
            </w:r>
          </w:p>
        </w:tc>
        <w:tc>
          <w:tcPr>
            <w:tcW w:w="1134" w:type="dxa"/>
            <w:tcBorders>
              <w:top w:val="nil"/>
              <w:left w:val="nil"/>
              <w:bottom w:val="single" w:sz="4" w:space="0" w:color="auto"/>
              <w:right w:val="single" w:sz="4" w:space="0" w:color="auto"/>
            </w:tcBorders>
            <w:shd w:val="clear" w:color="auto" w:fill="auto"/>
            <w:vAlign w:val="center"/>
            <w:hideMark/>
          </w:tcPr>
          <w:p w14:paraId="1982C009"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5,00</w:t>
            </w:r>
          </w:p>
        </w:tc>
        <w:tc>
          <w:tcPr>
            <w:tcW w:w="1276" w:type="dxa"/>
            <w:tcBorders>
              <w:top w:val="nil"/>
              <w:left w:val="nil"/>
              <w:bottom w:val="single" w:sz="4" w:space="0" w:color="auto"/>
              <w:right w:val="single" w:sz="4" w:space="0" w:color="auto"/>
            </w:tcBorders>
            <w:shd w:val="clear" w:color="auto" w:fill="auto"/>
            <w:vAlign w:val="center"/>
            <w:hideMark/>
          </w:tcPr>
          <w:p w14:paraId="480DD895"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23,00</w:t>
            </w:r>
          </w:p>
        </w:tc>
        <w:tc>
          <w:tcPr>
            <w:tcW w:w="1276" w:type="dxa"/>
            <w:tcBorders>
              <w:top w:val="nil"/>
              <w:left w:val="nil"/>
              <w:bottom w:val="single" w:sz="4" w:space="0" w:color="auto"/>
              <w:right w:val="single" w:sz="4" w:space="0" w:color="auto"/>
            </w:tcBorders>
            <w:shd w:val="clear" w:color="auto" w:fill="auto"/>
            <w:vAlign w:val="center"/>
            <w:hideMark/>
          </w:tcPr>
          <w:p w14:paraId="563AB8A0"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23,00</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25C9AC91"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МСХ НСО, юридические  лица или индивидуальные предприниматели, осуществляющие деятельность по товарному рыбоводству и промышленному рыболовству</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44EDF35E"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 xml:space="preserve"> За  период 2022-2024 г. будет приобретено 69 единиц техники и оборудования,  что будет способствовать  повышению технического оснашения товарного рыбоводства и промышленного рыболовства</w:t>
            </w:r>
          </w:p>
        </w:tc>
      </w:tr>
      <w:tr w:rsidR="00056645" w:rsidRPr="007E312C" w14:paraId="0B636D20"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0C6E110D"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590CF4D"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Стоимость единицы, тыс. руб.</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4F6DA3EC"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single" w:sz="4" w:space="0" w:color="auto"/>
              <w:left w:val="nil"/>
              <w:bottom w:val="single" w:sz="4" w:space="0" w:color="auto"/>
              <w:right w:val="single" w:sz="4" w:space="0" w:color="auto"/>
            </w:tcBorders>
            <w:shd w:val="clear" w:color="auto" w:fill="auto"/>
            <w:vAlign w:val="center"/>
            <w:hideMark/>
          </w:tcPr>
          <w:p w14:paraId="3C3684C1"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128FA8CC"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C4B54EE"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6105F87D"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3D1ABEEF"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217,39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61BA367"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D58725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5268DB4"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3170B0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60F072D"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217,39</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99317F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217,39</w:t>
            </w:r>
          </w:p>
        </w:tc>
        <w:tc>
          <w:tcPr>
            <w:tcW w:w="1134" w:type="dxa"/>
            <w:vMerge/>
            <w:tcBorders>
              <w:top w:val="nil"/>
              <w:left w:val="single" w:sz="4" w:space="0" w:color="auto"/>
              <w:bottom w:val="single" w:sz="4" w:space="0" w:color="000000"/>
              <w:right w:val="single" w:sz="4" w:space="0" w:color="auto"/>
            </w:tcBorders>
            <w:vAlign w:val="center"/>
            <w:hideMark/>
          </w:tcPr>
          <w:p w14:paraId="2B0A8D83"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4EE391F6"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056D8E19"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005E278A"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vAlign w:val="center"/>
            <w:hideMark/>
          </w:tcPr>
          <w:p w14:paraId="371F947A"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Всего по мероприятию, тыс. руб. в том числе:</w:t>
            </w:r>
          </w:p>
        </w:tc>
        <w:tc>
          <w:tcPr>
            <w:tcW w:w="567" w:type="dxa"/>
            <w:tcBorders>
              <w:top w:val="nil"/>
              <w:left w:val="nil"/>
              <w:bottom w:val="single" w:sz="4" w:space="0" w:color="auto"/>
              <w:right w:val="single" w:sz="4" w:space="0" w:color="auto"/>
            </w:tcBorders>
            <w:shd w:val="clear" w:color="auto" w:fill="auto"/>
            <w:vAlign w:val="center"/>
            <w:hideMark/>
          </w:tcPr>
          <w:p w14:paraId="518FE0C4"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17AE9C44"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20ADA71C"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40F09ECF"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6A094988"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0156DA8D"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5 000,00</w:t>
            </w:r>
          </w:p>
        </w:tc>
        <w:tc>
          <w:tcPr>
            <w:tcW w:w="1134" w:type="dxa"/>
            <w:tcBorders>
              <w:top w:val="nil"/>
              <w:left w:val="nil"/>
              <w:bottom w:val="single" w:sz="4" w:space="0" w:color="auto"/>
              <w:right w:val="single" w:sz="4" w:space="0" w:color="auto"/>
            </w:tcBorders>
            <w:shd w:val="clear" w:color="auto" w:fill="auto"/>
            <w:vAlign w:val="center"/>
            <w:hideMark/>
          </w:tcPr>
          <w:p w14:paraId="7C0AF529"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1 150,00</w:t>
            </w:r>
          </w:p>
        </w:tc>
        <w:tc>
          <w:tcPr>
            <w:tcW w:w="1134" w:type="dxa"/>
            <w:tcBorders>
              <w:top w:val="nil"/>
              <w:left w:val="nil"/>
              <w:bottom w:val="single" w:sz="4" w:space="0" w:color="auto"/>
              <w:right w:val="single" w:sz="4" w:space="0" w:color="auto"/>
            </w:tcBorders>
            <w:shd w:val="clear" w:color="auto" w:fill="auto"/>
            <w:vAlign w:val="center"/>
            <w:hideMark/>
          </w:tcPr>
          <w:p w14:paraId="4B6C30F6"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109F378B"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2 850,00</w:t>
            </w:r>
          </w:p>
        </w:tc>
        <w:tc>
          <w:tcPr>
            <w:tcW w:w="1134" w:type="dxa"/>
            <w:tcBorders>
              <w:top w:val="nil"/>
              <w:left w:val="nil"/>
              <w:bottom w:val="single" w:sz="4" w:space="0" w:color="auto"/>
              <w:right w:val="single" w:sz="4" w:space="0" w:color="auto"/>
            </w:tcBorders>
            <w:shd w:val="clear" w:color="auto" w:fill="auto"/>
            <w:vAlign w:val="center"/>
            <w:hideMark/>
          </w:tcPr>
          <w:p w14:paraId="472291BC"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1 000,00</w:t>
            </w:r>
          </w:p>
        </w:tc>
        <w:tc>
          <w:tcPr>
            <w:tcW w:w="1276" w:type="dxa"/>
            <w:tcBorders>
              <w:top w:val="nil"/>
              <w:left w:val="nil"/>
              <w:bottom w:val="single" w:sz="4" w:space="0" w:color="auto"/>
              <w:right w:val="single" w:sz="4" w:space="0" w:color="auto"/>
            </w:tcBorders>
            <w:shd w:val="clear" w:color="auto" w:fill="auto"/>
            <w:vAlign w:val="center"/>
            <w:hideMark/>
          </w:tcPr>
          <w:p w14:paraId="143DA2A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5 000,00</w:t>
            </w:r>
          </w:p>
        </w:tc>
        <w:tc>
          <w:tcPr>
            <w:tcW w:w="1276" w:type="dxa"/>
            <w:tcBorders>
              <w:top w:val="nil"/>
              <w:left w:val="nil"/>
              <w:bottom w:val="single" w:sz="4" w:space="0" w:color="auto"/>
              <w:right w:val="single" w:sz="4" w:space="0" w:color="auto"/>
            </w:tcBorders>
            <w:shd w:val="clear" w:color="auto" w:fill="auto"/>
            <w:vAlign w:val="center"/>
            <w:hideMark/>
          </w:tcPr>
          <w:p w14:paraId="1B95B3D7"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5 000,00</w:t>
            </w:r>
          </w:p>
        </w:tc>
        <w:tc>
          <w:tcPr>
            <w:tcW w:w="1134" w:type="dxa"/>
            <w:vMerge/>
            <w:tcBorders>
              <w:top w:val="nil"/>
              <w:left w:val="single" w:sz="4" w:space="0" w:color="auto"/>
              <w:bottom w:val="single" w:sz="4" w:space="0" w:color="000000"/>
              <w:right w:val="single" w:sz="4" w:space="0" w:color="auto"/>
            </w:tcBorders>
            <w:vAlign w:val="center"/>
            <w:hideMark/>
          </w:tcPr>
          <w:p w14:paraId="59210A68"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639926AC"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32F5EBBC"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56F100FD"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vAlign w:val="center"/>
            <w:hideMark/>
          </w:tcPr>
          <w:p w14:paraId="76BFD4AE"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областной бюджет</w:t>
            </w:r>
          </w:p>
        </w:tc>
        <w:tc>
          <w:tcPr>
            <w:tcW w:w="567" w:type="dxa"/>
            <w:tcBorders>
              <w:top w:val="nil"/>
              <w:left w:val="nil"/>
              <w:bottom w:val="single" w:sz="4" w:space="0" w:color="auto"/>
              <w:right w:val="single" w:sz="4" w:space="0" w:color="auto"/>
            </w:tcBorders>
            <w:shd w:val="clear" w:color="auto" w:fill="auto"/>
            <w:vAlign w:val="center"/>
            <w:hideMark/>
          </w:tcPr>
          <w:p w14:paraId="384F1132"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036</w:t>
            </w:r>
          </w:p>
        </w:tc>
        <w:tc>
          <w:tcPr>
            <w:tcW w:w="426" w:type="dxa"/>
            <w:tcBorders>
              <w:top w:val="nil"/>
              <w:left w:val="nil"/>
              <w:bottom w:val="single" w:sz="4" w:space="0" w:color="auto"/>
              <w:right w:val="single" w:sz="4" w:space="0" w:color="auto"/>
            </w:tcBorders>
            <w:shd w:val="clear" w:color="auto" w:fill="auto"/>
            <w:vAlign w:val="center"/>
            <w:hideMark/>
          </w:tcPr>
          <w:p w14:paraId="4C5379EA"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14:paraId="3978DC2D"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05</w:t>
            </w:r>
          </w:p>
        </w:tc>
        <w:tc>
          <w:tcPr>
            <w:tcW w:w="1276" w:type="dxa"/>
            <w:tcBorders>
              <w:top w:val="nil"/>
              <w:left w:val="nil"/>
              <w:bottom w:val="single" w:sz="4" w:space="0" w:color="auto"/>
              <w:right w:val="single" w:sz="4" w:space="0" w:color="auto"/>
            </w:tcBorders>
            <w:shd w:val="clear" w:color="auto" w:fill="auto"/>
            <w:vAlign w:val="center"/>
            <w:hideMark/>
          </w:tcPr>
          <w:p w14:paraId="6CA37FD7"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21.1.09.04720</w:t>
            </w:r>
          </w:p>
        </w:tc>
        <w:tc>
          <w:tcPr>
            <w:tcW w:w="567" w:type="dxa"/>
            <w:tcBorders>
              <w:top w:val="nil"/>
              <w:left w:val="nil"/>
              <w:bottom w:val="single" w:sz="4" w:space="0" w:color="auto"/>
              <w:right w:val="single" w:sz="4" w:space="0" w:color="auto"/>
            </w:tcBorders>
            <w:shd w:val="clear" w:color="auto" w:fill="auto"/>
            <w:vAlign w:val="center"/>
            <w:hideMark/>
          </w:tcPr>
          <w:p w14:paraId="576C3E9C"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811</w:t>
            </w:r>
          </w:p>
        </w:tc>
        <w:tc>
          <w:tcPr>
            <w:tcW w:w="1275" w:type="dxa"/>
            <w:tcBorders>
              <w:top w:val="nil"/>
              <w:left w:val="nil"/>
              <w:bottom w:val="single" w:sz="4" w:space="0" w:color="auto"/>
              <w:right w:val="single" w:sz="4" w:space="0" w:color="auto"/>
            </w:tcBorders>
            <w:shd w:val="clear" w:color="auto" w:fill="auto"/>
            <w:vAlign w:val="center"/>
            <w:hideMark/>
          </w:tcPr>
          <w:p w14:paraId="6EAAC8E6"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5 000,00</w:t>
            </w:r>
          </w:p>
        </w:tc>
        <w:tc>
          <w:tcPr>
            <w:tcW w:w="1134" w:type="dxa"/>
            <w:tcBorders>
              <w:top w:val="nil"/>
              <w:left w:val="nil"/>
              <w:bottom w:val="single" w:sz="4" w:space="0" w:color="auto"/>
              <w:right w:val="single" w:sz="4" w:space="0" w:color="auto"/>
            </w:tcBorders>
            <w:shd w:val="clear" w:color="auto" w:fill="auto"/>
            <w:vAlign w:val="center"/>
            <w:hideMark/>
          </w:tcPr>
          <w:p w14:paraId="28EA24C7"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1 150,00</w:t>
            </w:r>
          </w:p>
        </w:tc>
        <w:tc>
          <w:tcPr>
            <w:tcW w:w="1134" w:type="dxa"/>
            <w:tcBorders>
              <w:top w:val="nil"/>
              <w:left w:val="nil"/>
              <w:bottom w:val="single" w:sz="4" w:space="0" w:color="auto"/>
              <w:right w:val="single" w:sz="4" w:space="0" w:color="auto"/>
            </w:tcBorders>
            <w:shd w:val="clear" w:color="auto" w:fill="auto"/>
            <w:vAlign w:val="center"/>
            <w:hideMark/>
          </w:tcPr>
          <w:p w14:paraId="3991BEA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274B2C9D"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2 850,00</w:t>
            </w:r>
          </w:p>
        </w:tc>
        <w:tc>
          <w:tcPr>
            <w:tcW w:w="1134" w:type="dxa"/>
            <w:tcBorders>
              <w:top w:val="nil"/>
              <w:left w:val="nil"/>
              <w:bottom w:val="single" w:sz="4" w:space="0" w:color="auto"/>
              <w:right w:val="single" w:sz="4" w:space="0" w:color="auto"/>
            </w:tcBorders>
            <w:shd w:val="clear" w:color="auto" w:fill="auto"/>
            <w:vAlign w:val="center"/>
            <w:hideMark/>
          </w:tcPr>
          <w:p w14:paraId="09FB3BC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1 000,00</w:t>
            </w:r>
          </w:p>
        </w:tc>
        <w:tc>
          <w:tcPr>
            <w:tcW w:w="1276" w:type="dxa"/>
            <w:tcBorders>
              <w:top w:val="nil"/>
              <w:left w:val="nil"/>
              <w:bottom w:val="single" w:sz="4" w:space="0" w:color="auto"/>
              <w:right w:val="single" w:sz="4" w:space="0" w:color="auto"/>
            </w:tcBorders>
            <w:shd w:val="clear" w:color="auto" w:fill="auto"/>
            <w:vAlign w:val="center"/>
            <w:hideMark/>
          </w:tcPr>
          <w:p w14:paraId="06304836"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5 000,00</w:t>
            </w:r>
          </w:p>
        </w:tc>
        <w:tc>
          <w:tcPr>
            <w:tcW w:w="1276" w:type="dxa"/>
            <w:tcBorders>
              <w:top w:val="nil"/>
              <w:left w:val="nil"/>
              <w:bottom w:val="single" w:sz="4" w:space="0" w:color="auto"/>
              <w:right w:val="single" w:sz="4" w:space="0" w:color="auto"/>
            </w:tcBorders>
            <w:shd w:val="clear" w:color="auto" w:fill="auto"/>
            <w:vAlign w:val="center"/>
            <w:hideMark/>
          </w:tcPr>
          <w:p w14:paraId="054F0514"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5 000,00</w:t>
            </w:r>
          </w:p>
        </w:tc>
        <w:tc>
          <w:tcPr>
            <w:tcW w:w="1134" w:type="dxa"/>
            <w:vMerge/>
            <w:tcBorders>
              <w:top w:val="nil"/>
              <w:left w:val="single" w:sz="4" w:space="0" w:color="auto"/>
              <w:bottom w:val="single" w:sz="4" w:space="0" w:color="000000"/>
              <w:right w:val="single" w:sz="4" w:space="0" w:color="auto"/>
            </w:tcBorders>
            <w:vAlign w:val="center"/>
            <w:hideMark/>
          </w:tcPr>
          <w:p w14:paraId="4382925A"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0335687B"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522B4E39"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1F6155DB"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vAlign w:val="center"/>
            <w:hideMark/>
          </w:tcPr>
          <w:p w14:paraId="742772C5"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федеральный бюджет</w:t>
            </w:r>
          </w:p>
        </w:tc>
        <w:tc>
          <w:tcPr>
            <w:tcW w:w="567" w:type="dxa"/>
            <w:tcBorders>
              <w:top w:val="nil"/>
              <w:left w:val="nil"/>
              <w:bottom w:val="single" w:sz="4" w:space="0" w:color="auto"/>
              <w:right w:val="single" w:sz="4" w:space="0" w:color="auto"/>
            </w:tcBorders>
            <w:shd w:val="clear" w:color="auto" w:fill="auto"/>
            <w:vAlign w:val="center"/>
            <w:hideMark/>
          </w:tcPr>
          <w:p w14:paraId="286AE2F5"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2791A05B"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18C18440"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52FB3FC6"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0BCA756F"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7107E961"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5791281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76BB21DD"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040F07A3"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4FA49E81"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79618DBB"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2E873B17"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14F2BA73"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3EE78021"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028B9284"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6264D18C"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50C7D6D4"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местные бюджеты</w:t>
            </w:r>
          </w:p>
        </w:tc>
        <w:tc>
          <w:tcPr>
            <w:tcW w:w="567" w:type="dxa"/>
            <w:tcBorders>
              <w:top w:val="nil"/>
              <w:left w:val="nil"/>
              <w:bottom w:val="single" w:sz="4" w:space="0" w:color="auto"/>
              <w:right w:val="single" w:sz="4" w:space="0" w:color="auto"/>
            </w:tcBorders>
            <w:shd w:val="clear" w:color="auto" w:fill="auto"/>
            <w:vAlign w:val="center"/>
            <w:hideMark/>
          </w:tcPr>
          <w:p w14:paraId="1D895D3B"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39CA6E96"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26013547"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1765B4E5"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33D96F56"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37910E49"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52DDCA67"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21AAC0FD"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2EBA6F25"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4146B1FD"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5026FEB1"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0305A69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0AD4C3FA"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1F6F0E7D"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3BE7419A"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3F8096A0"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nil"/>
              <w:bottom w:val="single" w:sz="4" w:space="0" w:color="auto"/>
              <w:right w:val="single" w:sz="4" w:space="0" w:color="auto"/>
            </w:tcBorders>
            <w:shd w:val="clear" w:color="auto" w:fill="auto"/>
            <w:hideMark/>
          </w:tcPr>
          <w:p w14:paraId="431F50F4"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внебюджетные источники**</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23718B1E"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single" w:sz="4" w:space="0" w:color="auto"/>
              <w:left w:val="nil"/>
              <w:bottom w:val="single" w:sz="4" w:space="0" w:color="auto"/>
              <w:right w:val="single" w:sz="4" w:space="0" w:color="auto"/>
            </w:tcBorders>
            <w:shd w:val="clear" w:color="auto" w:fill="auto"/>
            <w:vAlign w:val="center"/>
            <w:hideMark/>
          </w:tcPr>
          <w:p w14:paraId="55F2B5A5"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5B2F5A2D"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2A34504"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0C9B8E09"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46A4B21B"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5 000,00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751908C"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1 150,00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F23236D"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212DAE7"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2 850,00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8647C46"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1 000,00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20077A6"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5 000,00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6FAFCA3"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5 000,00</w:t>
            </w:r>
          </w:p>
        </w:tc>
        <w:tc>
          <w:tcPr>
            <w:tcW w:w="1134" w:type="dxa"/>
            <w:vMerge/>
            <w:tcBorders>
              <w:top w:val="nil"/>
              <w:left w:val="single" w:sz="4" w:space="0" w:color="auto"/>
              <w:bottom w:val="single" w:sz="4" w:space="0" w:color="000000"/>
              <w:right w:val="single" w:sz="4" w:space="0" w:color="auto"/>
            </w:tcBorders>
            <w:vAlign w:val="center"/>
            <w:hideMark/>
          </w:tcPr>
          <w:p w14:paraId="05BAD12F"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6AF7B4FD"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2FBAEE09"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31CC75CE"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0BD036E8"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налоговые расходы</w:t>
            </w:r>
          </w:p>
        </w:tc>
        <w:tc>
          <w:tcPr>
            <w:tcW w:w="567" w:type="dxa"/>
            <w:tcBorders>
              <w:top w:val="nil"/>
              <w:left w:val="nil"/>
              <w:bottom w:val="single" w:sz="4" w:space="0" w:color="auto"/>
              <w:right w:val="single" w:sz="4" w:space="0" w:color="auto"/>
            </w:tcBorders>
            <w:shd w:val="clear" w:color="auto" w:fill="auto"/>
            <w:vAlign w:val="center"/>
            <w:hideMark/>
          </w:tcPr>
          <w:p w14:paraId="4DD7184E"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4FCC40C0"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69DCEC79"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5B68DF48"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614ABAA0"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0AE6746E"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460D4D71"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0760CBB6"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2773A88F"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1B164C9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41842F9E"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07238B2E"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799F21D3"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68E18BBE"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0C731C0C" w14:textId="77777777" w:rsidTr="00827EA0">
        <w:trPr>
          <w:trHeight w:val="795"/>
        </w:trPr>
        <w:tc>
          <w:tcPr>
            <w:tcW w:w="1277" w:type="dxa"/>
            <w:vMerge w:val="restart"/>
            <w:tcBorders>
              <w:top w:val="nil"/>
              <w:left w:val="single" w:sz="4" w:space="0" w:color="auto"/>
              <w:bottom w:val="single" w:sz="4" w:space="0" w:color="000000"/>
              <w:right w:val="single" w:sz="4" w:space="0" w:color="auto"/>
            </w:tcBorders>
            <w:shd w:val="clear" w:color="auto" w:fill="auto"/>
            <w:vAlign w:val="center"/>
            <w:hideMark/>
          </w:tcPr>
          <w:p w14:paraId="314AAC55" w14:textId="77777777" w:rsidR="007E312C" w:rsidRPr="007E312C" w:rsidRDefault="007E312C" w:rsidP="007E312C">
            <w:pPr>
              <w:spacing w:after="0" w:line="240" w:lineRule="auto"/>
              <w:jc w:val="center"/>
              <w:rPr>
                <w:rFonts w:ascii="Times New Roman" w:eastAsia="Times New Roman" w:hAnsi="Times New Roman" w:cs="Times New Roman"/>
                <w:sz w:val="18"/>
                <w:szCs w:val="18"/>
                <w:u w:val="single"/>
                <w:lang w:eastAsia="ru-RU"/>
              </w:rPr>
            </w:pPr>
            <w:r w:rsidRPr="007E312C">
              <w:rPr>
                <w:rFonts w:ascii="Times New Roman" w:eastAsia="Times New Roman" w:hAnsi="Times New Roman" w:cs="Times New Roman"/>
                <w:sz w:val="18"/>
                <w:szCs w:val="18"/>
                <w:u w:val="single"/>
                <w:lang w:eastAsia="ru-RU"/>
              </w:rPr>
              <w:t>1.1.1.1.1.12. Реализация мер по созданию организационно-правовых условий деятельности в сфере регулирования и охраны водных биологических ресурсов</w:t>
            </w:r>
          </w:p>
        </w:tc>
        <w:tc>
          <w:tcPr>
            <w:tcW w:w="850" w:type="dxa"/>
            <w:tcBorders>
              <w:top w:val="nil"/>
              <w:left w:val="nil"/>
              <w:bottom w:val="single" w:sz="4" w:space="0" w:color="auto"/>
              <w:right w:val="single" w:sz="4" w:space="0" w:color="auto"/>
            </w:tcBorders>
            <w:shd w:val="clear" w:color="auto" w:fill="auto"/>
            <w:vAlign w:val="center"/>
            <w:hideMark/>
          </w:tcPr>
          <w:p w14:paraId="18C20349"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количество разработанных  обоснований, ед.</w:t>
            </w:r>
          </w:p>
        </w:tc>
        <w:tc>
          <w:tcPr>
            <w:tcW w:w="567" w:type="dxa"/>
            <w:tcBorders>
              <w:top w:val="nil"/>
              <w:left w:val="nil"/>
              <w:bottom w:val="single" w:sz="4" w:space="0" w:color="auto"/>
              <w:right w:val="single" w:sz="4" w:space="0" w:color="auto"/>
            </w:tcBorders>
            <w:shd w:val="clear" w:color="auto" w:fill="auto"/>
            <w:vAlign w:val="center"/>
            <w:hideMark/>
          </w:tcPr>
          <w:p w14:paraId="6604C928"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60A5E1DD"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56D6CF6C"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09E050E8"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7D8C929E"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14E1BC66"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5,00</w:t>
            </w:r>
          </w:p>
        </w:tc>
        <w:tc>
          <w:tcPr>
            <w:tcW w:w="1134" w:type="dxa"/>
            <w:tcBorders>
              <w:top w:val="nil"/>
              <w:left w:val="nil"/>
              <w:bottom w:val="single" w:sz="4" w:space="0" w:color="auto"/>
              <w:right w:val="single" w:sz="4" w:space="0" w:color="auto"/>
            </w:tcBorders>
            <w:shd w:val="clear" w:color="auto" w:fill="auto"/>
            <w:vAlign w:val="center"/>
            <w:hideMark/>
          </w:tcPr>
          <w:p w14:paraId="3305586B"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6F1DBFA9"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634E9879"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5,00</w:t>
            </w:r>
          </w:p>
        </w:tc>
        <w:tc>
          <w:tcPr>
            <w:tcW w:w="1134" w:type="dxa"/>
            <w:tcBorders>
              <w:top w:val="nil"/>
              <w:left w:val="nil"/>
              <w:bottom w:val="single" w:sz="4" w:space="0" w:color="auto"/>
              <w:right w:val="single" w:sz="4" w:space="0" w:color="auto"/>
            </w:tcBorders>
            <w:shd w:val="clear" w:color="auto" w:fill="auto"/>
            <w:vAlign w:val="center"/>
            <w:hideMark/>
          </w:tcPr>
          <w:p w14:paraId="593C5151"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7A0877D3"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5,00</w:t>
            </w:r>
          </w:p>
        </w:tc>
        <w:tc>
          <w:tcPr>
            <w:tcW w:w="1276" w:type="dxa"/>
            <w:tcBorders>
              <w:top w:val="nil"/>
              <w:left w:val="nil"/>
              <w:bottom w:val="single" w:sz="4" w:space="0" w:color="auto"/>
              <w:right w:val="single" w:sz="4" w:space="0" w:color="auto"/>
            </w:tcBorders>
            <w:shd w:val="clear" w:color="auto" w:fill="auto"/>
            <w:vAlign w:val="center"/>
            <w:hideMark/>
          </w:tcPr>
          <w:p w14:paraId="31E9CCF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4,00</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71690E8C"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МСХ НСО, организации, определенные на конкурсной основе в соответствии с действующим законодательством</w:t>
            </w:r>
          </w:p>
        </w:tc>
        <w:tc>
          <w:tcPr>
            <w:tcW w:w="850" w:type="dxa"/>
            <w:vMerge w:val="restart"/>
            <w:tcBorders>
              <w:top w:val="nil"/>
              <w:left w:val="single" w:sz="4" w:space="0" w:color="auto"/>
              <w:bottom w:val="nil"/>
              <w:right w:val="single" w:sz="4" w:space="0" w:color="auto"/>
            </w:tcBorders>
            <w:shd w:val="clear" w:color="auto" w:fill="auto"/>
            <w:vAlign w:val="center"/>
            <w:hideMark/>
          </w:tcPr>
          <w:p w14:paraId="6660037F"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Повышение эффективности товарного рыбоводства и промышленного рыболовства.</w:t>
            </w:r>
          </w:p>
        </w:tc>
      </w:tr>
      <w:tr w:rsidR="00056645" w:rsidRPr="007E312C" w14:paraId="3DB88740"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3707A3F8" w14:textId="77777777" w:rsidR="007E312C" w:rsidRPr="007E312C" w:rsidRDefault="007E312C" w:rsidP="007E312C">
            <w:pPr>
              <w:spacing w:after="0" w:line="240" w:lineRule="auto"/>
              <w:rPr>
                <w:rFonts w:ascii="Times New Roman" w:eastAsia="Times New Roman" w:hAnsi="Times New Roman" w:cs="Times New Roman"/>
                <w:sz w:val="18"/>
                <w:szCs w:val="18"/>
                <w:u w:val="single"/>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B2A2FFE"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Стоимость единицы, тыс. руб.</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5C800760"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single" w:sz="4" w:space="0" w:color="auto"/>
              <w:left w:val="nil"/>
              <w:bottom w:val="single" w:sz="4" w:space="0" w:color="auto"/>
              <w:right w:val="single" w:sz="4" w:space="0" w:color="auto"/>
            </w:tcBorders>
            <w:shd w:val="clear" w:color="auto" w:fill="auto"/>
            <w:vAlign w:val="center"/>
            <w:hideMark/>
          </w:tcPr>
          <w:p w14:paraId="36A7E17E"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61825CAA"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129C0F2"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19DBDFEE"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232A6309"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80,10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C26253D"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E6F6E40"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3E565F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28590F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917449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79,66</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CAE8403"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99,58</w:t>
            </w:r>
          </w:p>
        </w:tc>
        <w:tc>
          <w:tcPr>
            <w:tcW w:w="1134" w:type="dxa"/>
            <w:vMerge/>
            <w:tcBorders>
              <w:top w:val="nil"/>
              <w:left w:val="single" w:sz="4" w:space="0" w:color="auto"/>
              <w:bottom w:val="single" w:sz="4" w:space="0" w:color="000000"/>
              <w:right w:val="single" w:sz="4" w:space="0" w:color="auto"/>
            </w:tcBorders>
            <w:vAlign w:val="center"/>
            <w:hideMark/>
          </w:tcPr>
          <w:p w14:paraId="6E0B1AF0"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nil"/>
              <w:right w:val="single" w:sz="4" w:space="0" w:color="auto"/>
            </w:tcBorders>
            <w:vAlign w:val="center"/>
            <w:hideMark/>
          </w:tcPr>
          <w:p w14:paraId="3B155DB4"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01D4C97D"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6B297950" w14:textId="77777777" w:rsidR="007E312C" w:rsidRPr="007E312C" w:rsidRDefault="007E312C" w:rsidP="007E312C">
            <w:pPr>
              <w:spacing w:after="0" w:line="240" w:lineRule="auto"/>
              <w:rPr>
                <w:rFonts w:ascii="Times New Roman" w:eastAsia="Times New Roman" w:hAnsi="Times New Roman" w:cs="Times New Roman"/>
                <w:sz w:val="18"/>
                <w:szCs w:val="18"/>
                <w:u w:val="single"/>
                <w:lang w:eastAsia="ru-RU"/>
              </w:rPr>
            </w:pPr>
          </w:p>
        </w:tc>
        <w:tc>
          <w:tcPr>
            <w:tcW w:w="850" w:type="dxa"/>
            <w:tcBorders>
              <w:top w:val="nil"/>
              <w:left w:val="nil"/>
              <w:bottom w:val="single" w:sz="4" w:space="0" w:color="auto"/>
              <w:right w:val="single" w:sz="4" w:space="0" w:color="auto"/>
            </w:tcBorders>
            <w:shd w:val="clear" w:color="auto" w:fill="auto"/>
            <w:vAlign w:val="center"/>
            <w:hideMark/>
          </w:tcPr>
          <w:p w14:paraId="311FF4D0"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Всего по мероприятию, тыс. руб. в том числе:</w:t>
            </w:r>
          </w:p>
        </w:tc>
        <w:tc>
          <w:tcPr>
            <w:tcW w:w="567" w:type="dxa"/>
            <w:tcBorders>
              <w:top w:val="nil"/>
              <w:left w:val="nil"/>
              <w:bottom w:val="single" w:sz="4" w:space="0" w:color="auto"/>
              <w:right w:val="single" w:sz="4" w:space="0" w:color="auto"/>
            </w:tcBorders>
            <w:shd w:val="clear" w:color="auto" w:fill="auto"/>
            <w:vAlign w:val="center"/>
            <w:hideMark/>
          </w:tcPr>
          <w:p w14:paraId="31FFA80E"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37DEE86B"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7D8727B6"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450B5EF6"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6046E84B"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1B4A78CA"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400,50</w:t>
            </w:r>
          </w:p>
        </w:tc>
        <w:tc>
          <w:tcPr>
            <w:tcW w:w="1134" w:type="dxa"/>
            <w:tcBorders>
              <w:top w:val="nil"/>
              <w:left w:val="nil"/>
              <w:bottom w:val="single" w:sz="4" w:space="0" w:color="auto"/>
              <w:right w:val="single" w:sz="4" w:space="0" w:color="auto"/>
            </w:tcBorders>
            <w:shd w:val="clear" w:color="auto" w:fill="auto"/>
            <w:vAlign w:val="center"/>
            <w:hideMark/>
          </w:tcPr>
          <w:p w14:paraId="1308944F"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4B2E53A5"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4B4BBC94"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400,50</w:t>
            </w:r>
          </w:p>
        </w:tc>
        <w:tc>
          <w:tcPr>
            <w:tcW w:w="1134" w:type="dxa"/>
            <w:tcBorders>
              <w:top w:val="nil"/>
              <w:left w:val="nil"/>
              <w:bottom w:val="single" w:sz="4" w:space="0" w:color="auto"/>
              <w:right w:val="single" w:sz="4" w:space="0" w:color="auto"/>
            </w:tcBorders>
            <w:shd w:val="clear" w:color="auto" w:fill="auto"/>
            <w:vAlign w:val="center"/>
            <w:hideMark/>
          </w:tcPr>
          <w:p w14:paraId="338E593A"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7701C947"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398,30</w:t>
            </w:r>
          </w:p>
        </w:tc>
        <w:tc>
          <w:tcPr>
            <w:tcW w:w="1276" w:type="dxa"/>
            <w:tcBorders>
              <w:top w:val="nil"/>
              <w:left w:val="nil"/>
              <w:bottom w:val="single" w:sz="4" w:space="0" w:color="auto"/>
              <w:right w:val="single" w:sz="4" w:space="0" w:color="auto"/>
            </w:tcBorders>
            <w:shd w:val="clear" w:color="auto" w:fill="auto"/>
            <w:vAlign w:val="center"/>
            <w:hideMark/>
          </w:tcPr>
          <w:p w14:paraId="1A93A660"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398,30</w:t>
            </w:r>
          </w:p>
        </w:tc>
        <w:tc>
          <w:tcPr>
            <w:tcW w:w="1134" w:type="dxa"/>
            <w:vMerge/>
            <w:tcBorders>
              <w:top w:val="nil"/>
              <w:left w:val="single" w:sz="4" w:space="0" w:color="auto"/>
              <w:bottom w:val="single" w:sz="4" w:space="0" w:color="000000"/>
              <w:right w:val="single" w:sz="4" w:space="0" w:color="auto"/>
            </w:tcBorders>
            <w:vAlign w:val="center"/>
            <w:hideMark/>
          </w:tcPr>
          <w:p w14:paraId="2D6274D6"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nil"/>
              <w:right w:val="single" w:sz="4" w:space="0" w:color="auto"/>
            </w:tcBorders>
            <w:vAlign w:val="center"/>
            <w:hideMark/>
          </w:tcPr>
          <w:p w14:paraId="352905EB"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211096F6"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5B426DF7" w14:textId="77777777" w:rsidR="007E312C" w:rsidRPr="007E312C" w:rsidRDefault="007E312C" w:rsidP="007E312C">
            <w:pPr>
              <w:spacing w:after="0" w:line="240" w:lineRule="auto"/>
              <w:rPr>
                <w:rFonts w:ascii="Times New Roman" w:eastAsia="Times New Roman" w:hAnsi="Times New Roman" w:cs="Times New Roman"/>
                <w:sz w:val="18"/>
                <w:szCs w:val="18"/>
                <w:u w:val="single"/>
                <w:lang w:eastAsia="ru-RU"/>
              </w:rPr>
            </w:pPr>
          </w:p>
        </w:tc>
        <w:tc>
          <w:tcPr>
            <w:tcW w:w="850" w:type="dxa"/>
            <w:tcBorders>
              <w:top w:val="nil"/>
              <w:left w:val="nil"/>
              <w:bottom w:val="single" w:sz="4" w:space="0" w:color="auto"/>
              <w:right w:val="single" w:sz="4" w:space="0" w:color="auto"/>
            </w:tcBorders>
            <w:shd w:val="clear" w:color="auto" w:fill="auto"/>
            <w:vAlign w:val="center"/>
            <w:hideMark/>
          </w:tcPr>
          <w:p w14:paraId="1E81875C"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областной бюджет</w:t>
            </w:r>
          </w:p>
        </w:tc>
        <w:tc>
          <w:tcPr>
            <w:tcW w:w="567" w:type="dxa"/>
            <w:tcBorders>
              <w:top w:val="nil"/>
              <w:left w:val="nil"/>
              <w:bottom w:val="single" w:sz="4" w:space="0" w:color="auto"/>
              <w:right w:val="single" w:sz="4" w:space="0" w:color="auto"/>
            </w:tcBorders>
            <w:shd w:val="clear" w:color="auto" w:fill="auto"/>
            <w:vAlign w:val="center"/>
            <w:hideMark/>
          </w:tcPr>
          <w:p w14:paraId="6A328ABE"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30018F50"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46E3C64E"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2B3B7ACD"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23E2C37F"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4D729B61"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40BFB393"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1558F85B"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113C6865"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557D9A0C"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4E8B906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5B2FBBA6"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513EAF49"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nil"/>
              <w:right w:val="single" w:sz="4" w:space="0" w:color="auto"/>
            </w:tcBorders>
            <w:vAlign w:val="center"/>
            <w:hideMark/>
          </w:tcPr>
          <w:p w14:paraId="6CD77782"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31595D36"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147C2207" w14:textId="77777777" w:rsidR="007E312C" w:rsidRPr="007E312C" w:rsidRDefault="007E312C" w:rsidP="007E312C">
            <w:pPr>
              <w:spacing w:after="0" w:line="240" w:lineRule="auto"/>
              <w:rPr>
                <w:rFonts w:ascii="Times New Roman" w:eastAsia="Times New Roman" w:hAnsi="Times New Roman" w:cs="Times New Roman"/>
                <w:sz w:val="18"/>
                <w:szCs w:val="18"/>
                <w:u w:val="single"/>
                <w:lang w:eastAsia="ru-RU"/>
              </w:rPr>
            </w:pPr>
          </w:p>
        </w:tc>
        <w:tc>
          <w:tcPr>
            <w:tcW w:w="850" w:type="dxa"/>
            <w:tcBorders>
              <w:top w:val="nil"/>
              <w:left w:val="nil"/>
              <w:bottom w:val="single" w:sz="4" w:space="0" w:color="auto"/>
              <w:right w:val="single" w:sz="4" w:space="0" w:color="auto"/>
            </w:tcBorders>
            <w:shd w:val="clear" w:color="auto" w:fill="auto"/>
            <w:vAlign w:val="center"/>
            <w:hideMark/>
          </w:tcPr>
          <w:p w14:paraId="79322508"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федеральный бюджет</w:t>
            </w:r>
          </w:p>
        </w:tc>
        <w:tc>
          <w:tcPr>
            <w:tcW w:w="567" w:type="dxa"/>
            <w:tcBorders>
              <w:top w:val="nil"/>
              <w:left w:val="nil"/>
              <w:bottom w:val="single" w:sz="4" w:space="0" w:color="auto"/>
              <w:right w:val="single" w:sz="4" w:space="0" w:color="auto"/>
            </w:tcBorders>
            <w:shd w:val="clear" w:color="auto" w:fill="auto"/>
            <w:vAlign w:val="center"/>
            <w:hideMark/>
          </w:tcPr>
          <w:p w14:paraId="13C3907B"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036</w:t>
            </w:r>
          </w:p>
        </w:tc>
        <w:tc>
          <w:tcPr>
            <w:tcW w:w="426" w:type="dxa"/>
            <w:tcBorders>
              <w:top w:val="nil"/>
              <w:left w:val="nil"/>
              <w:bottom w:val="single" w:sz="4" w:space="0" w:color="auto"/>
              <w:right w:val="single" w:sz="4" w:space="0" w:color="auto"/>
            </w:tcBorders>
            <w:shd w:val="clear" w:color="auto" w:fill="auto"/>
            <w:vAlign w:val="center"/>
            <w:hideMark/>
          </w:tcPr>
          <w:p w14:paraId="508A79CD"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14:paraId="6B6F935F"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05</w:t>
            </w:r>
          </w:p>
        </w:tc>
        <w:tc>
          <w:tcPr>
            <w:tcW w:w="1276" w:type="dxa"/>
            <w:tcBorders>
              <w:top w:val="nil"/>
              <w:left w:val="nil"/>
              <w:bottom w:val="single" w:sz="4" w:space="0" w:color="auto"/>
              <w:right w:val="single" w:sz="4" w:space="0" w:color="auto"/>
            </w:tcBorders>
            <w:shd w:val="clear" w:color="auto" w:fill="auto"/>
            <w:vAlign w:val="center"/>
            <w:hideMark/>
          </w:tcPr>
          <w:p w14:paraId="3275A4EA"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21.1.10.59100</w:t>
            </w:r>
          </w:p>
        </w:tc>
        <w:tc>
          <w:tcPr>
            <w:tcW w:w="567" w:type="dxa"/>
            <w:tcBorders>
              <w:top w:val="nil"/>
              <w:left w:val="nil"/>
              <w:bottom w:val="single" w:sz="4" w:space="0" w:color="auto"/>
              <w:right w:val="single" w:sz="4" w:space="0" w:color="auto"/>
            </w:tcBorders>
            <w:shd w:val="clear" w:color="auto" w:fill="auto"/>
            <w:vAlign w:val="center"/>
            <w:hideMark/>
          </w:tcPr>
          <w:p w14:paraId="66447328"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240</w:t>
            </w:r>
          </w:p>
        </w:tc>
        <w:tc>
          <w:tcPr>
            <w:tcW w:w="1275" w:type="dxa"/>
            <w:tcBorders>
              <w:top w:val="nil"/>
              <w:left w:val="nil"/>
              <w:bottom w:val="single" w:sz="4" w:space="0" w:color="auto"/>
              <w:right w:val="single" w:sz="4" w:space="0" w:color="auto"/>
            </w:tcBorders>
            <w:shd w:val="clear" w:color="auto" w:fill="auto"/>
            <w:vAlign w:val="center"/>
            <w:hideMark/>
          </w:tcPr>
          <w:p w14:paraId="6B02B0AD"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400,50</w:t>
            </w:r>
          </w:p>
        </w:tc>
        <w:tc>
          <w:tcPr>
            <w:tcW w:w="1134" w:type="dxa"/>
            <w:tcBorders>
              <w:top w:val="nil"/>
              <w:left w:val="nil"/>
              <w:bottom w:val="single" w:sz="4" w:space="0" w:color="auto"/>
              <w:right w:val="single" w:sz="4" w:space="0" w:color="auto"/>
            </w:tcBorders>
            <w:shd w:val="clear" w:color="auto" w:fill="auto"/>
            <w:vAlign w:val="center"/>
            <w:hideMark/>
          </w:tcPr>
          <w:p w14:paraId="6140D34F"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0EF75E49"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42E8CF2A"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400,50</w:t>
            </w:r>
          </w:p>
        </w:tc>
        <w:tc>
          <w:tcPr>
            <w:tcW w:w="1134" w:type="dxa"/>
            <w:tcBorders>
              <w:top w:val="nil"/>
              <w:left w:val="nil"/>
              <w:bottom w:val="single" w:sz="4" w:space="0" w:color="auto"/>
              <w:right w:val="single" w:sz="4" w:space="0" w:color="auto"/>
            </w:tcBorders>
            <w:shd w:val="clear" w:color="auto" w:fill="auto"/>
            <w:vAlign w:val="center"/>
            <w:hideMark/>
          </w:tcPr>
          <w:p w14:paraId="7860646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24F7F38C"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398,30</w:t>
            </w:r>
          </w:p>
        </w:tc>
        <w:tc>
          <w:tcPr>
            <w:tcW w:w="1276" w:type="dxa"/>
            <w:tcBorders>
              <w:top w:val="nil"/>
              <w:left w:val="nil"/>
              <w:bottom w:val="single" w:sz="4" w:space="0" w:color="auto"/>
              <w:right w:val="single" w:sz="4" w:space="0" w:color="auto"/>
            </w:tcBorders>
            <w:shd w:val="clear" w:color="auto" w:fill="auto"/>
            <w:vAlign w:val="center"/>
            <w:hideMark/>
          </w:tcPr>
          <w:p w14:paraId="574703B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398,30</w:t>
            </w:r>
          </w:p>
        </w:tc>
        <w:tc>
          <w:tcPr>
            <w:tcW w:w="1134" w:type="dxa"/>
            <w:vMerge/>
            <w:tcBorders>
              <w:top w:val="nil"/>
              <w:left w:val="single" w:sz="4" w:space="0" w:color="auto"/>
              <w:bottom w:val="single" w:sz="4" w:space="0" w:color="000000"/>
              <w:right w:val="single" w:sz="4" w:space="0" w:color="auto"/>
            </w:tcBorders>
            <w:vAlign w:val="center"/>
            <w:hideMark/>
          </w:tcPr>
          <w:p w14:paraId="5A669D15"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nil"/>
              <w:right w:val="single" w:sz="4" w:space="0" w:color="auto"/>
            </w:tcBorders>
            <w:vAlign w:val="center"/>
            <w:hideMark/>
          </w:tcPr>
          <w:p w14:paraId="2DA51668"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28F183DB"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4C59BAC1" w14:textId="77777777" w:rsidR="007E312C" w:rsidRPr="007E312C" w:rsidRDefault="007E312C" w:rsidP="007E312C">
            <w:pPr>
              <w:spacing w:after="0" w:line="240" w:lineRule="auto"/>
              <w:rPr>
                <w:rFonts w:ascii="Times New Roman" w:eastAsia="Times New Roman" w:hAnsi="Times New Roman" w:cs="Times New Roman"/>
                <w:sz w:val="18"/>
                <w:szCs w:val="18"/>
                <w:u w:val="single"/>
                <w:lang w:eastAsia="ru-RU"/>
              </w:rPr>
            </w:pPr>
          </w:p>
        </w:tc>
        <w:tc>
          <w:tcPr>
            <w:tcW w:w="850" w:type="dxa"/>
            <w:tcBorders>
              <w:top w:val="single" w:sz="4" w:space="0" w:color="auto"/>
              <w:left w:val="nil"/>
              <w:bottom w:val="single" w:sz="4" w:space="0" w:color="auto"/>
              <w:right w:val="single" w:sz="4" w:space="0" w:color="auto"/>
            </w:tcBorders>
            <w:shd w:val="clear" w:color="auto" w:fill="auto"/>
            <w:hideMark/>
          </w:tcPr>
          <w:p w14:paraId="295E6BA9"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местные бюджеты</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2654FB4D"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single" w:sz="4" w:space="0" w:color="auto"/>
              <w:left w:val="nil"/>
              <w:bottom w:val="single" w:sz="4" w:space="0" w:color="auto"/>
              <w:right w:val="single" w:sz="4" w:space="0" w:color="auto"/>
            </w:tcBorders>
            <w:shd w:val="clear" w:color="auto" w:fill="auto"/>
            <w:vAlign w:val="center"/>
            <w:hideMark/>
          </w:tcPr>
          <w:p w14:paraId="253988B3"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2B3DF8B2"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37A8AF3"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0F314E4B"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719547B1"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6EC5734"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3DA09C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EB617B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AB8D46C"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FBA004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DA8D9AF"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51B41C7D"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nil"/>
              <w:right w:val="single" w:sz="4" w:space="0" w:color="auto"/>
            </w:tcBorders>
            <w:vAlign w:val="center"/>
            <w:hideMark/>
          </w:tcPr>
          <w:p w14:paraId="05B5C274"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2F29E585"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545C2660" w14:textId="77777777" w:rsidR="007E312C" w:rsidRPr="007E312C" w:rsidRDefault="007E312C" w:rsidP="007E312C">
            <w:pPr>
              <w:spacing w:after="0" w:line="240" w:lineRule="auto"/>
              <w:rPr>
                <w:rFonts w:ascii="Times New Roman" w:eastAsia="Times New Roman" w:hAnsi="Times New Roman" w:cs="Times New Roman"/>
                <w:sz w:val="18"/>
                <w:szCs w:val="18"/>
                <w:u w:val="single"/>
                <w:lang w:eastAsia="ru-RU"/>
              </w:rPr>
            </w:pPr>
          </w:p>
        </w:tc>
        <w:tc>
          <w:tcPr>
            <w:tcW w:w="850" w:type="dxa"/>
            <w:tcBorders>
              <w:top w:val="nil"/>
              <w:left w:val="nil"/>
              <w:bottom w:val="single" w:sz="4" w:space="0" w:color="auto"/>
              <w:right w:val="single" w:sz="4" w:space="0" w:color="auto"/>
            </w:tcBorders>
            <w:shd w:val="clear" w:color="auto" w:fill="auto"/>
            <w:hideMark/>
          </w:tcPr>
          <w:p w14:paraId="6E390518"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внебюджетные источники**</w:t>
            </w:r>
          </w:p>
        </w:tc>
        <w:tc>
          <w:tcPr>
            <w:tcW w:w="567" w:type="dxa"/>
            <w:tcBorders>
              <w:top w:val="nil"/>
              <w:left w:val="nil"/>
              <w:bottom w:val="single" w:sz="4" w:space="0" w:color="auto"/>
              <w:right w:val="single" w:sz="4" w:space="0" w:color="auto"/>
            </w:tcBorders>
            <w:shd w:val="clear" w:color="auto" w:fill="auto"/>
            <w:vAlign w:val="center"/>
            <w:hideMark/>
          </w:tcPr>
          <w:p w14:paraId="1C8549DB"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406F0BD5"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7F25C9D6"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67BD0050"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58C1FAB7"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24BC2FC6"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62818AFB"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1EBDA709"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6CBDD4AA"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49947A23"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601E7EA2"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0CECF89A"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7A09E70F"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nil"/>
              <w:right w:val="single" w:sz="4" w:space="0" w:color="auto"/>
            </w:tcBorders>
            <w:vAlign w:val="center"/>
            <w:hideMark/>
          </w:tcPr>
          <w:p w14:paraId="68F236B6"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30915817"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7556ED64" w14:textId="77777777" w:rsidR="007E312C" w:rsidRPr="007E312C" w:rsidRDefault="007E312C" w:rsidP="007E312C">
            <w:pPr>
              <w:spacing w:after="0" w:line="240" w:lineRule="auto"/>
              <w:rPr>
                <w:rFonts w:ascii="Times New Roman" w:eastAsia="Times New Roman" w:hAnsi="Times New Roman" w:cs="Times New Roman"/>
                <w:sz w:val="18"/>
                <w:szCs w:val="18"/>
                <w:u w:val="single"/>
                <w:lang w:eastAsia="ru-RU"/>
              </w:rPr>
            </w:pPr>
          </w:p>
        </w:tc>
        <w:tc>
          <w:tcPr>
            <w:tcW w:w="850" w:type="dxa"/>
            <w:tcBorders>
              <w:top w:val="nil"/>
              <w:left w:val="nil"/>
              <w:bottom w:val="single" w:sz="4" w:space="0" w:color="auto"/>
              <w:right w:val="single" w:sz="4" w:space="0" w:color="auto"/>
            </w:tcBorders>
            <w:shd w:val="clear" w:color="auto" w:fill="auto"/>
            <w:hideMark/>
          </w:tcPr>
          <w:p w14:paraId="22DDF982"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r w:rsidRPr="007E312C">
              <w:rPr>
                <w:rFonts w:ascii="Times New Roman" w:eastAsia="Times New Roman" w:hAnsi="Times New Roman" w:cs="Times New Roman"/>
                <w:color w:val="000000"/>
                <w:sz w:val="18"/>
                <w:szCs w:val="18"/>
                <w:lang w:eastAsia="ru-RU"/>
              </w:rPr>
              <w:t>налоговые расходы</w:t>
            </w:r>
          </w:p>
        </w:tc>
        <w:tc>
          <w:tcPr>
            <w:tcW w:w="567" w:type="dxa"/>
            <w:tcBorders>
              <w:top w:val="nil"/>
              <w:left w:val="nil"/>
              <w:bottom w:val="single" w:sz="4" w:space="0" w:color="auto"/>
              <w:right w:val="single" w:sz="4" w:space="0" w:color="auto"/>
            </w:tcBorders>
            <w:shd w:val="clear" w:color="auto" w:fill="auto"/>
            <w:vAlign w:val="center"/>
            <w:hideMark/>
          </w:tcPr>
          <w:p w14:paraId="38B9C486"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49B5096B"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41372550"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7B9F46ED"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2870DC46"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0CBF2BBF"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1CFDE859"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53C76D61"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24BC1448"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5E62D32A"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104BD744"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488DF97C"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09A8E337"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nil"/>
              <w:right w:val="single" w:sz="4" w:space="0" w:color="auto"/>
            </w:tcBorders>
            <w:vAlign w:val="center"/>
            <w:hideMark/>
          </w:tcPr>
          <w:p w14:paraId="2F216E4D"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040B75AD" w14:textId="77777777" w:rsidTr="00827EA0">
        <w:trPr>
          <w:trHeight w:val="795"/>
        </w:trPr>
        <w:tc>
          <w:tcPr>
            <w:tcW w:w="1277" w:type="dxa"/>
            <w:vMerge w:val="restart"/>
            <w:tcBorders>
              <w:top w:val="nil"/>
              <w:left w:val="single" w:sz="4" w:space="0" w:color="auto"/>
              <w:bottom w:val="single" w:sz="4" w:space="0" w:color="000000"/>
              <w:right w:val="single" w:sz="4" w:space="0" w:color="auto"/>
            </w:tcBorders>
            <w:shd w:val="clear" w:color="auto" w:fill="auto"/>
            <w:vAlign w:val="center"/>
            <w:hideMark/>
          </w:tcPr>
          <w:p w14:paraId="52ED3535"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1.1.1.1.1.12.1 Разработка рыбоводно-биологических обоснований</w:t>
            </w:r>
          </w:p>
        </w:tc>
        <w:tc>
          <w:tcPr>
            <w:tcW w:w="850" w:type="dxa"/>
            <w:tcBorders>
              <w:top w:val="nil"/>
              <w:left w:val="nil"/>
              <w:bottom w:val="single" w:sz="4" w:space="0" w:color="auto"/>
              <w:right w:val="single" w:sz="4" w:space="0" w:color="auto"/>
            </w:tcBorders>
            <w:shd w:val="clear" w:color="auto" w:fill="auto"/>
            <w:vAlign w:val="center"/>
            <w:hideMark/>
          </w:tcPr>
          <w:p w14:paraId="711F1DB3"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количество  разработанных обоснований, ед.</w:t>
            </w:r>
          </w:p>
        </w:tc>
        <w:tc>
          <w:tcPr>
            <w:tcW w:w="567" w:type="dxa"/>
            <w:tcBorders>
              <w:top w:val="nil"/>
              <w:left w:val="nil"/>
              <w:bottom w:val="single" w:sz="4" w:space="0" w:color="auto"/>
              <w:right w:val="single" w:sz="4" w:space="0" w:color="auto"/>
            </w:tcBorders>
            <w:shd w:val="clear" w:color="auto" w:fill="auto"/>
            <w:vAlign w:val="center"/>
            <w:hideMark/>
          </w:tcPr>
          <w:p w14:paraId="51C34800"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4BADF819"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6C13B796"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4B76F3E5"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2D778284"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5CD6D220"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5,00</w:t>
            </w:r>
          </w:p>
        </w:tc>
        <w:tc>
          <w:tcPr>
            <w:tcW w:w="1134" w:type="dxa"/>
            <w:tcBorders>
              <w:top w:val="nil"/>
              <w:left w:val="nil"/>
              <w:bottom w:val="single" w:sz="4" w:space="0" w:color="auto"/>
              <w:right w:val="single" w:sz="4" w:space="0" w:color="auto"/>
            </w:tcBorders>
            <w:shd w:val="clear" w:color="auto" w:fill="auto"/>
            <w:vAlign w:val="center"/>
            <w:hideMark/>
          </w:tcPr>
          <w:p w14:paraId="3847FD1A"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3CC5A25E"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04F2B469"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5,00</w:t>
            </w:r>
          </w:p>
        </w:tc>
        <w:tc>
          <w:tcPr>
            <w:tcW w:w="1134" w:type="dxa"/>
            <w:tcBorders>
              <w:top w:val="nil"/>
              <w:left w:val="nil"/>
              <w:bottom w:val="single" w:sz="4" w:space="0" w:color="auto"/>
              <w:right w:val="single" w:sz="4" w:space="0" w:color="auto"/>
            </w:tcBorders>
            <w:shd w:val="clear" w:color="auto" w:fill="auto"/>
            <w:vAlign w:val="center"/>
            <w:hideMark/>
          </w:tcPr>
          <w:p w14:paraId="6DFFE5D3"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0D20CD03"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5,00</w:t>
            </w:r>
          </w:p>
        </w:tc>
        <w:tc>
          <w:tcPr>
            <w:tcW w:w="1276" w:type="dxa"/>
            <w:tcBorders>
              <w:top w:val="nil"/>
              <w:left w:val="nil"/>
              <w:bottom w:val="single" w:sz="4" w:space="0" w:color="auto"/>
              <w:right w:val="single" w:sz="4" w:space="0" w:color="auto"/>
            </w:tcBorders>
            <w:shd w:val="clear" w:color="auto" w:fill="auto"/>
            <w:vAlign w:val="center"/>
            <w:hideMark/>
          </w:tcPr>
          <w:p w14:paraId="3E659B38" w14:textId="77777777" w:rsidR="007E312C" w:rsidRPr="00B50D5B" w:rsidRDefault="00211A94"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4</w:t>
            </w:r>
            <w:r w:rsidR="007E312C" w:rsidRPr="00B50D5B">
              <w:rPr>
                <w:rFonts w:ascii="Times New Roman" w:eastAsia="Times New Roman" w:hAnsi="Times New Roman" w:cs="Times New Roman"/>
                <w:sz w:val="16"/>
                <w:szCs w:val="16"/>
                <w:lang w:eastAsia="ru-RU"/>
              </w:rPr>
              <w:t>,00</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5B0096D9" w14:textId="77777777" w:rsidR="007E312C" w:rsidRPr="00E608F4" w:rsidRDefault="007E312C" w:rsidP="007E312C">
            <w:pPr>
              <w:spacing w:after="0" w:line="240" w:lineRule="auto"/>
              <w:jc w:val="center"/>
              <w:rPr>
                <w:rFonts w:ascii="Times New Roman" w:eastAsia="Times New Roman" w:hAnsi="Times New Roman" w:cs="Times New Roman"/>
                <w:sz w:val="18"/>
                <w:szCs w:val="18"/>
                <w:lang w:eastAsia="ru-RU"/>
              </w:rPr>
            </w:pPr>
            <w:r w:rsidRPr="00E608F4">
              <w:rPr>
                <w:rFonts w:ascii="Times New Roman" w:eastAsia="Times New Roman" w:hAnsi="Times New Roman" w:cs="Times New Roman"/>
                <w:sz w:val="18"/>
                <w:szCs w:val="18"/>
                <w:lang w:eastAsia="ru-RU"/>
              </w:rPr>
              <w:t>МСХ НСО, организации, определенные на конкурсной основе в соответствии с действующим законодательством</w:t>
            </w:r>
          </w:p>
        </w:tc>
        <w:tc>
          <w:tcPr>
            <w:tcW w:w="850" w:type="dxa"/>
            <w:vMerge/>
            <w:tcBorders>
              <w:top w:val="nil"/>
              <w:left w:val="single" w:sz="4" w:space="0" w:color="auto"/>
              <w:bottom w:val="nil"/>
              <w:right w:val="single" w:sz="4" w:space="0" w:color="auto"/>
            </w:tcBorders>
            <w:vAlign w:val="center"/>
            <w:hideMark/>
          </w:tcPr>
          <w:p w14:paraId="40A7E510" w14:textId="77777777" w:rsidR="007E312C" w:rsidRPr="00E608F4"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1A861D59"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46AE1FAD"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vAlign w:val="center"/>
            <w:hideMark/>
          </w:tcPr>
          <w:p w14:paraId="210201AC"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Стоимость единицы, тыс. руб.</w:t>
            </w:r>
          </w:p>
        </w:tc>
        <w:tc>
          <w:tcPr>
            <w:tcW w:w="567" w:type="dxa"/>
            <w:tcBorders>
              <w:top w:val="nil"/>
              <w:left w:val="nil"/>
              <w:bottom w:val="single" w:sz="4" w:space="0" w:color="auto"/>
              <w:right w:val="single" w:sz="4" w:space="0" w:color="auto"/>
            </w:tcBorders>
            <w:shd w:val="clear" w:color="auto" w:fill="auto"/>
            <w:vAlign w:val="center"/>
            <w:hideMark/>
          </w:tcPr>
          <w:p w14:paraId="6506E472"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5476D5C2"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6DF36657"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2DAA02E7"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6E3E35F3"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63A8A9E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80,10</w:t>
            </w:r>
          </w:p>
        </w:tc>
        <w:tc>
          <w:tcPr>
            <w:tcW w:w="1134" w:type="dxa"/>
            <w:tcBorders>
              <w:top w:val="nil"/>
              <w:left w:val="nil"/>
              <w:bottom w:val="single" w:sz="4" w:space="0" w:color="auto"/>
              <w:right w:val="single" w:sz="4" w:space="0" w:color="auto"/>
            </w:tcBorders>
            <w:shd w:val="clear" w:color="auto" w:fill="auto"/>
            <w:vAlign w:val="center"/>
            <w:hideMark/>
          </w:tcPr>
          <w:p w14:paraId="588B023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auto" w:fill="auto"/>
            <w:vAlign w:val="center"/>
            <w:hideMark/>
          </w:tcPr>
          <w:p w14:paraId="67E10F7C"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auto" w:fill="auto"/>
            <w:vAlign w:val="center"/>
            <w:hideMark/>
          </w:tcPr>
          <w:p w14:paraId="401BEC87"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auto" w:fill="auto"/>
            <w:vAlign w:val="center"/>
            <w:hideMark/>
          </w:tcPr>
          <w:p w14:paraId="0A4DC0C7"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63E93B94"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79,66</w:t>
            </w:r>
          </w:p>
        </w:tc>
        <w:tc>
          <w:tcPr>
            <w:tcW w:w="1276" w:type="dxa"/>
            <w:tcBorders>
              <w:top w:val="nil"/>
              <w:left w:val="nil"/>
              <w:bottom w:val="single" w:sz="4" w:space="0" w:color="auto"/>
              <w:right w:val="single" w:sz="4" w:space="0" w:color="auto"/>
            </w:tcBorders>
            <w:shd w:val="clear" w:color="auto" w:fill="auto"/>
            <w:vAlign w:val="center"/>
            <w:hideMark/>
          </w:tcPr>
          <w:p w14:paraId="059F79D5"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79,66</w:t>
            </w:r>
          </w:p>
        </w:tc>
        <w:tc>
          <w:tcPr>
            <w:tcW w:w="1134" w:type="dxa"/>
            <w:vMerge/>
            <w:tcBorders>
              <w:top w:val="nil"/>
              <w:left w:val="single" w:sz="4" w:space="0" w:color="auto"/>
              <w:bottom w:val="single" w:sz="4" w:space="0" w:color="000000"/>
              <w:right w:val="single" w:sz="4" w:space="0" w:color="auto"/>
            </w:tcBorders>
            <w:vAlign w:val="center"/>
            <w:hideMark/>
          </w:tcPr>
          <w:p w14:paraId="5211846B" w14:textId="77777777" w:rsidR="007E312C" w:rsidRPr="00E608F4"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nil"/>
              <w:right w:val="single" w:sz="4" w:space="0" w:color="auto"/>
            </w:tcBorders>
            <w:vAlign w:val="center"/>
            <w:hideMark/>
          </w:tcPr>
          <w:p w14:paraId="0511E4E0" w14:textId="77777777" w:rsidR="007E312C" w:rsidRPr="00E608F4"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6CDB494B"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2620AD1C"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vAlign w:val="center"/>
            <w:hideMark/>
          </w:tcPr>
          <w:p w14:paraId="4E9DD37A"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Всего по мероприятию, тыс. руб. в том числе:</w:t>
            </w:r>
          </w:p>
        </w:tc>
        <w:tc>
          <w:tcPr>
            <w:tcW w:w="567" w:type="dxa"/>
            <w:tcBorders>
              <w:top w:val="nil"/>
              <w:left w:val="nil"/>
              <w:bottom w:val="single" w:sz="4" w:space="0" w:color="auto"/>
              <w:right w:val="single" w:sz="4" w:space="0" w:color="auto"/>
            </w:tcBorders>
            <w:shd w:val="clear" w:color="auto" w:fill="auto"/>
            <w:vAlign w:val="center"/>
            <w:hideMark/>
          </w:tcPr>
          <w:p w14:paraId="17C6D407"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41C0C8D0"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1BE4BD37"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313B9ECE"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574804AC"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00E83166"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400,50</w:t>
            </w:r>
          </w:p>
        </w:tc>
        <w:tc>
          <w:tcPr>
            <w:tcW w:w="1134" w:type="dxa"/>
            <w:tcBorders>
              <w:top w:val="nil"/>
              <w:left w:val="nil"/>
              <w:bottom w:val="single" w:sz="4" w:space="0" w:color="auto"/>
              <w:right w:val="single" w:sz="4" w:space="0" w:color="auto"/>
            </w:tcBorders>
            <w:shd w:val="clear" w:color="auto" w:fill="auto"/>
            <w:vAlign w:val="center"/>
            <w:hideMark/>
          </w:tcPr>
          <w:p w14:paraId="66BBD3A5"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4EB3469F"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4EA9135C"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400,50</w:t>
            </w:r>
          </w:p>
        </w:tc>
        <w:tc>
          <w:tcPr>
            <w:tcW w:w="1134" w:type="dxa"/>
            <w:tcBorders>
              <w:top w:val="nil"/>
              <w:left w:val="nil"/>
              <w:bottom w:val="single" w:sz="4" w:space="0" w:color="auto"/>
              <w:right w:val="single" w:sz="4" w:space="0" w:color="auto"/>
            </w:tcBorders>
            <w:shd w:val="clear" w:color="auto" w:fill="auto"/>
            <w:vAlign w:val="center"/>
            <w:hideMark/>
          </w:tcPr>
          <w:p w14:paraId="475882D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29A06AD1"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398,30</w:t>
            </w:r>
          </w:p>
        </w:tc>
        <w:tc>
          <w:tcPr>
            <w:tcW w:w="1276" w:type="dxa"/>
            <w:tcBorders>
              <w:top w:val="nil"/>
              <w:left w:val="nil"/>
              <w:bottom w:val="single" w:sz="4" w:space="0" w:color="auto"/>
              <w:right w:val="single" w:sz="4" w:space="0" w:color="auto"/>
            </w:tcBorders>
            <w:shd w:val="clear" w:color="auto" w:fill="auto"/>
            <w:vAlign w:val="center"/>
            <w:hideMark/>
          </w:tcPr>
          <w:p w14:paraId="0A2E9F4F"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398,30</w:t>
            </w:r>
          </w:p>
        </w:tc>
        <w:tc>
          <w:tcPr>
            <w:tcW w:w="1134" w:type="dxa"/>
            <w:vMerge/>
            <w:tcBorders>
              <w:top w:val="nil"/>
              <w:left w:val="single" w:sz="4" w:space="0" w:color="auto"/>
              <w:bottom w:val="single" w:sz="4" w:space="0" w:color="000000"/>
              <w:right w:val="single" w:sz="4" w:space="0" w:color="auto"/>
            </w:tcBorders>
            <w:vAlign w:val="center"/>
            <w:hideMark/>
          </w:tcPr>
          <w:p w14:paraId="39A242D6" w14:textId="77777777" w:rsidR="007E312C" w:rsidRPr="00E608F4"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nil"/>
              <w:right w:val="single" w:sz="4" w:space="0" w:color="auto"/>
            </w:tcBorders>
            <w:shd w:val="clear" w:color="auto" w:fill="auto"/>
            <w:noWrap/>
            <w:vAlign w:val="center"/>
            <w:hideMark/>
          </w:tcPr>
          <w:p w14:paraId="20EADADE" w14:textId="77777777" w:rsidR="007E312C" w:rsidRPr="00E608F4" w:rsidRDefault="007E312C" w:rsidP="007E312C">
            <w:pPr>
              <w:spacing w:after="0" w:line="240" w:lineRule="auto"/>
              <w:rPr>
                <w:rFonts w:ascii="Times New Roman" w:eastAsia="Times New Roman" w:hAnsi="Times New Roman" w:cs="Times New Roman"/>
                <w:sz w:val="18"/>
                <w:szCs w:val="18"/>
                <w:lang w:eastAsia="ru-RU"/>
              </w:rPr>
            </w:pPr>
            <w:r w:rsidRPr="00E608F4">
              <w:rPr>
                <w:rFonts w:ascii="Times New Roman" w:eastAsia="Times New Roman" w:hAnsi="Times New Roman" w:cs="Times New Roman"/>
                <w:sz w:val="18"/>
                <w:szCs w:val="18"/>
                <w:lang w:eastAsia="ru-RU"/>
              </w:rPr>
              <w:t> </w:t>
            </w:r>
          </w:p>
        </w:tc>
      </w:tr>
      <w:tr w:rsidR="00056645" w:rsidRPr="007E312C" w14:paraId="7DD612FB"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3397A980"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vAlign w:val="center"/>
            <w:hideMark/>
          </w:tcPr>
          <w:p w14:paraId="5C4E52AA"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областной бюджет</w:t>
            </w:r>
          </w:p>
        </w:tc>
        <w:tc>
          <w:tcPr>
            <w:tcW w:w="567" w:type="dxa"/>
            <w:tcBorders>
              <w:top w:val="nil"/>
              <w:left w:val="nil"/>
              <w:bottom w:val="single" w:sz="4" w:space="0" w:color="auto"/>
              <w:right w:val="single" w:sz="4" w:space="0" w:color="auto"/>
            </w:tcBorders>
            <w:shd w:val="clear" w:color="auto" w:fill="auto"/>
            <w:vAlign w:val="center"/>
            <w:hideMark/>
          </w:tcPr>
          <w:p w14:paraId="43C62251"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231F601C"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05B6CE1E"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510E145D"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243007DB"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61AA2EC1"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58D085EB"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52AE601C"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06AA06EA"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43D7F255"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4E7890FA"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025EA875"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0471379F" w14:textId="77777777" w:rsidR="007E312C" w:rsidRPr="00E608F4"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066F7B33" w14:textId="77777777" w:rsidR="007E312C" w:rsidRPr="00E608F4" w:rsidRDefault="007E312C" w:rsidP="007E312C">
            <w:pPr>
              <w:spacing w:after="0" w:line="240" w:lineRule="auto"/>
              <w:jc w:val="center"/>
              <w:rPr>
                <w:rFonts w:ascii="Times New Roman" w:eastAsia="Times New Roman" w:hAnsi="Times New Roman" w:cs="Times New Roman"/>
                <w:sz w:val="18"/>
                <w:szCs w:val="18"/>
                <w:lang w:eastAsia="ru-RU"/>
              </w:rPr>
            </w:pPr>
            <w:r w:rsidRPr="00E608F4">
              <w:rPr>
                <w:rFonts w:ascii="Times New Roman" w:eastAsia="Times New Roman" w:hAnsi="Times New Roman" w:cs="Times New Roman"/>
                <w:sz w:val="18"/>
                <w:szCs w:val="18"/>
                <w:lang w:eastAsia="ru-RU"/>
              </w:rPr>
              <w:t xml:space="preserve">За период с 2022 </w:t>
            </w:r>
            <w:r w:rsidR="004F210A" w:rsidRPr="00E608F4">
              <w:rPr>
                <w:rFonts w:ascii="Times New Roman" w:eastAsia="Times New Roman" w:hAnsi="Times New Roman" w:cs="Times New Roman"/>
                <w:sz w:val="18"/>
                <w:szCs w:val="18"/>
                <w:lang w:eastAsia="ru-RU"/>
              </w:rPr>
              <w:t>по 2024 год будет разработано 14</w:t>
            </w:r>
            <w:r w:rsidRPr="00E608F4">
              <w:rPr>
                <w:rFonts w:ascii="Times New Roman" w:eastAsia="Times New Roman" w:hAnsi="Times New Roman" w:cs="Times New Roman"/>
                <w:sz w:val="18"/>
                <w:szCs w:val="18"/>
                <w:lang w:eastAsia="ru-RU"/>
              </w:rPr>
              <w:t xml:space="preserve"> рыбоводно-биологичесикх обоснований  для водоемов Новосибирской области, что будет способствовать увеличению объема вылова рыбы</w:t>
            </w:r>
          </w:p>
        </w:tc>
      </w:tr>
      <w:tr w:rsidR="00056645" w:rsidRPr="007E312C" w14:paraId="4516E82B"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18A3125D"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3042B03"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федеральный бюджет</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11F2F8E5"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036</w:t>
            </w:r>
          </w:p>
        </w:tc>
        <w:tc>
          <w:tcPr>
            <w:tcW w:w="426" w:type="dxa"/>
            <w:tcBorders>
              <w:top w:val="single" w:sz="4" w:space="0" w:color="auto"/>
              <w:left w:val="nil"/>
              <w:bottom w:val="single" w:sz="4" w:space="0" w:color="auto"/>
              <w:right w:val="single" w:sz="4" w:space="0" w:color="auto"/>
            </w:tcBorders>
            <w:shd w:val="clear" w:color="auto" w:fill="auto"/>
            <w:vAlign w:val="center"/>
            <w:hideMark/>
          </w:tcPr>
          <w:p w14:paraId="314324C3"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04</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77E60FD3"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05</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FF9FA54"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21.1.10.59100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440538EA"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240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17653F07"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400,50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22FB71A"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B9025D5"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4081780"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400,50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57A490A"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F50DFAB"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398,30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CA1978F"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398,30</w:t>
            </w:r>
          </w:p>
        </w:tc>
        <w:tc>
          <w:tcPr>
            <w:tcW w:w="1134" w:type="dxa"/>
            <w:vMerge/>
            <w:tcBorders>
              <w:top w:val="nil"/>
              <w:left w:val="single" w:sz="4" w:space="0" w:color="auto"/>
              <w:bottom w:val="single" w:sz="4" w:space="0" w:color="000000"/>
              <w:right w:val="single" w:sz="4" w:space="0" w:color="auto"/>
            </w:tcBorders>
            <w:vAlign w:val="center"/>
            <w:hideMark/>
          </w:tcPr>
          <w:p w14:paraId="3E402D47"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3F15DEF3"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5000231D"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1AD595EF"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0EE5C346"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местные бюджеты</w:t>
            </w:r>
          </w:p>
        </w:tc>
        <w:tc>
          <w:tcPr>
            <w:tcW w:w="567" w:type="dxa"/>
            <w:tcBorders>
              <w:top w:val="nil"/>
              <w:left w:val="nil"/>
              <w:bottom w:val="single" w:sz="4" w:space="0" w:color="auto"/>
              <w:right w:val="single" w:sz="4" w:space="0" w:color="auto"/>
            </w:tcBorders>
            <w:shd w:val="clear" w:color="auto" w:fill="auto"/>
            <w:vAlign w:val="center"/>
            <w:hideMark/>
          </w:tcPr>
          <w:p w14:paraId="1F8118EB"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36A5A399"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0B81EF37"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12C2C12A"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547913DD"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43FBFA8C"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34C7B0F7"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6BDCC0FB"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0EE44171"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65AF4106"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0F5E6D2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348D5EAF"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2E76354B"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07E7504C"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4E87276A"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304FEF85"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05A48EF2"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внебюджетные источники**</w:t>
            </w:r>
          </w:p>
        </w:tc>
        <w:tc>
          <w:tcPr>
            <w:tcW w:w="567" w:type="dxa"/>
            <w:tcBorders>
              <w:top w:val="nil"/>
              <w:left w:val="nil"/>
              <w:bottom w:val="single" w:sz="4" w:space="0" w:color="auto"/>
              <w:right w:val="single" w:sz="4" w:space="0" w:color="auto"/>
            </w:tcBorders>
            <w:shd w:val="clear" w:color="auto" w:fill="auto"/>
            <w:vAlign w:val="center"/>
            <w:hideMark/>
          </w:tcPr>
          <w:p w14:paraId="150C9449"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1EA17B1B"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33FC7255"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76BAF134"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7CC45F48"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1488560E"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4D5A052B"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1185114D"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38F55FCF"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386961D0"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3DDA4BB1"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7A96AB0D"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012D0531"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372CD8D5"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4C315276"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31FFF01D"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42AB63DF"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r w:rsidRPr="007E312C">
              <w:rPr>
                <w:rFonts w:ascii="Times New Roman" w:eastAsia="Times New Roman" w:hAnsi="Times New Roman" w:cs="Times New Roman"/>
                <w:color w:val="000000"/>
                <w:sz w:val="18"/>
                <w:szCs w:val="18"/>
                <w:lang w:eastAsia="ru-RU"/>
              </w:rPr>
              <w:t>налоговые расходы</w:t>
            </w:r>
          </w:p>
        </w:tc>
        <w:tc>
          <w:tcPr>
            <w:tcW w:w="567" w:type="dxa"/>
            <w:tcBorders>
              <w:top w:val="nil"/>
              <w:left w:val="nil"/>
              <w:bottom w:val="single" w:sz="4" w:space="0" w:color="auto"/>
              <w:right w:val="single" w:sz="4" w:space="0" w:color="auto"/>
            </w:tcBorders>
            <w:shd w:val="clear" w:color="auto" w:fill="auto"/>
            <w:vAlign w:val="center"/>
            <w:hideMark/>
          </w:tcPr>
          <w:p w14:paraId="44234BF6"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1925F011"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5F776B87"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03651275"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5781C202"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27FCA6B6"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229461BF"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317696C2"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2D82570F"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7C52B855"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0C768593"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39EF1312"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23BB7BFF"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6A90B309"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2A058F2C" w14:textId="77777777" w:rsidTr="00827EA0">
        <w:trPr>
          <w:trHeight w:val="795"/>
        </w:trPr>
        <w:tc>
          <w:tcPr>
            <w:tcW w:w="1277" w:type="dxa"/>
            <w:vMerge w:val="restart"/>
            <w:tcBorders>
              <w:top w:val="nil"/>
              <w:left w:val="single" w:sz="4" w:space="0" w:color="auto"/>
              <w:bottom w:val="single" w:sz="4" w:space="0" w:color="000000"/>
              <w:right w:val="single" w:sz="4" w:space="0" w:color="auto"/>
            </w:tcBorders>
            <w:shd w:val="clear" w:color="auto" w:fill="auto"/>
            <w:vAlign w:val="center"/>
            <w:hideMark/>
          </w:tcPr>
          <w:p w14:paraId="1B354BD1" w14:textId="77777777" w:rsidR="007E312C" w:rsidRPr="007E312C" w:rsidRDefault="007E312C" w:rsidP="007E312C">
            <w:pPr>
              <w:spacing w:after="0" w:line="240" w:lineRule="auto"/>
              <w:jc w:val="center"/>
              <w:rPr>
                <w:rFonts w:ascii="Times New Roman" w:eastAsia="Times New Roman" w:hAnsi="Times New Roman" w:cs="Times New Roman"/>
                <w:sz w:val="18"/>
                <w:szCs w:val="18"/>
                <w:u w:val="single"/>
                <w:lang w:eastAsia="ru-RU"/>
              </w:rPr>
            </w:pPr>
            <w:r w:rsidRPr="007E312C">
              <w:rPr>
                <w:rFonts w:ascii="Times New Roman" w:eastAsia="Times New Roman" w:hAnsi="Times New Roman" w:cs="Times New Roman"/>
                <w:sz w:val="18"/>
                <w:szCs w:val="18"/>
                <w:u w:val="single"/>
                <w:lang w:eastAsia="ru-RU"/>
              </w:rPr>
              <w:t xml:space="preserve">1.1.1.1.1.13. </w:t>
            </w:r>
            <w:r w:rsidRPr="007E312C">
              <w:rPr>
                <w:rFonts w:ascii="Times New Roman" w:eastAsia="Times New Roman" w:hAnsi="Times New Roman" w:cs="Times New Roman"/>
                <w:sz w:val="18"/>
                <w:szCs w:val="18"/>
                <w:u w:val="single"/>
                <w:lang w:eastAsia="ru-RU"/>
              </w:rPr>
              <w:br w:type="page"/>
              <w:t>Региональный проект «Экспорт продукции агропромышленного комплекса</w:t>
            </w:r>
            <w:r w:rsidRPr="007E312C">
              <w:rPr>
                <w:rFonts w:ascii="Times New Roman" w:eastAsia="Times New Roman" w:hAnsi="Times New Roman" w:cs="Times New Roman"/>
                <w:sz w:val="18"/>
                <w:szCs w:val="18"/>
                <w:u w:val="single"/>
                <w:lang w:eastAsia="ru-RU"/>
              </w:rPr>
              <w:br w:type="page"/>
            </w:r>
          </w:p>
        </w:tc>
        <w:tc>
          <w:tcPr>
            <w:tcW w:w="850" w:type="dxa"/>
            <w:tcBorders>
              <w:top w:val="nil"/>
              <w:left w:val="nil"/>
              <w:bottom w:val="single" w:sz="4" w:space="0" w:color="auto"/>
              <w:right w:val="single" w:sz="4" w:space="0" w:color="auto"/>
            </w:tcBorders>
            <w:shd w:val="clear" w:color="auto" w:fill="auto"/>
            <w:hideMark/>
          </w:tcPr>
          <w:p w14:paraId="66AA4752"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Наименование показателя</w:t>
            </w:r>
          </w:p>
        </w:tc>
        <w:tc>
          <w:tcPr>
            <w:tcW w:w="567" w:type="dxa"/>
            <w:tcBorders>
              <w:top w:val="nil"/>
              <w:left w:val="nil"/>
              <w:bottom w:val="single" w:sz="4" w:space="0" w:color="auto"/>
              <w:right w:val="single" w:sz="4" w:space="0" w:color="auto"/>
            </w:tcBorders>
            <w:shd w:val="clear" w:color="auto" w:fill="auto"/>
            <w:vAlign w:val="center"/>
            <w:hideMark/>
          </w:tcPr>
          <w:p w14:paraId="2D7F100C"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7E976E7A"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12764186"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5DBC6740"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1FD1FD96"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55FA163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76333B0E"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266D8AB0"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536E4C7E"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49794D59"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4D99256D"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073D9520"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608EADE3"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МСХ НСО, организации, К(Ф)Х и индивидуальные предприниматели, осуществляющие сельскохозяйственное производство</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5CB1BF52" w14:textId="77777777" w:rsidR="007E312C" w:rsidRPr="007E312C" w:rsidRDefault="007E312C" w:rsidP="007E312C">
            <w:pPr>
              <w:spacing w:after="0" w:line="240" w:lineRule="auto"/>
              <w:jc w:val="center"/>
              <w:rPr>
                <w:rFonts w:ascii="Times New Roman" w:eastAsia="Times New Roman" w:hAnsi="Times New Roman" w:cs="Times New Roman"/>
                <w:color w:val="000000"/>
                <w:sz w:val="18"/>
                <w:szCs w:val="18"/>
                <w:lang w:eastAsia="ru-RU"/>
              </w:rPr>
            </w:pPr>
            <w:r w:rsidRPr="007E312C">
              <w:rPr>
                <w:rFonts w:ascii="Times New Roman" w:eastAsia="Times New Roman" w:hAnsi="Times New Roman" w:cs="Times New Roman"/>
                <w:color w:val="000000"/>
                <w:sz w:val="18"/>
                <w:szCs w:val="18"/>
                <w:lang w:eastAsia="ru-RU"/>
              </w:rPr>
              <w:t xml:space="preserve">Увеличение объема экспорта продукции агропромышленного комплекса Новосибирской области в 2024 году в 2,7 раза по сравнению с 2018 годом. </w:t>
            </w:r>
          </w:p>
        </w:tc>
      </w:tr>
      <w:tr w:rsidR="00056645" w:rsidRPr="007E312C" w14:paraId="12AD7372"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3252516B" w14:textId="77777777" w:rsidR="007E312C" w:rsidRPr="007E312C" w:rsidRDefault="007E312C" w:rsidP="007E312C">
            <w:pPr>
              <w:spacing w:after="0" w:line="240" w:lineRule="auto"/>
              <w:rPr>
                <w:rFonts w:ascii="Times New Roman" w:eastAsia="Times New Roman" w:hAnsi="Times New Roman" w:cs="Times New Roman"/>
                <w:sz w:val="18"/>
                <w:szCs w:val="18"/>
                <w:u w:val="single"/>
                <w:lang w:eastAsia="ru-RU"/>
              </w:rPr>
            </w:pPr>
          </w:p>
        </w:tc>
        <w:tc>
          <w:tcPr>
            <w:tcW w:w="850" w:type="dxa"/>
            <w:tcBorders>
              <w:top w:val="nil"/>
              <w:left w:val="nil"/>
              <w:bottom w:val="single" w:sz="4" w:space="0" w:color="auto"/>
              <w:right w:val="single" w:sz="4" w:space="0" w:color="auto"/>
            </w:tcBorders>
            <w:shd w:val="clear" w:color="auto" w:fill="auto"/>
            <w:hideMark/>
          </w:tcPr>
          <w:p w14:paraId="1B0A45D2"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Стоимость единицы, тыс. руб.</w:t>
            </w:r>
          </w:p>
        </w:tc>
        <w:tc>
          <w:tcPr>
            <w:tcW w:w="567" w:type="dxa"/>
            <w:tcBorders>
              <w:top w:val="nil"/>
              <w:left w:val="nil"/>
              <w:bottom w:val="single" w:sz="4" w:space="0" w:color="auto"/>
              <w:right w:val="single" w:sz="4" w:space="0" w:color="auto"/>
            </w:tcBorders>
            <w:shd w:val="clear" w:color="auto" w:fill="auto"/>
            <w:vAlign w:val="center"/>
            <w:hideMark/>
          </w:tcPr>
          <w:p w14:paraId="74255BDB"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5841E734"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734F9F76"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50A56F72"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75B152BC"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2EBFECD6"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13ED8F0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auto" w:fill="auto"/>
            <w:vAlign w:val="center"/>
            <w:hideMark/>
          </w:tcPr>
          <w:p w14:paraId="1B93FB39"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auto" w:fill="auto"/>
            <w:vAlign w:val="center"/>
            <w:hideMark/>
          </w:tcPr>
          <w:p w14:paraId="171975BA"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auto" w:fill="auto"/>
            <w:vAlign w:val="center"/>
            <w:hideMark/>
          </w:tcPr>
          <w:p w14:paraId="46C62701"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3AD32150"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50B1CCA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50044322"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4E9058DA"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r>
      <w:tr w:rsidR="00056645" w:rsidRPr="007E312C" w14:paraId="4B9BA2CC"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2332A47F" w14:textId="77777777" w:rsidR="007E312C" w:rsidRPr="007E312C" w:rsidRDefault="007E312C" w:rsidP="007E312C">
            <w:pPr>
              <w:spacing w:after="0" w:line="240" w:lineRule="auto"/>
              <w:rPr>
                <w:rFonts w:ascii="Times New Roman" w:eastAsia="Times New Roman" w:hAnsi="Times New Roman" w:cs="Times New Roman"/>
                <w:sz w:val="18"/>
                <w:szCs w:val="18"/>
                <w:u w:val="single"/>
                <w:lang w:eastAsia="ru-RU"/>
              </w:rPr>
            </w:pPr>
          </w:p>
        </w:tc>
        <w:tc>
          <w:tcPr>
            <w:tcW w:w="850" w:type="dxa"/>
            <w:tcBorders>
              <w:top w:val="nil"/>
              <w:left w:val="nil"/>
              <w:bottom w:val="single" w:sz="4" w:space="0" w:color="auto"/>
              <w:right w:val="single" w:sz="4" w:space="0" w:color="auto"/>
            </w:tcBorders>
            <w:shd w:val="clear" w:color="auto" w:fill="auto"/>
            <w:hideMark/>
          </w:tcPr>
          <w:p w14:paraId="68DD6BEF"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Всего по мероприятию, тыс. руб. в том числе:</w:t>
            </w:r>
          </w:p>
        </w:tc>
        <w:tc>
          <w:tcPr>
            <w:tcW w:w="567" w:type="dxa"/>
            <w:tcBorders>
              <w:top w:val="nil"/>
              <w:left w:val="nil"/>
              <w:bottom w:val="single" w:sz="4" w:space="0" w:color="auto"/>
              <w:right w:val="single" w:sz="4" w:space="0" w:color="auto"/>
            </w:tcBorders>
            <w:shd w:val="clear" w:color="auto" w:fill="auto"/>
            <w:vAlign w:val="center"/>
            <w:hideMark/>
          </w:tcPr>
          <w:p w14:paraId="11829AD3"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5A7A52D0"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21C7DE50"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0BA87A5C"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596ABFFC"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6F5418F6"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287 432,81</w:t>
            </w:r>
          </w:p>
        </w:tc>
        <w:tc>
          <w:tcPr>
            <w:tcW w:w="1134" w:type="dxa"/>
            <w:tcBorders>
              <w:top w:val="nil"/>
              <w:left w:val="nil"/>
              <w:bottom w:val="single" w:sz="4" w:space="0" w:color="auto"/>
              <w:right w:val="single" w:sz="4" w:space="0" w:color="auto"/>
            </w:tcBorders>
            <w:shd w:val="clear" w:color="auto" w:fill="auto"/>
            <w:vAlign w:val="center"/>
            <w:hideMark/>
          </w:tcPr>
          <w:p w14:paraId="084E7D39"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46269DE4"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528417C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30913956"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287 432,81</w:t>
            </w:r>
          </w:p>
        </w:tc>
        <w:tc>
          <w:tcPr>
            <w:tcW w:w="1276" w:type="dxa"/>
            <w:tcBorders>
              <w:top w:val="nil"/>
              <w:left w:val="nil"/>
              <w:bottom w:val="single" w:sz="4" w:space="0" w:color="auto"/>
              <w:right w:val="single" w:sz="4" w:space="0" w:color="auto"/>
            </w:tcBorders>
            <w:shd w:val="clear" w:color="auto" w:fill="auto"/>
            <w:vAlign w:val="center"/>
            <w:hideMark/>
          </w:tcPr>
          <w:p w14:paraId="4E515E60"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300 745,52</w:t>
            </w:r>
          </w:p>
        </w:tc>
        <w:tc>
          <w:tcPr>
            <w:tcW w:w="1276" w:type="dxa"/>
            <w:tcBorders>
              <w:top w:val="nil"/>
              <w:left w:val="nil"/>
              <w:bottom w:val="single" w:sz="4" w:space="0" w:color="auto"/>
              <w:right w:val="single" w:sz="4" w:space="0" w:color="auto"/>
            </w:tcBorders>
            <w:shd w:val="clear" w:color="auto" w:fill="auto"/>
            <w:vAlign w:val="center"/>
            <w:hideMark/>
          </w:tcPr>
          <w:p w14:paraId="229E6351"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314 071,98</w:t>
            </w:r>
          </w:p>
        </w:tc>
        <w:tc>
          <w:tcPr>
            <w:tcW w:w="1134" w:type="dxa"/>
            <w:vMerge/>
            <w:tcBorders>
              <w:top w:val="nil"/>
              <w:left w:val="single" w:sz="4" w:space="0" w:color="auto"/>
              <w:bottom w:val="single" w:sz="4" w:space="0" w:color="000000"/>
              <w:right w:val="single" w:sz="4" w:space="0" w:color="auto"/>
            </w:tcBorders>
            <w:vAlign w:val="center"/>
            <w:hideMark/>
          </w:tcPr>
          <w:p w14:paraId="3154D71E"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1ECD78AF"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r>
      <w:tr w:rsidR="00056645" w:rsidRPr="007E312C" w14:paraId="049A80E2"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2CC1420E" w14:textId="77777777" w:rsidR="007E312C" w:rsidRPr="007E312C" w:rsidRDefault="007E312C" w:rsidP="007E312C">
            <w:pPr>
              <w:spacing w:after="0" w:line="240" w:lineRule="auto"/>
              <w:rPr>
                <w:rFonts w:ascii="Times New Roman" w:eastAsia="Times New Roman" w:hAnsi="Times New Roman" w:cs="Times New Roman"/>
                <w:sz w:val="18"/>
                <w:szCs w:val="18"/>
                <w:u w:val="single"/>
                <w:lang w:eastAsia="ru-RU"/>
              </w:rPr>
            </w:pPr>
          </w:p>
        </w:tc>
        <w:tc>
          <w:tcPr>
            <w:tcW w:w="850" w:type="dxa"/>
            <w:tcBorders>
              <w:top w:val="nil"/>
              <w:left w:val="nil"/>
              <w:bottom w:val="single" w:sz="4" w:space="0" w:color="auto"/>
              <w:right w:val="single" w:sz="4" w:space="0" w:color="auto"/>
            </w:tcBorders>
            <w:shd w:val="clear" w:color="auto" w:fill="auto"/>
            <w:hideMark/>
          </w:tcPr>
          <w:p w14:paraId="0D0FD3AD"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областной бюджет</w:t>
            </w:r>
          </w:p>
        </w:tc>
        <w:tc>
          <w:tcPr>
            <w:tcW w:w="567" w:type="dxa"/>
            <w:tcBorders>
              <w:top w:val="nil"/>
              <w:left w:val="nil"/>
              <w:bottom w:val="single" w:sz="4" w:space="0" w:color="auto"/>
              <w:right w:val="single" w:sz="4" w:space="0" w:color="auto"/>
            </w:tcBorders>
            <w:shd w:val="clear" w:color="auto" w:fill="auto"/>
            <w:vAlign w:val="center"/>
            <w:hideMark/>
          </w:tcPr>
          <w:p w14:paraId="33385D5A"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036</w:t>
            </w:r>
          </w:p>
        </w:tc>
        <w:tc>
          <w:tcPr>
            <w:tcW w:w="426" w:type="dxa"/>
            <w:tcBorders>
              <w:top w:val="nil"/>
              <w:left w:val="nil"/>
              <w:bottom w:val="single" w:sz="4" w:space="0" w:color="auto"/>
              <w:right w:val="single" w:sz="4" w:space="0" w:color="auto"/>
            </w:tcBorders>
            <w:shd w:val="clear" w:color="auto" w:fill="auto"/>
            <w:vAlign w:val="center"/>
            <w:hideMark/>
          </w:tcPr>
          <w:p w14:paraId="146226CE"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14:paraId="14776FE6"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05</w:t>
            </w:r>
          </w:p>
        </w:tc>
        <w:tc>
          <w:tcPr>
            <w:tcW w:w="1276" w:type="dxa"/>
            <w:tcBorders>
              <w:top w:val="nil"/>
              <w:left w:val="nil"/>
              <w:bottom w:val="single" w:sz="4" w:space="0" w:color="auto"/>
              <w:right w:val="single" w:sz="4" w:space="0" w:color="auto"/>
            </w:tcBorders>
            <w:shd w:val="clear" w:color="auto" w:fill="auto"/>
            <w:noWrap/>
            <w:vAlign w:val="center"/>
            <w:hideMark/>
          </w:tcPr>
          <w:p w14:paraId="450C93D6"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 xml:space="preserve">21.1.Т2.00000 </w:t>
            </w:r>
          </w:p>
        </w:tc>
        <w:tc>
          <w:tcPr>
            <w:tcW w:w="567" w:type="dxa"/>
            <w:tcBorders>
              <w:top w:val="nil"/>
              <w:left w:val="nil"/>
              <w:bottom w:val="single" w:sz="4" w:space="0" w:color="auto"/>
              <w:right w:val="single" w:sz="4" w:space="0" w:color="auto"/>
            </w:tcBorders>
            <w:shd w:val="clear" w:color="auto" w:fill="auto"/>
            <w:vAlign w:val="center"/>
            <w:hideMark/>
          </w:tcPr>
          <w:p w14:paraId="0E9044F3"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810</w:t>
            </w:r>
          </w:p>
        </w:tc>
        <w:tc>
          <w:tcPr>
            <w:tcW w:w="1275" w:type="dxa"/>
            <w:tcBorders>
              <w:top w:val="nil"/>
              <w:left w:val="nil"/>
              <w:bottom w:val="single" w:sz="4" w:space="0" w:color="auto"/>
              <w:right w:val="single" w:sz="4" w:space="0" w:color="auto"/>
            </w:tcBorders>
            <w:shd w:val="clear" w:color="auto" w:fill="auto"/>
            <w:vAlign w:val="center"/>
            <w:hideMark/>
          </w:tcPr>
          <w:p w14:paraId="4FB1C756"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11 497,31</w:t>
            </w:r>
          </w:p>
        </w:tc>
        <w:tc>
          <w:tcPr>
            <w:tcW w:w="1134" w:type="dxa"/>
            <w:tcBorders>
              <w:top w:val="nil"/>
              <w:left w:val="nil"/>
              <w:bottom w:val="single" w:sz="4" w:space="0" w:color="auto"/>
              <w:right w:val="single" w:sz="4" w:space="0" w:color="auto"/>
            </w:tcBorders>
            <w:shd w:val="clear" w:color="auto" w:fill="auto"/>
            <w:vAlign w:val="center"/>
            <w:hideMark/>
          </w:tcPr>
          <w:p w14:paraId="72391CC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14113B9C"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74289055"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533603B7"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11 497,31</w:t>
            </w:r>
          </w:p>
        </w:tc>
        <w:tc>
          <w:tcPr>
            <w:tcW w:w="1276" w:type="dxa"/>
            <w:tcBorders>
              <w:top w:val="nil"/>
              <w:left w:val="nil"/>
              <w:bottom w:val="single" w:sz="4" w:space="0" w:color="auto"/>
              <w:right w:val="single" w:sz="4" w:space="0" w:color="auto"/>
            </w:tcBorders>
            <w:shd w:val="clear" w:color="auto" w:fill="auto"/>
            <w:vAlign w:val="center"/>
            <w:hideMark/>
          </w:tcPr>
          <w:p w14:paraId="5A39609D"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12 029,82</w:t>
            </w:r>
          </w:p>
        </w:tc>
        <w:tc>
          <w:tcPr>
            <w:tcW w:w="1276" w:type="dxa"/>
            <w:tcBorders>
              <w:top w:val="nil"/>
              <w:left w:val="nil"/>
              <w:bottom w:val="single" w:sz="4" w:space="0" w:color="auto"/>
              <w:right w:val="single" w:sz="4" w:space="0" w:color="auto"/>
            </w:tcBorders>
            <w:shd w:val="clear" w:color="auto" w:fill="auto"/>
            <w:vAlign w:val="center"/>
            <w:hideMark/>
          </w:tcPr>
          <w:p w14:paraId="663C5EC5"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12 562,88</w:t>
            </w:r>
          </w:p>
        </w:tc>
        <w:tc>
          <w:tcPr>
            <w:tcW w:w="1134" w:type="dxa"/>
            <w:vMerge/>
            <w:tcBorders>
              <w:top w:val="nil"/>
              <w:left w:val="single" w:sz="4" w:space="0" w:color="auto"/>
              <w:bottom w:val="single" w:sz="4" w:space="0" w:color="000000"/>
              <w:right w:val="single" w:sz="4" w:space="0" w:color="auto"/>
            </w:tcBorders>
            <w:vAlign w:val="center"/>
            <w:hideMark/>
          </w:tcPr>
          <w:p w14:paraId="350C8F72"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3DE7E720"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r>
      <w:tr w:rsidR="00056645" w:rsidRPr="007E312C" w14:paraId="21AFF623"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364F11CE" w14:textId="77777777" w:rsidR="007E312C" w:rsidRPr="007E312C" w:rsidRDefault="007E312C" w:rsidP="007E312C">
            <w:pPr>
              <w:spacing w:after="0" w:line="240" w:lineRule="auto"/>
              <w:rPr>
                <w:rFonts w:ascii="Times New Roman" w:eastAsia="Times New Roman" w:hAnsi="Times New Roman" w:cs="Times New Roman"/>
                <w:sz w:val="18"/>
                <w:szCs w:val="18"/>
                <w:u w:val="single"/>
                <w:lang w:eastAsia="ru-RU"/>
              </w:rPr>
            </w:pPr>
          </w:p>
        </w:tc>
        <w:tc>
          <w:tcPr>
            <w:tcW w:w="850" w:type="dxa"/>
            <w:tcBorders>
              <w:top w:val="nil"/>
              <w:left w:val="nil"/>
              <w:bottom w:val="single" w:sz="4" w:space="0" w:color="auto"/>
              <w:right w:val="single" w:sz="4" w:space="0" w:color="auto"/>
            </w:tcBorders>
            <w:shd w:val="clear" w:color="auto" w:fill="auto"/>
            <w:hideMark/>
          </w:tcPr>
          <w:p w14:paraId="126ACC0D"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федеральный бюджет</w:t>
            </w:r>
          </w:p>
        </w:tc>
        <w:tc>
          <w:tcPr>
            <w:tcW w:w="567" w:type="dxa"/>
            <w:tcBorders>
              <w:top w:val="nil"/>
              <w:left w:val="nil"/>
              <w:bottom w:val="single" w:sz="4" w:space="0" w:color="auto"/>
              <w:right w:val="single" w:sz="4" w:space="0" w:color="auto"/>
            </w:tcBorders>
            <w:shd w:val="clear" w:color="auto" w:fill="auto"/>
            <w:vAlign w:val="center"/>
            <w:hideMark/>
          </w:tcPr>
          <w:p w14:paraId="2622DBC0"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036</w:t>
            </w:r>
          </w:p>
        </w:tc>
        <w:tc>
          <w:tcPr>
            <w:tcW w:w="426" w:type="dxa"/>
            <w:tcBorders>
              <w:top w:val="nil"/>
              <w:left w:val="nil"/>
              <w:bottom w:val="single" w:sz="4" w:space="0" w:color="auto"/>
              <w:right w:val="single" w:sz="4" w:space="0" w:color="auto"/>
            </w:tcBorders>
            <w:shd w:val="clear" w:color="auto" w:fill="auto"/>
            <w:vAlign w:val="center"/>
            <w:hideMark/>
          </w:tcPr>
          <w:p w14:paraId="2255241A"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14:paraId="3756BAA2"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05</w:t>
            </w:r>
          </w:p>
        </w:tc>
        <w:tc>
          <w:tcPr>
            <w:tcW w:w="1276" w:type="dxa"/>
            <w:tcBorders>
              <w:top w:val="nil"/>
              <w:left w:val="nil"/>
              <w:bottom w:val="single" w:sz="4" w:space="0" w:color="auto"/>
              <w:right w:val="single" w:sz="4" w:space="0" w:color="auto"/>
            </w:tcBorders>
            <w:shd w:val="clear" w:color="auto" w:fill="auto"/>
            <w:noWrap/>
            <w:vAlign w:val="center"/>
            <w:hideMark/>
          </w:tcPr>
          <w:p w14:paraId="1542B3BE"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 xml:space="preserve">21.1.Т2.52590 </w:t>
            </w:r>
          </w:p>
        </w:tc>
        <w:tc>
          <w:tcPr>
            <w:tcW w:w="567" w:type="dxa"/>
            <w:tcBorders>
              <w:top w:val="nil"/>
              <w:left w:val="nil"/>
              <w:bottom w:val="single" w:sz="4" w:space="0" w:color="auto"/>
              <w:right w:val="single" w:sz="4" w:space="0" w:color="auto"/>
            </w:tcBorders>
            <w:shd w:val="clear" w:color="auto" w:fill="auto"/>
            <w:vAlign w:val="center"/>
            <w:hideMark/>
          </w:tcPr>
          <w:p w14:paraId="3AF6402A"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810</w:t>
            </w:r>
          </w:p>
        </w:tc>
        <w:tc>
          <w:tcPr>
            <w:tcW w:w="1275" w:type="dxa"/>
            <w:tcBorders>
              <w:top w:val="nil"/>
              <w:left w:val="nil"/>
              <w:bottom w:val="single" w:sz="4" w:space="0" w:color="auto"/>
              <w:right w:val="single" w:sz="4" w:space="0" w:color="auto"/>
            </w:tcBorders>
            <w:shd w:val="clear" w:color="auto" w:fill="auto"/>
            <w:vAlign w:val="center"/>
            <w:hideMark/>
          </w:tcPr>
          <w:p w14:paraId="1408515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275 935,50</w:t>
            </w:r>
          </w:p>
        </w:tc>
        <w:tc>
          <w:tcPr>
            <w:tcW w:w="1134" w:type="dxa"/>
            <w:tcBorders>
              <w:top w:val="nil"/>
              <w:left w:val="nil"/>
              <w:bottom w:val="single" w:sz="4" w:space="0" w:color="auto"/>
              <w:right w:val="single" w:sz="4" w:space="0" w:color="auto"/>
            </w:tcBorders>
            <w:shd w:val="clear" w:color="auto" w:fill="auto"/>
            <w:vAlign w:val="center"/>
            <w:hideMark/>
          </w:tcPr>
          <w:p w14:paraId="1E2463E6"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75192F5D"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623B078E"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0D9DCDB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275 935,50</w:t>
            </w:r>
          </w:p>
        </w:tc>
        <w:tc>
          <w:tcPr>
            <w:tcW w:w="1276" w:type="dxa"/>
            <w:tcBorders>
              <w:top w:val="nil"/>
              <w:left w:val="nil"/>
              <w:bottom w:val="single" w:sz="4" w:space="0" w:color="auto"/>
              <w:right w:val="single" w:sz="4" w:space="0" w:color="auto"/>
            </w:tcBorders>
            <w:shd w:val="clear" w:color="auto" w:fill="auto"/>
            <w:vAlign w:val="center"/>
            <w:hideMark/>
          </w:tcPr>
          <w:p w14:paraId="79E8E9D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288 715,70</w:t>
            </w:r>
          </w:p>
        </w:tc>
        <w:tc>
          <w:tcPr>
            <w:tcW w:w="1276" w:type="dxa"/>
            <w:tcBorders>
              <w:top w:val="nil"/>
              <w:left w:val="nil"/>
              <w:bottom w:val="single" w:sz="4" w:space="0" w:color="auto"/>
              <w:right w:val="single" w:sz="4" w:space="0" w:color="auto"/>
            </w:tcBorders>
            <w:shd w:val="clear" w:color="auto" w:fill="auto"/>
            <w:vAlign w:val="center"/>
            <w:hideMark/>
          </w:tcPr>
          <w:p w14:paraId="77600EE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301 509,10</w:t>
            </w:r>
          </w:p>
        </w:tc>
        <w:tc>
          <w:tcPr>
            <w:tcW w:w="1134" w:type="dxa"/>
            <w:vMerge/>
            <w:tcBorders>
              <w:top w:val="nil"/>
              <w:left w:val="single" w:sz="4" w:space="0" w:color="auto"/>
              <w:bottom w:val="single" w:sz="4" w:space="0" w:color="000000"/>
              <w:right w:val="single" w:sz="4" w:space="0" w:color="auto"/>
            </w:tcBorders>
            <w:vAlign w:val="center"/>
            <w:hideMark/>
          </w:tcPr>
          <w:p w14:paraId="3B28DBD5"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29865678"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r>
      <w:tr w:rsidR="00056645" w:rsidRPr="007E312C" w14:paraId="5FFF9A39"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76826D8F" w14:textId="77777777" w:rsidR="007E312C" w:rsidRPr="007E312C" w:rsidRDefault="007E312C" w:rsidP="007E312C">
            <w:pPr>
              <w:spacing w:after="0" w:line="240" w:lineRule="auto"/>
              <w:rPr>
                <w:rFonts w:ascii="Times New Roman" w:eastAsia="Times New Roman" w:hAnsi="Times New Roman" w:cs="Times New Roman"/>
                <w:sz w:val="18"/>
                <w:szCs w:val="18"/>
                <w:u w:val="single"/>
                <w:lang w:eastAsia="ru-RU"/>
              </w:rPr>
            </w:pPr>
          </w:p>
        </w:tc>
        <w:tc>
          <w:tcPr>
            <w:tcW w:w="850" w:type="dxa"/>
            <w:tcBorders>
              <w:top w:val="single" w:sz="4" w:space="0" w:color="auto"/>
              <w:left w:val="nil"/>
              <w:bottom w:val="single" w:sz="4" w:space="0" w:color="auto"/>
              <w:right w:val="single" w:sz="4" w:space="0" w:color="auto"/>
            </w:tcBorders>
            <w:shd w:val="clear" w:color="auto" w:fill="auto"/>
            <w:hideMark/>
          </w:tcPr>
          <w:p w14:paraId="04B206C8"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местные бюджеты</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3CBAD5A3"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single" w:sz="4" w:space="0" w:color="auto"/>
              <w:left w:val="nil"/>
              <w:bottom w:val="single" w:sz="4" w:space="0" w:color="auto"/>
              <w:right w:val="single" w:sz="4" w:space="0" w:color="auto"/>
            </w:tcBorders>
            <w:shd w:val="clear" w:color="auto" w:fill="auto"/>
            <w:vAlign w:val="center"/>
            <w:hideMark/>
          </w:tcPr>
          <w:p w14:paraId="66A2A3C8"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08721A22"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C61421A"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5A319851"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3BAD301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E1AEC4C"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9E808CE"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5A6C7F1"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A511AC0"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47C2C6A"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AC0B13A"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7D5BEC49"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4A84B424"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r>
      <w:tr w:rsidR="00056645" w:rsidRPr="007E312C" w14:paraId="02347EDA"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6BCC720B" w14:textId="77777777" w:rsidR="007E312C" w:rsidRPr="007E312C" w:rsidRDefault="007E312C" w:rsidP="007E312C">
            <w:pPr>
              <w:spacing w:after="0" w:line="240" w:lineRule="auto"/>
              <w:rPr>
                <w:rFonts w:ascii="Times New Roman" w:eastAsia="Times New Roman" w:hAnsi="Times New Roman" w:cs="Times New Roman"/>
                <w:sz w:val="18"/>
                <w:szCs w:val="18"/>
                <w:u w:val="single"/>
                <w:lang w:eastAsia="ru-RU"/>
              </w:rPr>
            </w:pPr>
          </w:p>
        </w:tc>
        <w:tc>
          <w:tcPr>
            <w:tcW w:w="850" w:type="dxa"/>
            <w:tcBorders>
              <w:top w:val="nil"/>
              <w:left w:val="nil"/>
              <w:bottom w:val="single" w:sz="4" w:space="0" w:color="auto"/>
              <w:right w:val="single" w:sz="4" w:space="0" w:color="auto"/>
            </w:tcBorders>
            <w:shd w:val="clear" w:color="auto" w:fill="auto"/>
            <w:hideMark/>
          </w:tcPr>
          <w:p w14:paraId="1D3FFB12"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внебюджетные источники**</w:t>
            </w:r>
          </w:p>
        </w:tc>
        <w:tc>
          <w:tcPr>
            <w:tcW w:w="567" w:type="dxa"/>
            <w:tcBorders>
              <w:top w:val="nil"/>
              <w:left w:val="nil"/>
              <w:bottom w:val="single" w:sz="4" w:space="0" w:color="auto"/>
              <w:right w:val="single" w:sz="4" w:space="0" w:color="auto"/>
            </w:tcBorders>
            <w:shd w:val="clear" w:color="auto" w:fill="auto"/>
            <w:vAlign w:val="center"/>
            <w:hideMark/>
          </w:tcPr>
          <w:p w14:paraId="3A8FAABF"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3496269F"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7F54754E"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66251F7B"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39358C1F"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564D6451"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235 172,30</w:t>
            </w:r>
          </w:p>
        </w:tc>
        <w:tc>
          <w:tcPr>
            <w:tcW w:w="1134" w:type="dxa"/>
            <w:tcBorders>
              <w:top w:val="nil"/>
              <w:left w:val="nil"/>
              <w:bottom w:val="single" w:sz="4" w:space="0" w:color="auto"/>
              <w:right w:val="single" w:sz="4" w:space="0" w:color="auto"/>
            </w:tcBorders>
            <w:shd w:val="clear" w:color="auto" w:fill="auto"/>
            <w:vAlign w:val="center"/>
            <w:hideMark/>
          </w:tcPr>
          <w:p w14:paraId="720E5635"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2B0E26D7"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58F4DC0C"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44AA9F50"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235 172,30</w:t>
            </w:r>
          </w:p>
        </w:tc>
        <w:tc>
          <w:tcPr>
            <w:tcW w:w="1276" w:type="dxa"/>
            <w:tcBorders>
              <w:top w:val="nil"/>
              <w:left w:val="nil"/>
              <w:bottom w:val="single" w:sz="4" w:space="0" w:color="auto"/>
              <w:right w:val="single" w:sz="4" w:space="0" w:color="auto"/>
            </w:tcBorders>
            <w:shd w:val="clear" w:color="auto" w:fill="auto"/>
            <w:vAlign w:val="center"/>
            <w:hideMark/>
          </w:tcPr>
          <w:p w14:paraId="60AE8991"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246 064,52</w:t>
            </w:r>
          </w:p>
        </w:tc>
        <w:tc>
          <w:tcPr>
            <w:tcW w:w="1276" w:type="dxa"/>
            <w:tcBorders>
              <w:top w:val="nil"/>
              <w:left w:val="nil"/>
              <w:bottom w:val="single" w:sz="4" w:space="0" w:color="auto"/>
              <w:right w:val="single" w:sz="4" w:space="0" w:color="auto"/>
            </w:tcBorders>
            <w:shd w:val="clear" w:color="auto" w:fill="auto"/>
            <w:vAlign w:val="center"/>
            <w:hideMark/>
          </w:tcPr>
          <w:p w14:paraId="22E060C9"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256 967,98</w:t>
            </w:r>
          </w:p>
        </w:tc>
        <w:tc>
          <w:tcPr>
            <w:tcW w:w="1134" w:type="dxa"/>
            <w:vMerge/>
            <w:tcBorders>
              <w:top w:val="nil"/>
              <w:left w:val="single" w:sz="4" w:space="0" w:color="auto"/>
              <w:bottom w:val="single" w:sz="4" w:space="0" w:color="000000"/>
              <w:right w:val="single" w:sz="4" w:space="0" w:color="auto"/>
            </w:tcBorders>
            <w:vAlign w:val="center"/>
            <w:hideMark/>
          </w:tcPr>
          <w:p w14:paraId="14EDC215"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003B68EA"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r>
      <w:tr w:rsidR="00056645" w:rsidRPr="007E312C" w14:paraId="22311E7E"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32F31A42" w14:textId="77777777" w:rsidR="007E312C" w:rsidRPr="007E312C" w:rsidRDefault="007E312C" w:rsidP="007E312C">
            <w:pPr>
              <w:spacing w:after="0" w:line="240" w:lineRule="auto"/>
              <w:rPr>
                <w:rFonts w:ascii="Times New Roman" w:eastAsia="Times New Roman" w:hAnsi="Times New Roman" w:cs="Times New Roman"/>
                <w:sz w:val="18"/>
                <w:szCs w:val="18"/>
                <w:u w:val="single"/>
                <w:lang w:eastAsia="ru-RU"/>
              </w:rPr>
            </w:pPr>
          </w:p>
        </w:tc>
        <w:tc>
          <w:tcPr>
            <w:tcW w:w="850" w:type="dxa"/>
            <w:tcBorders>
              <w:top w:val="nil"/>
              <w:left w:val="nil"/>
              <w:bottom w:val="single" w:sz="4" w:space="0" w:color="auto"/>
              <w:right w:val="single" w:sz="4" w:space="0" w:color="auto"/>
            </w:tcBorders>
            <w:shd w:val="clear" w:color="auto" w:fill="auto"/>
            <w:hideMark/>
          </w:tcPr>
          <w:p w14:paraId="33432C82"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налоговые расходы</w:t>
            </w:r>
          </w:p>
        </w:tc>
        <w:tc>
          <w:tcPr>
            <w:tcW w:w="567" w:type="dxa"/>
            <w:tcBorders>
              <w:top w:val="nil"/>
              <w:left w:val="nil"/>
              <w:bottom w:val="single" w:sz="4" w:space="0" w:color="auto"/>
              <w:right w:val="single" w:sz="4" w:space="0" w:color="auto"/>
            </w:tcBorders>
            <w:shd w:val="clear" w:color="auto" w:fill="auto"/>
            <w:vAlign w:val="center"/>
            <w:hideMark/>
          </w:tcPr>
          <w:p w14:paraId="330F4950"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6C7C483B"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76EBF089"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5477ABFB"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0E0DB1E6"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3E6E85BE"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310DA4EA"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737C6525"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064128DE"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0CC979D5"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2853A829"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2C67072F"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078B6B32"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0A9C1DD5"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r>
      <w:tr w:rsidR="00056645" w:rsidRPr="007E312C" w14:paraId="36F27DD9" w14:textId="77777777" w:rsidTr="00827EA0">
        <w:trPr>
          <w:trHeight w:val="1275"/>
        </w:trPr>
        <w:tc>
          <w:tcPr>
            <w:tcW w:w="127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16B7E65"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 xml:space="preserve">1.1.1.1.1.13.1 </w:t>
            </w:r>
            <w:r w:rsidRPr="007E312C">
              <w:rPr>
                <w:rFonts w:ascii="Times New Roman" w:eastAsia="Times New Roman" w:hAnsi="Times New Roman" w:cs="Times New Roman"/>
                <w:sz w:val="18"/>
                <w:szCs w:val="18"/>
                <w:lang w:eastAsia="ru-RU"/>
              </w:rPr>
              <w:br/>
              <w:t>Организация участия предприятий АПК  в Агропродовольственном форуме, с целью продвижения продукции на внешние рынки</w:t>
            </w:r>
          </w:p>
        </w:tc>
        <w:tc>
          <w:tcPr>
            <w:tcW w:w="850" w:type="dxa"/>
            <w:tcBorders>
              <w:top w:val="single" w:sz="4" w:space="0" w:color="auto"/>
              <w:left w:val="nil"/>
              <w:bottom w:val="single" w:sz="4" w:space="0" w:color="auto"/>
              <w:right w:val="single" w:sz="4" w:space="0" w:color="auto"/>
            </w:tcBorders>
            <w:shd w:val="clear" w:color="000000" w:fill="FFFFFF"/>
            <w:hideMark/>
          </w:tcPr>
          <w:p w14:paraId="23DCD27E"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Количество  проводимых мероприятий, ед.</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14:paraId="6983F188"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single" w:sz="4" w:space="0" w:color="auto"/>
              <w:left w:val="nil"/>
              <w:bottom w:val="single" w:sz="4" w:space="0" w:color="auto"/>
              <w:right w:val="single" w:sz="4" w:space="0" w:color="auto"/>
            </w:tcBorders>
            <w:shd w:val="clear" w:color="000000" w:fill="FFFFFF"/>
            <w:vAlign w:val="center"/>
            <w:hideMark/>
          </w:tcPr>
          <w:p w14:paraId="05D5CC5F"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14:paraId="760E0371"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12A70954"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14:paraId="2D1D97FC"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14:paraId="635C686D"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6B1EFB2E"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1E970EE5"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24233259"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754F3AEC"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1,00</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7B947195"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1,00</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08D6591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1,00</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22499DB"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МСХ НСО, организации, К(Ф)Х и индивидуальные предприниматели, осуществляющие сельскохозяйственное производство</w:t>
            </w:r>
          </w:p>
        </w:tc>
        <w:tc>
          <w:tcPr>
            <w:tcW w:w="85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12F1982"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В рамках ежегодно проводимого Агропродовольственного форума примут участия предприятия пищевой и перерабатывающей промышленности, К(Ф)Х, сельхозорганизации, что будет способствовать продвижению продукции на внешние рынки.</w:t>
            </w:r>
          </w:p>
        </w:tc>
      </w:tr>
      <w:tr w:rsidR="00056645" w:rsidRPr="007E312C" w14:paraId="0FB0F806"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0FD2BDC9"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000000" w:fill="FFFFFF"/>
            <w:hideMark/>
          </w:tcPr>
          <w:p w14:paraId="22C7743B"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Стоимость единицы, тыс. руб.</w:t>
            </w:r>
          </w:p>
        </w:tc>
        <w:tc>
          <w:tcPr>
            <w:tcW w:w="567" w:type="dxa"/>
            <w:tcBorders>
              <w:top w:val="nil"/>
              <w:left w:val="nil"/>
              <w:bottom w:val="single" w:sz="4" w:space="0" w:color="auto"/>
              <w:right w:val="single" w:sz="4" w:space="0" w:color="auto"/>
            </w:tcBorders>
            <w:shd w:val="clear" w:color="000000" w:fill="FFFFFF"/>
            <w:vAlign w:val="center"/>
            <w:hideMark/>
          </w:tcPr>
          <w:p w14:paraId="58C2B55A"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000000" w:fill="FFFFFF"/>
            <w:vAlign w:val="center"/>
            <w:hideMark/>
          </w:tcPr>
          <w:p w14:paraId="40B42732"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000000" w:fill="FFFFFF"/>
            <w:vAlign w:val="center"/>
            <w:hideMark/>
          </w:tcPr>
          <w:p w14:paraId="5A507969"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000000" w:fill="FFFFFF"/>
            <w:vAlign w:val="center"/>
            <w:hideMark/>
          </w:tcPr>
          <w:p w14:paraId="5C4E9F96"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000000" w:fill="FFFFFF"/>
            <w:vAlign w:val="center"/>
            <w:hideMark/>
          </w:tcPr>
          <w:p w14:paraId="4F4D33A7"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000000" w:fill="FFFFFF"/>
            <w:vAlign w:val="center"/>
            <w:hideMark/>
          </w:tcPr>
          <w:p w14:paraId="5FC378AA"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hideMark/>
          </w:tcPr>
          <w:p w14:paraId="68F8FA4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000000" w:fill="FFFFFF"/>
            <w:vAlign w:val="center"/>
            <w:hideMark/>
          </w:tcPr>
          <w:p w14:paraId="32A684E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000000" w:fill="FFFFFF"/>
            <w:vAlign w:val="center"/>
            <w:hideMark/>
          </w:tcPr>
          <w:p w14:paraId="39458F93"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000000" w:fill="FFFFFF"/>
            <w:vAlign w:val="center"/>
            <w:hideMark/>
          </w:tcPr>
          <w:p w14:paraId="3CA1C555"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000000" w:fill="FFFFFF"/>
            <w:vAlign w:val="center"/>
            <w:hideMark/>
          </w:tcPr>
          <w:p w14:paraId="251C19EF"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000000" w:fill="FFFFFF"/>
            <w:vAlign w:val="center"/>
            <w:hideMark/>
          </w:tcPr>
          <w:p w14:paraId="421BA750"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39EE7876"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0C901CE3"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4A194CB2"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1327C391"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000000" w:fill="FFFFFF"/>
            <w:hideMark/>
          </w:tcPr>
          <w:p w14:paraId="77864CCB"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Всего по мероприятию, тыс. руб. в том числе:</w:t>
            </w:r>
          </w:p>
        </w:tc>
        <w:tc>
          <w:tcPr>
            <w:tcW w:w="567" w:type="dxa"/>
            <w:tcBorders>
              <w:top w:val="nil"/>
              <w:left w:val="nil"/>
              <w:bottom w:val="single" w:sz="4" w:space="0" w:color="auto"/>
              <w:right w:val="single" w:sz="4" w:space="0" w:color="auto"/>
            </w:tcBorders>
            <w:shd w:val="clear" w:color="000000" w:fill="FFFFFF"/>
            <w:vAlign w:val="center"/>
            <w:hideMark/>
          </w:tcPr>
          <w:p w14:paraId="763CEDA5"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000000" w:fill="FFFFFF"/>
            <w:vAlign w:val="center"/>
            <w:hideMark/>
          </w:tcPr>
          <w:p w14:paraId="1A75D458"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000000" w:fill="FFFFFF"/>
            <w:vAlign w:val="center"/>
            <w:hideMark/>
          </w:tcPr>
          <w:p w14:paraId="3560021F"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000000" w:fill="FFFFFF"/>
            <w:vAlign w:val="center"/>
            <w:hideMark/>
          </w:tcPr>
          <w:p w14:paraId="3F3E240C"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000000" w:fill="FFFFFF"/>
            <w:vAlign w:val="center"/>
            <w:hideMark/>
          </w:tcPr>
          <w:p w14:paraId="4DF9B075"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000000" w:fill="FFFFFF"/>
            <w:vAlign w:val="center"/>
            <w:hideMark/>
          </w:tcPr>
          <w:p w14:paraId="7EF3590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hideMark/>
          </w:tcPr>
          <w:p w14:paraId="58AAA021"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hideMark/>
          </w:tcPr>
          <w:p w14:paraId="24CDFC50"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hideMark/>
          </w:tcPr>
          <w:p w14:paraId="0D55593D"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hideMark/>
          </w:tcPr>
          <w:p w14:paraId="1E4D3A46"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000000" w:fill="FFFFFF"/>
            <w:vAlign w:val="center"/>
            <w:hideMark/>
          </w:tcPr>
          <w:p w14:paraId="13C1635A"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000000" w:fill="FFFFFF"/>
            <w:vAlign w:val="center"/>
            <w:hideMark/>
          </w:tcPr>
          <w:p w14:paraId="7D0D37F4"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7F2877AF"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4E847214"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3A2BB0F1"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47A023ED"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000000" w:fill="FFFFFF"/>
            <w:hideMark/>
          </w:tcPr>
          <w:p w14:paraId="658F1E13"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областной бюджет</w:t>
            </w:r>
          </w:p>
        </w:tc>
        <w:tc>
          <w:tcPr>
            <w:tcW w:w="567" w:type="dxa"/>
            <w:tcBorders>
              <w:top w:val="nil"/>
              <w:left w:val="nil"/>
              <w:bottom w:val="single" w:sz="4" w:space="0" w:color="auto"/>
              <w:right w:val="single" w:sz="4" w:space="0" w:color="auto"/>
            </w:tcBorders>
            <w:shd w:val="clear" w:color="000000" w:fill="FFFFFF"/>
            <w:vAlign w:val="center"/>
            <w:hideMark/>
          </w:tcPr>
          <w:p w14:paraId="3E81BD15"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000000" w:fill="FFFFFF"/>
            <w:vAlign w:val="center"/>
            <w:hideMark/>
          </w:tcPr>
          <w:p w14:paraId="123FA3FA"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000000" w:fill="FFFFFF"/>
            <w:vAlign w:val="center"/>
            <w:hideMark/>
          </w:tcPr>
          <w:p w14:paraId="2E825D07"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000000" w:fill="FFFFFF"/>
            <w:vAlign w:val="center"/>
            <w:hideMark/>
          </w:tcPr>
          <w:p w14:paraId="5A3799A7"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000000" w:fill="FFFFFF"/>
            <w:vAlign w:val="center"/>
            <w:hideMark/>
          </w:tcPr>
          <w:p w14:paraId="220E79C8"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000000" w:fill="FFFFFF"/>
            <w:vAlign w:val="center"/>
            <w:hideMark/>
          </w:tcPr>
          <w:p w14:paraId="2062A687"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hideMark/>
          </w:tcPr>
          <w:p w14:paraId="039B5DB7"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hideMark/>
          </w:tcPr>
          <w:p w14:paraId="7A66F2B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hideMark/>
          </w:tcPr>
          <w:p w14:paraId="5A797FDD"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hideMark/>
          </w:tcPr>
          <w:p w14:paraId="022B1C07"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000000" w:fill="FFFFFF"/>
            <w:vAlign w:val="center"/>
            <w:hideMark/>
          </w:tcPr>
          <w:p w14:paraId="4ADEEABF"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000000" w:fill="FFFFFF"/>
            <w:vAlign w:val="center"/>
            <w:hideMark/>
          </w:tcPr>
          <w:p w14:paraId="64E06FB0"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11299CAA"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046BE48D"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53C8ACA7"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392FDE79"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000000" w:fill="FFFFFF"/>
            <w:hideMark/>
          </w:tcPr>
          <w:p w14:paraId="7C76A863"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федеральный бюджет</w:t>
            </w:r>
          </w:p>
        </w:tc>
        <w:tc>
          <w:tcPr>
            <w:tcW w:w="567" w:type="dxa"/>
            <w:tcBorders>
              <w:top w:val="nil"/>
              <w:left w:val="nil"/>
              <w:bottom w:val="single" w:sz="4" w:space="0" w:color="auto"/>
              <w:right w:val="single" w:sz="4" w:space="0" w:color="auto"/>
            </w:tcBorders>
            <w:shd w:val="clear" w:color="000000" w:fill="FFFFFF"/>
            <w:vAlign w:val="center"/>
            <w:hideMark/>
          </w:tcPr>
          <w:p w14:paraId="6F26D566"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000000" w:fill="FFFFFF"/>
            <w:vAlign w:val="center"/>
            <w:hideMark/>
          </w:tcPr>
          <w:p w14:paraId="3FD59893"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000000" w:fill="FFFFFF"/>
            <w:vAlign w:val="center"/>
            <w:hideMark/>
          </w:tcPr>
          <w:p w14:paraId="004B1640"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000000" w:fill="FFFFFF"/>
            <w:vAlign w:val="center"/>
            <w:hideMark/>
          </w:tcPr>
          <w:p w14:paraId="5BA1365E"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000000" w:fill="FFFFFF"/>
            <w:vAlign w:val="center"/>
            <w:hideMark/>
          </w:tcPr>
          <w:p w14:paraId="52AF98ED"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000000" w:fill="FFFFFF"/>
            <w:vAlign w:val="center"/>
            <w:hideMark/>
          </w:tcPr>
          <w:p w14:paraId="358AB016"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hideMark/>
          </w:tcPr>
          <w:p w14:paraId="24921CBA"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hideMark/>
          </w:tcPr>
          <w:p w14:paraId="1464D22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hideMark/>
          </w:tcPr>
          <w:p w14:paraId="7ADF000D"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hideMark/>
          </w:tcPr>
          <w:p w14:paraId="5811E36A"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000000" w:fill="FFFFFF"/>
            <w:vAlign w:val="center"/>
            <w:hideMark/>
          </w:tcPr>
          <w:p w14:paraId="414E3A8A"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000000" w:fill="FFFFFF"/>
            <w:vAlign w:val="center"/>
            <w:hideMark/>
          </w:tcPr>
          <w:p w14:paraId="7128A296"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3EF24842"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6FCAD7E0"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3841C101"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54945B4F"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000000" w:fill="FFFFFF"/>
            <w:hideMark/>
          </w:tcPr>
          <w:p w14:paraId="5A7FBAF7"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местные бюджеты</w:t>
            </w:r>
          </w:p>
        </w:tc>
        <w:tc>
          <w:tcPr>
            <w:tcW w:w="567" w:type="dxa"/>
            <w:tcBorders>
              <w:top w:val="nil"/>
              <w:left w:val="nil"/>
              <w:bottom w:val="single" w:sz="4" w:space="0" w:color="auto"/>
              <w:right w:val="single" w:sz="4" w:space="0" w:color="auto"/>
            </w:tcBorders>
            <w:shd w:val="clear" w:color="000000" w:fill="FFFFFF"/>
            <w:vAlign w:val="center"/>
            <w:hideMark/>
          </w:tcPr>
          <w:p w14:paraId="71348AB1"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000000" w:fill="FFFFFF"/>
            <w:vAlign w:val="center"/>
            <w:hideMark/>
          </w:tcPr>
          <w:p w14:paraId="07B996E6"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000000" w:fill="FFFFFF"/>
            <w:vAlign w:val="center"/>
            <w:hideMark/>
          </w:tcPr>
          <w:p w14:paraId="75DEACEC"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000000" w:fill="FFFFFF"/>
            <w:vAlign w:val="center"/>
            <w:hideMark/>
          </w:tcPr>
          <w:p w14:paraId="7A9CE2DA"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000000" w:fill="FFFFFF"/>
            <w:vAlign w:val="center"/>
            <w:hideMark/>
          </w:tcPr>
          <w:p w14:paraId="6FB7AE9E"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000000" w:fill="FFFFFF"/>
            <w:vAlign w:val="center"/>
            <w:hideMark/>
          </w:tcPr>
          <w:p w14:paraId="74B2D31D"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hideMark/>
          </w:tcPr>
          <w:p w14:paraId="0B59F926"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hideMark/>
          </w:tcPr>
          <w:p w14:paraId="15B7D2CA"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hideMark/>
          </w:tcPr>
          <w:p w14:paraId="481E5AC3"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hideMark/>
          </w:tcPr>
          <w:p w14:paraId="4F8CBA57"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000000" w:fill="FFFFFF"/>
            <w:vAlign w:val="center"/>
            <w:hideMark/>
          </w:tcPr>
          <w:p w14:paraId="64D56ABA"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000000" w:fill="FFFFFF"/>
            <w:vAlign w:val="center"/>
            <w:hideMark/>
          </w:tcPr>
          <w:p w14:paraId="6A6C5A94"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59DBC704"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5F6EC9D4"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1705921E"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4D9607EC"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000000" w:fill="FFFFFF"/>
            <w:hideMark/>
          </w:tcPr>
          <w:p w14:paraId="0FBACA4B"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внебюджетные источники**</w:t>
            </w:r>
          </w:p>
        </w:tc>
        <w:tc>
          <w:tcPr>
            <w:tcW w:w="567" w:type="dxa"/>
            <w:tcBorders>
              <w:top w:val="nil"/>
              <w:left w:val="nil"/>
              <w:bottom w:val="single" w:sz="4" w:space="0" w:color="auto"/>
              <w:right w:val="single" w:sz="4" w:space="0" w:color="auto"/>
            </w:tcBorders>
            <w:shd w:val="clear" w:color="000000" w:fill="FFFFFF"/>
            <w:vAlign w:val="center"/>
            <w:hideMark/>
          </w:tcPr>
          <w:p w14:paraId="0BEF65C2"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000000" w:fill="FFFFFF"/>
            <w:vAlign w:val="center"/>
            <w:hideMark/>
          </w:tcPr>
          <w:p w14:paraId="7A1F7407"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000000" w:fill="FFFFFF"/>
            <w:vAlign w:val="center"/>
            <w:hideMark/>
          </w:tcPr>
          <w:p w14:paraId="23B3255C"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000000" w:fill="FFFFFF"/>
            <w:vAlign w:val="center"/>
            <w:hideMark/>
          </w:tcPr>
          <w:p w14:paraId="2AACF4CB"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000000" w:fill="FFFFFF"/>
            <w:vAlign w:val="center"/>
            <w:hideMark/>
          </w:tcPr>
          <w:p w14:paraId="4837D654"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000000" w:fill="FFFFFF"/>
            <w:vAlign w:val="center"/>
            <w:hideMark/>
          </w:tcPr>
          <w:p w14:paraId="21263267"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hideMark/>
          </w:tcPr>
          <w:p w14:paraId="516863BF"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hideMark/>
          </w:tcPr>
          <w:p w14:paraId="2CC7776C"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hideMark/>
          </w:tcPr>
          <w:p w14:paraId="7B3D2653"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hideMark/>
          </w:tcPr>
          <w:p w14:paraId="73F431EA"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000000" w:fill="FFFFFF"/>
            <w:vAlign w:val="center"/>
            <w:hideMark/>
          </w:tcPr>
          <w:p w14:paraId="7A2BD045"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000000" w:fill="FFFFFF"/>
            <w:vAlign w:val="center"/>
            <w:hideMark/>
          </w:tcPr>
          <w:p w14:paraId="7DE1E76A"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5E77D38E"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35FBC6C7"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65C37DDA"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4BC349DC"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nil"/>
              <w:bottom w:val="single" w:sz="4" w:space="0" w:color="auto"/>
              <w:right w:val="single" w:sz="4" w:space="0" w:color="auto"/>
            </w:tcBorders>
            <w:shd w:val="clear" w:color="000000" w:fill="FFFFFF"/>
            <w:hideMark/>
          </w:tcPr>
          <w:p w14:paraId="1DF56945"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налоговые расходы</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14:paraId="6AD44891"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single" w:sz="4" w:space="0" w:color="auto"/>
              <w:left w:val="nil"/>
              <w:bottom w:val="single" w:sz="4" w:space="0" w:color="auto"/>
              <w:right w:val="single" w:sz="4" w:space="0" w:color="auto"/>
            </w:tcBorders>
            <w:shd w:val="clear" w:color="000000" w:fill="FFFFFF"/>
            <w:vAlign w:val="center"/>
            <w:hideMark/>
          </w:tcPr>
          <w:p w14:paraId="6CF0CDF8"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14:paraId="6D1AA77D"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3298651D"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14:paraId="1B6BE95F"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14:paraId="15E4A134"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7F090A80"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18E4BCB3"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1A27DD9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066CDD66"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197648FB"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69DA7E20"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7E25939F"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029D4096"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6DFC2AD8" w14:textId="77777777" w:rsidTr="00827EA0">
        <w:trPr>
          <w:trHeight w:val="1230"/>
        </w:trPr>
        <w:tc>
          <w:tcPr>
            <w:tcW w:w="127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7BFF95B"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 xml:space="preserve">1.1.1.1.1.13.2  </w:t>
            </w:r>
            <w:r w:rsidRPr="007E312C">
              <w:rPr>
                <w:rFonts w:ascii="Times New Roman" w:eastAsia="Times New Roman" w:hAnsi="Times New Roman" w:cs="Times New Roman"/>
                <w:sz w:val="18"/>
                <w:szCs w:val="18"/>
                <w:lang w:eastAsia="ru-RU"/>
              </w:rPr>
              <w:br/>
              <w:t>Информирование организаций АПК  о реализации  регионального проекта «Экспорт продукции АПК»</w:t>
            </w:r>
          </w:p>
        </w:tc>
        <w:tc>
          <w:tcPr>
            <w:tcW w:w="850" w:type="dxa"/>
            <w:tcBorders>
              <w:top w:val="nil"/>
              <w:left w:val="nil"/>
              <w:bottom w:val="single" w:sz="4" w:space="0" w:color="auto"/>
              <w:right w:val="single" w:sz="4" w:space="0" w:color="auto"/>
            </w:tcBorders>
            <w:shd w:val="clear" w:color="000000" w:fill="FFFFFF"/>
            <w:hideMark/>
          </w:tcPr>
          <w:p w14:paraId="3ACDC46B"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количество размещенной информации на сайте,шт</w:t>
            </w:r>
          </w:p>
        </w:tc>
        <w:tc>
          <w:tcPr>
            <w:tcW w:w="567" w:type="dxa"/>
            <w:tcBorders>
              <w:top w:val="nil"/>
              <w:left w:val="nil"/>
              <w:bottom w:val="single" w:sz="4" w:space="0" w:color="auto"/>
              <w:right w:val="single" w:sz="4" w:space="0" w:color="auto"/>
            </w:tcBorders>
            <w:shd w:val="clear" w:color="000000" w:fill="FFFFFF"/>
            <w:vAlign w:val="center"/>
            <w:hideMark/>
          </w:tcPr>
          <w:p w14:paraId="02F504BB"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000000" w:fill="FFFFFF"/>
            <w:vAlign w:val="center"/>
            <w:hideMark/>
          </w:tcPr>
          <w:p w14:paraId="0CC334D5"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000000" w:fill="FFFFFF"/>
            <w:vAlign w:val="center"/>
            <w:hideMark/>
          </w:tcPr>
          <w:p w14:paraId="37CE7A04"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000000" w:fill="FFFFFF"/>
            <w:vAlign w:val="center"/>
            <w:hideMark/>
          </w:tcPr>
          <w:p w14:paraId="072BC37D"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000000" w:fill="FFFFFF"/>
            <w:vAlign w:val="center"/>
            <w:hideMark/>
          </w:tcPr>
          <w:p w14:paraId="34F74703"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000000" w:fill="FFFFFF"/>
            <w:vAlign w:val="center"/>
            <w:hideMark/>
          </w:tcPr>
          <w:p w14:paraId="0D6C0533"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5,00</w:t>
            </w:r>
          </w:p>
        </w:tc>
        <w:tc>
          <w:tcPr>
            <w:tcW w:w="1134" w:type="dxa"/>
            <w:tcBorders>
              <w:top w:val="nil"/>
              <w:left w:val="nil"/>
              <w:bottom w:val="single" w:sz="4" w:space="0" w:color="auto"/>
              <w:right w:val="single" w:sz="4" w:space="0" w:color="auto"/>
            </w:tcBorders>
            <w:shd w:val="clear" w:color="000000" w:fill="FFFFFF"/>
            <w:vAlign w:val="center"/>
            <w:hideMark/>
          </w:tcPr>
          <w:p w14:paraId="0410377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1,00</w:t>
            </w:r>
          </w:p>
        </w:tc>
        <w:tc>
          <w:tcPr>
            <w:tcW w:w="1134" w:type="dxa"/>
            <w:tcBorders>
              <w:top w:val="nil"/>
              <w:left w:val="nil"/>
              <w:bottom w:val="single" w:sz="4" w:space="0" w:color="auto"/>
              <w:right w:val="single" w:sz="4" w:space="0" w:color="auto"/>
            </w:tcBorders>
            <w:shd w:val="clear" w:color="000000" w:fill="FFFFFF"/>
            <w:vAlign w:val="center"/>
            <w:hideMark/>
          </w:tcPr>
          <w:p w14:paraId="7D2CA41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1,00</w:t>
            </w:r>
          </w:p>
        </w:tc>
        <w:tc>
          <w:tcPr>
            <w:tcW w:w="1134" w:type="dxa"/>
            <w:tcBorders>
              <w:top w:val="nil"/>
              <w:left w:val="nil"/>
              <w:bottom w:val="single" w:sz="4" w:space="0" w:color="auto"/>
              <w:right w:val="single" w:sz="4" w:space="0" w:color="auto"/>
            </w:tcBorders>
            <w:shd w:val="clear" w:color="000000" w:fill="FFFFFF"/>
            <w:vAlign w:val="center"/>
            <w:hideMark/>
          </w:tcPr>
          <w:p w14:paraId="349F508F"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1,00</w:t>
            </w:r>
          </w:p>
        </w:tc>
        <w:tc>
          <w:tcPr>
            <w:tcW w:w="1134" w:type="dxa"/>
            <w:tcBorders>
              <w:top w:val="nil"/>
              <w:left w:val="nil"/>
              <w:bottom w:val="single" w:sz="4" w:space="0" w:color="auto"/>
              <w:right w:val="single" w:sz="4" w:space="0" w:color="auto"/>
            </w:tcBorders>
            <w:shd w:val="clear" w:color="000000" w:fill="FFFFFF"/>
            <w:vAlign w:val="center"/>
            <w:hideMark/>
          </w:tcPr>
          <w:p w14:paraId="5EE247E7"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2,00</w:t>
            </w:r>
          </w:p>
        </w:tc>
        <w:tc>
          <w:tcPr>
            <w:tcW w:w="1276" w:type="dxa"/>
            <w:tcBorders>
              <w:top w:val="nil"/>
              <w:left w:val="nil"/>
              <w:bottom w:val="single" w:sz="4" w:space="0" w:color="auto"/>
              <w:right w:val="single" w:sz="4" w:space="0" w:color="auto"/>
            </w:tcBorders>
            <w:shd w:val="clear" w:color="000000" w:fill="FFFFFF"/>
            <w:vAlign w:val="center"/>
            <w:hideMark/>
          </w:tcPr>
          <w:p w14:paraId="29ED4D79"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5,00</w:t>
            </w:r>
          </w:p>
        </w:tc>
        <w:tc>
          <w:tcPr>
            <w:tcW w:w="1276" w:type="dxa"/>
            <w:tcBorders>
              <w:top w:val="nil"/>
              <w:left w:val="nil"/>
              <w:bottom w:val="single" w:sz="4" w:space="0" w:color="auto"/>
              <w:right w:val="single" w:sz="4" w:space="0" w:color="auto"/>
            </w:tcBorders>
            <w:shd w:val="clear" w:color="000000" w:fill="FFFFFF"/>
            <w:vAlign w:val="center"/>
            <w:hideMark/>
          </w:tcPr>
          <w:p w14:paraId="0FC1EBA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5,00</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D7A5790"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МСХ НСО</w:t>
            </w:r>
          </w:p>
        </w:tc>
        <w:tc>
          <w:tcPr>
            <w:tcW w:w="85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97DE662"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За период с 2022 по 2024гг. на сайте министерства сельского хозяйства ежегодно будет размещено не менее 5 публикаций о проведении мероприятий  по реализации регионального проекта, что будет способствовать вовлечению сельскохозяйственных товаропроизводителей региона в реализацию проекта</w:t>
            </w:r>
          </w:p>
        </w:tc>
      </w:tr>
      <w:tr w:rsidR="00056645" w:rsidRPr="007E312C" w14:paraId="1C477AAA"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7E049A60"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nil"/>
              <w:bottom w:val="single" w:sz="4" w:space="0" w:color="auto"/>
              <w:right w:val="single" w:sz="4" w:space="0" w:color="auto"/>
            </w:tcBorders>
            <w:shd w:val="clear" w:color="000000" w:fill="FFFFFF"/>
            <w:hideMark/>
          </w:tcPr>
          <w:p w14:paraId="11A34319"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Стоимость единицы, тыс. руб.</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14:paraId="3F51D10D"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single" w:sz="4" w:space="0" w:color="auto"/>
              <w:left w:val="nil"/>
              <w:bottom w:val="single" w:sz="4" w:space="0" w:color="auto"/>
              <w:right w:val="single" w:sz="4" w:space="0" w:color="auto"/>
            </w:tcBorders>
            <w:shd w:val="clear" w:color="000000" w:fill="FFFFFF"/>
            <w:vAlign w:val="center"/>
            <w:hideMark/>
          </w:tcPr>
          <w:p w14:paraId="40CDB7B0"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14:paraId="2F0CBE38"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16EA37AC"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14:paraId="32668658"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14:paraId="223CB50A"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0DF9F6A9"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4978637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2A8BF324"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55FB870A"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2D78781B"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01A465C0"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1AE0243C"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23DACF17"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189E17D4"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7D398AA8"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000000" w:fill="FFFFFF"/>
            <w:hideMark/>
          </w:tcPr>
          <w:p w14:paraId="23894EC0"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Всего по мероприятию, тыс. руб. в том числе:</w:t>
            </w:r>
          </w:p>
        </w:tc>
        <w:tc>
          <w:tcPr>
            <w:tcW w:w="567" w:type="dxa"/>
            <w:tcBorders>
              <w:top w:val="nil"/>
              <w:left w:val="nil"/>
              <w:bottom w:val="single" w:sz="4" w:space="0" w:color="auto"/>
              <w:right w:val="single" w:sz="4" w:space="0" w:color="auto"/>
            </w:tcBorders>
            <w:shd w:val="clear" w:color="000000" w:fill="FFFFFF"/>
            <w:vAlign w:val="center"/>
            <w:hideMark/>
          </w:tcPr>
          <w:p w14:paraId="659ED36B"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000000" w:fill="FFFFFF"/>
            <w:vAlign w:val="center"/>
            <w:hideMark/>
          </w:tcPr>
          <w:p w14:paraId="1921AE81"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000000" w:fill="FFFFFF"/>
            <w:vAlign w:val="center"/>
            <w:hideMark/>
          </w:tcPr>
          <w:p w14:paraId="3C303D4A"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000000" w:fill="FFFFFF"/>
            <w:vAlign w:val="center"/>
            <w:hideMark/>
          </w:tcPr>
          <w:p w14:paraId="21AC2317"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000000" w:fill="FFFFFF"/>
            <w:vAlign w:val="center"/>
            <w:hideMark/>
          </w:tcPr>
          <w:p w14:paraId="63CAEFB6"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000000" w:fill="FFFFFF"/>
            <w:vAlign w:val="center"/>
            <w:hideMark/>
          </w:tcPr>
          <w:p w14:paraId="7B5B0875"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hideMark/>
          </w:tcPr>
          <w:p w14:paraId="6E606D8F"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hideMark/>
          </w:tcPr>
          <w:p w14:paraId="0457E6F0"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hideMark/>
          </w:tcPr>
          <w:p w14:paraId="3B432C87"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hideMark/>
          </w:tcPr>
          <w:p w14:paraId="1B0FF86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000000" w:fill="FFFFFF"/>
            <w:vAlign w:val="center"/>
            <w:hideMark/>
          </w:tcPr>
          <w:p w14:paraId="4EB88A10"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000000" w:fill="FFFFFF"/>
            <w:vAlign w:val="center"/>
            <w:hideMark/>
          </w:tcPr>
          <w:p w14:paraId="18956613"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3679ADB6"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7509EB8B"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080EF991"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0404DBE3"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000000" w:fill="FFFFFF"/>
            <w:hideMark/>
          </w:tcPr>
          <w:p w14:paraId="49744BF6"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областной бюджет</w:t>
            </w:r>
          </w:p>
        </w:tc>
        <w:tc>
          <w:tcPr>
            <w:tcW w:w="567" w:type="dxa"/>
            <w:tcBorders>
              <w:top w:val="nil"/>
              <w:left w:val="nil"/>
              <w:bottom w:val="single" w:sz="4" w:space="0" w:color="auto"/>
              <w:right w:val="single" w:sz="4" w:space="0" w:color="auto"/>
            </w:tcBorders>
            <w:shd w:val="clear" w:color="000000" w:fill="FFFFFF"/>
            <w:vAlign w:val="center"/>
            <w:hideMark/>
          </w:tcPr>
          <w:p w14:paraId="0D92F490"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000000" w:fill="FFFFFF"/>
            <w:vAlign w:val="center"/>
            <w:hideMark/>
          </w:tcPr>
          <w:p w14:paraId="59BCE3C5"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000000" w:fill="FFFFFF"/>
            <w:vAlign w:val="center"/>
            <w:hideMark/>
          </w:tcPr>
          <w:p w14:paraId="3E7AE3E5"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000000" w:fill="FFFFFF"/>
            <w:vAlign w:val="center"/>
            <w:hideMark/>
          </w:tcPr>
          <w:p w14:paraId="0B858E2E"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000000" w:fill="FFFFFF"/>
            <w:vAlign w:val="center"/>
            <w:hideMark/>
          </w:tcPr>
          <w:p w14:paraId="1DAC20DA"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000000" w:fill="FFFFFF"/>
            <w:vAlign w:val="center"/>
            <w:hideMark/>
          </w:tcPr>
          <w:p w14:paraId="6F751020"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hideMark/>
          </w:tcPr>
          <w:p w14:paraId="78F8A005"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hideMark/>
          </w:tcPr>
          <w:p w14:paraId="751FDE84"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hideMark/>
          </w:tcPr>
          <w:p w14:paraId="62A87426"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hideMark/>
          </w:tcPr>
          <w:p w14:paraId="737CBBEE"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000000" w:fill="FFFFFF"/>
            <w:vAlign w:val="center"/>
            <w:hideMark/>
          </w:tcPr>
          <w:p w14:paraId="1342896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000000" w:fill="FFFFFF"/>
            <w:vAlign w:val="center"/>
            <w:hideMark/>
          </w:tcPr>
          <w:p w14:paraId="7A9E1CA4"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1EBDB2D2"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6E81E3D9"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3BC7D90E"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4188DB5C"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000000" w:fill="FFFFFF"/>
            <w:hideMark/>
          </w:tcPr>
          <w:p w14:paraId="3A542E4A"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федеральный бюджет</w:t>
            </w:r>
          </w:p>
        </w:tc>
        <w:tc>
          <w:tcPr>
            <w:tcW w:w="567" w:type="dxa"/>
            <w:tcBorders>
              <w:top w:val="nil"/>
              <w:left w:val="nil"/>
              <w:bottom w:val="single" w:sz="4" w:space="0" w:color="auto"/>
              <w:right w:val="single" w:sz="4" w:space="0" w:color="auto"/>
            </w:tcBorders>
            <w:shd w:val="clear" w:color="000000" w:fill="FFFFFF"/>
            <w:vAlign w:val="center"/>
            <w:hideMark/>
          </w:tcPr>
          <w:p w14:paraId="4A80ACDE"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000000" w:fill="FFFFFF"/>
            <w:vAlign w:val="center"/>
            <w:hideMark/>
          </w:tcPr>
          <w:p w14:paraId="45748E46"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000000" w:fill="FFFFFF"/>
            <w:vAlign w:val="center"/>
            <w:hideMark/>
          </w:tcPr>
          <w:p w14:paraId="2382F42A"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000000" w:fill="FFFFFF"/>
            <w:vAlign w:val="center"/>
            <w:hideMark/>
          </w:tcPr>
          <w:p w14:paraId="71DDB5D6"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000000" w:fill="FFFFFF"/>
            <w:vAlign w:val="center"/>
            <w:hideMark/>
          </w:tcPr>
          <w:p w14:paraId="6195D6FD"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000000" w:fill="FFFFFF"/>
            <w:vAlign w:val="center"/>
            <w:hideMark/>
          </w:tcPr>
          <w:p w14:paraId="4C6598AD"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hideMark/>
          </w:tcPr>
          <w:p w14:paraId="709F0CD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hideMark/>
          </w:tcPr>
          <w:p w14:paraId="20BCBF2B"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hideMark/>
          </w:tcPr>
          <w:p w14:paraId="03FEA27A"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hideMark/>
          </w:tcPr>
          <w:p w14:paraId="5AABCB3B"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000000" w:fill="FFFFFF"/>
            <w:vAlign w:val="center"/>
            <w:hideMark/>
          </w:tcPr>
          <w:p w14:paraId="0BA07705"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000000" w:fill="FFFFFF"/>
            <w:vAlign w:val="center"/>
            <w:hideMark/>
          </w:tcPr>
          <w:p w14:paraId="2602B377"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50AB9BFE"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628C4F37"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15FE0D65"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7CDED363"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000000" w:fill="FFFFFF"/>
            <w:hideMark/>
          </w:tcPr>
          <w:p w14:paraId="0B606CFC"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местные бюджеты</w:t>
            </w:r>
          </w:p>
        </w:tc>
        <w:tc>
          <w:tcPr>
            <w:tcW w:w="567" w:type="dxa"/>
            <w:tcBorders>
              <w:top w:val="nil"/>
              <w:left w:val="nil"/>
              <w:bottom w:val="single" w:sz="4" w:space="0" w:color="auto"/>
              <w:right w:val="single" w:sz="4" w:space="0" w:color="auto"/>
            </w:tcBorders>
            <w:shd w:val="clear" w:color="000000" w:fill="FFFFFF"/>
            <w:vAlign w:val="center"/>
            <w:hideMark/>
          </w:tcPr>
          <w:p w14:paraId="0D41C84E"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000000" w:fill="FFFFFF"/>
            <w:vAlign w:val="center"/>
            <w:hideMark/>
          </w:tcPr>
          <w:p w14:paraId="2FAE1A20"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000000" w:fill="FFFFFF"/>
            <w:vAlign w:val="center"/>
            <w:hideMark/>
          </w:tcPr>
          <w:p w14:paraId="452D0388"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000000" w:fill="FFFFFF"/>
            <w:vAlign w:val="center"/>
            <w:hideMark/>
          </w:tcPr>
          <w:p w14:paraId="6AED644D"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000000" w:fill="FFFFFF"/>
            <w:vAlign w:val="center"/>
            <w:hideMark/>
          </w:tcPr>
          <w:p w14:paraId="302DCD64"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000000" w:fill="FFFFFF"/>
            <w:vAlign w:val="center"/>
            <w:hideMark/>
          </w:tcPr>
          <w:p w14:paraId="682D5310"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hideMark/>
          </w:tcPr>
          <w:p w14:paraId="2DD86F9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hideMark/>
          </w:tcPr>
          <w:p w14:paraId="633CF6F3"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hideMark/>
          </w:tcPr>
          <w:p w14:paraId="34DAA9FC"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hideMark/>
          </w:tcPr>
          <w:p w14:paraId="43B7FCFE"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000000" w:fill="FFFFFF"/>
            <w:vAlign w:val="center"/>
            <w:hideMark/>
          </w:tcPr>
          <w:p w14:paraId="04716AF4"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000000" w:fill="FFFFFF"/>
            <w:vAlign w:val="center"/>
            <w:hideMark/>
          </w:tcPr>
          <w:p w14:paraId="0E20BB7B"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18C510F0"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5B2783F4"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0BEA2356"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4E54A8CB"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000000" w:fill="FFFFFF"/>
            <w:hideMark/>
          </w:tcPr>
          <w:p w14:paraId="20DC4A11"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внебюджетные источники**</w:t>
            </w:r>
          </w:p>
        </w:tc>
        <w:tc>
          <w:tcPr>
            <w:tcW w:w="567" w:type="dxa"/>
            <w:tcBorders>
              <w:top w:val="nil"/>
              <w:left w:val="nil"/>
              <w:bottom w:val="single" w:sz="4" w:space="0" w:color="auto"/>
              <w:right w:val="single" w:sz="4" w:space="0" w:color="auto"/>
            </w:tcBorders>
            <w:shd w:val="clear" w:color="000000" w:fill="FFFFFF"/>
            <w:vAlign w:val="center"/>
            <w:hideMark/>
          </w:tcPr>
          <w:p w14:paraId="3E122B3E"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000000" w:fill="FFFFFF"/>
            <w:vAlign w:val="center"/>
            <w:hideMark/>
          </w:tcPr>
          <w:p w14:paraId="5A11C4C9"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000000" w:fill="FFFFFF"/>
            <w:vAlign w:val="center"/>
            <w:hideMark/>
          </w:tcPr>
          <w:p w14:paraId="76B735FF"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000000" w:fill="FFFFFF"/>
            <w:vAlign w:val="center"/>
            <w:hideMark/>
          </w:tcPr>
          <w:p w14:paraId="6D9F75D0"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000000" w:fill="FFFFFF"/>
            <w:vAlign w:val="center"/>
            <w:hideMark/>
          </w:tcPr>
          <w:p w14:paraId="1977A846"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000000" w:fill="FFFFFF"/>
            <w:vAlign w:val="center"/>
            <w:hideMark/>
          </w:tcPr>
          <w:p w14:paraId="1E7F34B6"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hideMark/>
          </w:tcPr>
          <w:p w14:paraId="1115F533"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hideMark/>
          </w:tcPr>
          <w:p w14:paraId="126C592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hideMark/>
          </w:tcPr>
          <w:p w14:paraId="61A50CC6"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hideMark/>
          </w:tcPr>
          <w:p w14:paraId="13E7FF71"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000000" w:fill="FFFFFF"/>
            <w:vAlign w:val="center"/>
            <w:hideMark/>
          </w:tcPr>
          <w:p w14:paraId="463F6106"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000000" w:fill="FFFFFF"/>
            <w:vAlign w:val="center"/>
            <w:hideMark/>
          </w:tcPr>
          <w:p w14:paraId="087A0E4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4D819CBE"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006709A8"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42D161A4"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305A61A7"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000000" w:fill="FFFFFF"/>
            <w:hideMark/>
          </w:tcPr>
          <w:p w14:paraId="1661097F"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налоговые расходы</w:t>
            </w:r>
          </w:p>
        </w:tc>
        <w:tc>
          <w:tcPr>
            <w:tcW w:w="567" w:type="dxa"/>
            <w:tcBorders>
              <w:top w:val="nil"/>
              <w:left w:val="nil"/>
              <w:bottom w:val="single" w:sz="4" w:space="0" w:color="auto"/>
              <w:right w:val="single" w:sz="4" w:space="0" w:color="auto"/>
            </w:tcBorders>
            <w:shd w:val="clear" w:color="000000" w:fill="FFFFFF"/>
            <w:vAlign w:val="center"/>
            <w:hideMark/>
          </w:tcPr>
          <w:p w14:paraId="23B5FC75"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000000" w:fill="FFFFFF"/>
            <w:vAlign w:val="center"/>
            <w:hideMark/>
          </w:tcPr>
          <w:p w14:paraId="17A2CFE3"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000000" w:fill="FFFFFF"/>
            <w:vAlign w:val="center"/>
            <w:hideMark/>
          </w:tcPr>
          <w:p w14:paraId="5C0DFC36"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000000" w:fill="FFFFFF"/>
            <w:vAlign w:val="center"/>
            <w:hideMark/>
          </w:tcPr>
          <w:p w14:paraId="1F91836A"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000000" w:fill="FFFFFF"/>
            <w:vAlign w:val="center"/>
            <w:hideMark/>
          </w:tcPr>
          <w:p w14:paraId="2C6B48EF"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000000" w:fill="FFFFFF"/>
            <w:vAlign w:val="center"/>
            <w:hideMark/>
          </w:tcPr>
          <w:p w14:paraId="2AD9C0FB"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hideMark/>
          </w:tcPr>
          <w:p w14:paraId="7ECD33F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hideMark/>
          </w:tcPr>
          <w:p w14:paraId="214ED82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hideMark/>
          </w:tcPr>
          <w:p w14:paraId="68C73924"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hideMark/>
          </w:tcPr>
          <w:p w14:paraId="3DE80646"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000000" w:fill="FFFFFF"/>
            <w:vAlign w:val="center"/>
            <w:hideMark/>
          </w:tcPr>
          <w:p w14:paraId="0945905D"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000000" w:fill="FFFFFF"/>
            <w:vAlign w:val="center"/>
            <w:hideMark/>
          </w:tcPr>
          <w:p w14:paraId="4CBFE699"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78FE58DD"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50A41BF5"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519D827B" w14:textId="77777777" w:rsidTr="00827EA0">
        <w:trPr>
          <w:trHeight w:val="795"/>
        </w:trPr>
        <w:tc>
          <w:tcPr>
            <w:tcW w:w="127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59BB009"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 xml:space="preserve">1.1.1.1.1.13.3  </w:t>
            </w:r>
            <w:r w:rsidRPr="007E312C">
              <w:rPr>
                <w:rFonts w:ascii="Times New Roman" w:eastAsia="Times New Roman" w:hAnsi="Times New Roman" w:cs="Times New Roman"/>
                <w:sz w:val="18"/>
                <w:szCs w:val="18"/>
                <w:lang w:eastAsia="ru-RU"/>
              </w:rPr>
              <w:br/>
              <w:t>Проведение мониторинга реализации  регионального проекта «Экспорт продукции АПК»</w:t>
            </w:r>
          </w:p>
        </w:tc>
        <w:tc>
          <w:tcPr>
            <w:tcW w:w="850" w:type="dxa"/>
            <w:tcBorders>
              <w:top w:val="single" w:sz="4" w:space="0" w:color="auto"/>
              <w:left w:val="nil"/>
              <w:bottom w:val="single" w:sz="4" w:space="0" w:color="auto"/>
              <w:right w:val="single" w:sz="4" w:space="0" w:color="auto"/>
            </w:tcBorders>
            <w:shd w:val="clear" w:color="000000" w:fill="FFFFFF"/>
            <w:hideMark/>
          </w:tcPr>
          <w:p w14:paraId="70BD32D7"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Количество  отчетов о реализации проекта,шт.</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14:paraId="25545FC3"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single" w:sz="4" w:space="0" w:color="auto"/>
              <w:left w:val="nil"/>
              <w:bottom w:val="single" w:sz="4" w:space="0" w:color="auto"/>
              <w:right w:val="single" w:sz="4" w:space="0" w:color="auto"/>
            </w:tcBorders>
            <w:shd w:val="clear" w:color="000000" w:fill="FFFFFF"/>
            <w:vAlign w:val="center"/>
            <w:hideMark/>
          </w:tcPr>
          <w:p w14:paraId="30EA86D8"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14:paraId="3043DF7E"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36E1A224"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14:paraId="09160FDB"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2E6AF0B1"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12,00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57A08F9D"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3,00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45B267A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3,00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683F67E7"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3,00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6381FAE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3,00</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0C82948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12,00</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088801FE"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12,00</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4C11AAE"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МСХ НСО</w:t>
            </w:r>
          </w:p>
        </w:tc>
        <w:tc>
          <w:tcPr>
            <w:tcW w:w="85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F2961E5"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 xml:space="preserve">За период с 2022 по 2024 годы на будут подготовлены ежемесячные отчеты о реализации регионального проекта и направлены в министерство экономического развития Новосибирской области </w:t>
            </w:r>
          </w:p>
        </w:tc>
      </w:tr>
      <w:tr w:rsidR="00056645" w:rsidRPr="007E312C" w14:paraId="5CA1606A"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22A37EEE"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000000" w:fill="FFFFFF"/>
            <w:hideMark/>
          </w:tcPr>
          <w:p w14:paraId="7549268E"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Стоимость единицы, тыс. руб.</w:t>
            </w:r>
          </w:p>
        </w:tc>
        <w:tc>
          <w:tcPr>
            <w:tcW w:w="567" w:type="dxa"/>
            <w:tcBorders>
              <w:top w:val="nil"/>
              <w:left w:val="nil"/>
              <w:bottom w:val="single" w:sz="4" w:space="0" w:color="auto"/>
              <w:right w:val="single" w:sz="4" w:space="0" w:color="auto"/>
            </w:tcBorders>
            <w:shd w:val="clear" w:color="000000" w:fill="FFFFFF"/>
            <w:vAlign w:val="center"/>
            <w:hideMark/>
          </w:tcPr>
          <w:p w14:paraId="12591B56"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000000" w:fill="FFFFFF"/>
            <w:vAlign w:val="center"/>
            <w:hideMark/>
          </w:tcPr>
          <w:p w14:paraId="7F7A6E8E"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000000" w:fill="FFFFFF"/>
            <w:vAlign w:val="center"/>
            <w:hideMark/>
          </w:tcPr>
          <w:p w14:paraId="16F04642"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000000" w:fill="FFFFFF"/>
            <w:vAlign w:val="center"/>
            <w:hideMark/>
          </w:tcPr>
          <w:p w14:paraId="1AC41172"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000000" w:fill="FFFFFF"/>
            <w:vAlign w:val="center"/>
            <w:hideMark/>
          </w:tcPr>
          <w:p w14:paraId="6EDDF01E"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000000" w:fill="FFFFFF"/>
            <w:vAlign w:val="center"/>
            <w:hideMark/>
          </w:tcPr>
          <w:p w14:paraId="5351A775"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hideMark/>
          </w:tcPr>
          <w:p w14:paraId="7E921761"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hideMark/>
          </w:tcPr>
          <w:p w14:paraId="4597E950"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hideMark/>
          </w:tcPr>
          <w:p w14:paraId="6FDE6C50"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hideMark/>
          </w:tcPr>
          <w:p w14:paraId="42EE397D"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000000" w:fill="FFFFFF"/>
            <w:vAlign w:val="center"/>
            <w:hideMark/>
          </w:tcPr>
          <w:p w14:paraId="48205723"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000000" w:fill="FFFFFF"/>
            <w:vAlign w:val="center"/>
            <w:hideMark/>
          </w:tcPr>
          <w:p w14:paraId="1BBBB4AE"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0B0F3E52"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62D691B9"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36688BAF"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35FCA62A"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000000" w:fill="FFFFFF"/>
            <w:hideMark/>
          </w:tcPr>
          <w:p w14:paraId="387F6310"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Всего по мероприятию, тыс. руб. в том числе:</w:t>
            </w:r>
          </w:p>
        </w:tc>
        <w:tc>
          <w:tcPr>
            <w:tcW w:w="567" w:type="dxa"/>
            <w:tcBorders>
              <w:top w:val="nil"/>
              <w:left w:val="nil"/>
              <w:bottom w:val="single" w:sz="4" w:space="0" w:color="auto"/>
              <w:right w:val="single" w:sz="4" w:space="0" w:color="auto"/>
            </w:tcBorders>
            <w:shd w:val="clear" w:color="000000" w:fill="FFFFFF"/>
            <w:vAlign w:val="center"/>
            <w:hideMark/>
          </w:tcPr>
          <w:p w14:paraId="0A08336F"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000000" w:fill="FFFFFF"/>
            <w:vAlign w:val="center"/>
            <w:hideMark/>
          </w:tcPr>
          <w:p w14:paraId="77A9DBE6"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000000" w:fill="FFFFFF"/>
            <w:vAlign w:val="center"/>
            <w:hideMark/>
          </w:tcPr>
          <w:p w14:paraId="4A65F7B2"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000000" w:fill="FFFFFF"/>
            <w:vAlign w:val="center"/>
            <w:hideMark/>
          </w:tcPr>
          <w:p w14:paraId="44DC4C4B"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000000" w:fill="FFFFFF"/>
            <w:vAlign w:val="center"/>
            <w:hideMark/>
          </w:tcPr>
          <w:p w14:paraId="5267B0E9"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000000" w:fill="FFFFFF"/>
            <w:vAlign w:val="center"/>
            <w:hideMark/>
          </w:tcPr>
          <w:p w14:paraId="6EFAC869"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hideMark/>
          </w:tcPr>
          <w:p w14:paraId="25E7685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hideMark/>
          </w:tcPr>
          <w:p w14:paraId="3999D526"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hideMark/>
          </w:tcPr>
          <w:p w14:paraId="5D92F7F5"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hideMark/>
          </w:tcPr>
          <w:p w14:paraId="6A3F5415"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000000" w:fill="FFFFFF"/>
            <w:vAlign w:val="center"/>
            <w:hideMark/>
          </w:tcPr>
          <w:p w14:paraId="1A89A0EB"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000000" w:fill="FFFFFF"/>
            <w:vAlign w:val="center"/>
            <w:hideMark/>
          </w:tcPr>
          <w:p w14:paraId="2CEF1171"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6A7CED1F"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55A1ACA1"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65EA4686"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63C38154"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000000" w:fill="FFFFFF"/>
            <w:hideMark/>
          </w:tcPr>
          <w:p w14:paraId="5E455BAA"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областной бюджет</w:t>
            </w:r>
          </w:p>
        </w:tc>
        <w:tc>
          <w:tcPr>
            <w:tcW w:w="567" w:type="dxa"/>
            <w:tcBorders>
              <w:top w:val="nil"/>
              <w:left w:val="nil"/>
              <w:bottom w:val="single" w:sz="4" w:space="0" w:color="auto"/>
              <w:right w:val="single" w:sz="4" w:space="0" w:color="auto"/>
            </w:tcBorders>
            <w:shd w:val="clear" w:color="000000" w:fill="FFFFFF"/>
            <w:vAlign w:val="center"/>
            <w:hideMark/>
          </w:tcPr>
          <w:p w14:paraId="25DA7508"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000000" w:fill="FFFFFF"/>
            <w:vAlign w:val="center"/>
            <w:hideMark/>
          </w:tcPr>
          <w:p w14:paraId="48C87971"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000000" w:fill="FFFFFF"/>
            <w:vAlign w:val="center"/>
            <w:hideMark/>
          </w:tcPr>
          <w:p w14:paraId="4DE7AD1B"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000000" w:fill="FFFFFF"/>
            <w:vAlign w:val="center"/>
            <w:hideMark/>
          </w:tcPr>
          <w:p w14:paraId="4BE8C278"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000000" w:fill="FFFFFF"/>
            <w:vAlign w:val="center"/>
            <w:hideMark/>
          </w:tcPr>
          <w:p w14:paraId="3B795162"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000000" w:fill="FFFFFF"/>
            <w:vAlign w:val="center"/>
            <w:hideMark/>
          </w:tcPr>
          <w:p w14:paraId="3833E3A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hideMark/>
          </w:tcPr>
          <w:p w14:paraId="39B09F2F"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hideMark/>
          </w:tcPr>
          <w:p w14:paraId="47D7A60A"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hideMark/>
          </w:tcPr>
          <w:p w14:paraId="3709B0EA"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hideMark/>
          </w:tcPr>
          <w:p w14:paraId="09D4CE56"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000000" w:fill="FFFFFF"/>
            <w:vAlign w:val="center"/>
            <w:hideMark/>
          </w:tcPr>
          <w:p w14:paraId="43FC7E1A"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000000" w:fill="FFFFFF"/>
            <w:vAlign w:val="center"/>
            <w:hideMark/>
          </w:tcPr>
          <w:p w14:paraId="487E8283"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3861B7FA"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17DBCA3D"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614627BA"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67A05DA4"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000000" w:fill="FFFFFF"/>
            <w:hideMark/>
          </w:tcPr>
          <w:p w14:paraId="0E354A0D"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федеральный бюджет</w:t>
            </w:r>
          </w:p>
        </w:tc>
        <w:tc>
          <w:tcPr>
            <w:tcW w:w="567" w:type="dxa"/>
            <w:tcBorders>
              <w:top w:val="nil"/>
              <w:left w:val="nil"/>
              <w:bottom w:val="single" w:sz="4" w:space="0" w:color="auto"/>
              <w:right w:val="single" w:sz="4" w:space="0" w:color="auto"/>
            </w:tcBorders>
            <w:shd w:val="clear" w:color="000000" w:fill="FFFFFF"/>
            <w:vAlign w:val="center"/>
            <w:hideMark/>
          </w:tcPr>
          <w:p w14:paraId="2D6696A9"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000000" w:fill="FFFFFF"/>
            <w:vAlign w:val="center"/>
            <w:hideMark/>
          </w:tcPr>
          <w:p w14:paraId="53AEA53D"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000000" w:fill="FFFFFF"/>
            <w:vAlign w:val="center"/>
            <w:hideMark/>
          </w:tcPr>
          <w:p w14:paraId="6E05F8D0"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000000" w:fill="FFFFFF"/>
            <w:vAlign w:val="center"/>
            <w:hideMark/>
          </w:tcPr>
          <w:p w14:paraId="762733BA"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000000" w:fill="FFFFFF"/>
            <w:vAlign w:val="center"/>
            <w:hideMark/>
          </w:tcPr>
          <w:p w14:paraId="58F863A0"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000000" w:fill="FFFFFF"/>
            <w:vAlign w:val="center"/>
            <w:hideMark/>
          </w:tcPr>
          <w:p w14:paraId="4C12D11C"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hideMark/>
          </w:tcPr>
          <w:p w14:paraId="08ECECCD"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hideMark/>
          </w:tcPr>
          <w:p w14:paraId="04452ED9"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hideMark/>
          </w:tcPr>
          <w:p w14:paraId="6D22DB0C"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hideMark/>
          </w:tcPr>
          <w:p w14:paraId="6D3A5F9B"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000000" w:fill="FFFFFF"/>
            <w:vAlign w:val="center"/>
            <w:hideMark/>
          </w:tcPr>
          <w:p w14:paraId="7372AE13"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000000" w:fill="FFFFFF"/>
            <w:vAlign w:val="center"/>
            <w:hideMark/>
          </w:tcPr>
          <w:p w14:paraId="118CF6FB"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67EBBA32"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59530726"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2CDD8217"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5B6EEC20"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000000" w:fill="FFFFFF"/>
            <w:hideMark/>
          </w:tcPr>
          <w:p w14:paraId="4965747F"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местные бюджеты</w:t>
            </w:r>
          </w:p>
        </w:tc>
        <w:tc>
          <w:tcPr>
            <w:tcW w:w="567" w:type="dxa"/>
            <w:tcBorders>
              <w:top w:val="nil"/>
              <w:left w:val="nil"/>
              <w:bottom w:val="single" w:sz="4" w:space="0" w:color="auto"/>
              <w:right w:val="single" w:sz="4" w:space="0" w:color="auto"/>
            </w:tcBorders>
            <w:shd w:val="clear" w:color="000000" w:fill="FFFFFF"/>
            <w:vAlign w:val="center"/>
            <w:hideMark/>
          </w:tcPr>
          <w:p w14:paraId="5433030D"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000000" w:fill="FFFFFF"/>
            <w:vAlign w:val="center"/>
            <w:hideMark/>
          </w:tcPr>
          <w:p w14:paraId="4408FE89"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000000" w:fill="FFFFFF"/>
            <w:vAlign w:val="center"/>
            <w:hideMark/>
          </w:tcPr>
          <w:p w14:paraId="2819AE6E"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000000" w:fill="FFFFFF"/>
            <w:vAlign w:val="center"/>
            <w:hideMark/>
          </w:tcPr>
          <w:p w14:paraId="7C457192"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000000" w:fill="FFFFFF"/>
            <w:vAlign w:val="center"/>
            <w:hideMark/>
          </w:tcPr>
          <w:p w14:paraId="0F22F669"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000000" w:fill="FFFFFF"/>
            <w:vAlign w:val="center"/>
            <w:hideMark/>
          </w:tcPr>
          <w:p w14:paraId="4B53E419"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hideMark/>
          </w:tcPr>
          <w:p w14:paraId="6C6277A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hideMark/>
          </w:tcPr>
          <w:p w14:paraId="189478EA"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hideMark/>
          </w:tcPr>
          <w:p w14:paraId="12EF749D"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hideMark/>
          </w:tcPr>
          <w:p w14:paraId="07596914"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000000" w:fill="FFFFFF"/>
            <w:vAlign w:val="center"/>
            <w:hideMark/>
          </w:tcPr>
          <w:p w14:paraId="0C20E70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000000" w:fill="FFFFFF"/>
            <w:vAlign w:val="center"/>
            <w:hideMark/>
          </w:tcPr>
          <w:p w14:paraId="654BCB50"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27C398C0"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15C7CBAE"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43B7348D"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48D488D1"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000000" w:fill="FFFFFF"/>
            <w:hideMark/>
          </w:tcPr>
          <w:p w14:paraId="1C919950"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внебюджетные источники**</w:t>
            </w:r>
          </w:p>
        </w:tc>
        <w:tc>
          <w:tcPr>
            <w:tcW w:w="567" w:type="dxa"/>
            <w:tcBorders>
              <w:top w:val="nil"/>
              <w:left w:val="nil"/>
              <w:bottom w:val="single" w:sz="4" w:space="0" w:color="auto"/>
              <w:right w:val="single" w:sz="4" w:space="0" w:color="auto"/>
            </w:tcBorders>
            <w:shd w:val="clear" w:color="000000" w:fill="FFFFFF"/>
            <w:vAlign w:val="center"/>
            <w:hideMark/>
          </w:tcPr>
          <w:p w14:paraId="18B34E4F"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000000" w:fill="FFFFFF"/>
            <w:vAlign w:val="center"/>
            <w:hideMark/>
          </w:tcPr>
          <w:p w14:paraId="31CFE1AD"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000000" w:fill="FFFFFF"/>
            <w:vAlign w:val="center"/>
            <w:hideMark/>
          </w:tcPr>
          <w:p w14:paraId="0F116D70"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000000" w:fill="FFFFFF"/>
            <w:vAlign w:val="center"/>
            <w:hideMark/>
          </w:tcPr>
          <w:p w14:paraId="2AA00F05"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000000" w:fill="FFFFFF"/>
            <w:vAlign w:val="center"/>
            <w:hideMark/>
          </w:tcPr>
          <w:p w14:paraId="596D0888"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000000" w:fill="FFFFFF"/>
            <w:vAlign w:val="center"/>
            <w:hideMark/>
          </w:tcPr>
          <w:p w14:paraId="46ED41D1"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hideMark/>
          </w:tcPr>
          <w:p w14:paraId="1702C4CC"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hideMark/>
          </w:tcPr>
          <w:p w14:paraId="60447FBA"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hideMark/>
          </w:tcPr>
          <w:p w14:paraId="3EE4F68F"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hideMark/>
          </w:tcPr>
          <w:p w14:paraId="70D3ACAE"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000000" w:fill="FFFFFF"/>
            <w:vAlign w:val="center"/>
            <w:hideMark/>
          </w:tcPr>
          <w:p w14:paraId="03947C29"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000000" w:fill="FFFFFF"/>
            <w:vAlign w:val="center"/>
            <w:hideMark/>
          </w:tcPr>
          <w:p w14:paraId="726BE890"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30C5DAF1"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316D287E"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274EDE55"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6667E9B3"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000000" w:fill="FFFFFF"/>
            <w:hideMark/>
          </w:tcPr>
          <w:p w14:paraId="3B7D681F"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налоговые расходы</w:t>
            </w:r>
          </w:p>
        </w:tc>
        <w:tc>
          <w:tcPr>
            <w:tcW w:w="567" w:type="dxa"/>
            <w:tcBorders>
              <w:top w:val="nil"/>
              <w:left w:val="nil"/>
              <w:bottom w:val="single" w:sz="4" w:space="0" w:color="auto"/>
              <w:right w:val="single" w:sz="4" w:space="0" w:color="auto"/>
            </w:tcBorders>
            <w:shd w:val="clear" w:color="000000" w:fill="FFFFFF"/>
            <w:vAlign w:val="center"/>
            <w:hideMark/>
          </w:tcPr>
          <w:p w14:paraId="55103CE9"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000000" w:fill="FFFFFF"/>
            <w:vAlign w:val="center"/>
            <w:hideMark/>
          </w:tcPr>
          <w:p w14:paraId="6AFD93B4"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000000" w:fill="FFFFFF"/>
            <w:vAlign w:val="center"/>
            <w:hideMark/>
          </w:tcPr>
          <w:p w14:paraId="1D185129"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000000" w:fill="FFFFFF"/>
            <w:vAlign w:val="center"/>
            <w:hideMark/>
          </w:tcPr>
          <w:p w14:paraId="48EE539B"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000000" w:fill="FFFFFF"/>
            <w:vAlign w:val="center"/>
            <w:hideMark/>
          </w:tcPr>
          <w:p w14:paraId="7A0A469C"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000000" w:fill="FFFFFF"/>
            <w:vAlign w:val="center"/>
            <w:hideMark/>
          </w:tcPr>
          <w:p w14:paraId="7743BEB0"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hideMark/>
          </w:tcPr>
          <w:p w14:paraId="7CF7550E"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hideMark/>
          </w:tcPr>
          <w:p w14:paraId="3786E250"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hideMark/>
          </w:tcPr>
          <w:p w14:paraId="4CA4E403"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hideMark/>
          </w:tcPr>
          <w:p w14:paraId="6CCC35D5"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000000" w:fill="FFFFFF"/>
            <w:vAlign w:val="center"/>
            <w:hideMark/>
          </w:tcPr>
          <w:p w14:paraId="713A180C"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000000" w:fill="FFFFFF"/>
            <w:vAlign w:val="center"/>
            <w:hideMark/>
          </w:tcPr>
          <w:p w14:paraId="5CB9854F"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543C18C4"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208EF4B7"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6758149D" w14:textId="77777777" w:rsidTr="00827EA0">
        <w:trPr>
          <w:trHeight w:val="780"/>
        </w:trPr>
        <w:tc>
          <w:tcPr>
            <w:tcW w:w="1277" w:type="dxa"/>
            <w:vMerge w:val="restart"/>
            <w:tcBorders>
              <w:top w:val="nil"/>
              <w:left w:val="single" w:sz="4" w:space="0" w:color="auto"/>
              <w:bottom w:val="single" w:sz="4" w:space="0" w:color="000000"/>
              <w:right w:val="single" w:sz="4" w:space="0" w:color="auto"/>
            </w:tcBorders>
            <w:shd w:val="clear" w:color="auto" w:fill="auto"/>
            <w:vAlign w:val="center"/>
            <w:hideMark/>
          </w:tcPr>
          <w:p w14:paraId="17B43228"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1.1.1.1.1.13.4 Возмещение части затрат на стимулирование увеличения производства масличных культур (рапса и сои)</w:t>
            </w:r>
          </w:p>
        </w:tc>
        <w:tc>
          <w:tcPr>
            <w:tcW w:w="850" w:type="dxa"/>
            <w:tcBorders>
              <w:top w:val="nil"/>
              <w:left w:val="nil"/>
              <w:bottom w:val="single" w:sz="4" w:space="0" w:color="auto"/>
              <w:right w:val="single" w:sz="4" w:space="0" w:color="auto"/>
            </w:tcBorders>
            <w:shd w:val="clear" w:color="auto" w:fill="auto"/>
            <w:hideMark/>
          </w:tcPr>
          <w:p w14:paraId="76F4E2BF"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Прирост объема производства масличных культур, тыс.т</w:t>
            </w:r>
          </w:p>
        </w:tc>
        <w:tc>
          <w:tcPr>
            <w:tcW w:w="567" w:type="dxa"/>
            <w:tcBorders>
              <w:top w:val="nil"/>
              <w:left w:val="nil"/>
              <w:bottom w:val="single" w:sz="4" w:space="0" w:color="auto"/>
              <w:right w:val="single" w:sz="4" w:space="0" w:color="auto"/>
            </w:tcBorders>
            <w:shd w:val="clear" w:color="auto" w:fill="auto"/>
            <w:vAlign w:val="center"/>
            <w:hideMark/>
          </w:tcPr>
          <w:p w14:paraId="2BABBEC3"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76C1FE9A"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0B5149E4"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488C71B1"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4EF2602D"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43608620"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49,20</w:t>
            </w:r>
          </w:p>
        </w:tc>
        <w:tc>
          <w:tcPr>
            <w:tcW w:w="1134" w:type="dxa"/>
            <w:tcBorders>
              <w:top w:val="nil"/>
              <w:left w:val="nil"/>
              <w:bottom w:val="single" w:sz="4" w:space="0" w:color="auto"/>
              <w:right w:val="single" w:sz="4" w:space="0" w:color="auto"/>
            </w:tcBorders>
            <w:shd w:val="clear" w:color="auto" w:fill="auto"/>
            <w:vAlign w:val="center"/>
            <w:hideMark/>
          </w:tcPr>
          <w:p w14:paraId="6906430D"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30474A3A"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39F75A41"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614E3884"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49,20</w:t>
            </w:r>
          </w:p>
        </w:tc>
        <w:tc>
          <w:tcPr>
            <w:tcW w:w="1276" w:type="dxa"/>
            <w:tcBorders>
              <w:top w:val="nil"/>
              <w:left w:val="nil"/>
              <w:bottom w:val="single" w:sz="4" w:space="0" w:color="auto"/>
              <w:right w:val="single" w:sz="4" w:space="0" w:color="auto"/>
            </w:tcBorders>
            <w:shd w:val="clear" w:color="auto" w:fill="auto"/>
            <w:vAlign w:val="center"/>
            <w:hideMark/>
          </w:tcPr>
          <w:p w14:paraId="10DB160B"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55,60</w:t>
            </w:r>
          </w:p>
        </w:tc>
        <w:tc>
          <w:tcPr>
            <w:tcW w:w="1276" w:type="dxa"/>
            <w:tcBorders>
              <w:top w:val="nil"/>
              <w:left w:val="nil"/>
              <w:bottom w:val="single" w:sz="4" w:space="0" w:color="auto"/>
              <w:right w:val="single" w:sz="4" w:space="0" w:color="auto"/>
            </w:tcBorders>
            <w:shd w:val="clear" w:color="auto" w:fill="auto"/>
            <w:vAlign w:val="center"/>
            <w:hideMark/>
          </w:tcPr>
          <w:p w14:paraId="3FE961AA"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62,30</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77547D0A"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МСХ НСО, организации, К(Ф)Х и индивидуальные предприниматели, осуществляющие сельскохозяйственное производство</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7F4DD101" w14:textId="77777777" w:rsidR="007E312C" w:rsidRPr="007E312C" w:rsidRDefault="007E312C" w:rsidP="007E312C">
            <w:pPr>
              <w:spacing w:after="24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 xml:space="preserve">За период с 2022 по 2024 гг.  прирост объема производства </w:t>
            </w:r>
            <w:r w:rsidRPr="007E312C">
              <w:rPr>
                <w:rFonts w:ascii="Times New Roman" w:eastAsia="Times New Roman" w:hAnsi="Times New Roman" w:cs="Times New Roman"/>
                <w:sz w:val="18"/>
                <w:szCs w:val="18"/>
                <w:lang w:eastAsia="ru-RU"/>
              </w:rPr>
              <w:br/>
              <w:t>масличных культур  составит  167,1 тыс. тонн</w:t>
            </w:r>
          </w:p>
        </w:tc>
      </w:tr>
      <w:tr w:rsidR="00056645" w:rsidRPr="007E312C" w14:paraId="59C28404"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391BB19D"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nil"/>
              <w:bottom w:val="single" w:sz="4" w:space="0" w:color="auto"/>
              <w:right w:val="single" w:sz="4" w:space="0" w:color="auto"/>
            </w:tcBorders>
            <w:shd w:val="clear" w:color="auto" w:fill="auto"/>
            <w:hideMark/>
          </w:tcPr>
          <w:p w14:paraId="7679A10F"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Стоимость единицы, тыс. руб.</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3324B22A"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single" w:sz="4" w:space="0" w:color="auto"/>
              <w:left w:val="nil"/>
              <w:bottom w:val="single" w:sz="4" w:space="0" w:color="auto"/>
              <w:right w:val="single" w:sz="4" w:space="0" w:color="auto"/>
            </w:tcBorders>
            <w:shd w:val="clear" w:color="auto" w:fill="auto"/>
            <w:vAlign w:val="center"/>
            <w:hideMark/>
          </w:tcPr>
          <w:p w14:paraId="21D3B686"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520DEE2C"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B76F05D"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1CF00C95"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401F8014"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5 842,13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38151D7"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32D5F06"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EA352AD"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AA7AD76"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DB64FF3"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5 409,09</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625ED13"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5 041,28</w:t>
            </w:r>
          </w:p>
        </w:tc>
        <w:tc>
          <w:tcPr>
            <w:tcW w:w="1134" w:type="dxa"/>
            <w:vMerge/>
            <w:tcBorders>
              <w:top w:val="nil"/>
              <w:left w:val="single" w:sz="4" w:space="0" w:color="auto"/>
              <w:bottom w:val="single" w:sz="4" w:space="0" w:color="000000"/>
              <w:right w:val="single" w:sz="4" w:space="0" w:color="auto"/>
            </w:tcBorders>
            <w:vAlign w:val="center"/>
            <w:hideMark/>
          </w:tcPr>
          <w:p w14:paraId="5804DCE6"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4D9B4C14"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62DA9F50"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164F64BF"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nil"/>
              <w:bottom w:val="single" w:sz="4" w:space="0" w:color="auto"/>
              <w:right w:val="single" w:sz="4" w:space="0" w:color="auto"/>
            </w:tcBorders>
            <w:shd w:val="clear" w:color="auto" w:fill="auto"/>
            <w:hideMark/>
          </w:tcPr>
          <w:p w14:paraId="7ED8BE50"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Всего по мероприятию, тыс. руб. в том числе:</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5C09F57A"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single" w:sz="4" w:space="0" w:color="auto"/>
              <w:left w:val="nil"/>
              <w:bottom w:val="single" w:sz="4" w:space="0" w:color="auto"/>
              <w:right w:val="single" w:sz="4" w:space="0" w:color="auto"/>
            </w:tcBorders>
            <w:shd w:val="clear" w:color="auto" w:fill="auto"/>
            <w:vAlign w:val="center"/>
            <w:hideMark/>
          </w:tcPr>
          <w:p w14:paraId="051B3140"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7F3D1540"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5653082"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7602D998"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66628B69"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287 432,81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D8B2A43"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EE1347E"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0A78BD4"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6AC3DD9"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287 432,81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8CD952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300 745,52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1E00BE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314 071,98</w:t>
            </w:r>
          </w:p>
        </w:tc>
        <w:tc>
          <w:tcPr>
            <w:tcW w:w="1134" w:type="dxa"/>
            <w:vMerge/>
            <w:tcBorders>
              <w:top w:val="nil"/>
              <w:left w:val="single" w:sz="4" w:space="0" w:color="auto"/>
              <w:bottom w:val="single" w:sz="4" w:space="0" w:color="000000"/>
              <w:right w:val="single" w:sz="4" w:space="0" w:color="auto"/>
            </w:tcBorders>
            <w:vAlign w:val="center"/>
            <w:hideMark/>
          </w:tcPr>
          <w:p w14:paraId="0B348365"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78A16633"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3C92272D"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781EA73C"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4B02AD92"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областной бюджет</w:t>
            </w:r>
          </w:p>
        </w:tc>
        <w:tc>
          <w:tcPr>
            <w:tcW w:w="567" w:type="dxa"/>
            <w:tcBorders>
              <w:top w:val="nil"/>
              <w:left w:val="nil"/>
              <w:bottom w:val="single" w:sz="4" w:space="0" w:color="auto"/>
              <w:right w:val="single" w:sz="4" w:space="0" w:color="auto"/>
            </w:tcBorders>
            <w:shd w:val="clear" w:color="auto" w:fill="auto"/>
            <w:vAlign w:val="center"/>
            <w:hideMark/>
          </w:tcPr>
          <w:p w14:paraId="40C98EC9"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036</w:t>
            </w:r>
          </w:p>
        </w:tc>
        <w:tc>
          <w:tcPr>
            <w:tcW w:w="426" w:type="dxa"/>
            <w:tcBorders>
              <w:top w:val="nil"/>
              <w:left w:val="nil"/>
              <w:bottom w:val="single" w:sz="4" w:space="0" w:color="auto"/>
              <w:right w:val="single" w:sz="4" w:space="0" w:color="auto"/>
            </w:tcBorders>
            <w:shd w:val="clear" w:color="auto" w:fill="auto"/>
            <w:vAlign w:val="center"/>
            <w:hideMark/>
          </w:tcPr>
          <w:p w14:paraId="0F777935"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14:paraId="7571A4F7"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05</w:t>
            </w:r>
          </w:p>
        </w:tc>
        <w:tc>
          <w:tcPr>
            <w:tcW w:w="1276" w:type="dxa"/>
            <w:tcBorders>
              <w:top w:val="nil"/>
              <w:left w:val="nil"/>
              <w:bottom w:val="single" w:sz="4" w:space="0" w:color="auto"/>
              <w:right w:val="single" w:sz="4" w:space="0" w:color="auto"/>
            </w:tcBorders>
            <w:shd w:val="clear" w:color="auto" w:fill="auto"/>
            <w:vAlign w:val="center"/>
            <w:hideMark/>
          </w:tcPr>
          <w:p w14:paraId="23D29935"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 xml:space="preserve">21.1.Т2.52590 </w:t>
            </w:r>
          </w:p>
        </w:tc>
        <w:tc>
          <w:tcPr>
            <w:tcW w:w="567" w:type="dxa"/>
            <w:tcBorders>
              <w:top w:val="nil"/>
              <w:left w:val="nil"/>
              <w:bottom w:val="single" w:sz="4" w:space="0" w:color="auto"/>
              <w:right w:val="single" w:sz="4" w:space="0" w:color="auto"/>
            </w:tcBorders>
            <w:shd w:val="clear" w:color="auto" w:fill="auto"/>
            <w:vAlign w:val="center"/>
            <w:hideMark/>
          </w:tcPr>
          <w:p w14:paraId="614C5B4C"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811</w:t>
            </w:r>
          </w:p>
        </w:tc>
        <w:tc>
          <w:tcPr>
            <w:tcW w:w="1275" w:type="dxa"/>
            <w:tcBorders>
              <w:top w:val="nil"/>
              <w:left w:val="nil"/>
              <w:bottom w:val="single" w:sz="4" w:space="0" w:color="auto"/>
              <w:right w:val="single" w:sz="4" w:space="0" w:color="auto"/>
            </w:tcBorders>
            <w:shd w:val="clear" w:color="auto" w:fill="auto"/>
            <w:vAlign w:val="center"/>
            <w:hideMark/>
          </w:tcPr>
          <w:p w14:paraId="495752AB"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11 497,31</w:t>
            </w:r>
          </w:p>
        </w:tc>
        <w:tc>
          <w:tcPr>
            <w:tcW w:w="1134" w:type="dxa"/>
            <w:tcBorders>
              <w:top w:val="nil"/>
              <w:left w:val="nil"/>
              <w:bottom w:val="single" w:sz="4" w:space="0" w:color="auto"/>
              <w:right w:val="single" w:sz="4" w:space="0" w:color="auto"/>
            </w:tcBorders>
            <w:shd w:val="clear" w:color="auto" w:fill="auto"/>
            <w:vAlign w:val="center"/>
            <w:hideMark/>
          </w:tcPr>
          <w:p w14:paraId="360B3EB7"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6871CF17"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712292AC"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5661D136"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11 497,31</w:t>
            </w:r>
          </w:p>
        </w:tc>
        <w:tc>
          <w:tcPr>
            <w:tcW w:w="1276" w:type="dxa"/>
            <w:tcBorders>
              <w:top w:val="nil"/>
              <w:left w:val="nil"/>
              <w:bottom w:val="single" w:sz="4" w:space="0" w:color="auto"/>
              <w:right w:val="single" w:sz="4" w:space="0" w:color="auto"/>
            </w:tcBorders>
            <w:shd w:val="clear" w:color="auto" w:fill="auto"/>
            <w:vAlign w:val="center"/>
            <w:hideMark/>
          </w:tcPr>
          <w:p w14:paraId="01A3E0DC"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12 029,82</w:t>
            </w:r>
          </w:p>
        </w:tc>
        <w:tc>
          <w:tcPr>
            <w:tcW w:w="1276" w:type="dxa"/>
            <w:tcBorders>
              <w:top w:val="nil"/>
              <w:left w:val="nil"/>
              <w:bottom w:val="single" w:sz="4" w:space="0" w:color="auto"/>
              <w:right w:val="single" w:sz="4" w:space="0" w:color="auto"/>
            </w:tcBorders>
            <w:shd w:val="clear" w:color="auto" w:fill="auto"/>
            <w:vAlign w:val="center"/>
            <w:hideMark/>
          </w:tcPr>
          <w:p w14:paraId="06F5FC0B"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12 562,88</w:t>
            </w:r>
          </w:p>
        </w:tc>
        <w:tc>
          <w:tcPr>
            <w:tcW w:w="1134" w:type="dxa"/>
            <w:vMerge/>
            <w:tcBorders>
              <w:top w:val="nil"/>
              <w:left w:val="single" w:sz="4" w:space="0" w:color="auto"/>
              <w:bottom w:val="single" w:sz="4" w:space="0" w:color="000000"/>
              <w:right w:val="single" w:sz="4" w:space="0" w:color="auto"/>
            </w:tcBorders>
            <w:vAlign w:val="center"/>
            <w:hideMark/>
          </w:tcPr>
          <w:p w14:paraId="25D2D43E"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24250DE1"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1AB1BAF6"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4DF5AE8B"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6535EDB3"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федеральный бюджет</w:t>
            </w:r>
          </w:p>
        </w:tc>
        <w:tc>
          <w:tcPr>
            <w:tcW w:w="567" w:type="dxa"/>
            <w:tcBorders>
              <w:top w:val="nil"/>
              <w:left w:val="nil"/>
              <w:bottom w:val="single" w:sz="4" w:space="0" w:color="auto"/>
              <w:right w:val="single" w:sz="4" w:space="0" w:color="auto"/>
            </w:tcBorders>
            <w:shd w:val="clear" w:color="auto" w:fill="auto"/>
            <w:vAlign w:val="center"/>
            <w:hideMark/>
          </w:tcPr>
          <w:p w14:paraId="60ECD8BF"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036</w:t>
            </w:r>
          </w:p>
        </w:tc>
        <w:tc>
          <w:tcPr>
            <w:tcW w:w="426" w:type="dxa"/>
            <w:tcBorders>
              <w:top w:val="nil"/>
              <w:left w:val="nil"/>
              <w:bottom w:val="single" w:sz="4" w:space="0" w:color="auto"/>
              <w:right w:val="single" w:sz="4" w:space="0" w:color="auto"/>
            </w:tcBorders>
            <w:shd w:val="clear" w:color="auto" w:fill="auto"/>
            <w:vAlign w:val="center"/>
            <w:hideMark/>
          </w:tcPr>
          <w:p w14:paraId="794406BA"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14:paraId="41C30AA0"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05</w:t>
            </w:r>
          </w:p>
        </w:tc>
        <w:tc>
          <w:tcPr>
            <w:tcW w:w="1276" w:type="dxa"/>
            <w:tcBorders>
              <w:top w:val="nil"/>
              <w:left w:val="nil"/>
              <w:bottom w:val="single" w:sz="4" w:space="0" w:color="auto"/>
              <w:right w:val="single" w:sz="4" w:space="0" w:color="auto"/>
            </w:tcBorders>
            <w:shd w:val="clear" w:color="auto" w:fill="auto"/>
            <w:vAlign w:val="center"/>
            <w:hideMark/>
          </w:tcPr>
          <w:p w14:paraId="727B7C1B"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 xml:space="preserve">21.1.Т2.52590 </w:t>
            </w:r>
          </w:p>
        </w:tc>
        <w:tc>
          <w:tcPr>
            <w:tcW w:w="567" w:type="dxa"/>
            <w:tcBorders>
              <w:top w:val="nil"/>
              <w:left w:val="nil"/>
              <w:bottom w:val="single" w:sz="4" w:space="0" w:color="auto"/>
              <w:right w:val="single" w:sz="4" w:space="0" w:color="auto"/>
            </w:tcBorders>
            <w:shd w:val="clear" w:color="auto" w:fill="auto"/>
            <w:vAlign w:val="center"/>
            <w:hideMark/>
          </w:tcPr>
          <w:p w14:paraId="06550BCD"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811</w:t>
            </w:r>
          </w:p>
        </w:tc>
        <w:tc>
          <w:tcPr>
            <w:tcW w:w="1275" w:type="dxa"/>
            <w:tcBorders>
              <w:top w:val="nil"/>
              <w:left w:val="nil"/>
              <w:bottom w:val="single" w:sz="4" w:space="0" w:color="auto"/>
              <w:right w:val="single" w:sz="4" w:space="0" w:color="auto"/>
            </w:tcBorders>
            <w:shd w:val="clear" w:color="auto" w:fill="auto"/>
            <w:vAlign w:val="center"/>
            <w:hideMark/>
          </w:tcPr>
          <w:p w14:paraId="07B271D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275 935,50</w:t>
            </w:r>
          </w:p>
        </w:tc>
        <w:tc>
          <w:tcPr>
            <w:tcW w:w="1134" w:type="dxa"/>
            <w:tcBorders>
              <w:top w:val="nil"/>
              <w:left w:val="nil"/>
              <w:bottom w:val="single" w:sz="4" w:space="0" w:color="auto"/>
              <w:right w:val="single" w:sz="4" w:space="0" w:color="auto"/>
            </w:tcBorders>
            <w:shd w:val="clear" w:color="auto" w:fill="auto"/>
            <w:vAlign w:val="center"/>
            <w:hideMark/>
          </w:tcPr>
          <w:p w14:paraId="63C6320D"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457AFA9C"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19ECFD01"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33B2CA09"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275 935,50</w:t>
            </w:r>
          </w:p>
        </w:tc>
        <w:tc>
          <w:tcPr>
            <w:tcW w:w="1276" w:type="dxa"/>
            <w:tcBorders>
              <w:top w:val="nil"/>
              <w:left w:val="nil"/>
              <w:bottom w:val="single" w:sz="4" w:space="0" w:color="auto"/>
              <w:right w:val="single" w:sz="4" w:space="0" w:color="auto"/>
            </w:tcBorders>
            <w:shd w:val="clear" w:color="auto" w:fill="auto"/>
            <w:vAlign w:val="center"/>
            <w:hideMark/>
          </w:tcPr>
          <w:p w14:paraId="6CFD775C"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288 715,70</w:t>
            </w:r>
          </w:p>
        </w:tc>
        <w:tc>
          <w:tcPr>
            <w:tcW w:w="1276" w:type="dxa"/>
            <w:tcBorders>
              <w:top w:val="nil"/>
              <w:left w:val="nil"/>
              <w:bottom w:val="single" w:sz="4" w:space="0" w:color="auto"/>
              <w:right w:val="single" w:sz="4" w:space="0" w:color="auto"/>
            </w:tcBorders>
            <w:shd w:val="clear" w:color="auto" w:fill="auto"/>
            <w:vAlign w:val="center"/>
            <w:hideMark/>
          </w:tcPr>
          <w:p w14:paraId="52D8F82F"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301 509,10</w:t>
            </w:r>
          </w:p>
        </w:tc>
        <w:tc>
          <w:tcPr>
            <w:tcW w:w="1134" w:type="dxa"/>
            <w:vMerge/>
            <w:tcBorders>
              <w:top w:val="nil"/>
              <w:left w:val="single" w:sz="4" w:space="0" w:color="auto"/>
              <w:bottom w:val="single" w:sz="4" w:space="0" w:color="000000"/>
              <w:right w:val="single" w:sz="4" w:space="0" w:color="auto"/>
            </w:tcBorders>
            <w:vAlign w:val="center"/>
            <w:hideMark/>
          </w:tcPr>
          <w:p w14:paraId="68B61556"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2C5D8485"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67FEC8D7"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2F5E1E46"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48BC3207"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местные бюджеты</w:t>
            </w:r>
          </w:p>
        </w:tc>
        <w:tc>
          <w:tcPr>
            <w:tcW w:w="567" w:type="dxa"/>
            <w:tcBorders>
              <w:top w:val="nil"/>
              <w:left w:val="nil"/>
              <w:bottom w:val="single" w:sz="4" w:space="0" w:color="auto"/>
              <w:right w:val="single" w:sz="4" w:space="0" w:color="auto"/>
            </w:tcBorders>
            <w:shd w:val="clear" w:color="auto" w:fill="auto"/>
            <w:vAlign w:val="center"/>
            <w:hideMark/>
          </w:tcPr>
          <w:p w14:paraId="76D82522"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5D158D73"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1EE0579C"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1F8DC58E"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1CE08FD0"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6DF9CD04"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233B03F9"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2A142221"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616E0814"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5538DB07"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01378DBD"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4B45383E"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398B7F49"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379EF3E1"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17885F49"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346BD299"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277B000A"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внебюджетные источники**</w:t>
            </w:r>
          </w:p>
        </w:tc>
        <w:tc>
          <w:tcPr>
            <w:tcW w:w="567" w:type="dxa"/>
            <w:tcBorders>
              <w:top w:val="nil"/>
              <w:left w:val="nil"/>
              <w:bottom w:val="single" w:sz="4" w:space="0" w:color="auto"/>
              <w:right w:val="single" w:sz="4" w:space="0" w:color="auto"/>
            </w:tcBorders>
            <w:shd w:val="clear" w:color="auto" w:fill="auto"/>
            <w:vAlign w:val="center"/>
            <w:hideMark/>
          </w:tcPr>
          <w:p w14:paraId="34BD4BE9"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5D160009"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300C43AB"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618CCE43"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71D1C3B1"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174D57F6"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235 172,30</w:t>
            </w:r>
          </w:p>
        </w:tc>
        <w:tc>
          <w:tcPr>
            <w:tcW w:w="1134" w:type="dxa"/>
            <w:tcBorders>
              <w:top w:val="nil"/>
              <w:left w:val="nil"/>
              <w:bottom w:val="single" w:sz="4" w:space="0" w:color="auto"/>
              <w:right w:val="single" w:sz="4" w:space="0" w:color="auto"/>
            </w:tcBorders>
            <w:shd w:val="clear" w:color="auto" w:fill="auto"/>
            <w:vAlign w:val="center"/>
            <w:hideMark/>
          </w:tcPr>
          <w:p w14:paraId="0D34392F"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2782781F"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53471201"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688A9AE9"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235 172,30</w:t>
            </w:r>
          </w:p>
        </w:tc>
        <w:tc>
          <w:tcPr>
            <w:tcW w:w="1276" w:type="dxa"/>
            <w:tcBorders>
              <w:top w:val="nil"/>
              <w:left w:val="nil"/>
              <w:bottom w:val="single" w:sz="4" w:space="0" w:color="auto"/>
              <w:right w:val="single" w:sz="4" w:space="0" w:color="auto"/>
            </w:tcBorders>
            <w:shd w:val="clear" w:color="auto" w:fill="auto"/>
            <w:vAlign w:val="center"/>
            <w:hideMark/>
          </w:tcPr>
          <w:p w14:paraId="2865C1B9"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246 064,52</w:t>
            </w:r>
          </w:p>
        </w:tc>
        <w:tc>
          <w:tcPr>
            <w:tcW w:w="1276" w:type="dxa"/>
            <w:tcBorders>
              <w:top w:val="nil"/>
              <w:left w:val="nil"/>
              <w:bottom w:val="single" w:sz="4" w:space="0" w:color="auto"/>
              <w:right w:val="single" w:sz="4" w:space="0" w:color="auto"/>
            </w:tcBorders>
            <w:shd w:val="clear" w:color="auto" w:fill="auto"/>
            <w:vAlign w:val="center"/>
            <w:hideMark/>
          </w:tcPr>
          <w:p w14:paraId="62C5B151"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256 967,98</w:t>
            </w:r>
          </w:p>
        </w:tc>
        <w:tc>
          <w:tcPr>
            <w:tcW w:w="1134" w:type="dxa"/>
            <w:vMerge/>
            <w:tcBorders>
              <w:top w:val="nil"/>
              <w:left w:val="single" w:sz="4" w:space="0" w:color="auto"/>
              <w:bottom w:val="single" w:sz="4" w:space="0" w:color="000000"/>
              <w:right w:val="single" w:sz="4" w:space="0" w:color="auto"/>
            </w:tcBorders>
            <w:vAlign w:val="center"/>
            <w:hideMark/>
          </w:tcPr>
          <w:p w14:paraId="55306BD5"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3DA5AA70"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1934E2F0"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65BC29C4"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7E9B3185"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налоговые расходы</w:t>
            </w:r>
          </w:p>
        </w:tc>
        <w:tc>
          <w:tcPr>
            <w:tcW w:w="567" w:type="dxa"/>
            <w:tcBorders>
              <w:top w:val="nil"/>
              <w:left w:val="nil"/>
              <w:bottom w:val="single" w:sz="4" w:space="0" w:color="auto"/>
              <w:right w:val="single" w:sz="4" w:space="0" w:color="auto"/>
            </w:tcBorders>
            <w:shd w:val="clear" w:color="auto" w:fill="auto"/>
            <w:vAlign w:val="center"/>
            <w:hideMark/>
          </w:tcPr>
          <w:p w14:paraId="22C7BC0C"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6385CE3B"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1F459E47"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4CD5D266"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41F56D45"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7F6DBE37"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30272F21"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6A47D53C"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60CC4D3D"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18BC1353"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023E1BCA"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23BCD68C"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1E7F7B40"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1BA80E2F"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39576342" w14:textId="77777777" w:rsidTr="00827EA0">
        <w:trPr>
          <w:trHeight w:val="795"/>
        </w:trPr>
        <w:tc>
          <w:tcPr>
            <w:tcW w:w="1277" w:type="dxa"/>
            <w:vMerge w:val="restart"/>
            <w:tcBorders>
              <w:top w:val="nil"/>
              <w:left w:val="single" w:sz="4" w:space="0" w:color="auto"/>
              <w:bottom w:val="single" w:sz="4" w:space="0" w:color="000000"/>
              <w:right w:val="single" w:sz="4" w:space="0" w:color="auto"/>
            </w:tcBorders>
            <w:shd w:val="clear" w:color="auto" w:fill="auto"/>
            <w:vAlign w:val="center"/>
            <w:hideMark/>
          </w:tcPr>
          <w:p w14:paraId="1CF2DE11" w14:textId="77777777" w:rsidR="007E312C" w:rsidRPr="003C5DAF" w:rsidRDefault="007E312C" w:rsidP="007E312C">
            <w:pPr>
              <w:spacing w:after="0" w:line="240" w:lineRule="auto"/>
              <w:jc w:val="center"/>
              <w:rPr>
                <w:rFonts w:ascii="Times New Roman" w:eastAsia="Times New Roman" w:hAnsi="Times New Roman" w:cs="Times New Roman"/>
                <w:sz w:val="18"/>
                <w:szCs w:val="18"/>
                <w:u w:val="single"/>
                <w:lang w:eastAsia="ru-RU"/>
              </w:rPr>
            </w:pPr>
            <w:r w:rsidRPr="00BC6C67">
              <w:rPr>
                <w:rFonts w:ascii="Times New Roman" w:eastAsia="Times New Roman" w:hAnsi="Times New Roman" w:cs="Times New Roman"/>
                <w:sz w:val="18"/>
                <w:szCs w:val="18"/>
                <w:u w:val="single"/>
                <w:lang w:eastAsia="ru-RU"/>
              </w:rPr>
              <w:t xml:space="preserve">1.1.1.1.1.17. </w:t>
            </w:r>
            <w:r w:rsidRPr="00BC6C67">
              <w:rPr>
                <w:rFonts w:ascii="Times New Roman" w:eastAsia="Times New Roman" w:hAnsi="Times New Roman" w:cs="Times New Roman"/>
                <w:sz w:val="18"/>
                <w:szCs w:val="18"/>
                <w:u w:val="single"/>
                <w:lang w:eastAsia="ru-RU"/>
              </w:rPr>
              <w:br/>
              <w:t>Региональный проект «Акселирация субъектов малого и среднего предпринимательства»</w:t>
            </w:r>
          </w:p>
        </w:tc>
        <w:tc>
          <w:tcPr>
            <w:tcW w:w="850" w:type="dxa"/>
            <w:tcBorders>
              <w:top w:val="nil"/>
              <w:left w:val="nil"/>
              <w:bottom w:val="single" w:sz="4" w:space="0" w:color="auto"/>
              <w:right w:val="single" w:sz="4" w:space="0" w:color="auto"/>
            </w:tcBorders>
            <w:shd w:val="clear" w:color="auto" w:fill="auto"/>
            <w:hideMark/>
          </w:tcPr>
          <w:p w14:paraId="2C3DF397"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Наименование показателя</w:t>
            </w:r>
          </w:p>
        </w:tc>
        <w:tc>
          <w:tcPr>
            <w:tcW w:w="567" w:type="dxa"/>
            <w:tcBorders>
              <w:top w:val="nil"/>
              <w:left w:val="nil"/>
              <w:bottom w:val="single" w:sz="4" w:space="0" w:color="auto"/>
              <w:right w:val="single" w:sz="4" w:space="0" w:color="auto"/>
            </w:tcBorders>
            <w:shd w:val="clear" w:color="auto" w:fill="auto"/>
            <w:vAlign w:val="center"/>
            <w:hideMark/>
          </w:tcPr>
          <w:p w14:paraId="5FB6B149"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7EBC17A8"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10E47594"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277F77D3"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602490F3"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75D99610"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375ED135"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4B8CBF96"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719EB575"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70A42CC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6556E86B"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521F4323"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145F6FA2"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МСХ НСО, АО «АИР НСО», К(Ф)Х, осуществляющие сельскохозяйственное производство,  сельскохозяйственные потребительские кооперативы</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2C4A4C21"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 xml:space="preserve"> За период с 2022-2024 гг. количество К(Ф)Х и СПоК получивших государственную поддержку составит 54 ед.. </w:t>
            </w:r>
          </w:p>
        </w:tc>
      </w:tr>
      <w:tr w:rsidR="00056645" w:rsidRPr="007E312C" w14:paraId="05B574E1"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6887A993"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37815AFF"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Стоимость единицы, тыс. руб.</w:t>
            </w:r>
          </w:p>
        </w:tc>
        <w:tc>
          <w:tcPr>
            <w:tcW w:w="567" w:type="dxa"/>
            <w:tcBorders>
              <w:top w:val="nil"/>
              <w:left w:val="nil"/>
              <w:bottom w:val="single" w:sz="4" w:space="0" w:color="auto"/>
              <w:right w:val="single" w:sz="4" w:space="0" w:color="auto"/>
            </w:tcBorders>
            <w:shd w:val="clear" w:color="auto" w:fill="auto"/>
            <w:vAlign w:val="center"/>
            <w:hideMark/>
          </w:tcPr>
          <w:p w14:paraId="788CC65E"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4BA30D44"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4940D321"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56F06244"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5EF6BD44"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3AC7CF7E"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1E6FDCEF"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447B6D3A"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4E1A30F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5DD49CD0"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4090BCCA"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0BA77A70"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3310C120"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24CDC96F"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3F688E0C"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1D518F24"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5CED22C8"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Всего по мероприятию, тыс. руб. в том числе:</w:t>
            </w:r>
          </w:p>
        </w:tc>
        <w:tc>
          <w:tcPr>
            <w:tcW w:w="567" w:type="dxa"/>
            <w:tcBorders>
              <w:top w:val="nil"/>
              <w:left w:val="nil"/>
              <w:bottom w:val="single" w:sz="4" w:space="0" w:color="auto"/>
              <w:right w:val="single" w:sz="4" w:space="0" w:color="auto"/>
            </w:tcBorders>
            <w:shd w:val="clear" w:color="auto" w:fill="auto"/>
            <w:vAlign w:val="center"/>
            <w:hideMark/>
          </w:tcPr>
          <w:p w14:paraId="105C302C"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3BB0AF79"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0448843C"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6D05AC04"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0DA4F477"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0C4338FF"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62 017,71</w:t>
            </w:r>
          </w:p>
        </w:tc>
        <w:tc>
          <w:tcPr>
            <w:tcW w:w="1134" w:type="dxa"/>
            <w:tcBorders>
              <w:top w:val="nil"/>
              <w:left w:val="nil"/>
              <w:bottom w:val="single" w:sz="4" w:space="0" w:color="auto"/>
              <w:right w:val="single" w:sz="4" w:space="0" w:color="auto"/>
            </w:tcBorders>
            <w:shd w:val="clear" w:color="auto" w:fill="auto"/>
            <w:vAlign w:val="center"/>
            <w:hideMark/>
          </w:tcPr>
          <w:p w14:paraId="09EE583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17BB1E0F"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007CE465"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56 809,38</w:t>
            </w:r>
          </w:p>
        </w:tc>
        <w:tc>
          <w:tcPr>
            <w:tcW w:w="1134" w:type="dxa"/>
            <w:tcBorders>
              <w:top w:val="nil"/>
              <w:left w:val="nil"/>
              <w:bottom w:val="single" w:sz="4" w:space="0" w:color="auto"/>
              <w:right w:val="single" w:sz="4" w:space="0" w:color="auto"/>
            </w:tcBorders>
            <w:shd w:val="clear" w:color="auto" w:fill="auto"/>
            <w:vAlign w:val="center"/>
            <w:hideMark/>
          </w:tcPr>
          <w:p w14:paraId="525299FB"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5 208,33</w:t>
            </w:r>
          </w:p>
        </w:tc>
        <w:tc>
          <w:tcPr>
            <w:tcW w:w="1276" w:type="dxa"/>
            <w:tcBorders>
              <w:top w:val="nil"/>
              <w:left w:val="nil"/>
              <w:bottom w:val="single" w:sz="4" w:space="0" w:color="auto"/>
              <w:right w:val="single" w:sz="4" w:space="0" w:color="auto"/>
            </w:tcBorders>
            <w:shd w:val="clear" w:color="auto" w:fill="auto"/>
            <w:vAlign w:val="center"/>
            <w:hideMark/>
          </w:tcPr>
          <w:p w14:paraId="45EA213A"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90 585,42</w:t>
            </w:r>
          </w:p>
        </w:tc>
        <w:tc>
          <w:tcPr>
            <w:tcW w:w="1276" w:type="dxa"/>
            <w:tcBorders>
              <w:top w:val="nil"/>
              <w:left w:val="nil"/>
              <w:bottom w:val="single" w:sz="4" w:space="0" w:color="auto"/>
              <w:right w:val="single" w:sz="4" w:space="0" w:color="auto"/>
            </w:tcBorders>
            <w:shd w:val="clear" w:color="auto" w:fill="auto"/>
            <w:vAlign w:val="center"/>
            <w:hideMark/>
          </w:tcPr>
          <w:p w14:paraId="42099AB7"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136 157,29</w:t>
            </w:r>
          </w:p>
        </w:tc>
        <w:tc>
          <w:tcPr>
            <w:tcW w:w="1134" w:type="dxa"/>
            <w:vMerge/>
            <w:tcBorders>
              <w:top w:val="nil"/>
              <w:left w:val="single" w:sz="4" w:space="0" w:color="auto"/>
              <w:bottom w:val="single" w:sz="4" w:space="0" w:color="000000"/>
              <w:right w:val="single" w:sz="4" w:space="0" w:color="auto"/>
            </w:tcBorders>
            <w:vAlign w:val="center"/>
            <w:hideMark/>
          </w:tcPr>
          <w:p w14:paraId="058146DC"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4B881A5F"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7D5434C8"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291E2C8A"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059F7D3B"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областной бюджет</w:t>
            </w:r>
          </w:p>
        </w:tc>
        <w:tc>
          <w:tcPr>
            <w:tcW w:w="567" w:type="dxa"/>
            <w:tcBorders>
              <w:top w:val="nil"/>
              <w:left w:val="nil"/>
              <w:bottom w:val="single" w:sz="4" w:space="0" w:color="auto"/>
              <w:right w:val="single" w:sz="4" w:space="0" w:color="auto"/>
            </w:tcBorders>
            <w:shd w:val="clear" w:color="auto" w:fill="auto"/>
            <w:vAlign w:val="center"/>
            <w:hideMark/>
          </w:tcPr>
          <w:p w14:paraId="529404C4"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036</w:t>
            </w:r>
          </w:p>
        </w:tc>
        <w:tc>
          <w:tcPr>
            <w:tcW w:w="426" w:type="dxa"/>
            <w:tcBorders>
              <w:top w:val="nil"/>
              <w:left w:val="nil"/>
              <w:bottom w:val="single" w:sz="4" w:space="0" w:color="auto"/>
              <w:right w:val="single" w:sz="4" w:space="0" w:color="auto"/>
            </w:tcBorders>
            <w:shd w:val="clear" w:color="auto" w:fill="auto"/>
            <w:vAlign w:val="center"/>
            <w:hideMark/>
          </w:tcPr>
          <w:p w14:paraId="1387C639"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14:paraId="5ACC2537"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05</w:t>
            </w:r>
          </w:p>
        </w:tc>
        <w:tc>
          <w:tcPr>
            <w:tcW w:w="1276" w:type="dxa"/>
            <w:tcBorders>
              <w:top w:val="nil"/>
              <w:left w:val="nil"/>
              <w:bottom w:val="single" w:sz="4" w:space="0" w:color="auto"/>
              <w:right w:val="single" w:sz="4" w:space="0" w:color="auto"/>
            </w:tcBorders>
            <w:shd w:val="clear" w:color="auto" w:fill="auto"/>
            <w:vAlign w:val="center"/>
            <w:hideMark/>
          </w:tcPr>
          <w:p w14:paraId="64BC84C5"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21.1.I5.54800</w:t>
            </w:r>
          </w:p>
        </w:tc>
        <w:tc>
          <w:tcPr>
            <w:tcW w:w="567" w:type="dxa"/>
            <w:tcBorders>
              <w:top w:val="nil"/>
              <w:left w:val="nil"/>
              <w:bottom w:val="single" w:sz="4" w:space="0" w:color="auto"/>
              <w:right w:val="single" w:sz="4" w:space="0" w:color="auto"/>
            </w:tcBorders>
            <w:shd w:val="clear" w:color="auto" w:fill="auto"/>
            <w:vAlign w:val="center"/>
            <w:hideMark/>
          </w:tcPr>
          <w:p w14:paraId="2F3E78F2"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810</w:t>
            </w:r>
          </w:p>
        </w:tc>
        <w:tc>
          <w:tcPr>
            <w:tcW w:w="1275" w:type="dxa"/>
            <w:tcBorders>
              <w:top w:val="nil"/>
              <w:left w:val="nil"/>
              <w:bottom w:val="single" w:sz="4" w:space="0" w:color="auto"/>
              <w:right w:val="single" w:sz="4" w:space="0" w:color="auto"/>
            </w:tcBorders>
            <w:shd w:val="clear" w:color="auto" w:fill="auto"/>
            <w:vAlign w:val="center"/>
            <w:hideMark/>
          </w:tcPr>
          <w:p w14:paraId="0AB2ADAA"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2 480,71</w:t>
            </w:r>
          </w:p>
        </w:tc>
        <w:tc>
          <w:tcPr>
            <w:tcW w:w="1134" w:type="dxa"/>
            <w:tcBorders>
              <w:top w:val="nil"/>
              <w:left w:val="nil"/>
              <w:bottom w:val="single" w:sz="4" w:space="0" w:color="auto"/>
              <w:right w:val="single" w:sz="4" w:space="0" w:color="auto"/>
            </w:tcBorders>
            <w:shd w:val="clear" w:color="auto" w:fill="auto"/>
            <w:vAlign w:val="center"/>
            <w:hideMark/>
          </w:tcPr>
          <w:p w14:paraId="03BD0CC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069F1239"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1F8ABA79"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2 272,38</w:t>
            </w:r>
          </w:p>
        </w:tc>
        <w:tc>
          <w:tcPr>
            <w:tcW w:w="1134" w:type="dxa"/>
            <w:tcBorders>
              <w:top w:val="nil"/>
              <w:left w:val="nil"/>
              <w:bottom w:val="single" w:sz="4" w:space="0" w:color="auto"/>
              <w:right w:val="single" w:sz="4" w:space="0" w:color="auto"/>
            </w:tcBorders>
            <w:shd w:val="clear" w:color="auto" w:fill="auto"/>
            <w:vAlign w:val="center"/>
            <w:hideMark/>
          </w:tcPr>
          <w:p w14:paraId="28207C6A"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208,33</w:t>
            </w:r>
          </w:p>
        </w:tc>
        <w:tc>
          <w:tcPr>
            <w:tcW w:w="1276" w:type="dxa"/>
            <w:tcBorders>
              <w:top w:val="nil"/>
              <w:left w:val="nil"/>
              <w:bottom w:val="single" w:sz="4" w:space="0" w:color="auto"/>
              <w:right w:val="single" w:sz="4" w:space="0" w:color="auto"/>
            </w:tcBorders>
            <w:shd w:val="clear" w:color="auto" w:fill="auto"/>
            <w:vAlign w:val="center"/>
            <w:hideMark/>
          </w:tcPr>
          <w:p w14:paraId="0151BACA"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3 623,42</w:t>
            </w:r>
          </w:p>
        </w:tc>
        <w:tc>
          <w:tcPr>
            <w:tcW w:w="1276" w:type="dxa"/>
            <w:tcBorders>
              <w:top w:val="nil"/>
              <w:left w:val="nil"/>
              <w:bottom w:val="single" w:sz="4" w:space="0" w:color="auto"/>
              <w:right w:val="single" w:sz="4" w:space="0" w:color="auto"/>
            </w:tcBorders>
            <w:shd w:val="clear" w:color="auto" w:fill="auto"/>
            <w:vAlign w:val="center"/>
            <w:hideMark/>
          </w:tcPr>
          <w:p w14:paraId="3777876A"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5 446,29</w:t>
            </w:r>
          </w:p>
        </w:tc>
        <w:tc>
          <w:tcPr>
            <w:tcW w:w="1134" w:type="dxa"/>
            <w:vMerge/>
            <w:tcBorders>
              <w:top w:val="nil"/>
              <w:left w:val="single" w:sz="4" w:space="0" w:color="auto"/>
              <w:bottom w:val="single" w:sz="4" w:space="0" w:color="000000"/>
              <w:right w:val="single" w:sz="4" w:space="0" w:color="auto"/>
            </w:tcBorders>
            <w:vAlign w:val="center"/>
            <w:hideMark/>
          </w:tcPr>
          <w:p w14:paraId="7F92B18A"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39B2041A"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058E364E"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2279C69B"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34C4FC28"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федеральный бюджет</w:t>
            </w:r>
          </w:p>
        </w:tc>
        <w:tc>
          <w:tcPr>
            <w:tcW w:w="567" w:type="dxa"/>
            <w:tcBorders>
              <w:top w:val="nil"/>
              <w:left w:val="nil"/>
              <w:bottom w:val="single" w:sz="4" w:space="0" w:color="auto"/>
              <w:right w:val="single" w:sz="4" w:space="0" w:color="auto"/>
            </w:tcBorders>
            <w:shd w:val="clear" w:color="auto" w:fill="auto"/>
            <w:vAlign w:val="center"/>
            <w:hideMark/>
          </w:tcPr>
          <w:p w14:paraId="040A47D4"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036</w:t>
            </w:r>
          </w:p>
        </w:tc>
        <w:tc>
          <w:tcPr>
            <w:tcW w:w="426" w:type="dxa"/>
            <w:tcBorders>
              <w:top w:val="nil"/>
              <w:left w:val="nil"/>
              <w:bottom w:val="single" w:sz="4" w:space="0" w:color="auto"/>
              <w:right w:val="single" w:sz="4" w:space="0" w:color="auto"/>
            </w:tcBorders>
            <w:shd w:val="clear" w:color="auto" w:fill="auto"/>
            <w:vAlign w:val="center"/>
            <w:hideMark/>
          </w:tcPr>
          <w:p w14:paraId="19723376"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14:paraId="4D2CE61F"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05</w:t>
            </w:r>
          </w:p>
        </w:tc>
        <w:tc>
          <w:tcPr>
            <w:tcW w:w="1276" w:type="dxa"/>
            <w:tcBorders>
              <w:top w:val="nil"/>
              <w:left w:val="nil"/>
              <w:bottom w:val="single" w:sz="4" w:space="0" w:color="auto"/>
              <w:right w:val="single" w:sz="4" w:space="0" w:color="auto"/>
            </w:tcBorders>
            <w:shd w:val="clear" w:color="auto" w:fill="auto"/>
            <w:vAlign w:val="center"/>
            <w:hideMark/>
          </w:tcPr>
          <w:p w14:paraId="4E850C33"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21.1.I5.54800</w:t>
            </w:r>
          </w:p>
        </w:tc>
        <w:tc>
          <w:tcPr>
            <w:tcW w:w="567" w:type="dxa"/>
            <w:tcBorders>
              <w:top w:val="nil"/>
              <w:left w:val="nil"/>
              <w:bottom w:val="single" w:sz="4" w:space="0" w:color="auto"/>
              <w:right w:val="single" w:sz="4" w:space="0" w:color="auto"/>
            </w:tcBorders>
            <w:shd w:val="clear" w:color="auto" w:fill="auto"/>
            <w:vAlign w:val="center"/>
            <w:hideMark/>
          </w:tcPr>
          <w:p w14:paraId="6131F1AB"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810</w:t>
            </w:r>
          </w:p>
        </w:tc>
        <w:tc>
          <w:tcPr>
            <w:tcW w:w="1275" w:type="dxa"/>
            <w:tcBorders>
              <w:top w:val="nil"/>
              <w:left w:val="nil"/>
              <w:bottom w:val="single" w:sz="4" w:space="0" w:color="auto"/>
              <w:right w:val="single" w:sz="4" w:space="0" w:color="auto"/>
            </w:tcBorders>
            <w:shd w:val="clear" w:color="auto" w:fill="auto"/>
            <w:vAlign w:val="center"/>
            <w:hideMark/>
          </w:tcPr>
          <w:p w14:paraId="54111199"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59 537,00</w:t>
            </w:r>
          </w:p>
        </w:tc>
        <w:tc>
          <w:tcPr>
            <w:tcW w:w="1134" w:type="dxa"/>
            <w:tcBorders>
              <w:top w:val="nil"/>
              <w:left w:val="nil"/>
              <w:bottom w:val="single" w:sz="4" w:space="0" w:color="auto"/>
              <w:right w:val="single" w:sz="4" w:space="0" w:color="auto"/>
            </w:tcBorders>
            <w:shd w:val="clear" w:color="auto" w:fill="auto"/>
            <w:vAlign w:val="center"/>
            <w:hideMark/>
          </w:tcPr>
          <w:p w14:paraId="2DDD0AAD"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13EF5E80"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61090B3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54 537,00</w:t>
            </w:r>
          </w:p>
        </w:tc>
        <w:tc>
          <w:tcPr>
            <w:tcW w:w="1134" w:type="dxa"/>
            <w:tcBorders>
              <w:top w:val="nil"/>
              <w:left w:val="nil"/>
              <w:bottom w:val="single" w:sz="4" w:space="0" w:color="auto"/>
              <w:right w:val="single" w:sz="4" w:space="0" w:color="auto"/>
            </w:tcBorders>
            <w:shd w:val="clear" w:color="auto" w:fill="auto"/>
            <w:vAlign w:val="center"/>
            <w:hideMark/>
          </w:tcPr>
          <w:p w14:paraId="32FF6DEF"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5 000,00</w:t>
            </w:r>
          </w:p>
        </w:tc>
        <w:tc>
          <w:tcPr>
            <w:tcW w:w="1276" w:type="dxa"/>
            <w:tcBorders>
              <w:top w:val="nil"/>
              <w:left w:val="nil"/>
              <w:bottom w:val="single" w:sz="4" w:space="0" w:color="auto"/>
              <w:right w:val="single" w:sz="4" w:space="0" w:color="auto"/>
            </w:tcBorders>
            <w:shd w:val="clear" w:color="auto" w:fill="auto"/>
            <w:vAlign w:val="center"/>
            <w:hideMark/>
          </w:tcPr>
          <w:p w14:paraId="0C292B77"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86 962,00</w:t>
            </w:r>
          </w:p>
        </w:tc>
        <w:tc>
          <w:tcPr>
            <w:tcW w:w="1276" w:type="dxa"/>
            <w:tcBorders>
              <w:top w:val="nil"/>
              <w:left w:val="nil"/>
              <w:bottom w:val="single" w:sz="4" w:space="0" w:color="auto"/>
              <w:right w:val="single" w:sz="4" w:space="0" w:color="auto"/>
            </w:tcBorders>
            <w:shd w:val="clear" w:color="auto" w:fill="auto"/>
            <w:vAlign w:val="center"/>
            <w:hideMark/>
          </w:tcPr>
          <w:p w14:paraId="22752C34"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130 711,00</w:t>
            </w:r>
          </w:p>
        </w:tc>
        <w:tc>
          <w:tcPr>
            <w:tcW w:w="1134" w:type="dxa"/>
            <w:vMerge/>
            <w:tcBorders>
              <w:top w:val="nil"/>
              <w:left w:val="single" w:sz="4" w:space="0" w:color="auto"/>
              <w:bottom w:val="single" w:sz="4" w:space="0" w:color="000000"/>
              <w:right w:val="single" w:sz="4" w:space="0" w:color="auto"/>
            </w:tcBorders>
            <w:vAlign w:val="center"/>
            <w:hideMark/>
          </w:tcPr>
          <w:p w14:paraId="042D94AC"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63AD2C6D"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0A491CB2"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3BC6069C"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nil"/>
              <w:bottom w:val="single" w:sz="4" w:space="0" w:color="auto"/>
              <w:right w:val="single" w:sz="4" w:space="0" w:color="auto"/>
            </w:tcBorders>
            <w:shd w:val="clear" w:color="auto" w:fill="auto"/>
            <w:hideMark/>
          </w:tcPr>
          <w:p w14:paraId="36F851F5"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местные бюджеты</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6F6D0230"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single" w:sz="4" w:space="0" w:color="auto"/>
              <w:left w:val="nil"/>
              <w:bottom w:val="single" w:sz="4" w:space="0" w:color="auto"/>
              <w:right w:val="single" w:sz="4" w:space="0" w:color="auto"/>
            </w:tcBorders>
            <w:shd w:val="clear" w:color="auto" w:fill="auto"/>
            <w:vAlign w:val="center"/>
            <w:hideMark/>
          </w:tcPr>
          <w:p w14:paraId="43F9D1A4"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61EC5120"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1F11C94"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59E23F71"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57A8BE8C"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FA2DB4B"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5C3D5AB"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4E8B9B1"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F289A76"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3BA6E91"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2309861"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1D5283B4"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0193484B"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67DFFADB"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31DE9C07"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441482D6"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внебюджетные источники**</w:t>
            </w:r>
          </w:p>
        </w:tc>
        <w:tc>
          <w:tcPr>
            <w:tcW w:w="567" w:type="dxa"/>
            <w:tcBorders>
              <w:top w:val="nil"/>
              <w:left w:val="nil"/>
              <w:bottom w:val="single" w:sz="4" w:space="0" w:color="auto"/>
              <w:right w:val="single" w:sz="4" w:space="0" w:color="auto"/>
            </w:tcBorders>
            <w:shd w:val="clear" w:color="auto" w:fill="auto"/>
            <w:vAlign w:val="center"/>
            <w:hideMark/>
          </w:tcPr>
          <w:p w14:paraId="61EC161B"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3919018B"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0F5D1561"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0109E297"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73465EBE"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6DAD9F73"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9 826,99</w:t>
            </w:r>
          </w:p>
        </w:tc>
        <w:tc>
          <w:tcPr>
            <w:tcW w:w="1134" w:type="dxa"/>
            <w:tcBorders>
              <w:top w:val="nil"/>
              <w:left w:val="nil"/>
              <w:bottom w:val="single" w:sz="4" w:space="0" w:color="auto"/>
              <w:right w:val="single" w:sz="4" w:space="0" w:color="auto"/>
            </w:tcBorders>
            <w:shd w:val="clear" w:color="auto" w:fill="auto"/>
            <w:vAlign w:val="center"/>
            <w:hideMark/>
          </w:tcPr>
          <w:p w14:paraId="38CAF0E5"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5C884D3E"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74082B5F"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8 357,89</w:t>
            </w:r>
          </w:p>
        </w:tc>
        <w:tc>
          <w:tcPr>
            <w:tcW w:w="1134" w:type="dxa"/>
            <w:tcBorders>
              <w:top w:val="nil"/>
              <w:left w:val="nil"/>
              <w:bottom w:val="single" w:sz="4" w:space="0" w:color="auto"/>
              <w:right w:val="single" w:sz="4" w:space="0" w:color="auto"/>
            </w:tcBorders>
            <w:shd w:val="clear" w:color="auto" w:fill="auto"/>
            <w:vAlign w:val="center"/>
            <w:hideMark/>
          </w:tcPr>
          <w:p w14:paraId="7874D245"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1 469,10</w:t>
            </w:r>
          </w:p>
        </w:tc>
        <w:tc>
          <w:tcPr>
            <w:tcW w:w="1276" w:type="dxa"/>
            <w:tcBorders>
              <w:top w:val="nil"/>
              <w:left w:val="nil"/>
              <w:bottom w:val="single" w:sz="4" w:space="0" w:color="auto"/>
              <w:right w:val="single" w:sz="4" w:space="0" w:color="auto"/>
            </w:tcBorders>
            <w:shd w:val="clear" w:color="auto" w:fill="auto"/>
            <w:vAlign w:val="center"/>
            <w:hideMark/>
          </w:tcPr>
          <w:p w14:paraId="34B39D86"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18 440,64</w:t>
            </w:r>
          </w:p>
        </w:tc>
        <w:tc>
          <w:tcPr>
            <w:tcW w:w="1276" w:type="dxa"/>
            <w:tcBorders>
              <w:top w:val="nil"/>
              <w:left w:val="nil"/>
              <w:bottom w:val="single" w:sz="4" w:space="0" w:color="auto"/>
              <w:right w:val="single" w:sz="4" w:space="0" w:color="auto"/>
            </w:tcBorders>
            <w:shd w:val="clear" w:color="auto" w:fill="auto"/>
            <w:vAlign w:val="center"/>
            <w:hideMark/>
          </w:tcPr>
          <w:p w14:paraId="69AEEC47"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27 282,10</w:t>
            </w:r>
          </w:p>
        </w:tc>
        <w:tc>
          <w:tcPr>
            <w:tcW w:w="1134" w:type="dxa"/>
            <w:vMerge/>
            <w:tcBorders>
              <w:top w:val="nil"/>
              <w:left w:val="single" w:sz="4" w:space="0" w:color="auto"/>
              <w:bottom w:val="single" w:sz="4" w:space="0" w:color="000000"/>
              <w:right w:val="single" w:sz="4" w:space="0" w:color="auto"/>
            </w:tcBorders>
            <w:vAlign w:val="center"/>
            <w:hideMark/>
          </w:tcPr>
          <w:p w14:paraId="76AB4E62"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24EB09B4"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488E3165"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16A793CE"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35DDFD0F"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налоговые расходы</w:t>
            </w:r>
          </w:p>
        </w:tc>
        <w:tc>
          <w:tcPr>
            <w:tcW w:w="567" w:type="dxa"/>
            <w:tcBorders>
              <w:top w:val="nil"/>
              <w:left w:val="nil"/>
              <w:bottom w:val="single" w:sz="4" w:space="0" w:color="auto"/>
              <w:right w:val="single" w:sz="4" w:space="0" w:color="auto"/>
            </w:tcBorders>
            <w:shd w:val="clear" w:color="auto" w:fill="auto"/>
            <w:vAlign w:val="center"/>
            <w:hideMark/>
          </w:tcPr>
          <w:p w14:paraId="2041FD45"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1E9E0B39"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3021444D"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07461977"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274B9564"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19AEE8C9"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6625171F"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37F4F1A1"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4AE6808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07DCDEF6"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3F622DC7"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3482FDCA"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204F07B3"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12E7254A"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21DDAD1C" w14:textId="77777777" w:rsidTr="00827EA0">
        <w:trPr>
          <w:trHeight w:val="795"/>
        </w:trPr>
        <w:tc>
          <w:tcPr>
            <w:tcW w:w="1277" w:type="dxa"/>
            <w:vMerge w:val="restart"/>
            <w:tcBorders>
              <w:top w:val="nil"/>
              <w:left w:val="single" w:sz="4" w:space="0" w:color="auto"/>
              <w:bottom w:val="single" w:sz="4" w:space="0" w:color="000000"/>
              <w:right w:val="single" w:sz="4" w:space="0" w:color="auto"/>
            </w:tcBorders>
            <w:shd w:val="clear" w:color="auto" w:fill="auto"/>
            <w:vAlign w:val="center"/>
            <w:hideMark/>
          </w:tcPr>
          <w:p w14:paraId="1209BB4C" w14:textId="77777777" w:rsidR="007E312C" w:rsidRPr="007E312C" w:rsidRDefault="007E312C" w:rsidP="00827EA0">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1.1.1.1.1.17.1</w:t>
            </w:r>
            <w:r w:rsidRPr="007E312C">
              <w:rPr>
                <w:rFonts w:ascii="Times New Roman" w:eastAsia="Times New Roman" w:hAnsi="Times New Roman" w:cs="Times New Roman"/>
                <w:sz w:val="18"/>
                <w:szCs w:val="18"/>
                <w:lang w:eastAsia="ru-RU"/>
              </w:rPr>
              <w:br/>
              <w:t xml:space="preserve"> Предоставление на конкурсной основе грантов на создание и развитие ИП в рамках проекта </w:t>
            </w:r>
            <w:r w:rsidR="00827EA0">
              <w:rPr>
                <w:rFonts w:ascii="Times New Roman" w:eastAsia="Times New Roman" w:hAnsi="Times New Roman" w:cs="Times New Roman"/>
                <w:sz w:val="18"/>
                <w:szCs w:val="18"/>
                <w:lang w:eastAsia="ru-RU"/>
              </w:rPr>
              <w:t>«</w:t>
            </w:r>
            <w:r w:rsidRPr="007E312C">
              <w:rPr>
                <w:rFonts w:ascii="Times New Roman" w:eastAsia="Times New Roman" w:hAnsi="Times New Roman" w:cs="Times New Roman"/>
                <w:sz w:val="18"/>
                <w:szCs w:val="18"/>
                <w:lang w:eastAsia="ru-RU"/>
              </w:rPr>
              <w:t>Агростартап</w:t>
            </w:r>
            <w:r w:rsidR="00827EA0">
              <w:rPr>
                <w:rFonts w:ascii="Times New Roman" w:eastAsia="Times New Roman" w:hAnsi="Times New Roman" w:cs="Times New Roman"/>
                <w:sz w:val="18"/>
                <w:szCs w:val="18"/>
                <w:lang w:eastAsia="ru-RU"/>
              </w:rPr>
              <w:t>»</w:t>
            </w:r>
          </w:p>
        </w:tc>
        <w:tc>
          <w:tcPr>
            <w:tcW w:w="850" w:type="dxa"/>
            <w:tcBorders>
              <w:top w:val="nil"/>
              <w:left w:val="nil"/>
              <w:bottom w:val="single" w:sz="4" w:space="0" w:color="auto"/>
              <w:right w:val="single" w:sz="4" w:space="0" w:color="auto"/>
            </w:tcBorders>
            <w:shd w:val="clear" w:color="auto" w:fill="auto"/>
            <w:hideMark/>
          </w:tcPr>
          <w:p w14:paraId="1A6310A7"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количество ИП, получивших господдержку, ед.</w:t>
            </w:r>
          </w:p>
        </w:tc>
        <w:tc>
          <w:tcPr>
            <w:tcW w:w="567" w:type="dxa"/>
            <w:tcBorders>
              <w:top w:val="nil"/>
              <w:left w:val="nil"/>
              <w:bottom w:val="single" w:sz="4" w:space="0" w:color="auto"/>
              <w:right w:val="single" w:sz="4" w:space="0" w:color="auto"/>
            </w:tcBorders>
            <w:shd w:val="clear" w:color="auto" w:fill="auto"/>
            <w:vAlign w:val="center"/>
            <w:hideMark/>
          </w:tcPr>
          <w:p w14:paraId="6582996D"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5E44E4BB"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1407B69F"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06F5BFB1"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1CC7992F"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304C562C"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7,00</w:t>
            </w:r>
          </w:p>
        </w:tc>
        <w:tc>
          <w:tcPr>
            <w:tcW w:w="1134" w:type="dxa"/>
            <w:tcBorders>
              <w:top w:val="nil"/>
              <w:left w:val="nil"/>
              <w:bottom w:val="single" w:sz="4" w:space="0" w:color="auto"/>
              <w:right w:val="single" w:sz="4" w:space="0" w:color="auto"/>
            </w:tcBorders>
            <w:shd w:val="clear" w:color="auto" w:fill="auto"/>
            <w:vAlign w:val="center"/>
            <w:hideMark/>
          </w:tcPr>
          <w:p w14:paraId="7B92B55D"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4644B9C1"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5596FC73"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7,00</w:t>
            </w:r>
          </w:p>
        </w:tc>
        <w:tc>
          <w:tcPr>
            <w:tcW w:w="1134" w:type="dxa"/>
            <w:tcBorders>
              <w:top w:val="nil"/>
              <w:left w:val="nil"/>
              <w:bottom w:val="single" w:sz="4" w:space="0" w:color="auto"/>
              <w:right w:val="single" w:sz="4" w:space="0" w:color="auto"/>
            </w:tcBorders>
            <w:shd w:val="clear" w:color="auto" w:fill="auto"/>
            <w:vAlign w:val="center"/>
            <w:hideMark/>
          </w:tcPr>
          <w:p w14:paraId="1C5FB1BA"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1E320045"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14:paraId="7F41066B" w14:textId="77777777" w:rsidR="007E312C" w:rsidRPr="00B50D5B" w:rsidRDefault="007E312C" w:rsidP="0030343D">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8,00</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7CA02F47"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МСХ НСО, ИП, осуществляющие сельскохозяйственное производство</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2842B31A" w14:textId="77777777" w:rsidR="007E312C" w:rsidRPr="007E312C" w:rsidRDefault="007E312C" w:rsidP="00827EA0">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 xml:space="preserve">За период 2022-2024 гг. будут поддержаны не менее 21 проектов по созданию и развитию  ИП  в  рамках проекта </w:t>
            </w:r>
            <w:r w:rsidR="00827EA0">
              <w:rPr>
                <w:rFonts w:ascii="Times New Roman" w:eastAsia="Times New Roman" w:hAnsi="Times New Roman" w:cs="Times New Roman"/>
                <w:sz w:val="18"/>
                <w:szCs w:val="18"/>
                <w:lang w:eastAsia="ru-RU"/>
              </w:rPr>
              <w:t>«</w:t>
            </w:r>
            <w:r w:rsidRPr="007E312C">
              <w:rPr>
                <w:rFonts w:ascii="Times New Roman" w:eastAsia="Times New Roman" w:hAnsi="Times New Roman" w:cs="Times New Roman"/>
                <w:sz w:val="18"/>
                <w:szCs w:val="18"/>
                <w:lang w:eastAsia="ru-RU"/>
              </w:rPr>
              <w:t>Агростартап</w:t>
            </w:r>
            <w:r w:rsidR="00827EA0">
              <w:rPr>
                <w:rFonts w:ascii="Times New Roman" w:eastAsia="Times New Roman" w:hAnsi="Times New Roman" w:cs="Times New Roman"/>
                <w:sz w:val="18"/>
                <w:szCs w:val="18"/>
                <w:lang w:eastAsia="ru-RU"/>
              </w:rPr>
              <w:t>»</w:t>
            </w:r>
            <w:r w:rsidRPr="007E312C">
              <w:rPr>
                <w:rFonts w:ascii="Times New Roman" w:eastAsia="Times New Roman" w:hAnsi="Times New Roman" w:cs="Times New Roman"/>
                <w:sz w:val="18"/>
                <w:szCs w:val="18"/>
                <w:lang w:eastAsia="ru-RU"/>
              </w:rPr>
              <w:t>, что будет способствовать созданию новых рабочих мест, повышению уровня жизни сельского населения</w:t>
            </w:r>
          </w:p>
        </w:tc>
      </w:tr>
      <w:tr w:rsidR="00056645" w:rsidRPr="007E312C" w14:paraId="0B3F1EFC"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5046DBA5"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496525ED"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Стоимость единицы, тыс. руб.</w:t>
            </w:r>
          </w:p>
        </w:tc>
        <w:tc>
          <w:tcPr>
            <w:tcW w:w="567" w:type="dxa"/>
            <w:tcBorders>
              <w:top w:val="nil"/>
              <w:left w:val="nil"/>
              <w:bottom w:val="single" w:sz="4" w:space="0" w:color="auto"/>
              <w:right w:val="single" w:sz="4" w:space="0" w:color="auto"/>
            </w:tcBorders>
            <w:shd w:val="clear" w:color="auto" w:fill="auto"/>
            <w:vAlign w:val="center"/>
            <w:hideMark/>
          </w:tcPr>
          <w:p w14:paraId="486CDEE5"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13AFE351"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5DB05205"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5047817A"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623F023B"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26457444"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5 388,69</w:t>
            </w:r>
          </w:p>
        </w:tc>
        <w:tc>
          <w:tcPr>
            <w:tcW w:w="1134" w:type="dxa"/>
            <w:tcBorders>
              <w:top w:val="nil"/>
              <w:left w:val="nil"/>
              <w:bottom w:val="single" w:sz="4" w:space="0" w:color="auto"/>
              <w:right w:val="single" w:sz="4" w:space="0" w:color="auto"/>
            </w:tcBorders>
            <w:shd w:val="clear" w:color="auto" w:fill="auto"/>
            <w:vAlign w:val="center"/>
            <w:hideMark/>
          </w:tcPr>
          <w:p w14:paraId="518A1E95"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auto" w:fill="auto"/>
            <w:vAlign w:val="center"/>
            <w:hideMark/>
          </w:tcPr>
          <w:p w14:paraId="3AC417B7"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auto" w:fill="auto"/>
            <w:vAlign w:val="center"/>
            <w:hideMark/>
          </w:tcPr>
          <w:p w14:paraId="0FCE9C4D"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auto" w:fill="auto"/>
            <w:vAlign w:val="center"/>
            <w:hideMark/>
          </w:tcPr>
          <w:p w14:paraId="044F0121"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65EB0995"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5 164,93</w:t>
            </w:r>
          </w:p>
        </w:tc>
        <w:tc>
          <w:tcPr>
            <w:tcW w:w="1276" w:type="dxa"/>
            <w:tcBorders>
              <w:top w:val="nil"/>
              <w:left w:val="nil"/>
              <w:bottom w:val="single" w:sz="4" w:space="0" w:color="auto"/>
              <w:right w:val="single" w:sz="4" w:space="0" w:color="auto"/>
            </w:tcBorders>
            <w:shd w:val="clear" w:color="auto" w:fill="auto"/>
            <w:vAlign w:val="center"/>
            <w:hideMark/>
          </w:tcPr>
          <w:p w14:paraId="04DB749F"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6 170,05</w:t>
            </w:r>
          </w:p>
        </w:tc>
        <w:tc>
          <w:tcPr>
            <w:tcW w:w="1134" w:type="dxa"/>
            <w:vMerge/>
            <w:tcBorders>
              <w:top w:val="nil"/>
              <w:left w:val="single" w:sz="4" w:space="0" w:color="auto"/>
              <w:bottom w:val="single" w:sz="4" w:space="0" w:color="000000"/>
              <w:right w:val="single" w:sz="4" w:space="0" w:color="auto"/>
            </w:tcBorders>
            <w:vAlign w:val="center"/>
            <w:hideMark/>
          </w:tcPr>
          <w:p w14:paraId="7215A2EB"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43180330"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4F01EEC2"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0F945529"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4893AE6E"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Всего по мероприятию, тыс. руб. в том числе:</w:t>
            </w:r>
          </w:p>
        </w:tc>
        <w:tc>
          <w:tcPr>
            <w:tcW w:w="567" w:type="dxa"/>
            <w:tcBorders>
              <w:top w:val="nil"/>
              <w:left w:val="nil"/>
              <w:bottom w:val="single" w:sz="4" w:space="0" w:color="auto"/>
              <w:right w:val="single" w:sz="4" w:space="0" w:color="auto"/>
            </w:tcBorders>
            <w:shd w:val="clear" w:color="auto" w:fill="auto"/>
            <w:vAlign w:val="center"/>
            <w:hideMark/>
          </w:tcPr>
          <w:p w14:paraId="64979610"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2664D76E"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05A954DB"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4C290A62"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5D802D9D"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1962BBFA"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37 720,83</w:t>
            </w:r>
          </w:p>
        </w:tc>
        <w:tc>
          <w:tcPr>
            <w:tcW w:w="1134" w:type="dxa"/>
            <w:tcBorders>
              <w:top w:val="nil"/>
              <w:left w:val="nil"/>
              <w:bottom w:val="single" w:sz="4" w:space="0" w:color="auto"/>
              <w:right w:val="single" w:sz="4" w:space="0" w:color="auto"/>
            </w:tcBorders>
            <w:shd w:val="clear" w:color="auto" w:fill="auto"/>
            <w:vAlign w:val="center"/>
            <w:hideMark/>
          </w:tcPr>
          <w:p w14:paraId="7BD2146C"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456672B0"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064AA2BB"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37 720,83</w:t>
            </w:r>
          </w:p>
        </w:tc>
        <w:tc>
          <w:tcPr>
            <w:tcW w:w="1134" w:type="dxa"/>
            <w:tcBorders>
              <w:top w:val="nil"/>
              <w:left w:val="nil"/>
              <w:bottom w:val="single" w:sz="4" w:space="0" w:color="auto"/>
              <w:right w:val="single" w:sz="4" w:space="0" w:color="auto"/>
            </w:tcBorders>
            <w:shd w:val="clear" w:color="auto" w:fill="auto"/>
            <w:vAlign w:val="center"/>
            <w:hideMark/>
          </w:tcPr>
          <w:p w14:paraId="78519CC6"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6DF844A6"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30 989,59</w:t>
            </w:r>
          </w:p>
        </w:tc>
        <w:tc>
          <w:tcPr>
            <w:tcW w:w="1276" w:type="dxa"/>
            <w:tcBorders>
              <w:top w:val="nil"/>
              <w:left w:val="nil"/>
              <w:bottom w:val="single" w:sz="4" w:space="0" w:color="auto"/>
              <w:right w:val="single" w:sz="4" w:space="0" w:color="auto"/>
            </w:tcBorders>
            <w:shd w:val="clear" w:color="auto" w:fill="auto"/>
            <w:vAlign w:val="center"/>
            <w:hideMark/>
          </w:tcPr>
          <w:p w14:paraId="686E83B9"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49 360,42</w:t>
            </w:r>
          </w:p>
        </w:tc>
        <w:tc>
          <w:tcPr>
            <w:tcW w:w="1134" w:type="dxa"/>
            <w:vMerge/>
            <w:tcBorders>
              <w:top w:val="nil"/>
              <w:left w:val="single" w:sz="4" w:space="0" w:color="auto"/>
              <w:bottom w:val="single" w:sz="4" w:space="0" w:color="000000"/>
              <w:right w:val="single" w:sz="4" w:space="0" w:color="auto"/>
            </w:tcBorders>
            <w:vAlign w:val="center"/>
            <w:hideMark/>
          </w:tcPr>
          <w:p w14:paraId="72C02DF1"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51AF594E"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2A8ED4F6"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1831781F"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3CDA0977"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областной бюджет</w:t>
            </w:r>
          </w:p>
        </w:tc>
        <w:tc>
          <w:tcPr>
            <w:tcW w:w="567" w:type="dxa"/>
            <w:tcBorders>
              <w:top w:val="nil"/>
              <w:left w:val="nil"/>
              <w:bottom w:val="single" w:sz="4" w:space="0" w:color="auto"/>
              <w:right w:val="single" w:sz="4" w:space="0" w:color="auto"/>
            </w:tcBorders>
            <w:shd w:val="clear" w:color="auto" w:fill="auto"/>
            <w:vAlign w:val="center"/>
            <w:hideMark/>
          </w:tcPr>
          <w:p w14:paraId="13A9E9A8"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036</w:t>
            </w:r>
          </w:p>
        </w:tc>
        <w:tc>
          <w:tcPr>
            <w:tcW w:w="426" w:type="dxa"/>
            <w:tcBorders>
              <w:top w:val="nil"/>
              <w:left w:val="nil"/>
              <w:bottom w:val="single" w:sz="4" w:space="0" w:color="auto"/>
              <w:right w:val="single" w:sz="4" w:space="0" w:color="auto"/>
            </w:tcBorders>
            <w:shd w:val="clear" w:color="auto" w:fill="auto"/>
            <w:vAlign w:val="center"/>
            <w:hideMark/>
          </w:tcPr>
          <w:p w14:paraId="78759A2F"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14:paraId="52A8FA34"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05</w:t>
            </w:r>
          </w:p>
        </w:tc>
        <w:tc>
          <w:tcPr>
            <w:tcW w:w="1276" w:type="dxa"/>
            <w:tcBorders>
              <w:top w:val="nil"/>
              <w:left w:val="nil"/>
              <w:bottom w:val="single" w:sz="4" w:space="0" w:color="auto"/>
              <w:right w:val="single" w:sz="4" w:space="0" w:color="auto"/>
            </w:tcBorders>
            <w:shd w:val="clear" w:color="auto" w:fill="auto"/>
            <w:vAlign w:val="center"/>
            <w:hideMark/>
          </w:tcPr>
          <w:p w14:paraId="379383EB"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21.1.I5.54800</w:t>
            </w:r>
          </w:p>
        </w:tc>
        <w:tc>
          <w:tcPr>
            <w:tcW w:w="567" w:type="dxa"/>
            <w:tcBorders>
              <w:top w:val="nil"/>
              <w:left w:val="nil"/>
              <w:bottom w:val="single" w:sz="4" w:space="0" w:color="auto"/>
              <w:right w:val="single" w:sz="4" w:space="0" w:color="auto"/>
            </w:tcBorders>
            <w:shd w:val="clear" w:color="auto" w:fill="auto"/>
            <w:vAlign w:val="center"/>
            <w:hideMark/>
          </w:tcPr>
          <w:p w14:paraId="31389ED8"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812</w:t>
            </w:r>
          </w:p>
        </w:tc>
        <w:tc>
          <w:tcPr>
            <w:tcW w:w="1275" w:type="dxa"/>
            <w:tcBorders>
              <w:top w:val="nil"/>
              <w:left w:val="nil"/>
              <w:bottom w:val="single" w:sz="4" w:space="0" w:color="auto"/>
              <w:right w:val="single" w:sz="4" w:space="0" w:color="auto"/>
            </w:tcBorders>
            <w:shd w:val="clear" w:color="auto" w:fill="auto"/>
            <w:vAlign w:val="center"/>
            <w:hideMark/>
          </w:tcPr>
          <w:p w14:paraId="6432A174"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1 508,83</w:t>
            </w:r>
          </w:p>
        </w:tc>
        <w:tc>
          <w:tcPr>
            <w:tcW w:w="1134" w:type="dxa"/>
            <w:tcBorders>
              <w:top w:val="nil"/>
              <w:left w:val="nil"/>
              <w:bottom w:val="single" w:sz="4" w:space="0" w:color="auto"/>
              <w:right w:val="single" w:sz="4" w:space="0" w:color="auto"/>
            </w:tcBorders>
            <w:shd w:val="clear" w:color="auto" w:fill="auto"/>
            <w:vAlign w:val="center"/>
            <w:hideMark/>
          </w:tcPr>
          <w:p w14:paraId="0568C8F1"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1FF18B50"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107A33AA"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1 508,83</w:t>
            </w:r>
          </w:p>
        </w:tc>
        <w:tc>
          <w:tcPr>
            <w:tcW w:w="1134" w:type="dxa"/>
            <w:tcBorders>
              <w:top w:val="nil"/>
              <w:left w:val="nil"/>
              <w:bottom w:val="single" w:sz="4" w:space="0" w:color="auto"/>
              <w:right w:val="single" w:sz="4" w:space="0" w:color="auto"/>
            </w:tcBorders>
            <w:shd w:val="clear" w:color="auto" w:fill="auto"/>
            <w:vAlign w:val="center"/>
            <w:hideMark/>
          </w:tcPr>
          <w:p w14:paraId="3B1CABB1"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55F38236"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1 239,59</w:t>
            </w:r>
          </w:p>
        </w:tc>
        <w:tc>
          <w:tcPr>
            <w:tcW w:w="1276" w:type="dxa"/>
            <w:tcBorders>
              <w:top w:val="nil"/>
              <w:left w:val="nil"/>
              <w:bottom w:val="single" w:sz="4" w:space="0" w:color="auto"/>
              <w:right w:val="single" w:sz="4" w:space="0" w:color="auto"/>
            </w:tcBorders>
            <w:shd w:val="clear" w:color="auto" w:fill="auto"/>
            <w:vAlign w:val="center"/>
            <w:hideMark/>
          </w:tcPr>
          <w:p w14:paraId="79D7347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1 974,42</w:t>
            </w:r>
          </w:p>
        </w:tc>
        <w:tc>
          <w:tcPr>
            <w:tcW w:w="1134" w:type="dxa"/>
            <w:vMerge/>
            <w:tcBorders>
              <w:top w:val="nil"/>
              <w:left w:val="single" w:sz="4" w:space="0" w:color="auto"/>
              <w:bottom w:val="single" w:sz="4" w:space="0" w:color="000000"/>
              <w:right w:val="single" w:sz="4" w:space="0" w:color="auto"/>
            </w:tcBorders>
            <w:vAlign w:val="center"/>
            <w:hideMark/>
          </w:tcPr>
          <w:p w14:paraId="5003E9A8"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4127AFC4"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25C9D34B"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448CA447"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6287197F"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федеральный бюджет</w:t>
            </w:r>
          </w:p>
        </w:tc>
        <w:tc>
          <w:tcPr>
            <w:tcW w:w="567" w:type="dxa"/>
            <w:tcBorders>
              <w:top w:val="nil"/>
              <w:left w:val="nil"/>
              <w:bottom w:val="single" w:sz="4" w:space="0" w:color="auto"/>
              <w:right w:val="single" w:sz="4" w:space="0" w:color="auto"/>
            </w:tcBorders>
            <w:shd w:val="clear" w:color="auto" w:fill="auto"/>
            <w:vAlign w:val="center"/>
            <w:hideMark/>
          </w:tcPr>
          <w:p w14:paraId="73EA17F1"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036</w:t>
            </w:r>
          </w:p>
        </w:tc>
        <w:tc>
          <w:tcPr>
            <w:tcW w:w="426" w:type="dxa"/>
            <w:tcBorders>
              <w:top w:val="nil"/>
              <w:left w:val="nil"/>
              <w:bottom w:val="single" w:sz="4" w:space="0" w:color="auto"/>
              <w:right w:val="single" w:sz="4" w:space="0" w:color="auto"/>
            </w:tcBorders>
            <w:shd w:val="clear" w:color="auto" w:fill="auto"/>
            <w:vAlign w:val="center"/>
            <w:hideMark/>
          </w:tcPr>
          <w:p w14:paraId="76A56D96"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14:paraId="436A0934"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05</w:t>
            </w:r>
          </w:p>
        </w:tc>
        <w:tc>
          <w:tcPr>
            <w:tcW w:w="1276" w:type="dxa"/>
            <w:tcBorders>
              <w:top w:val="nil"/>
              <w:left w:val="nil"/>
              <w:bottom w:val="single" w:sz="4" w:space="0" w:color="auto"/>
              <w:right w:val="single" w:sz="4" w:space="0" w:color="auto"/>
            </w:tcBorders>
            <w:shd w:val="clear" w:color="auto" w:fill="auto"/>
            <w:vAlign w:val="center"/>
            <w:hideMark/>
          </w:tcPr>
          <w:p w14:paraId="55EFF784"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21.1.I5.54800</w:t>
            </w:r>
          </w:p>
        </w:tc>
        <w:tc>
          <w:tcPr>
            <w:tcW w:w="567" w:type="dxa"/>
            <w:tcBorders>
              <w:top w:val="nil"/>
              <w:left w:val="nil"/>
              <w:bottom w:val="single" w:sz="4" w:space="0" w:color="auto"/>
              <w:right w:val="single" w:sz="4" w:space="0" w:color="auto"/>
            </w:tcBorders>
            <w:shd w:val="clear" w:color="auto" w:fill="auto"/>
            <w:vAlign w:val="center"/>
            <w:hideMark/>
          </w:tcPr>
          <w:p w14:paraId="71F764CF"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812</w:t>
            </w:r>
          </w:p>
        </w:tc>
        <w:tc>
          <w:tcPr>
            <w:tcW w:w="1275" w:type="dxa"/>
            <w:tcBorders>
              <w:top w:val="nil"/>
              <w:left w:val="nil"/>
              <w:bottom w:val="single" w:sz="4" w:space="0" w:color="auto"/>
              <w:right w:val="single" w:sz="4" w:space="0" w:color="auto"/>
            </w:tcBorders>
            <w:shd w:val="clear" w:color="auto" w:fill="auto"/>
            <w:vAlign w:val="center"/>
            <w:hideMark/>
          </w:tcPr>
          <w:p w14:paraId="3AE33B95"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36 212,00</w:t>
            </w:r>
          </w:p>
        </w:tc>
        <w:tc>
          <w:tcPr>
            <w:tcW w:w="1134" w:type="dxa"/>
            <w:tcBorders>
              <w:top w:val="nil"/>
              <w:left w:val="nil"/>
              <w:bottom w:val="single" w:sz="4" w:space="0" w:color="auto"/>
              <w:right w:val="single" w:sz="4" w:space="0" w:color="auto"/>
            </w:tcBorders>
            <w:shd w:val="clear" w:color="auto" w:fill="auto"/>
            <w:vAlign w:val="center"/>
            <w:hideMark/>
          </w:tcPr>
          <w:p w14:paraId="3A7189A3"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30BA092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6BFD2BCD"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36 212,00</w:t>
            </w:r>
          </w:p>
        </w:tc>
        <w:tc>
          <w:tcPr>
            <w:tcW w:w="1134" w:type="dxa"/>
            <w:tcBorders>
              <w:top w:val="nil"/>
              <w:left w:val="nil"/>
              <w:bottom w:val="single" w:sz="4" w:space="0" w:color="auto"/>
              <w:right w:val="single" w:sz="4" w:space="0" w:color="auto"/>
            </w:tcBorders>
            <w:shd w:val="clear" w:color="auto" w:fill="auto"/>
            <w:vAlign w:val="center"/>
            <w:hideMark/>
          </w:tcPr>
          <w:p w14:paraId="6A863821"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3A24301E"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29 750,00</w:t>
            </w:r>
          </w:p>
        </w:tc>
        <w:tc>
          <w:tcPr>
            <w:tcW w:w="1276" w:type="dxa"/>
            <w:tcBorders>
              <w:top w:val="nil"/>
              <w:left w:val="nil"/>
              <w:bottom w:val="single" w:sz="4" w:space="0" w:color="auto"/>
              <w:right w:val="single" w:sz="4" w:space="0" w:color="auto"/>
            </w:tcBorders>
            <w:shd w:val="clear" w:color="auto" w:fill="auto"/>
            <w:vAlign w:val="center"/>
            <w:hideMark/>
          </w:tcPr>
          <w:p w14:paraId="1956B87B"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47 386,00</w:t>
            </w:r>
          </w:p>
        </w:tc>
        <w:tc>
          <w:tcPr>
            <w:tcW w:w="1134" w:type="dxa"/>
            <w:vMerge/>
            <w:tcBorders>
              <w:top w:val="nil"/>
              <w:left w:val="single" w:sz="4" w:space="0" w:color="auto"/>
              <w:bottom w:val="single" w:sz="4" w:space="0" w:color="000000"/>
              <w:right w:val="single" w:sz="4" w:space="0" w:color="auto"/>
            </w:tcBorders>
            <w:vAlign w:val="center"/>
            <w:hideMark/>
          </w:tcPr>
          <w:p w14:paraId="2EF00866"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497EEFFF"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51F66483"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4ABBACED"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nil"/>
              <w:bottom w:val="single" w:sz="4" w:space="0" w:color="auto"/>
              <w:right w:val="single" w:sz="4" w:space="0" w:color="auto"/>
            </w:tcBorders>
            <w:shd w:val="clear" w:color="auto" w:fill="auto"/>
            <w:hideMark/>
          </w:tcPr>
          <w:p w14:paraId="1CE5E148"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местные бюджеты</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3A005130"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single" w:sz="4" w:space="0" w:color="auto"/>
              <w:left w:val="nil"/>
              <w:bottom w:val="single" w:sz="4" w:space="0" w:color="auto"/>
              <w:right w:val="single" w:sz="4" w:space="0" w:color="auto"/>
            </w:tcBorders>
            <w:shd w:val="clear" w:color="auto" w:fill="auto"/>
            <w:vAlign w:val="center"/>
            <w:hideMark/>
          </w:tcPr>
          <w:p w14:paraId="39376399"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1CF4B129"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23D3DCB"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32789506"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56F9DFD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B0C508F"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27B4C8D"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F348574"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CF090E0"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3F2C42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35B0F43"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p>
        </w:tc>
        <w:tc>
          <w:tcPr>
            <w:tcW w:w="1134" w:type="dxa"/>
            <w:vMerge/>
            <w:tcBorders>
              <w:top w:val="nil"/>
              <w:left w:val="single" w:sz="4" w:space="0" w:color="auto"/>
              <w:bottom w:val="single" w:sz="4" w:space="0" w:color="000000"/>
              <w:right w:val="single" w:sz="4" w:space="0" w:color="auto"/>
            </w:tcBorders>
            <w:vAlign w:val="center"/>
            <w:hideMark/>
          </w:tcPr>
          <w:p w14:paraId="37655F0C"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46FC23CE"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5462F4AF"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747AC4C9"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nil"/>
              <w:bottom w:val="single" w:sz="4" w:space="0" w:color="auto"/>
              <w:right w:val="single" w:sz="4" w:space="0" w:color="auto"/>
            </w:tcBorders>
            <w:shd w:val="clear" w:color="auto" w:fill="auto"/>
            <w:hideMark/>
          </w:tcPr>
          <w:p w14:paraId="24DC5300"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внебюджетные источники**</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3368E3C5"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single" w:sz="4" w:space="0" w:color="auto"/>
              <w:left w:val="nil"/>
              <w:bottom w:val="single" w:sz="4" w:space="0" w:color="auto"/>
              <w:right w:val="single" w:sz="4" w:space="0" w:color="auto"/>
            </w:tcBorders>
            <w:shd w:val="clear" w:color="auto" w:fill="auto"/>
            <w:vAlign w:val="center"/>
            <w:hideMark/>
          </w:tcPr>
          <w:p w14:paraId="59F6BBF4"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6995731A"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56DA921"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7AFE140D"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0054385A"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3 585,76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A029176"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F9341A0"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F494C40"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3 585,76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9FF04C5"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766EB6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3 443,29</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260E51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5 484,49</w:t>
            </w:r>
          </w:p>
        </w:tc>
        <w:tc>
          <w:tcPr>
            <w:tcW w:w="1134" w:type="dxa"/>
            <w:vMerge/>
            <w:tcBorders>
              <w:top w:val="nil"/>
              <w:left w:val="single" w:sz="4" w:space="0" w:color="auto"/>
              <w:bottom w:val="single" w:sz="4" w:space="0" w:color="000000"/>
              <w:right w:val="single" w:sz="4" w:space="0" w:color="auto"/>
            </w:tcBorders>
            <w:vAlign w:val="center"/>
            <w:hideMark/>
          </w:tcPr>
          <w:p w14:paraId="4A40AE8B"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2E74DD85"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69F91300"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7351AE58"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1F9A5ED5"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налоговые расходы</w:t>
            </w:r>
          </w:p>
        </w:tc>
        <w:tc>
          <w:tcPr>
            <w:tcW w:w="567" w:type="dxa"/>
            <w:tcBorders>
              <w:top w:val="nil"/>
              <w:left w:val="nil"/>
              <w:bottom w:val="single" w:sz="4" w:space="0" w:color="auto"/>
              <w:right w:val="single" w:sz="4" w:space="0" w:color="auto"/>
            </w:tcBorders>
            <w:shd w:val="clear" w:color="auto" w:fill="auto"/>
            <w:vAlign w:val="center"/>
            <w:hideMark/>
          </w:tcPr>
          <w:p w14:paraId="0034C469"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035F9803"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0557507C"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01B7590A"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71DF7378"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245DAD7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38D49F99"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4FFB839A"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7EF48EAC"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071253A0"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651ECD6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69BAF60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447D7649"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1C2F9F25"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150A2A14" w14:textId="77777777" w:rsidTr="00827EA0">
        <w:trPr>
          <w:trHeight w:val="795"/>
        </w:trPr>
        <w:tc>
          <w:tcPr>
            <w:tcW w:w="1277" w:type="dxa"/>
            <w:vMerge w:val="restart"/>
            <w:tcBorders>
              <w:top w:val="nil"/>
              <w:left w:val="single" w:sz="4" w:space="0" w:color="auto"/>
              <w:bottom w:val="single" w:sz="4" w:space="0" w:color="000000"/>
              <w:right w:val="single" w:sz="4" w:space="0" w:color="auto"/>
            </w:tcBorders>
            <w:shd w:val="clear" w:color="auto" w:fill="auto"/>
            <w:vAlign w:val="center"/>
            <w:hideMark/>
          </w:tcPr>
          <w:p w14:paraId="135AC88F"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1.1.1.1.1.17.2.</w:t>
            </w:r>
            <w:r w:rsidRPr="007E312C">
              <w:rPr>
                <w:rFonts w:ascii="Times New Roman" w:eastAsia="Times New Roman" w:hAnsi="Times New Roman" w:cs="Times New Roman"/>
                <w:sz w:val="18"/>
                <w:szCs w:val="18"/>
                <w:lang w:eastAsia="ru-RU"/>
              </w:rPr>
              <w:br/>
              <w:t>Компенсация части затрат сельскохозяйственным потребительским кооперативам на приобретение основных и оборотных средств</w:t>
            </w:r>
          </w:p>
        </w:tc>
        <w:tc>
          <w:tcPr>
            <w:tcW w:w="850" w:type="dxa"/>
            <w:tcBorders>
              <w:top w:val="nil"/>
              <w:left w:val="nil"/>
              <w:bottom w:val="single" w:sz="4" w:space="0" w:color="auto"/>
              <w:right w:val="single" w:sz="4" w:space="0" w:color="auto"/>
            </w:tcBorders>
            <w:shd w:val="clear" w:color="auto" w:fill="auto"/>
            <w:hideMark/>
          </w:tcPr>
          <w:p w14:paraId="1CCCDC76" w14:textId="77777777" w:rsidR="007E312C" w:rsidRPr="007E312C" w:rsidRDefault="00863718"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количество</w:t>
            </w:r>
            <w:r w:rsidR="007E312C" w:rsidRPr="007E312C">
              <w:rPr>
                <w:rFonts w:ascii="Times New Roman" w:eastAsia="Times New Roman" w:hAnsi="Times New Roman" w:cs="Times New Roman"/>
                <w:sz w:val="18"/>
                <w:szCs w:val="18"/>
                <w:lang w:eastAsia="ru-RU"/>
              </w:rPr>
              <w:t xml:space="preserve"> СПоК, ед.</w:t>
            </w:r>
          </w:p>
        </w:tc>
        <w:tc>
          <w:tcPr>
            <w:tcW w:w="567" w:type="dxa"/>
            <w:tcBorders>
              <w:top w:val="nil"/>
              <w:left w:val="nil"/>
              <w:bottom w:val="single" w:sz="4" w:space="0" w:color="auto"/>
              <w:right w:val="single" w:sz="4" w:space="0" w:color="auto"/>
            </w:tcBorders>
            <w:shd w:val="clear" w:color="auto" w:fill="auto"/>
            <w:vAlign w:val="center"/>
            <w:hideMark/>
          </w:tcPr>
          <w:p w14:paraId="7A324B6B"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76843CAE"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4A18E64E"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38482B5B"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43B426EA"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7145A537"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6,00</w:t>
            </w:r>
          </w:p>
        </w:tc>
        <w:tc>
          <w:tcPr>
            <w:tcW w:w="1134" w:type="dxa"/>
            <w:tcBorders>
              <w:top w:val="nil"/>
              <w:left w:val="nil"/>
              <w:bottom w:val="single" w:sz="4" w:space="0" w:color="auto"/>
              <w:right w:val="single" w:sz="4" w:space="0" w:color="auto"/>
            </w:tcBorders>
            <w:shd w:val="clear" w:color="auto" w:fill="auto"/>
            <w:vAlign w:val="center"/>
            <w:hideMark/>
          </w:tcPr>
          <w:p w14:paraId="17E01064"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09E184E7"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2BB44AB7"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6,00</w:t>
            </w:r>
          </w:p>
        </w:tc>
        <w:tc>
          <w:tcPr>
            <w:tcW w:w="1134" w:type="dxa"/>
            <w:tcBorders>
              <w:top w:val="nil"/>
              <w:left w:val="nil"/>
              <w:bottom w:val="single" w:sz="4" w:space="0" w:color="auto"/>
              <w:right w:val="single" w:sz="4" w:space="0" w:color="auto"/>
            </w:tcBorders>
            <w:shd w:val="clear" w:color="auto" w:fill="auto"/>
            <w:vAlign w:val="center"/>
            <w:hideMark/>
          </w:tcPr>
          <w:p w14:paraId="3EA31C2E"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127CF86A"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13,00</w:t>
            </w:r>
          </w:p>
        </w:tc>
        <w:tc>
          <w:tcPr>
            <w:tcW w:w="1276" w:type="dxa"/>
            <w:tcBorders>
              <w:top w:val="nil"/>
              <w:left w:val="nil"/>
              <w:bottom w:val="single" w:sz="4" w:space="0" w:color="auto"/>
              <w:right w:val="single" w:sz="4" w:space="0" w:color="auto"/>
            </w:tcBorders>
            <w:shd w:val="clear" w:color="auto" w:fill="auto"/>
            <w:vAlign w:val="center"/>
            <w:hideMark/>
          </w:tcPr>
          <w:p w14:paraId="5F52BCF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14,00</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0428545C"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МСХ НСО, сельскохозяйственные потребительские кооперативы</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1A38EDDE"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 xml:space="preserve">За период 2022-2024 гг. будет оказана государственная поддержка 33 сельскохозяйственным потребительским кооперативам на приобретение имущества, техники и оборудования для переработки сельскохозяйственной продукции, на закупку сельскохозяйственной продукции у членов СПоК </w:t>
            </w:r>
          </w:p>
        </w:tc>
      </w:tr>
      <w:tr w:rsidR="00056645" w:rsidRPr="007E312C" w14:paraId="70DF3D3F"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41FCFF3B"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21D85C98"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Стоимость единицы, тыс. руб.</w:t>
            </w:r>
          </w:p>
        </w:tc>
        <w:tc>
          <w:tcPr>
            <w:tcW w:w="567" w:type="dxa"/>
            <w:tcBorders>
              <w:top w:val="nil"/>
              <w:left w:val="nil"/>
              <w:bottom w:val="single" w:sz="4" w:space="0" w:color="auto"/>
              <w:right w:val="single" w:sz="4" w:space="0" w:color="auto"/>
            </w:tcBorders>
            <w:shd w:val="clear" w:color="auto" w:fill="auto"/>
            <w:vAlign w:val="center"/>
            <w:hideMark/>
          </w:tcPr>
          <w:p w14:paraId="0464E4C0"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2DA84FB3"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2D06577A"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6756A7CD"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0270646E"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2CC9743A"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3 181,43</w:t>
            </w:r>
          </w:p>
        </w:tc>
        <w:tc>
          <w:tcPr>
            <w:tcW w:w="1134" w:type="dxa"/>
            <w:tcBorders>
              <w:top w:val="nil"/>
              <w:left w:val="nil"/>
              <w:bottom w:val="single" w:sz="4" w:space="0" w:color="auto"/>
              <w:right w:val="single" w:sz="4" w:space="0" w:color="auto"/>
            </w:tcBorders>
            <w:shd w:val="clear" w:color="auto" w:fill="auto"/>
            <w:vAlign w:val="center"/>
            <w:hideMark/>
          </w:tcPr>
          <w:p w14:paraId="477CAB9D"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auto" w:fill="auto"/>
            <w:vAlign w:val="center"/>
            <w:hideMark/>
          </w:tcPr>
          <w:p w14:paraId="14D08F03"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auto" w:fill="auto"/>
            <w:vAlign w:val="center"/>
            <w:hideMark/>
          </w:tcPr>
          <w:p w14:paraId="200B2BED"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auto" w:fill="auto"/>
            <w:vAlign w:val="center"/>
            <w:hideMark/>
          </w:tcPr>
          <w:p w14:paraId="67A0E1A9"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21FE03F0"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4 343,91</w:t>
            </w:r>
          </w:p>
        </w:tc>
        <w:tc>
          <w:tcPr>
            <w:tcW w:w="1276" w:type="dxa"/>
            <w:tcBorders>
              <w:top w:val="nil"/>
              <w:left w:val="nil"/>
              <w:bottom w:val="single" w:sz="4" w:space="0" w:color="auto"/>
              <w:right w:val="single" w:sz="4" w:space="0" w:color="auto"/>
            </w:tcBorders>
            <w:shd w:val="clear" w:color="auto" w:fill="auto"/>
            <w:vAlign w:val="center"/>
            <w:hideMark/>
          </w:tcPr>
          <w:p w14:paraId="28E9C51D"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5 976,56</w:t>
            </w:r>
          </w:p>
        </w:tc>
        <w:tc>
          <w:tcPr>
            <w:tcW w:w="1134" w:type="dxa"/>
            <w:vMerge/>
            <w:tcBorders>
              <w:top w:val="nil"/>
              <w:left w:val="single" w:sz="4" w:space="0" w:color="auto"/>
              <w:bottom w:val="single" w:sz="4" w:space="0" w:color="000000"/>
              <w:right w:val="single" w:sz="4" w:space="0" w:color="auto"/>
            </w:tcBorders>
            <w:vAlign w:val="center"/>
            <w:hideMark/>
          </w:tcPr>
          <w:p w14:paraId="2B3BA27B"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29D52453"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2DDE10D1"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3F3D8376"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35E91D29"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Всего по мероприятию, тыс. руб. в том числе:</w:t>
            </w:r>
          </w:p>
        </w:tc>
        <w:tc>
          <w:tcPr>
            <w:tcW w:w="567" w:type="dxa"/>
            <w:tcBorders>
              <w:top w:val="nil"/>
              <w:left w:val="nil"/>
              <w:bottom w:val="single" w:sz="4" w:space="0" w:color="auto"/>
              <w:right w:val="single" w:sz="4" w:space="0" w:color="auto"/>
            </w:tcBorders>
            <w:shd w:val="clear" w:color="auto" w:fill="auto"/>
            <w:vAlign w:val="center"/>
            <w:hideMark/>
          </w:tcPr>
          <w:p w14:paraId="4B1078D3"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51F802B4"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328C9B3E"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572C69EC"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5DE858C0"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35A1ABAC"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19 088,55</w:t>
            </w:r>
          </w:p>
        </w:tc>
        <w:tc>
          <w:tcPr>
            <w:tcW w:w="1134" w:type="dxa"/>
            <w:tcBorders>
              <w:top w:val="nil"/>
              <w:left w:val="nil"/>
              <w:bottom w:val="single" w:sz="4" w:space="0" w:color="auto"/>
              <w:right w:val="single" w:sz="4" w:space="0" w:color="auto"/>
            </w:tcBorders>
            <w:shd w:val="clear" w:color="auto" w:fill="auto"/>
            <w:vAlign w:val="center"/>
            <w:hideMark/>
          </w:tcPr>
          <w:p w14:paraId="1643AADF"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3CFEE821"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1A1C1FE5"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19 088,55</w:t>
            </w:r>
          </w:p>
        </w:tc>
        <w:tc>
          <w:tcPr>
            <w:tcW w:w="1134" w:type="dxa"/>
            <w:tcBorders>
              <w:top w:val="nil"/>
              <w:left w:val="nil"/>
              <w:bottom w:val="single" w:sz="4" w:space="0" w:color="auto"/>
              <w:right w:val="single" w:sz="4" w:space="0" w:color="auto"/>
            </w:tcBorders>
            <w:shd w:val="clear" w:color="auto" w:fill="auto"/>
            <w:vAlign w:val="center"/>
            <w:hideMark/>
          </w:tcPr>
          <w:p w14:paraId="440048DE"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59F83AB9"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56 470,83</w:t>
            </w:r>
          </w:p>
        </w:tc>
        <w:tc>
          <w:tcPr>
            <w:tcW w:w="1276" w:type="dxa"/>
            <w:tcBorders>
              <w:top w:val="nil"/>
              <w:left w:val="nil"/>
              <w:bottom w:val="single" w:sz="4" w:space="0" w:color="auto"/>
              <w:right w:val="single" w:sz="4" w:space="0" w:color="auto"/>
            </w:tcBorders>
            <w:shd w:val="clear" w:color="auto" w:fill="auto"/>
            <w:vAlign w:val="center"/>
            <w:hideMark/>
          </w:tcPr>
          <w:p w14:paraId="22F1AF63"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83 671,87</w:t>
            </w:r>
          </w:p>
        </w:tc>
        <w:tc>
          <w:tcPr>
            <w:tcW w:w="1134" w:type="dxa"/>
            <w:vMerge/>
            <w:tcBorders>
              <w:top w:val="nil"/>
              <w:left w:val="single" w:sz="4" w:space="0" w:color="auto"/>
              <w:bottom w:val="single" w:sz="4" w:space="0" w:color="000000"/>
              <w:right w:val="single" w:sz="4" w:space="0" w:color="auto"/>
            </w:tcBorders>
            <w:vAlign w:val="center"/>
            <w:hideMark/>
          </w:tcPr>
          <w:p w14:paraId="2CE23D30"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7E521434"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7A8269A1"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3B37FA91"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6D9461F1"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областной бюджет</w:t>
            </w:r>
          </w:p>
        </w:tc>
        <w:tc>
          <w:tcPr>
            <w:tcW w:w="567" w:type="dxa"/>
            <w:tcBorders>
              <w:top w:val="nil"/>
              <w:left w:val="nil"/>
              <w:bottom w:val="single" w:sz="4" w:space="0" w:color="auto"/>
              <w:right w:val="single" w:sz="4" w:space="0" w:color="auto"/>
            </w:tcBorders>
            <w:shd w:val="clear" w:color="auto" w:fill="auto"/>
            <w:vAlign w:val="center"/>
            <w:hideMark/>
          </w:tcPr>
          <w:p w14:paraId="707E4F83"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036</w:t>
            </w:r>
          </w:p>
        </w:tc>
        <w:tc>
          <w:tcPr>
            <w:tcW w:w="426" w:type="dxa"/>
            <w:tcBorders>
              <w:top w:val="nil"/>
              <w:left w:val="nil"/>
              <w:bottom w:val="single" w:sz="4" w:space="0" w:color="auto"/>
              <w:right w:val="single" w:sz="4" w:space="0" w:color="auto"/>
            </w:tcBorders>
            <w:shd w:val="clear" w:color="auto" w:fill="auto"/>
            <w:vAlign w:val="center"/>
            <w:hideMark/>
          </w:tcPr>
          <w:p w14:paraId="38BD4342"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14:paraId="4FCA1FC1"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05</w:t>
            </w:r>
          </w:p>
        </w:tc>
        <w:tc>
          <w:tcPr>
            <w:tcW w:w="1276" w:type="dxa"/>
            <w:tcBorders>
              <w:top w:val="nil"/>
              <w:left w:val="nil"/>
              <w:bottom w:val="single" w:sz="4" w:space="0" w:color="auto"/>
              <w:right w:val="single" w:sz="4" w:space="0" w:color="auto"/>
            </w:tcBorders>
            <w:shd w:val="clear" w:color="auto" w:fill="auto"/>
            <w:vAlign w:val="center"/>
            <w:hideMark/>
          </w:tcPr>
          <w:p w14:paraId="183114B8"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21.1.I5.54800</w:t>
            </w:r>
          </w:p>
        </w:tc>
        <w:tc>
          <w:tcPr>
            <w:tcW w:w="567" w:type="dxa"/>
            <w:tcBorders>
              <w:top w:val="nil"/>
              <w:left w:val="nil"/>
              <w:bottom w:val="single" w:sz="4" w:space="0" w:color="auto"/>
              <w:right w:val="single" w:sz="4" w:space="0" w:color="auto"/>
            </w:tcBorders>
            <w:shd w:val="clear" w:color="auto" w:fill="auto"/>
            <w:vAlign w:val="center"/>
            <w:hideMark/>
          </w:tcPr>
          <w:p w14:paraId="2DF49602"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631</w:t>
            </w:r>
          </w:p>
        </w:tc>
        <w:tc>
          <w:tcPr>
            <w:tcW w:w="1275" w:type="dxa"/>
            <w:tcBorders>
              <w:top w:val="nil"/>
              <w:left w:val="nil"/>
              <w:bottom w:val="single" w:sz="4" w:space="0" w:color="auto"/>
              <w:right w:val="single" w:sz="4" w:space="0" w:color="auto"/>
            </w:tcBorders>
            <w:shd w:val="clear" w:color="auto" w:fill="auto"/>
            <w:vAlign w:val="center"/>
            <w:hideMark/>
          </w:tcPr>
          <w:p w14:paraId="1B2BA94A"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763,55</w:t>
            </w:r>
          </w:p>
        </w:tc>
        <w:tc>
          <w:tcPr>
            <w:tcW w:w="1134" w:type="dxa"/>
            <w:tcBorders>
              <w:top w:val="nil"/>
              <w:left w:val="nil"/>
              <w:bottom w:val="single" w:sz="4" w:space="0" w:color="auto"/>
              <w:right w:val="single" w:sz="4" w:space="0" w:color="auto"/>
            </w:tcBorders>
            <w:shd w:val="clear" w:color="auto" w:fill="auto"/>
            <w:vAlign w:val="center"/>
            <w:hideMark/>
          </w:tcPr>
          <w:p w14:paraId="750A383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p>
        </w:tc>
        <w:tc>
          <w:tcPr>
            <w:tcW w:w="1134" w:type="dxa"/>
            <w:tcBorders>
              <w:top w:val="nil"/>
              <w:left w:val="nil"/>
              <w:bottom w:val="single" w:sz="4" w:space="0" w:color="auto"/>
              <w:right w:val="single" w:sz="4" w:space="0" w:color="auto"/>
            </w:tcBorders>
            <w:shd w:val="clear" w:color="auto" w:fill="auto"/>
            <w:vAlign w:val="center"/>
            <w:hideMark/>
          </w:tcPr>
          <w:p w14:paraId="241ADED6"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p>
        </w:tc>
        <w:tc>
          <w:tcPr>
            <w:tcW w:w="1134" w:type="dxa"/>
            <w:tcBorders>
              <w:top w:val="nil"/>
              <w:left w:val="nil"/>
              <w:bottom w:val="single" w:sz="4" w:space="0" w:color="auto"/>
              <w:right w:val="single" w:sz="4" w:space="0" w:color="auto"/>
            </w:tcBorders>
            <w:shd w:val="clear" w:color="auto" w:fill="auto"/>
            <w:vAlign w:val="center"/>
            <w:hideMark/>
          </w:tcPr>
          <w:p w14:paraId="35E37735"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763,55</w:t>
            </w:r>
          </w:p>
        </w:tc>
        <w:tc>
          <w:tcPr>
            <w:tcW w:w="1134" w:type="dxa"/>
            <w:tcBorders>
              <w:top w:val="nil"/>
              <w:left w:val="nil"/>
              <w:bottom w:val="single" w:sz="4" w:space="0" w:color="auto"/>
              <w:right w:val="single" w:sz="4" w:space="0" w:color="auto"/>
            </w:tcBorders>
            <w:shd w:val="clear" w:color="auto" w:fill="auto"/>
            <w:vAlign w:val="center"/>
            <w:hideMark/>
          </w:tcPr>
          <w:p w14:paraId="7261005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p>
        </w:tc>
        <w:tc>
          <w:tcPr>
            <w:tcW w:w="1276" w:type="dxa"/>
            <w:tcBorders>
              <w:top w:val="nil"/>
              <w:left w:val="nil"/>
              <w:bottom w:val="single" w:sz="4" w:space="0" w:color="auto"/>
              <w:right w:val="single" w:sz="4" w:space="0" w:color="auto"/>
            </w:tcBorders>
            <w:shd w:val="clear" w:color="auto" w:fill="auto"/>
            <w:vAlign w:val="center"/>
            <w:hideMark/>
          </w:tcPr>
          <w:p w14:paraId="0E56425A"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2 258,83</w:t>
            </w:r>
          </w:p>
        </w:tc>
        <w:tc>
          <w:tcPr>
            <w:tcW w:w="1276" w:type="dxa"/>
            <w:tcBorders>
              <w:top w:val="nil"/>
              <w:left w:val="nil"/>
              <w:bottom w:val="single" w:sz="4" w:space="0" w:color="auto"/>
              <w:right w:val="single" w:sz="4" w:space="0" w:color="auto"/>
            </w:tcBorders>
            <w:shd w:val="clear" w:color="auto" w:fill="auto"/>
            <w:vAlign w:val="center"/>
            <w:hideMark/>
          </w:tcPr>
          <w:p w14:paraId="1E3C3437"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3 346,87</w:t>
            </w:r>
          </w:p>
        </w:tc>
        <w:tc>
          <w:tcPr>
            <w:tcW w:w="1134" w:type="dxa"/>
            <w:vMerge/>
            <w:tcBorders>
              <w:top w:val="nil"/>
              <w:left w:val="single" w:sz="4" w:space="0" w:color="auto"/>
              <w:bottom w:val="single" w:sz="4" w:space="0" w:color="000000"/>
              <w:right w:val="single" w:sz="4" w:space="0" w:color="auto"/>
            </w:tcBorders>
            <w:vAlign w:val="center"/>
            <w:hideMark/>
          </w:tcPr>
          <w:p w14:paraId="06ABDA55"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09E392C6"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61FDE5C0"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781B2C10"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45765547"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федеральный бюджет</w:t>
            </w:r>
          </w:p>
        </w:tc>
        <w:tc>
          <w:tcPr>
            <w:tcW w:w="567" w:type="dxa"/>
            <w:tcBorders>
              <w:top w:val="nil"/>
              <w:left w:val="nil"/>
              <w:bottom w:val="single" w:sz="4" w:space="0" w:color="auto"/>
              <w:right w:val="single" w:sz="4" w:space="0" w:color="auto"/>
            </w:tcBorders>
            <w:shd w:val="clear" w:color="auto" w:fill="auto"/>
            <w:vAlign w:val="center"/>
            <w:hideMark/>
          </w:tcPr>
          <w:p w14:paraId="67B25B2F"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036</w:t>
            </w:r>
          </w:p>
        </w:tc>
        <w:tc>
          <w:tcPr>
            <w:tcW w:w="426" w:type="dxa"/>
            <w:tcBorders>
              <w:top w:val="nil"/>
              <w:left w:val="nil"/>
              <w:bottom w:val="single" w:sz="4" w:space="0" w:color="auto"/>
              <w:right w:val="single" w:sz="4" w:space="0" w:color="auto"/>
            </w:tcBorders>
            <w:shd w:val="clear" w:color="auto" w:fill="auto"/>
            <w:vAlign w:val="center"/>
            <w:hideMark/>
          </w:tcPr>
          <w:p w14:paraId="40610479"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14:paraId="64F56D19"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05</w:t>
            </w:r>
          </w:p>
        </w:tc>
        <w:tc>
          <w:tcPr>
            <w:tcW w:w="1276" w:type="dxa"/>
            <w:tcBorders>
              <w:top w:val="nil"/>
              <w:left w:val="nil"/>
              <w:bottom w:val="single" w:sz="4" w:space="0" w:color="auto"/>
              <w:right w:val="single" w:sz="4" w:space="0" w:color="auto"/>
            </w:tcBorders>
            <w:shd w:val="clear" w:color="auto" w:fill="auto"/>
            <w:vAlign w:val="center"/>
            <w:hideMark/>
          </w:tcPr>
          <w:p w14:paraId="36673B70"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21.1.I5.54800</w:t>
            </w:r>
          </w:p>
        </w:tc>
        <w:tc>
          <w:tcPr>
            <w:tcW w:w="567" w:type="dxa"/>
            <w:tcBorders>
              <w:top w:val="nil"/>
              <w:left w:val="nil"/>
              <w:bottom w:val="single" w:sz="4" w:space="0" w:color="auto"/>
              <w:right w:val="single" w:sz="4" w:space="0" w:color="auto"/>
            </w:tcBorders>
            <w:shd w:val="clear" w:color="auto" w:fill="auto"/>
            <w:vAlign w:val="center"/>
            <w:hideMark/>
          </w:tcPr>
          <w:p w14:paraId="31600BFC"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631</w:t>
            </w:r>
          </w:p>
        </w:tc>
        <w:tc>
          <w:tcPr>
            <w:tcW w:w="1275" w:type="dxa"/>
            <w:tcBorders>
              <w:top w:val="nil"/>
              <w:left w:val="nil"/>
              <w:bottom w:val="single" w:sz="4" w:space="0" w:color="auto"/>
              <w:right w:val="single" w:sz="4" w:space="0" w:color="auto"/>
            </w:tcBorders>
            <w:shd w:val="clear" w:color="auto" w:fill="auto"/>
            <w:vAlign w:val="center"/>
            <w:hideMark/>
          </w:tcPr>
          <w:p w14:paraId="4CB88349"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18 325,00</w:t>
            </w:r>
          </w:p>
        </w:tc>
        <w:tc>
          <w:tcPr>
            <w:tcW w:w="1134" w:type="dxa"/>
            <w:tcBorders>
              <w:top w:val="nil"/>
              <w:left w:val="nil"/>
              <w:bottom w:val="single" w:sz="4" w:space="0" w:color="auto"/>
              <w:right w:val="single" w:sz="4" w:space="0" w:color="auto"/>
            </w:tcBorders>
            <w:shd w:val="clear" w:color="auto" w:fill="auto"/>
            <w:vAlign w:val="center"/>
            <w:hideMark/>
          </w:tcPr>
          <w:p w14:paraId="5D915EF6"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2CF4DC3C"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48B1AD9B"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18 325,00</w:t>
            </w:r>
          </w:p>
        </w:tc>
        <w:tc>
          <w:tcPr>
            <w:tcW w:w="1134" w:type="dxa"/>
            <w:tcBorders>
              <w:top w:val="nil"/>
              <w:left w:val="nil"/>
              <w:bottom w:val="single" w:sz="4" w:space="0" w:color="auto"/>
              <w:right w:val="single" w:sz="4" w:space="0" w:color="auto"/>
            </w:tcBorders>
            <w:shd w:val="clear" w:color="auto" w:fill="auto"/>
            <w:vAlign w:val="center"/>
            <w:hideMark/>
          </w:tcPr>
          <w:p w14:paraId="635DFBE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2795E300"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54 212,00</w:t>
            </w:r>
          </w:p>
        </w:tc>
        <w:tc>
          <w:tcPr>
            <w:tcW w:w="1276" w:type="dxa"/>
            <w:tcBorders>
              <w:top w:val="nil"/>
              <w:left w:val="nil"/>
              <w:bottom w:val="single" w:sz="4" w:space="0" w:color="auto"/>
              <w:right w:val="single" w:sz="4" w:space="0" w:color="auto"/>
            </w:tcBorders>
            <w:shd w:val="clear" w:color="auto" w:fill="auto"/>
            <w:vAlign w:val="center"/>
            <w:hideMark/>
          </w:tcPr>
          <w:p w14:paraId="3C324A2C"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80 325,00</w:t>
            </w:r>
          </w:p>
        </w:tc>
        <w:tc>
          <w:tcPr>
            <w:tcW w:w="1134" w:type="dxa"/>
            <w:vMerge/>
            <w:tcBorders>
              <w:top w:val="nil"/>
              <w:left w:val="single" w:sz="4" w:space="0" w:color="auto"/>
              <w:bottom w:val="single" w:sz="4" w:space="0" w:color="000000"/>
              <w:right w:val="single" w:sz="4" w:space="0" w:color="auto"/>
            </w:tcBorders>
            <w:vAlign w:val="center"/>
            <w:hideMark/>
          </w:tcPr>
          <w:p w14:paraId="70544549"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6BF2F069"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34E8293B"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6463EF75"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68E64D3E"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местные бюджеты</w:t>
            </w:r>
          </w:p>
        </w:tc>
        <w:tc>
          <w:tcPr>
            <w:tcW w:w="567" w:type="dxa"/>
            <w:tcBorders>
              <w:top w:val="nil"/>
              <w:left w:val="nil"/>
              <w:bottom w:val="single" w:sz="4" w:space="0" w:color="auto"/>
              <w:right w:val="single" w:sz="4" w:space="0" w:color="auto"/>
            </w:tcBorders>
            <w:shd w:val="clear" w:color="auto" w:fill="auto"/>
            <w:vAlign w:val="center"/>
            <w:hideMark/>
          </w:tcPr>
          <w:p w14:paraId="662E3962"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165C5A18"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6FF8F700"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3D28A240"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5AE556C7"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2B3EEEDB"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285E03E1"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39C78AAE"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37201B0A"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65BA22B3"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30D22597"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08F8CF4D"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4C356E5A"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38D74112"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0560780B"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4982802B"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nil"/>
              <w:bottom w:val="single" w:sz="4" w:space="0" w:color="auto"/>
              <w:right w:val="single" w:sz="4" w:space="0" w:color="auto"/>
            </w:tcBorders>
            <w:shd w:val="clear" w:color="auto" w:fill="auto"/>
            <w:hideMark/>
          </w:tcPr>
          <w:p w14:paraId="2E7BD341"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внебюджетные источники**</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5F643216"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single" w:sz="4" w:space="0" w:color="auto"/>
              <w:left w:val="nil"/>
              <w:bottom w:val="single" w:sz="4" w:space="0" w:color="auto"/>
              <w:right w:val="single" w:sz="4" w:space="0" w:color="auto"/>
            </w:tcBorders>
            <w:shd w:val="clear" w:color="auto" w:fill="auto"/>
            <w:vAlign w:val="center"/>
            <w:hideMark/>
          </w:tcPr>
          <w:p w14:paraId="21E26F27"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06CEF9FF"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D596269"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79212783"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07F5D6D6"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4 772,13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D3F8829"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957847C"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D82389F"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4 772,13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7C33915"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7717DEB"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14 117,71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7F88F6B"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20 917,97</w:t>
            </w:r>
          </w:p>
        </w:tc>
        <w:tc>
          <w:tcPr>
            <w:tcW w:w="1134" w:type="dxa"/>
            <w:vMerge/>
            <w:tcBorders>
              <w:top w:val="nil"/>
              <w:left w:val="single" w:sz="4" w:space="0" w:color="auto"/>
              <w:bottom w:val="single" w:sz="4" w:space="0" w:color="000000"/>
              <w:right w:val="single" w:sz="4" w:space="0" w:color="auto"/>
            </w:tcBorders>
            <w:vAlign w:val="center"/>
            <w:hideMark/>
          </w:tcPr>
          <w:p w14:paraId="65A2B6B0"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2E476E55"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5624AC2B"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60E9E435"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07E4B786"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налоговые расходы</w:t>
            </w:r>
          </w:p>
        </w:tc>
        <w:tc>
          <w:tcPr>
            <w:tcW w:w="567" w:type="dxa"/>
            <w:tcBorders>
              <w:top w:val="nil"/>
              <w:left w:val="nil"/>
              <w:bottom w:val="single" w:sz="4" w:space="0" w:color="auto"/>
              <w:right w:val="single" w:sz="4" w:space="0" w:color="auto"/>
            </w:tcBorders>
            <w:shd w:val="clear" w:color="auto" w:fill="auto"/>
            <w:vAlign w:val="center"/>
            <w:hideMark/>
          </w:tcPr>
          <w:p w14:paraId="6C61433A"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6A5D0712"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0DE53940"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2DD1FB75"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6BA87B9D"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399B1425"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0D60AEAE"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5119F784"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6C39668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711F589A"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5A970D0C"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6FDC5DFF"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740EFB44"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7DCA54D0"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7F490F5A" w14:textId="77777777" w:rsidTr="00827EA0">
        <w:trPr>
          <w:trHeight w:val="795"/>
        </w:trPr>
        <w:tc>
          <w:tcPr>
            <w:tcW w:w="1277" w:type="dxa"/>
            <w:vMerge w:val="restart"/>
            <w:tcBorders>
              <w:top w:val="nil"/>
              <w:left w:val="single" w:sz="4" w:space="0" w:color="auto"/>
              <w:bottom w:val="single" w:sz="4" w:space="0" w:color="000000"/>
              <w:right w:val="single" w:sz="4" w:space="0" w:color="auto"/>
            </w:tcBorders>
            <w:shd w:val="clear" w:color="auto" w:fill="auto"/>
            <w:vAlign w:val="center"/>
            <w:hideMark/>
          </w:tcPr>
          <w:p w14:paraId="57EDCA28" w14:textId="77777777" w:rsidR="007E312C" w:rsidRPr="007E312C" w:rsidRDefault="00221EB0" w:rsidP="007E312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1.1.1.1.1.17.3</w:t>
            </w:r>
            <w:r w:rsidR="007E312C" w:rsidRPr="007E312C">
              <w:rPr>
                <w:rFonts w:ascii="Times New Roman" w:eastAsia="Times New Roman" w:hAnsi="Times New Roman" w:cs="Times New Roman"/>
                <w:sz w:val="18"/>
                <w:szCs w:val="18"/>
                <w:lang w:eastAsia="ru-RU"/>
              </w:rPr>
              <w:t xml:space="preserve">. Обеспечение функционирования  центра компетенции </w:t>
            </w:r>
          </w:p>
        </w:tc>
        <w:tc>
          <w:tcPr>
            <w:tcW w:w="850" w:type="dxa"/>
            <w:tcBorders>
              <w:top w:val="nil"/>
              <w:left w:val="nil"/>
              <w:bottom w:val="single" w:sz="4" w:space="0" w:color="auto"/>
              <w:right w:val="single" w:sz="4" w:space="0" w:color="auto"/>
            </w:tcBorders>
            <w:shd w:val="clear" w:color="auto" w:fill="auto"/>
            <w:hideMark/>
          </w:tcPr>
          <w:p w14:paraId="587146E2"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Количество центров, ед.</w:t>
            </w:r>
          </w:p>
        </w:tc>
        <w:tc>
          <w:tcPr>
            <w:tcW w:w="567" w:type="dxa"/>
            <w:tcBorders>
              <w:top w:val="nil"/>
              <w:left w:val="nil"/>
              <w:bottom w:val="single" w:sz="4" w:space="0" w:color="auto"/>
              <w:right w:val="single" w:sz="4" w:space="0" w:color="auto"/>
            </w:tcBorders>
            <w:shd w:val="clear" w:color="auto" w:fill="auto"/>
            <w:vAlign w:val="center"/>
            <w:hideMark/>
          </w:tcPr>
          <w:p w14:paraId="0CB92A97"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36A39835"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3D12E951"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198DADE2"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6B546854"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2033455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1,00</w:t>
            </w:r>
          </w:p>
        </w:tc>
        <w:tc>
          <w:tcPr>
            <w:tcW w:w="1134" w:type="dxa"/>
            <w:tcBorders>
              <w:top w:val="nil"/>
              <w:left w:val="nil"/>
              <w:bottom w:val="single" w:sz="4" w:space="0" w:color="auto"/>
              <w:right w:val="single" w:sz="4" w:space="0" w:color="auto"/>
            </w:tcBorders>
            <w:shd w:val="clear" w:color="auto" w:fill="auto"/>
            <w:vAlign w:val="center"/>
            <w:hideMark/>
          </w:tcPr>
          <w:p w14:paraId="69F7165B"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47218A6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6CC7A074"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416378D4"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14:paraId="201F2C11"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14:paraId="66EA53DA"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1,00</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469FBD91"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МСХ НСО, АО «АИР НСО»</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793848AD"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За период 2022-2024 гг. будут оказаны информационно-консультационные услуги, направленные на обеспечение создания и развития субъектов малого и среднего предпринимательства в области сельского хозяйства Новосибирской области</w:t>
            </w:r>
          </w:p>
        </w:tc>
      </w:tr>
      <w:tr w:rsidR="00056645" w:rsidRPr="007E312C" w14:paraId="28710179"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30DEEF4D"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738F1D55"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Стоимость единицы, тыс. руб.</w:t>
            </w:r>
          </w:p>
        </w:tc>
        <w:tc>
          <w:tcPr>
            <w:tcW w:w="567" w:type="dxa"/>
            <w:tcBorders>
              <w:top w:val="nil"/>
              <w:left w:val="nil"/>
              <w:bottom w:val="single" w:sz="4" w:space="0" w:color="auto"/>
              <w:right w:val="single" w:sz="4" w:space="0" w:color="auto"/>
            </w:tcBorders>
            <w:shd w:val="clear" w:color="auto" w:fill="auto"/>
            <w:vAlign w:val="center"/>
            <w:hideMark/>
          </w:tcPr>
          <w:p w14:paraId="54654734"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4C698383"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06E70878"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683C88D5"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755A37C8"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211ADCC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5 208,33</w:t>
            </w:r>
          </w:p>
        </w:tc>
        <w:tc>
          <w:tcPr>
            <w:tcW w:w="1134" w:type="dxa"/>
            <w:tcBorders>
              <w:top w:val="nil"/>
              <w:left w:val="nil"/>
              <w:bottom w:val="single" w:sz="4" w:space="0" w:color="auto"/>
              <w:right w:val="single" w:sz="4" w:space="0" w:color="auto"/>
            </w:tcBorders>
            <w:shd w:val="clear" w:color="auto" w:fill="auto"/>
            <w:vAlign w:val="center"/>
            <w:hideMark/>
          </w:tcPr>
          <w:p w14:paraId="1E94B881"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auto" w:fill="auto"/>
            <w:vAlign w:val="center"/>
            <w:hideMark/>
          </w:tcPr>
          <w:p w14:paraId="4A76EA2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auto" w:fill="auto"/>
            <w:vAlign w:val="center"/>
            <w:hideMark/>
          </w:tcPr>
          <w:p w14:paraId="4F01CA56"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auto" w:fill="auto"/>
            <w:vAlign w:val="center"/>
            <w:hideMark/>
          </w:tcPr>
          <w:p w14:paraId="12BC1BDD"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55859FDC"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3 125,00</w:t>
            </w:r>
          </w:p>
        </w:tc>
        <w:tc>
          <w:tcPr>
            <w:tcW w:w="1276" w:type="dxa"/>
            <w:tcBorders>
              <w:top w:val="nil"/>
              <w:left w:val="nil"/>
              <w:bottom w:val="single" w:sz="4" w:space="0" w:color="auto"/>
              <w:right w:val="single" w:sz="4" w:space="0" w:color="auto"/>
            </w:tcBorders>
            <w:shd w:val="clear" w:color="auto" w:fill="auto"/>
            <w:vAlign w:val="center"/>
            <w:hideMark/>
          </w:tcPr>
          <w:p w14:paraId="0252AC11"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3 125,00</w:t>
            </w:r>
          </w:p>
        </w:tc>
        <w:tc>
          <w:tcPr>
            <w:tcW w:w="1134" w:type="dxa"/>
            <w:vMerge/>
            <w:tcBorders>
              <w:top w:val="nil"/>
              <w:left w:val="single" w:sz="4" w:space="0" w:color="auto"/>
              <w:bottom w:val="single" w:sz="4" w:space="0" w:color="000000"/>
              <w:right w:val="single" w:sz="4" w:space="0" w:color="auto"/>
            </w:tcBorders>
            <w:vAlign w:val="center"/>
            <w:hideMark/>
          </w:tcPr>
          <w:p w14:paraId="389FC64B"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6486F4FA"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0C0F9633"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125252F4"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7B4525DE"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Всего по мероприятию, тыс. руб. в том числе:</w:t>
            </w:r>
          </w:p>
        </w:tc>
        <w:tc>
          <w:tcPr>
            <w:tcW w:w="567" w:type="dxa"/>
            <w:tcBorders>
              <w:top w:val="nil"/>
              <w:left w:val="nil"/>
              <w:bottom w:val="single" w:sz="4" w:space="0" w:color="auto"/>
              <w:right w:val="single" w:sz="4" w:space="0" w:color="auto"/>
            </w:tcBorders>
            <w:shd w:val="clear" w:color="auto" w:fill="auto"/>
            <w:vAlign w:val="center"/>
            <w:hideMark/>
          </w:tcPr>
          <w:p w14:paraId="26CA9D93"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460BE7D8"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51CA2255"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5294010D"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12F93853"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7DF29181"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5 208,33</w:t>
            </w:r>
          </w:p>
        </w:tc>
        <w:tc>
          <w:tcPr>
            <w:tcW w:w="1134" w:type="dxa"/>
            <w:tcBorders>
              <w:top w:val="nil"/>
              <w:left w:val="nil"/>
              <w:bottom w:val="single" w:sz="4" w:space="0" w:color="auto"/>
              <w:right w:val="single" w:sz="4" w:space="0" w:color="auto"/>
            </w:tcBorders>
            <w:shd w:val="clear" w:color="auto" w:fill="auto"/>
            <w:vAlign w:val="center"/>
            <w:hideMark/>
          </w:tcPr>
          <w:p w14:paraId="5DC4FB65"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68ED4381"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7143A8B1"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4BAB7FAB"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5 208,33</w:t>
            </w:r>
          </w:p>
        </w:tc>
        <w:tc>
          <w:tcPr>
            <w:tcW w:w="1276" w:type="dxa"/>
            <w:tcBorders>
              <w:top w:val="nil"/>
              <w:left w:val="nil"/>
              <w:bottom w:val="single" w:sz="4" w:space="0" w:color="auto"/>
              <w:right w:val="single" w:sz="4" w:space="0" w:color="auto"/>
            </w:tcBorders>
            <w:shd w:val="clear" w:color="auto" w:fill="auto"/>
            <w:vAlign w:val="center"/>
            <w:hideMark/>
          </w:tcPr>
          <w:p w14:paraId="0D4D963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3 125,00</w:t>
            </w:r>
          </w:p>
        </w:tc>
        <w:tc>
          <w:tcPr>
            <w:tcW w:w="1276" w:type="dxa"/>
            <w:tcBorders>
              <w:top w:val="nil"/>
              <w:left w:val="nil"/>
              <w:bottom w:val="single" w:sz="4" w:space="0" w:color="auto"/>
              <w:right w:val="single" w:sz="4" w:space="0" w:color="auto"/>
            </w:tcBorders>
            <w:shd w:val="clear" w:color="auto" w:fill="auto"/>
            <w:vAlign w:val="center"/>
            <w:hideMark/>
          </w:tcPr>
          <w:p w14:paraId="7488A6AD"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3 125,00</w:t>
            </w:r>
          </w:p>
        </w:tc>
        <w:tc>
          <w:tcPr>
            <w:tcW w:w="1134" w:type="dxa"/>
            <w:vMerge/>
            <w:tcBorders>
              <w:top w:val="nil"/>
              <w:left w:val="single" w:sz="4" w:space="0" w:color="auto"/>
              <w:bottom w:val="single" w:sz="4" w:space="0" w:color="000000"/>
              <w:right w:val="single" w:sz="4" w:space="0" w:color="auto"/>
            </w:tcBorders>
            <w:vAlign w:val="center"/>
            <w:hideMark/>
          </w:tcPr>
          <w:p w14:paraId="396F2DDD"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793F4A3A"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32B6C52F"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4D01D135"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59C3BE50"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областной бюджет</w:t>
            </w:r>
          </w:p>
        </w:tc>
        <w:tc>
          <w:tcPr>
            <w:tcW w:w="567" w:type="dxa"/>
            <w:tcBorders>
              <w:top w:val="nil"/>
              <w:left w:val="nil"/>
              <w:bottom w:val="single" w:sz="4" w:space="0" w:color="auto"/>
              <w:right w:val="single" w:sz="4" w:space="0" w:color="auto"/>
            </w:tcBorders>
            <w:shd w:val="clear" w:color="auto" w:fill="auto"/>
            <w:vAlign w:val="center"/>
            <w:hideMark/>
          </w:tcPr>
          <w:p w14:paraId="4568D7A8"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036</w:t>
            </w:r>
          </w:p>
        </w:tc>
        <w:tc>
          <w:tcPr>
            <w:tcW w:w="426" w:type="dxa"/>
            <w:tcBorders>
              <w:top w:val="nil"/>
              <w:left w:val="nil"/>
              <w:bottom w:val="single" w:sz="4" w:space="0" w:color="auto"/>
              <w:right w:val="single" w:sz="4" w:space="0" w:color="auto"/>
            </w:tcBorders>
            <w:shd w:val="clear" w:color="auto" w:fill="auto"/>
            <w:vAlign w:val="center"/>
            <w:hideMark/>
          </w:tcPr>
          <w:p w14:paraId="622624A4"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14:paraId="6C5894E5"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05</w:t>
            </w:r>
          </w:p>
        </w:tc>
        <w:tc>
          <w:tcPr>
            <w:tcW w:w="1276" w:type="dxa"/>
            <w:tcBorders>
              <w:top w:val="nil"/>
              <w:left w:val="nil"/>
              <w:bottom w:val="single" w:sz="4" w:space="0" w:color="auto"/>
              <w:right w:val="single" w:sz="4" w:space="0" w:color="auto"/>
            </w:tcBorders>
            <w:shd w:val="clear" w:color="auto" w:fill="auto"/>
            <w:vAlign w:val="center"/>
            <w:hideMark/>
          </w:tcPr>
          <w:p w14:paraId="1D5515EC"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21.1.I5.54800</w:t>
            </w:r>
          </w:p>
        </w:tc>
        <w:tc>
          <w:tcPr>
            <w:tcW w:w="567" w:type="dxa"/>
            <w:tcBorders>
              <w:top w:val="nil"/>
              <w:left w:val="nil"/>
              <w:bottom w:val="single" w:sz="4" w:space="0" w:color="auto"/>
              <w:right w:val="single" w:sz="4" w:space="0" w:color="auto"/>
            </w:tcBorders>
            <w:shd w:val="clear" w:color="auto" w:fill="auto"/>
            <w:vAlign w:val="center"/>
            <w:hideMark/>
          </w:tcPr>
          <w:p w14:paraId="6436B49B"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811</w:t>
            </w:r>
          </w:p>
        </w:tc>
        <w:tc>
          <w:tcPr>
            <w:tcW w:w="1275" w:type="dxa"/>
            <w:tcBorders>
              <w:top w:val="nil"/>
              <w:left w:val="nil"/>
              <w:bottom w:val="single" w:sz="4" w:space="0" w:color="auto"/>
              <w:right w:val="single" w:sz="4" w:space="0" w:color="auto"/>
            </w:tcBorders>
            <w:shd w:val="clear" w:color="auto" w:fill="auto"/>
            <w:vAlign w:val="center"/>
            <w:hideMark/>
          </w:tcPr>
          <w:p w14:paraId="21BB8F27"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208,33</w:t>
            </w:r>
          </w:p>
        </w:tc>
        <w:tc>
          <w:tcPr>
            <w:tcW w:w="1134" w:type="dxa"/>
            <w:tcBorders>
              <w:top w:val="nil"/>
              <w:left w:val="nil"/>
              <w:bottom w:val="single" w:sz="4" w:space="0" w:color="auto"/>
              <w:right w:val="single" w:sz="4" w:space="0" w:color="auto"/>
            </w:tcBorders>
            <w:shd w:val="clear" w:color="auto" w:fill="auto"/>
            <w:vAlign w:val="center"/>
            <w:hideMark/>
          </w:tcPr>
          <w:p w14:paraId="336F93C6"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5A84ED24"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388A729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325AF601"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208,33</w:t>
            </w:r>
          </w:p>
        </w:tc>
        <w:tc>
          <w:tcPr>
            <w:tcW w:w="1276" w:type="dxa"/>
            <w:tcBorders>
              <w:top w:val="nil"/>
              <w:left w:val="nil"/>
              <w:bottom w:val="single" w:sz="4" w:space="0" w:color="auto"/>
              <w:right w:val="single" w:sz="4" w:space="0" w:color="auto"/>
            </w:tcBorders>
            <w:shd w:val="clear" w:color="auto" w:fill="auto"/>
            <w:vAlign w:val="center"/>
            <w:hideMark/>
          </w:tcPr>
          <w:p w14:paraId="669C5476"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125,00</w:t>
            </w:r>
          </w:p>
        </w:tc>
        <w:tc>
          <w:tcPr>
            <w:tcW w:w="1276" w:type="dxa"/>
            <w:tcBorders>
              <w:top w:val="nil"/>
              <w:left w:val="nil"/>
              <w:bottom w:val="single" w:sz="4" w:space="0" w:color="auto"/>
              <w:right w:val="single" w:sz="4" w:space="0" w:color="auto"/>
            </w:tcBorders>
            <w:shd w:val="clear" w:color="auto" w:fill="auto"/>
            <w:vAlign w:val="center"/>
            <w:hideMark/>
          </w:tcPr>
          <w:p w14:paraId="16611361"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125,00</w:t>
            </w:r>
          </w:p>
        </w:tc>
        <w:tc>
          <w:tcPr>
            <w:tcW w:w="1134" w:type="dxa"/>
            <w:vMerge/>
            <w:tcBorders>
              <w:top w:val="nil"/>
              <w:left w:val="single" w:sz="4" w:space="0" w:color="auto"/>
              <w:bottom w:val="single" w:sz="4" w:space="0" w:color="000000"/>
              <w:right w:val="single" w:sz="4" w:space="0" w:color="auto"/>
            </w:tcBorders>
            <w:vAlign w:val="center"/>
            <w:hideMark/>
          </w:tcPr>
          <w:p w14:paraId="253121EB"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68EEF841"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7701CE31"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28B7614F"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1E1CE73F"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федеральный бюджет</w:t>
            </w:r>
          </w:p>
        </w:tc>
        <w:tc>
          <w:tcPr>
            <w:tcW w:w="567" w:type="dxa"/>
            <w:tcBorders>
              <w:top w:val="nil"/>
              <w:left w:val="nil"/>
              <w:bottom w:val="single" w:sz="4" w:space="0" w:color="auto"/>
              <w:right w:val="single" w:sz="4" w:space="0" w:color="auto"/>
            </w:tcBorders>
            <w:shd w:val="clear" w:color="auto" w:fill="auto"/>
            <w:vAlign w:val="center"/>
            <w:hideMark/>
          </w:tcPr>
          <w:p w14:paraId="55E023AB"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036</w:t>
            </w:r>
          </w:p>
        </w:tc>
        <w:tc>
          <w:tcPr>
            <w:tcW w:w="426" w:type="dxa"/>
            <w:tcBorders>
              <w:top w:val="nil"/>
              <w:left w:val="nil"/>
              <w:bottom w:val="single" w:sz="4" w:space="0" w:color="auto"/>
              <w:right w:val="single" w:sz="4" w:space="0" w:color="auto"/>
            </w:tcBorders>
            <w:shd w:val="clear" w:color="auto" w:fill="auto"/>
            <w:vAlign w:val="center"/>
            <w:hideMark/>
          </w:tcPr>
          <w:p w14:paraId="12C5316A"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14:paraId="32055E44"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05</w:t>
            </w:r>
          </w:p>
        </w:tc>
        <w:tc>
          <w:tcPr>
            <w:tcW w:w="1276" w:type="dxa"/>
            <w:tcBorders>
              <w:top w:val="nil"/>
              <w:left w:val="nil"/>
              <w:bottom w:val="single" w:sz="4" w:space="0" w:color="auto"/>
              <w:right w:val="single" w:sz="4" w:space="0" w:color="auto"/>
            </w:tcBorders>
            <w:shd w:val="clear" w:color="auto" w:fill="auto"/>
            <w:vAlign w:val="center"/>
            <w:hideMark/>
          </w:tcPr>
          <w:p w14:paraId="12FE175F"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21.1.I5.54800</w:t>
            </w:r>
          </w:p>
        </w:tc>
        <w:tc>
          <w:tcPr>
            <w:tcW w:w="567" w:type="dxa"/>
            <w:tcBorders>
              <w:top w:val="nil"/>
              <w:left w:val="nil"/>
              <w:bottom w:val="single" w:sz="4" w:space="0" w:color="auto"/>
              <w:right w:val="single" w:sz="4" w:space="0" w:color="auto"/>
            </w:tcBorders>
            <w:shd w:val="clear" w:color="auto" w:fill="auto"/>
            <w:vAlign w:val="center"/>
            <w:hideMark/>
          </w:tcPr>
          <w:p w14:paraId="38D3419F"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811</w:t>
            </w:r>
          </w:p>
        </w:tc>
        <w:tc>
          <w:tcPr>
            <w:tcW w:w="1275" w:type="dxa"/>
            <w:tcBorders>
              <w:top w:val="nil"/>
              <w:left w:val="nil"/>
              <w:bottom w:val="single" w:sz="4" w:space="0" w:color="auto"/>
              <w:right w:val="single" w:sz="4" w:space="0" w:color="auto"/>
            </w:tcBorders>
            <w:shd w:val="clear" w:color="auto" w:fill="auto"/>
            <w:vAlign w:val="center"/>
            <w:hideMark/>
          </w:tcPr>
          <w:p w14:paraId="1B894DC0"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5 000,00</w:t>
            </w:r>
          </w:p>
        </w:tc>
        <w:tc>
          <w:tcPr>
            <w:tcW w:w="1134" w:type="dxa"/>
            <w:tcBorders>
              <w:top w:val="nil"/>
              <w:left w:val="nil"/>
              <w:bottom w:val="single" w:sz="4" w:space="0" w:color="auto"/>
              <w:right w:val="single" w:sz="4" w:space="0" w:color="auto"/>
            </w:tcBorders>
            <w:shd w:val="clear" w:color="auto" w:fill="auto"/>
            <w:vAlign w:val="center"/>
            <w:hideMark/>
          </w:tcPr>
          <w:p w14:paraId="7D78822F"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13273133"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61972933"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7F1461CA"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5 000,00</w:t>
            </w:r>
          </w:p>
        </w:tc>
        <w:tc>
          <w:tcPr>
            <w:tcW w:w="1276" w:type="dxa"/>
            <w:tcBorders>
              <w:top w:val="nil"/>
              <w:left w:val="nil"/>
              <w:bottom w:val="single" w:sz="4" w:space="0" w:color="auto"/>
              <w:right w:val="single" w:sz="4" w:space="0" w:color="auto"/>
            </w:tcBorders>
            <w:shd w:val="clear" w:color="auto" w:fill="auto"/>
            <w:vAlign w:val="center"/>
            <w:hideMark/>
          </w:tcPr>
          <w:p w14:paraId="4BF88189"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3 000,00</w:t>
            </w:r>
          </w:p>
        </w:tc>
        <w:tc>
          <w:tcPr>
            <w:tcW w:w="1276" w:type="dxa"/>
            <w:tcBorders>
              <w:top w:val="nil"/>
              <w:left w:val="nil"/>
              <w:bottom w:val="single" w:sz="4" w:space="0" w:color="auto"/>
              <w:right w:val="single" w:sz="4" w:space="0" w:color="auto"/>
            </w:tcBorders>
            <w:shd w:val="clear" w:color="auto" w:fill="auto"/>
            <w:vAlign w:val="center"/>
            <w:hideMark/>
          </w:tcPr>
          <w:p w14:paraId="178E480D"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3 000,00</w:t>
            </w:r>
          </w:p>
        </w:tc>
        <w:tc>
          <w:tcPr>
            <w:tcW w:w="1134" w:type="dxa"/>
            <w:vMerge/>
            <w:tcBorders>
              <w:top w:val="nil"/>
              <w:left w:val="single" w:sz="4" w:space="0" w:color="auto"/>
              <w:bottom w:val="single" w:sz="4" w:space="0" w:color="000000"/>
              <w:right w:val="single" w:sz="4" w:space="0" w:color="auto"/>
            </w:tcBorders>
            <w:vAlign w:val="center"/>
            <w:hideMark/>
          </w:tcPr>
          <w:p w14:paraId="486EE80C"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61C8FF94"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5C33990A"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1B50308E"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6E6369B6"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местные бюджеты</w:t>
            </w:r>
          </w:p>
        </w:tc>
        <w:tc>
          <w:tcPr>
            <w:tcW w:w="567" w:type="dxa"/>
            <w:tcBorders>
              <w:top w:val="nil"/>
              <w:left w:val="nil"/>
              <w:bottom w:val="single" w:sz="4" w:space="0" w:color="auto"/>
              <w:right w:val="single" w:sz="4" w:space="0" w:color="auto"/>
            </w:tcBorders>
            <w:shd w:val="clear" w:color="auto" w:fill="auto"/>
            <w:vAlign w:val="center"/>
            <w:hideMark/>
          </w:tcPr>
          <w:p w14:paraId="76DB58CF"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57EAFA67"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6C952F56"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3245E1FE"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3DFB888B"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75B209F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4A356841"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7DED548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14D009B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0C10BEEB"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7978FB4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314C1487"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4EBC5B21"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2B00E3E5"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0AF6CBD8"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4282EE19"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nil"/>
              <w:bottom w:val="single" w:sz="4" w:space="0" w:color="auto"/>
              <w:right w:val="single" w:sz="4" w:space="0" w:color="auto"/>
            </w:tcBorders>
            <w:shd w:val="clear" w:color="auto" w:fill="auto"/>
            <w:hideMark/>
          </w:tcPr>
          <w:p w14:paraId="33F50A47"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внебюджетные источники**</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5A980D6C"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single" w:sz="4" w:space="0" w:color="auto"/>
              <w:left w:val="nil"/>
              <w:bottom w:val="single" w:sz="4" w:space="0" w:color="auto"/>
              <w:right w:val="single" w:sz="4" w:space="0" w:color="auto"/>
            </w:tcBorders>
            <w:shd w:val="clear" w:color="auto" w:fill="auto"/>
            <w:vAlign w:val="center"/>
            <w:hideMark/>
          </w:tcPr>
          <w:p w14:paraId="1647DAF4"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5DA779A3"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CF2487D"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75D3E149"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5C76B3B7"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1 469,10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0D9599B"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D4F7F40"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DD1A254"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E4D2F74"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1 469,10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222652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879,64</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C8F9E94"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879,64</w:t>
            </w:r>
          </w:p>
        </w:tc>
        <w:tc>
          <w:tcPr>
            <w:tcW w:w="1134" w:type="dxa"/>
            <w:vMerge/>
            <w:tcBorders>
              <w:top w:val="nil"/>
              <w:left w:val="single" w:sz="4" w:space="0" w:color="auto"/>
              <w:bottom w:val="single" w:sz="4" w:space="0" w:color="000000"/>
              <w:right w:val="single" w:sz="4" w:space="0" w:color="auto"/>
            </w:tcBorders>
            <w:vAlign w:val="center"/>
            <w:hideMark/>
          </w:tcPr>
          <w:p w14:paraId="7CC34E95"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6BAA9A85"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1C3292C1"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38F6C3C2"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6DC0BC58"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налоговые расходы</w:t>
            </w:r>
          </w:p>
        </w:tc>
        <w:tc>
          <w:tcPr>
            <w:tcW w:w="567" w:type="dxa"/>
            <w:tcBorders>
              <w:top w:val="nil"/>
              <w:left w:val="nil"/>
              <w:bottom w:val="single" w:sz="4" w:space="0" w:color="auto"/>
              <w:right w:val="single" w:sz="4" w:space="0" w:color="auto"/>
            </w:tcBorders>
            <w:shd w:val="clear" w:color="auto" w:fill="auto"/>
            <w:vAlign w:val="center"/>
            <w:hideMark/>
          </w:tcPr>
          <w:p w14:paraId="16067821"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113B3CB8"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28951133"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79C18766"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107444E6"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5783F44F"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7C4062D9"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4D1D0B1A"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6E3FD06A"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212B68E6"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1963F2BC"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2A63CC19"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51999E97"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0D65F9F3"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1B50D621" w14:textId="77777777" w:rsidTr="00827EA0">
        <w:trPr>
          <w:trHeight w:val="795"/>
        </w:trPr>
        <w:tc>
          <w:tcPr>
            <w:tcW w:w="1277" w:type="dxa"/>
            <w:vMerge w:val="restart"/>
            <w:tcBorders>
              <w:top w:val="nil"/>
              <w:left w:val="single" w:sz="4" w:space="0" w:color="auto"/>
              <w:bottom w:val="single" w:sz="4" w:space="0" w:color="000000"/>
              <w:right w:val="single" w:sz="4" w:space="0" w:color="auto"/>
            </w:tcBorders>
            <w:shd w:val="clear" w:color="auto" w:fill="auto"/>
            <w:vAlign w:val="center"/>
            <w:hideMark/>
          </w:tcPr>
          <w:p w14:paraId="5B34C7C9" w14:textId="77777777" w:rsidR="007E312C" w:rsidRPr="007E312C" w:rsidRDefault="007E312C" w:rsidP="007E312C">
            <w:pPr>
              <w:spacing w:after="0" w:line="240" w:lineRule="auto"/>
              <w:jc w:val="center"/>
              <w:rPr>
                <w:rFonts w:ascii="Times New Roman" w:eastAsia="Times New Roman" w:hAnsi="Times New Roman" w:cs="Times New Roman"/>
                <w:sz w:val="18"/>
                <w:szCs w:val="18"/>
                <w:u w:val="single"/>
                <w:lang w:eastAsia="ru-RU"/>
              </w:rPr>
            </w:pPr>
            <w:r w:rsidRPr="007E312C">
              <w:rPr>
                <w:rFonts w:ascii="Times New Roman" w:eastAsia="Times New Roman" w:hAnsi="Times New Roman" w:cs="Times New Roman"/>
                <w:sz w:val="18"/>
                <w:szCs w:val="18"/>
                <w:u w:val="single"/>
                <w:lang w:eastAsia="ru-RU"/>
              </w:rPr>
              <w:t xml:space="preserve">1.1.1.1.1.18. </w:t>
            </w:r>
            <w:r w:rsidRPr="007E312C">
              <w:rPr>
                <w:rFonts w:ascii="Times New Roman" w:eastAsia="Times New Roman" w:hAnsi="Times New Roman" w:cs="Times New Roman"/>
                <w:sz w:val="18"/>
                <w:szCs w:val="18"/>
                <w:u w:val="single"/>
                <w:lang w:eastAsia="ru-RU"/>
              </w:rPr>
              <w:br/>
              <w:t>Оказание поддержки производителям зерновых культур</w:t>
            </w:r>
          </w:p>
        </w:tc>
        <w:tc>
          <w:tcPr>
            <w:tcW w:w="850" w:type="dxa"/>
            <w:tcBorders>
              <w:top w:val="nil"/>
              <w:left w:val="nil"/>
              <w:bottom w:val="single" w:sz="4" w:space="0" w:color="auto"/>
              <w:right w:val="single" w:sz="4" w:space="0" w:color="auto"/>
            </w:tcBorders>
            <w:shd w:val="clear" w:color="auto" w:fill="auto"/>
            <w:hideMark/>
          </w:tcPr>
          <w:p w14:paraId="12E14369"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Объем реализованных зерновых культур собственного производства,тыс. т</w:t>
            </w:r>
          </w:p>
        </w:tc>
        <w:tc>
          <w:tcPr>
            <w:tcW w:w="567" w:type="dxa"/>
            <w:tcBorders>
              <w:top w:val="nil"/>
              <w:left w:val="nil"/>
              <w:bottom w:val="single" w:sz="4" w:space="0" w:color="auto"/>
              <w:right w:val="single" w:sz="4" w:space="0" w:color="auto"/>
            </w:tcBorders>
            <w:shd w:val="clear" w:color="auto" w:fill="auto"/>
            <w:vAlign w:val="center"/>
            <w:hideMark/>
          </w:tcPr>
          <w:p w14:paraId="66E3E15E"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4F49C543"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5C218DAE"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0E452D19"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0EDFC63E"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39C4E7CE"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360,00</w:t>
            </w:r>
          </w:p>
        </w:tc>
        <w:tc>
          <w:tcPr>
            <w:tcW w:w="1134" w:type="dxa"/>
            <w:tcBorders>
              <w:top w:val="nil"/>
              <w:left w:val="nil"/>
              <w:bottom w:val="single" w:sz="4" w:space="0" w:color="auto"/>
              <w:right w:val="single" w:sz="4" w:space="0" w:color="auto"/>
            </w:tcBorders>
            <w:shd w:val="clear" w:color="auto" w:fill="auto"/>
            <w:vAlign w:val="center"/>
            <w:hideMark/>
          </w:tcPr>
          <w:p w14:paraId="51FD94EA"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p>
        </w:tc>
        <w:tc>
          <w:tcPr>
            <w:tcW w:w="1134" w:type="dxa"/>
            <w:tcBorders>
              <w:top w:val="nil"/>
              <w:left w:val="nil"/>
              <w:bottom w:val="single" w:sz="4" w:space="0" w:color="auto"/>
              <w:right w:val="single" w:sz="4" w:space="0" w:color="auto"/>
            </w:tcBorders>
            <w:shd w:val="clear" w:color="auto" w:fill="auto"/>
            <w:vAlign w:val="center"/>
            <w:hideMark/>
          </w:tcPr>
          <w:p w14:paraId="0846AF00"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p>
        </w:tc>
        <w:tc>
          <w:tcPr>
            <w:tcW w:w="1134" w:type="dxa"/>
            <w:tcBorders>
              <w:top w:val="nil"/>
              <w:left w:val="nil"/>
              <w:bottom w:val="single" w:sz="4" w:space="0" w:color="auto"/>
              <w:right w:val="single" w:sz="4" w:space="0" w:color="auto"/>
            </w:tcBorders>
            <w:shd w:val="clear" w:color="auto" w:fill="auto"/>
            <w:vAlign w:val="center"/>
            <w:hideMark/>
          </w:tcPr>
          <w:p w14:paraId="1AB44C3F"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p>
        </w:tc>
        <w:tc>
          <w:tcPr>
            <w:tcW w:w="1134" w:type="dxa"/>
            <w:tcBorders>
              <w:top w:val="nil"/>
              <w:left w:val="nil"/>
              <w:bottom w:val="single" w:sz="4" w:space="0" w:color="auto"/>
              <w:right w:val="single" w:sz="4" w:space="0" w:color="auto"/>
            </w:tcBorders>
            <w:shd w:val="clear" w:color="auto" w:fill="auto"/>
            <w:vAlign w:val="center"/>
            <w:hideMark/>
          </w:tcPr>
          <w:p w14:paraId="11DDDE0A"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360,00</w:t>
            </w:r>
          </w:p>
        </w:tc>
        <w:tc>
          <w:tcPr>
            <w:tcW w:w="1276" w:type="dxa"/>
            <w:tcBorders>
              <w:top w:val="nil"/>
              <w:left w:val="nil"/>
              <w:bottom w:val="single" w:sz="4" w:space="0" w:color="auto"/>
              <w:right w:val="single" w:sz="4" w:space="0" w:color="auto"/>
            </w:tcBorders>
            <w:shd w:val="clear" w:color="auto" w:fill="auto"/>
            <w:vAlign w:val="center"/>
            <w:hideMark/>
          </w:tcPr>
          <w:p w14:paraId="079BCE3F"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380,00</w:t>
            </w:r>
          </w:p>
        </w:tc>
        <w:tc>
          <w:tcPr>
            <w:tcW w:w="1276" w:type="dxa"/>
            <w:tcBorders>
              <w:top w:val="nil"/>
              <w:left w:val="nil"/>
              <w:bottom w:val="single" w:sz="4" w:space="0" w:color="auto"/>
              <w:right w:val="single" w:sz="4" w:space="0" w:color="auto"/>
            </w:tcBorders>
            <w:shd w:val="clear" w:color="auto" w:fill="auto"/>
            <w:vAlign w:val="center"/>
            <w:hideMark/>
          </w:tcPr>
          <w:p w14:paraId="7F440B9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390,00</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707DB5B6"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МСХ НСО, организации, К(Ф)Х и индивидуальные предприниматели, осуществляющие сельскохозяйственное производство, а также научные организации, профессиональные образовательные организации, которые в процессе научной, научно-технической и (или) образовательной деятельности осуществляют сельскохозяйственное производство</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21B0EBC0"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 xml:space="preserve">Повышение эффективности производства зерновых </w:t>
            </w:r>
            <w:r w:rsidRPr="00E608F4">
              <w:rPr>
                <w:rFonts w:ascii="Times New Roman" w:eastAsia="Times New Roman" w:hAnsi="Times New Roman" w:cs="Times New Roman"/>
                <w:sz w:val="18"/>
                <w:szCs w:val="18"/>
                <w:lang w:eastAsia="ru-RU"/>
              </w:rPr>
              <w:t>культур.</w:t>
            </w:r>
            <w:r w:rsidR="00212148" w:rsidRPr="00E608F4">
              <w:rPr>
                <w:rFonts w:ascii="Times New Roman" w:eastAsia="Times New Roman" w:hAnsi="Times New Roman" w:cs="Times New Roman"/>
                <w:sz w:val="18"/>
                <w:szCs w:val="18"/>
                <w:lang w:eastAsia="ru-RU"/>
              </w:rPr>
              <w:t xml:space="preserve"> </w:t>
            </w:r>
            <w:r w:rsidR="00863718" w:rsidRPr="00E608F4">
              <w:rPr>
                <w:rFonts w:ascii="Times New Roman" w:eastAsia="Times New Roman" w:hAnsi="Times New Roman" w:cs="Times New Roman"/>
                <w:sz w:val="18"/>
                <w:szCs w:val="18"/>
                <w:lang w:eastAsia="ru-RU"/>
              </w:rPr>
              <w:t>За период с 2022-2024гг.</w:t>
            </w:r>
            <w:r w:rsidR="00212148" w:rsidRPr="00E608F4">
              <w:rPr>
                <w:rFonts w:ascii="Times New Roman" w:eastAsia="Times New Roman" w:hAnsi="Times New Roman" w:cs="Times New Roman"/>
                <w:sz w:val="18"/>
                <w:szCs w:val="18"/>
                <w:lang w:eastAsia="ru-RU"/>
              </w:rPr>
              <w:t xml:space="preserve"> объем</w:t>
            </w:r>
            <w:r w:rsidR="00212148">
              <w:rPr>
                <w:rFonts w:ascii="Times New Roman" w:eastAsia="Times New Roman" w:hAnsi="Times New Roman" w:cs="Times New Roman"/>
                <w:sz w:val="18"/>
                <w:szCs w:val="18"/>
                <w:lang w:eastAsia="ru-RU"/>
              </w:rPr>
              <w:t xml:space="preserve"> </w:t>
            </w:r>
            <w:r w:rsidR="00863718">
              <w:rPr>
                <w:rFonts w:ascii="Times New Roman" w:eastAsia="Times New Roman" w:hAnsi="Times New Roman" w:cs="Times New Roman"/>
                <w:sz w:val="18"/>
                <w:szCs w:val="18"/>
                <w:lang w:eastAsia="ru-RU"/>
              </w:rPr>
              <w:t>реализованных зерновых культур собственного производства составит 1130 тыс. т.</w:t>
            </w:r>
          </w:p>
        </w:tc>
      </w:tr>
      <w:tr w:rsidR="00056645" w:rsidRPr="007E312C" w14:paraId="372AEA28"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07337E5E" w14:textId="77777777" w:rsidR="007E312C" w:rsidRPr="007E312C" w:rsidRDefault="007E312C" w:rsidP="007E312C">
            <w:pPr>
              <w:spacing w:after="0" w:line="240" w:lineRule="auto"/>
              <w:rPr>
                <w:rFonts w:ascii="Times New Roman" w:eastAsia="Times New Roman" w:hAnsi="Times New Roman" w:cs="Times New Roman"/>
                <w:sz w:val="18"/>
                <w:szCs w:val="18"/>
                <w:u w:val="single"/>
                <w:lang w:eastAsia="ru-RU"/>
              </w:rPr>
            </w:pPr>
          </w:p>
        </w:tc>
        <w:tc>
          <w:tcPr>
            <w:tcW w:w="850" w:type="dxa"/>
            <w:tcBorders>
              <w:top w:val="nil"/>
              <w:left w:val="nil"/>
              <w:bottom w:val="single" w:sz="4" w:space="0" w:color="auto"/>
              <w:right w:val="single" w:sz="4" w:space="0" w:color="auto"/>
            </w:tcBorders>
            <w:shd w:val="clear" w:color="auto" w:fill="auto"/>
            <w:hideMark/>
          </w:tcPr>
          <w:p w14:paraId="5D838F79"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Стоимость единицы, тыс. руб.</w:t>
            </w:r>
          </w:p>
        </w:tc>
        <w:tc>
          <w:tcPr>
            <w:tcW w:w="567" w:type="dxa"/>
            <w:tcBorders>
              <w:top w:val="nil"/>
              <w:left w:val="nil"/>
              <w:bottom w:val="single" w:sz="4" w:space="0" w:color="auto"/>
              <w:right w:val="single" w:sz="4" w:space="0" w:color="auto"/>
            </w:tcBorders>
            <w:shd w:val="clear" w:color="auto" w:fill="auto"/>
            <w:vAlign w:val="center"/>
            <w:hideMark/>
          </w:tcPr>
          <w:p w14:paraId="1B23FF0F"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4EFC9DB8"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4C3B6952"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1E444196"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3B94E651"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5A548E8F"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394,49</w:t>
            </w:r>
          </w:p>
        </w:tc>
        <w:tc>
          <w:tcPr>
            <w:tcW w:w="1134" w:type="dxa"/>
            <w:tcBorders>
              <w:top w:val="nil"/>
              <w:left w:val="nil"/>
              <w:bottom w:val="single" w:sz="4" w:space="0" w:color="auto"/>
              <w:right w:val="single" w:sz="4" w:space="0" w:color="auto"/>
            </w:tcBorders>
            <w:shd w:val="clear" w:color="auto" w:fill="auto"/>
            <w:vAlign w:val="center"/>
            <w:hideMark/>
          </w:tcPr>
          <w:p w14:paraId="78EDFBAE"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auto" w:fill="auto"/>
            <w:vAlign w:val="center"/>
            <w:hideMark/>
          </w:tcPr>
          <w:p w14:paraId="5CDD4C74"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auto" w:fill="auto"/>
            <w:vAlign w:val="center"/>
            <w:hideMark/>
          </w:tcPr>
          <w:p w14:paraId="30CADCED"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auto" w:fill="auto"/>
            <w:vAlign w:val="center"/>
            <w:hideMark/>
          </w:tcPr>
          <w:p w14:paraId="718A4151"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5FF8BCBB"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373,73</w:t>
            </w:r>
          </w:p>
        </w:tc>
        <w:tc>
          <w:tcPr>
            <w:tcW w:w="1276" w:type="dxa"/>
            <w:tcBorders>
              <w:top w:val="nil"/>
              <w:left w:val="nil"/>
              <w:bottom w:val="single" w:sz="4" w:space="0" w:color="auto"/>
              <w:right w:val="single" w:sz="4" w:space="0" w:color="auto"/>
            </w:tcBorders>
            <w:shd w:val="clear" w:color="auto" w:fill="auto"/>
            <w:vAlign w:val="center"/>
            <w:hideMark/>
          </w:tcPr>
          <w:p w14:paraId="646D38F5"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439,93</w:t>
            </w:r>
          </w:p>
        </w:tc>
        <w:tc>
          <w:tcPr>
            <w:tcW w:w="1134" w:type="dxa"/>
            <w:vMerge/>
            <w:tcBorders>
              <w:top w:val="nil"/>
              <w:left w:val="single" w:sz="4" w:space="0" w:color="auto"/>
              <w:bottom w:val="single" w:sz="4" w:space="0" w:color="000000"/>
              <w:right w:val="single" w:sz="4" w:space="0" w:color="auto"/>
            </w:tcBorders>
            <w:vAlign w:val="center"/>
            <w:hideMark/>
          </w:tcPr>
          <w:p w14:paraId="4D2F05D7"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1FFFE618"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162193AF"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0465C64B" w14:textId="77777777" w:rsidR="007E312C" w:rsidRPr="007E312C" w:rsidRDefault="007E312C" w:rsidP="007E312C">
            <w:pPr>
              <w:spacing w:after="0" w:line="240" w:lineRule="auto"/>
              <w:rPr>
                <w:rFonts w:ascii="Times New Roman" w:eastAsia="Times New Roman" w:hAnsi="Times New Roman" w:cs="Times New Roman"/>
                <w:sz w:val="18"/>
                <w:szCs w:val="18"/>
                <w:u w:val="single"/>
                <w:lang w:eastAsia="ru-RU"/>
              </w:rPr>
            </w:pPr>
          </w:p>
        </w:tc>
        <w:tc>
          <w:tcPr>
            <w:tcW w:w="850" w:type="dxa"/>
            <w:tcBorders>
              <w:top w:val="nil"/>
              <w:left w:val="nil"/>
              <w:bottom w:val="single" w:sz="4" w:space="0" w:color="auto"/>
              <w:right w:val="single" w:sz="4" w:space="0" w:color="auto"/>
            </w:tcBorders>
            <w:shd w:val="clear" w:color="auto" w:fill="auto"/>
            <w:hideMark/>
          </w:tcPr>
          <w:p w14:paraId="4F74E2D8"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Всего по мероприятию, тыс. руб. в том числе:</w:t>
            </w:r>
          </w:p>
        </w:tc>
        <w:tc>
          <w:tcPr>
            <w:tcW w:w="567" w:type="dxa"/>
            <w:tcBorders>
              <w:top w:val="nil"/>
              <w:left w:val="nil"/>
              <w:bottom w:val="single" w:sz="4" w:space="0" w:color="auto"/>
              <w:right w:val="single" w:sz="4" w:space="0" w:color="auto"/>
            </w:tcBorders>
            <w:shd w:val="clear" w:color="auto" w:fill="auto"/>
            <w:vAlign w:val="center"/>
            <w:hideMark/>
          </w:tcPr>
          <w:p w14:paraId="522F49C4"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7B2DC11C"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2556585E"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7C88D819"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28D74200"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650BCAD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142 016,47</w:t>
            </w:r>
          </w:p>
        </w:tc>
        <w:tc>
          <w:tcPr>
            <w:tcW w:w="1134" w:type="dxa"/>
            <w:tcBorders>
              <w:top w:val="nil"/>
              <w:left w:val="nil"/>
              <w:bottom w:val="single" w:sz="4" w:space="0" w:color="auto"/>
              <w:right w:val="single" w:sz="4" w:space="0" w:color="auto"/>
            </w:tcBorders>
            <w:shd w:val="clear" w:color="auto" w:fill="auto"/>
            <w:vAlign w:val="center"/>
            <w:hideMark/>
          </w:tcPr>
          <w:p w14:paraId="1071C04D"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76EAF8CD"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2F57BE7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5432CDF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142 016,47</w:t>
            </w:r>
          </w:p>
        </w:tc>
        <w:tc>
          <w:tcPr>
            <w:tcW w:w="1276" w:type="dxa"/>
            <w:tcBorders>
              <w:top w:val="nil"/>
              <w:left w:val="nil"/>
              <w:bottom w:val="single" w:sz="4" w:space="0" w:color="auto"/>
              <w:right w:val="single" w:sz="4" w:space="0" w:color="auto"/>
            </w:tcBorders>
            <w:shd w:val="clear" w:color="auto" w:fill="auto"/>
            <w:vAlign w:val="center"/>
            <w:hideMark/>
          </w:tcPr>
          <w:p w14:paraId="3C139A46"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142 016,47</w:t>
            </w:r>
          </w:p>
        </w:tc>
        <w:tc>
          <w:tcPr>
            <w:tcW w:w="1276" w:type="dxa"/>
            <w:tcBorders>
              <w:top w:val="nil"/>
              <w:left w:val="nil"/>
              <w:bottom w:val="single" w:sz="4" w:space="0" w:color="auto"/>
              <w:right w:val="single" w:sz="4" w:space="0" w:color="auto"/>
            </w:tcBorders>
            <w:shd w:val="clear" w:color="auto" w:fill="auto"/>
            <w:vAlign w:val="center"/>
            <w:hideMark/>
          </w:tcPr>
          <w:p w14:paraId="571255B5"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171 574,49</w:t>
            </w:r>
          </w:p>
        </w:tc>
        <w:tc>
          <w:tcPr>
            <w:tcW w:w="1134" w:type="dxa"/>
            <w:vMerge/>
            <w:tcBorders>
              <w:top w:val="nil"/>
              <w:left w:val="single" w:sz="4" w:space="0" w:color="auto"/>
              <w:bottom w:val="single" w:sz="4" w:space="0" w:color="000000"/>
              <w:right w:val="single" w:sz="4" w:space="0" w:color="auto"/>
            </w:tcBorders>
            <w:vAlign w:val="center"/>
            <w:hideMark/>
          </w:tcPr>
          <w:p w14:paraId="756ED844"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386BAEE7"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23E43AC3"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212B6A28" w14:textId="77777777" w:rsidR="007E312C" w:rsidRPr="007E312C" w:rsidRDefault="007E312C" w:rsidP="007E312C">
            <w:pPr>
              <w:spacing w:after="0" w:line="240" w:lineRule="auto"/>
              <w:rPr>
                <w:rFonts w:ascii="Times New Roman" w:eastAsia="Times New Roman" w:hAnsi="Times New Roman" w:cs="Times New Roman"/>
                <w:sz w:val="18"/>
                <w:szCs w:val="18"/>
                <w:u w:val="single"/>
                <w:lang w:eastAsia="ru-RU"/>
              </w:rPr>
            </w:pPr>
          </w:p>
        </w:tc>
        <w:tc>
          <w:tcPr>
            <w:tcW w:w="850" w:type="dxa"/>
            <w:tcBorders>
              <w:top w:val="nil"/>
              <w:left w:val="nil"/>
              <w:bottom w:val="single" w:sz="4" w:space="0" w:color="auto"/>
              <w:right w:val="single" w:sz="4" w:space="0" w:color="auto"/>
            </w:tcBorders>
            <w:shd w:val="clear" w:color="auto" w:fill="auto"/>
            <w:hideMark/>
          </w:tcPr>
          <w:p w14:paraId="1994423F"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областной бюджет</w:t>
            </w:r>
          </w:p>
        </w:tc>
        <w:tc>
          <w:tcPr>
            <w:tcW w:w="567" w:type="dxa"/>
            <w:tcBorders>
              <w:top w:val="nil"/>
              <w:left w:val="nil"/>
              <w:bottom w:val="single" w:sz="4" w:space="0" w:color="auto"/>
              <w:right w:val="single" w:sz="4" w:space="0" w:color="auto"/>
            </w:tcBorders>
            <w:shd w:val="clear" w:color="auto" w:fill="auto"/>
            <w:vAlign w:val="center"/>
            <w:hideMark/>
          </w:tcPr>
          <w:p w14:paraId="67BE29D3"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036</w:t>
            </w:r>
          </w:p>
        </w:tc>
        <w:tc>
          <w:tcPr>
            <w:tcW w:w="426" w:type="dxa"/>
            <w:tcBorders>
              <w:top w:val="nil"/>
              <w:left w:val="nil"/>
              <w:bottom w:val="single" w:sz="4" w:space="0" w:color="auto"/>
              <w:right w:val="single" w:sz="4" w:space="0" w:color="auto"/>
            </w:tcBorders>
            <w:shd w:val="clear" w:color="auto" w:fill="auto"/>
            <w:vAlign w:val="center"/>
            <w:hideMark/>
          </w:tcPr>
          <w:p w14:paraId="055773AD"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14:paraId="06FD562B"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05</w:t>
            </w:r>
          </w:p>
        </w:tc>
        <w:tc>
          <w:tcPr>
            <w:tcW w:w="1276" w:type="dxa"/>
            <w:tcBorders>
              <w:top w:val="nil"/>
              <w:left w:val="nil"/>
              <w:bottom w:val="single" w:sz="4" w:space="0" w:color="auto"/>
              <w:right w:val="single" w:sz="4" w:space="0" w:color="auto"/>
            </w:tcBorders>
            <w:shd w:val="clear" w:color="auto" w:fill="auto"/>
            <w:vAlign w:val="center"/>
            <w:hideMark/>
          </w:tcPr>
          <w:p w14:paraId="3FDF6A71"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21.1.15.R3680</w:t>
            </w:r>
          </w:p>
        </w:tc>
        <w:tc>
          <w:tcPr>
            <w:tcW w:w="567" w:type="dxa"/>
            <w:tcBorders>
              <w:top w:val="nil"/>
              <w:left w:val="nil"/>
              <w:bottom w:val="single" w:sz="4" w:space="0" w:color="auto"/>
              <w:right w:val="single" w:sz="4" w:space="0" w:color="auto"/>
            </w:tcBorders>
            <w:shd w:val="clear" w:color="auto" w:fill="auto"/>
            <w:vAlign w:val="center"/>
            <w:hideMark/>
          </w:tcPr>
          <w:p w14:paraId="79033B14"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811</w:t>
            </w:r>
          </w:p>
        </w:tc>
        <w:tc>
          <w:tcPr>
            <w:tcW w:w="1275" w:type="dxa"/>
            <w:tcBorders>
              <w:top w:val="nil"/>
              <w:left w:val="nil"/>
              <w:bottom w:val="single" w:sz="4" w:space="0" w:color="auto"/>
              <w:right w:val="single" w:sz="4" w:space="0" w:color="auto"/>
            </w:tcBorders>
            <w:shd w:val="clear" w:color="auto" w:fill="auto"/>
            <w:vAlign w:val="center"/>
            <w:hideMark/>
          </w:tcPr>
          <w:p w14:paraId="0BFE59CB"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1 420,17</w:t>
            </w:r>
          </w:p>
        </w:tc>
        <w:tc>
          <w:tcPr>
            <w:tcW w:w="1134" w:type="dxa"/>
            <w:tcBorders>
              <w:top w:val="nil"/>
              <w:left w:val="nil"/>
              <w:bottom w:val="single" w:sz="4" w:space="0" w:color="auto"/>
              <w:right w:val="single" w:sz="4" w:space="0" w:color="auto"/>
            </w:tcBorders>
            <w:shd w:val="clear" w:color="auto" w:fill="auto"/>
            <w:vAlign w:val="center"/>
            <w:hideMark/>
          </w:tcPr>
          <w:p w14:paraId="37C76709"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77C89723"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655B15DE"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7262E519"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1 420,17</w:t>
            </w:r>
          </w:p>
        </w:tc>
        <w:tc>
          <w:tcPr>
            <w:tcW w:w="1276" w:type="dxa"/>
            <w:tcBorders>
              <w:top w:val="nil"/>
              <w:left w:val="nil"/>
              <w:bottom w:val="single" w:sz="4" w:space="0" w:color="auto"/>
              <w:right w:val="single" w:sz="4" w:space="0" w:color="auto"/>
            </w:tcBorders>
            <w:shd w:val="clear" w:color="auto" w:fill="auto"/>
            <w:vAlign w:val="center"/>
            <w:hideMark/>
          </w:tcPr>
          <w:p w14:paraId="56FBEF29"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1 420,17</w:t>
            </w:r>
          </w:p>
        </w:tc>
        <w:tc>
          <w:tcPr>
            <w:tcW w:w="1276" w:type="dxa"/>
            <w:tcBorders>
              <w:top w:val="nil"/>
              <w:left w:val="nil"/>
              <w:bottom w:val="single" w:sz="4" w:space="0" w:color="auto"/>
              <w:right w:val="single" w:sz="4" w:space="0" w:color="auto"/>
            </w:tcBorders>
            <w:shd w:val="clear" w:color="auto" w:fill="auto"/>
            <w:vAlign w:val="center"/>
            <w:hideMark/>
          </w:tcPr>
          <w:p w14:paraId="1A12D42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37 746,39</w:t>
            </w:r>
          </w:p>
        </w:tc>
        <w:tc>
          <w:tcPr>
            <w:tcW w:w="1134" w:type="dxa"/>
            <w:vMerge/>
            <w:tcBorders>
              <w:top w:val="nil"/>
              <w:left w:val="single" w:sz="4" w:space="0" w:color="auto"/>
              <w:bottom w:val="single" w:sz="4" w:space="0" w:color="000000"/>
              <w:right w:val="single" w:sz="4" w:space="0" w:color="auto"/>
            </w:tcBorders>
            <w:vAlign w:val="center"/>
            <w:hideMark/>
          </w:tcPr>
          <w:p w14:paraId="5F60E6D4"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238441FD"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0634C404"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05AF18FE" w14:textId="77777777" w:rsidR="007E312C" w:rsidRPr="007E312C" w:rsidRDefault="007E312C" w:rsidP="007E312C">
            <w:pPr>
              <w:spacing w:after="0" w:line="240" w:lineRule="auto"/>
              <w:rPr>
                <w:rFonts w:ascii="Times New Roman" w:eastAsia="Times New Roman" w:hAnsi="Times New Roman" w:cs="Times New Roman"/>
                <w:sz w:val="18"/>
                <w:szCs w:val="18"/>
                <w:u w:val="single"/>
                <w:lang w:eastAsia="ru-RU"/>
              </w:rPr>
            </w:pPr>
          </w:p>
        </w:tc>
        <w:tc>
          <w:tcPr>
            <w:tcW w:w="850" w:type="dxa"/>
            <w:tcBorders>
              <w:top w:val="nil"/>
              <w:left w:val="nil"/>
              <w:bottom w:val="single" w:sz="4" w:space="0" w:color="auto"/>
              <w:right w:val="single" w:sz="4" w:space="0" w:color="auto"/>
            </w:tcBorders>
            <w:shd w:val="clear" w:color="auto" w:fill="auto"/>
            <w:hideMark/>
          </w:tcPr>
          <w:p w14:paraId="295E8D0F"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федеральный бюджет</w:t>
            </w:r>
          </w:p>
        </w:tc>
        <w:tc>
          <w:tcPr>
            <w:tcW w:w="567" w:type="dxa"/>
            <w:tcBorders>
              <w:top w:val="nil"/>
              <w:left w:val="nil"/>
              <w:bottom w:val="single" w:sz="4" w:space="0" w:color="auto"/>
              <w:right w:val="single" w:sz="4" w:space="0" w:color="auto"/>
            </w:tcBorders>
            <w:shd w:val="clear" w:color="auto" w:fill="auto"/>
            <w:vAlign w:val="center"/>
            <w:hideMark/>
          </w:tcPr>
          <w:p w14:paraId="2B56488D"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036</w:t>
            </w:r>
          </w:p>
        </w:tc>
        <w:tc>
          <w:tcPr>
            <w:tcW w:w="426" w:type="dxa"/>
            <w:tcBorders>
              <w:top w:val="nil"/>
              <w:left w:val="nil"/>
              <w:bottom w:val="single" w:sz="4" w:space="0" w:color="auto"/>
              <w:right w:val="single" w:sz="4" w:space="0" w:color="auto"/>
            </w:tcBorders>
            <w:shd w:val="clear" w:color="auto" w:fill="auto"/>
            <w:vAlign w:val="center"/>
            <w:hideMark/>
          </w:tcPr>
          <w:p w14:paraId="282A035E"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14:paraId="6ED00530"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05</w:t>
            </w:r>
          </w:p>
        </w:tc>
        <w:tc>
          <w:tcPr>
            <w:tcW w:w="1276" w:type="dxa"/>
            <w:tcBorders>
              <w:top w:val="nil"/>
              <w:left w:val="nil"/>
              <w:bottom w:val="single" w:sz="4" w:space="0" w:color="auto"/>
              <w:right w:val="single" w:sz="4" w:space="0" w:color="auto"/>
            </w:tcBorders>
            <w:shd w:val="clear" w:color="auto" w:fill="auto"/>
            <w:vAlign w:val="center"/>
            <w:hideMark/>
          </w:tcPr>
          <w:p w14:paraId="3D63ECB0"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21.1.15.R3680</w:t>
            </w:r>
          </w:p>
        </w:tc>
        <w:tc>
          <w:tcPr>
            <w:tcW w:w="567" w:type="dxa"/>
            <w:tcBorders>
              <w:top w:val="nil"/>
              <w:left w:val="nil"/>
              <w:bottom w:val="single" w:sz="4" w:space="0" w:color="auto"/>
              <w:right w:val="single" w:sz="4" w:space="0" w:color="auto"/>
            </w:tcBorders>
            <w:shd w:val="clear" w:color="auto" w:fill="auto"/>
            <w:vAlign w:val="center"/>
            <w:hideMark/>
          </w:tcPr>
          <w:p w14:paraId="3D7BE54B"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811</w:t>
            </w:r>
          </w:p>
        </w:tc>
        <w:tc>
          <w:tcPr>
            <w:tcW w:w="1275" w:type="dxa"/>
            <w:tcBorders>
              <w:top w:val="nil"/>
              <w:left w:val="nil"/>
              <w:bottom w:val="single" w:sz="4" w:space="0" w:color="auto"/>
              <w:right w:val="single" w:sz="4" w:space="0" w:color="auto"/>
            </w:tcBorders>
            <w:shd w:val="clear" w:color="auto" w:fill="auto"/>
            <w:vAlign w:val="center"/>
            <w:hideMark/>
          </w:tcPr>
          <w:p w14:paraId="5518416A"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140 596,30</w:t>
            </w:r>
          </w:p>
        </w:tc>
        <w:tc>
          <w:tcPr>
            <w:tcW w:w="1134" w:type="dxa"/>
            <w:tcBorders>
              <w:top w:val="nil"/>
              <w:left w:val="nil"/>
              <w:bottom w:val="single" w:sz="4" w:space="0" w:color="auto"/>
              <w:right w:val="single" w:sz="4" w:space="0" w:color="auto"/>
            </w:tcBorders>
            <w:shd w:val="clear" w:color="auto" w:fill="auto"/>
            <w:vAlign w:val="center"/>
            <w:hideMark/>
          </w:tcPr>
          <w:p w14:paraId="1E92712D"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p>
        </w:tc>
        <w:tc>
          <w:tcPr>
            <w:tcW w:w="1134" w:type="dxa"/>
            <w:tcBorders>
              <w:top w:val="nil"/>
              <w:left w:val="nil"/>
              <w:bottom w:val="single" w:sz="4" w:space="0" w:color="auto"/>
              <w:right w:val="single" w:sz="4" w:space="0" w:color="auto"/>
            </w:tcBorders>
            <w:shd w:val="clear" w:color="auto" w:fill="auto"/>
            <w:vAlign w:val="center"/>
            <w:hideMark/>
          </w:tcPr>
          <w:p w14:paraId="730C93E0"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4491F1FC"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2DFD22E5"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140 596,30</w:t>
            </w:r>
          </w:p>
        </w:tc>
        <w:tc>
          <w:tcPr>
            <w:tcW w:w="1276" w:type="dxa"/>
            <w:tcBorders>
              <w:top w:val="nil"/>
              <w:left w:val="nil"/>
              <w:bottom w:val="single" w:sz="4" w:space="0" w:color="auto"/>
              <w:right w:val="single" w:sz="4" w:space="0" w:color="auto"/>
            </w:tcBorders>
            <w:shd w:val="clear" w:color="auto" w:fill="auto"/>
            <w:vAlign w:val="center"/>
            <w:hideMark/>
          </w:tcPr>
          <w:p w14:paraId="63307691"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140 596,30</w:t>
            </w:r>
          </w:p>
        </w:tc>
        <w:tc>
          <w:tcPr>
            <w:tcW w:w="1276" w:type="dxa"/>
            <w:tcBorders>
              <w:top w:val="nil"/>
              <w:left w:val="nil"/>
              <w:bottom w:val="single" w:sz="4" w:space="0" w:color="auto"/>
              <w:right w:val="single" w:sz="4" w:space="0" w:color="auto"/>
            </w:tcBorders>
            <w:shd w:val="clear" w:color="auto" w:fill="auto"/>
            <w:vAlign w:val="center"/>
            <w:hideMark/>
          </w:tcPr>
          <w:p w14:paraId="55418E89"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133 828,10</w:t>
            </w:r>
          </w:p>
        </w:tc>
        <w:tc>
          <w:tcPr>
            <w:tcW w:w="1134" w:type="dxa"/>
            <w:vMerge/>
            <w:tcBorders>
              <w:top w:val="nil"/>
              <w:left w:val="single" w:sz="4" w:space="0" w:color="auto"/>
              <w:bottom w:val="single" w:sz="4" w:space="0" w:color="000000"/>
              <w:right w:val="single" w:sz="4" w:space="0" w:color="auto"/>
            </w:tcBorders>
            <w:vAlign w:val="center"/>
            <w:hideMark/>
          </w:tcPr>
          <w:p w14:paraId="4F061342"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371D9DA0"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71AC18EE"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31508C78" w14:textId="77777777" w:rsidR="007E312C" w:rsidRPr="007E312C" w:rsidRDefault="007E312C" w:rsidP="007E312C">
            <w:pPr>
              <w:spacing w:after="0" w:line="240" w:lineRule="auto"/>
              <w:rPr>
                <w:rFonts w:ascii="Times New Roman" w:eastAsia="Times New Roman" w:hAnsi="Times New Roman" w:cs="Times New Roman"/>
                <w:sz w:val="18"/>
                <w:szCs w:val="18"/>
                <w:u w:val="single"/>
                <w:lang w:eastAsia="ru-RU"/>
              </w:rPr>
            </w:pPr>
          </w:p>
        </w:tc>
        <w:tc>
          <w:tcPr>
            <w:tcW w:w="850" w:type="dxa"/>
            <w:tcBorders>
              <w:top w:val="nil"/>
              <w:left w:val="nil"/>
              <w:bottom w:val="single" w:sz="4" w:space="0" w:color="auto"/>
              <w:right w:val="single" w:sz="4" w:space="0" w:color="auto"/>
            </w:tcBorders>
            <w:shd w:val="clear" w:color="auto" w:fill="auto"/>
            <w:hideMark/>
          </w:tcPr>
          <w:p w14:paraId="7A29A837"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местные бюджеты</w:t>
            </w:r>
          </w:p>
        </w:tc>
        <w:tc>
          <w:tcPr>
            <w:tcW w:w="567" w:type="dxa"/>
            <w:tcBorders>
              <w:top w:val="nil"/>
              <w:left w:val="nil"/>
              <w:bottom w:val="single" w:sz="4" w:space="0" w:color="auto"/>
              <w:right w:val="single" w:sz="4" w:space="0" w:color="auto"/>
            </w:tcBorders>
            <w:shd w:val="clear" w:color="auto" w:fill="auto"/>
            <w:vAlign w:val="center"/>
            <w:hideMark/>
          </w:tcPr>
          <w:p w14:paraId="2B2730E8"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198BEF8D"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2871C1B3"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2F20C2D3"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16DEE77B"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00631076"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737B29E0"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57025A41"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104D5CC9"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02ED5773"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664094BE"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56971F2E"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7E94169A"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12340B8F"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0C9EAA87"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72455433" w14:textId="77777777" w:rsidR="007E312C" w:rsidRPr="007E312C" w:rsidRDefault="007E312C" w:rsidP="007E312C">
            <w:pPr>
              <w:spacing w:after="0" w:line="240" w:lineRule="auto"/>
              <w:rPr>
                <w:rFonts w:ascii="Times New Roman" w:eastAsia="Times New Roman" w:hAnsi="Times New Roman" w:cs="Times New Roman"/>
                <w:sz w:val="18"/>
                <w:szCs w:val="18"/>
                <w:u w:val="single"/>
                <w:lang w:eastAsia="ru-RU"/>
              </w:rPr>
            </w:pPr>
          </w:p>
        </w:tc>
        <w:tc>
          <w:tcPr>
            <w:tcW w:w="850" w:type="dxa"/>
            <w:tcBorders>
              <w:top w:val="single" w:sz="4" w:space="0" w:color="auto"/>
              <w:left w:val="nil"/>
              <w:bottom w:val="single" w:sz="4" w:space="0" w:color="auto"/>
              <w:right w:val="single" w:sz="4" w:space="0" w:color="auto"/>
            </w:tcBorders>
            <w:shd w:val="clear" w:color="auto" w:fill="auto"/>
            <w:hideMark/>
          </w:tcPr>
          <w:p w14:paraId="68BC1E8A"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внебюджетные источники**</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13EC7146"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single" w:sz="4" w:space="0" w:color="auto"/>
              <w:left w:val="nil"/>
              <w:bottom w:val="single" w:sz="4" w:space="0" w:color="auto"/>
              <w:right w:val="single" w:sz="4" w:space="0" w:color="auto"/>
            </w:tcBorders>
            <w:shd w:val="clear" w:color="auto" w:fill="auto"/>
            <w:vAlign w:val="center"/>
            <w:hideMark/>
          </w:tcPr>
          <w:p w14:paraId="70C23570"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6588ED91"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10EB276"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3BE12A17"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48188A4C"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60 864,20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07E6C8F"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D1799D1"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D74C81B"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42DA434"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60 864,20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601240D"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60 864,20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4D0D34C"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73 531,91</w:t>
            </w:r>
          </w:p>
        </w:tc>
        <w:tc>
          <w:tcPr>
            <w:tcW w:w="1134" w:type="dxa"/>
            <w:vMerge/>
            <w:tcBorders>
              <w:top w:val="nil"/>
              <w:left w:val="single" w:sz="4" w:space="0" w:color="auto"/>
              <w:bottom w:val="single" w:sz="4" w:space="0" w:color="000000"/>
              <w:right w:val="single" w:sz="4" w:space="0" w:color="auto"/>
            </w:tcBorders>
            <w:vAlign w:val="center"/>
            <w:hideMark/>
          </w:tcPr>
          <w:p w14:paraId="3A46FCE0"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505FF74A"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0647781D"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3E00ABF3" w14:textId="77777777" w:rsidR="007E312C" w:rsidRPr="007E312C" w:rsidRDefault="007E312C" w:rsidP="007E312C">
            <w:pPr>
              <w:spacing w:after="0" w:line="240" w:lineRule="auto"/>
              <w:rPr>
                <w:rFonts w:ascii="Times New Roman" w:eastAsia="Times New Roman" w:hAnsi="Times New Roman" w:cs="Times New Roman"/>
                <w:sz w:val="18"/>
                <w:szCs w:val="18"/>
                <w:u w:val="single"/>
                <w:lang w:eastAsia="ru-RU"/>
              </w:rPr>
            </w:pPr>
          </w:p>
        </w:tc>
        <w:tc>
          <w:tcPr>
            <w:tcW w:w="850" w:type="dxa"/>
            <w:tcBorders>
              <w:top w:val="nil"/>
              <w:left w:val="nil"/>
              <w:bottom w:val="single" w:sz="4" w:space="0" w:color="auto"/>
              <w:right w:val="single" w:sz="4" w:space="0" w:color="auto"/>
            </w:tcBorders>
            <w:shd w:val="clear" w:color="auto" w:fill="auto"/>
            <w:hideMark/>
          </w:tcPr>
          <w:p w14:paraId="3AD157E1"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налоговые расходы</w:t>
            </w:r>
          </w:p>
        </w:tc>
        <w:tc>
          <w:tcPr>
            <w:tcW w:w="567" w:type="dxa"/>
            <w:tcBorders>
              <w:top w:val="nil"/>
              <w:left w:val="nil"/>
              <w:bottom w:val="single" w:sz="4" w:space="0" w:color="auto"/>
              <w:right w:val="single" w:sz="4" w:space="0" w:color="auto"/>
            </w:tcBorders>
            <w:shd w:val="clear" w:color="auto" w:fill="auto"/>
            <w:vAlign w:val="center"/>
            <w:hideMark/>
          </w:tcPr>
          <w:p w14:paraId="0C251AF9"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068879D5"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3CB69CC6"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44A91AD7"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26778BD0"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533B7F01"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2C843E67"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685AC49D"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7D35BB0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11544539"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68F05B2B"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67E67B0D"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100B9A49"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282A9FF6"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09979724" w14:textId="77777777" w:rsidTr="00827EA0">
        <w:trPr>
          <w:trHeight w:val="1230"/>
        </w:trPr>
        <w:tc>
          <w:tcPr>
            <w:tcW w:w="1277" w:type="dxa"/>
            <w:vMerge w:val="restart"/>
            <w:tcBorders>
              <w:top w:val="nil"/>
              <w:left w:val="single" w:sz="4" w:space="0" w:color="auto"/>
              <w:bottom w:val="single" w:sz="4" w:space="0" w:color="000000"/>
              <w:right w:val="single" w:sz="4" w:space="0" w:color="auto"/>
            </w:tcBorders>
            <w:shd w:val="clear" w:color="auto" w:fill="auto"/>
            <w:vAlign w:val="center"/>
            <w:hideMark/>
          </w:tcPr>
          <w:p w14:paraId="7ED7988B" w14:textId="77777777" w:rsidR="007E312C" w:rsidRPr="007E312C" w:rsidRDefault="007E312C" w:rsidP="007E312C">
            <w:pPr>
              <w:spacing w:after="0" w:line="240" w:lineRule="auto"/>
              <w:jc w:val="center"/>
              <w:rPr>
                <w:rFonts w:ascii="Times New Roman" w:eastAsia="Times New Roman" w:hAnsi="Times New Roman" w:cs="Times New Roman"/>
                <w:sz w:val="18"/>
                <w:szCs w:val="18"/>
                <w:u w:val="single"/>
                <w:lang w:eastAsia="ru-RU"/>
              </w:rPr>
            </w:pPr>
            <w:r w:rsidRPr="007E312C">
              <w:rPr>
                <w:rFonts w:ascii="Times New Roman" w:eastAsia="Times New Roman" w:hAnsi="Times New Roman" w:cs="Times New Roman"/>
                <w:sz w:val="18"/>
                <w:szCs w:val="18"/>
                <w:u w:val="single"/>
                <w:lang w:eastAsia="ru-RU"/>
              </w:rPr>
              <w:t>1.1.1.1.1.20.  Содействие сельскохозяйственным товаропроизводителям  в развитии сельского туризма</w:t>
            </w:r>
          </w:p>
        </w:tc>
        <w:tc>
          <w:tcPr>
            <w:tcW w:w="850" w:type="dxa"/>
            <w:tcBorders>
              <w:top w:val="nil"/>
              <w:left w:val="nil"/>
              <w:bottom w:val="single" w:sz="4" w:space="0" w:color="auto"/>
              <w:right w:val="single" w:sz="4" w:space="0" w:color="auto"/>
            </w:tcBorders>
            <w:shd w:val="clear" w:color="auto" w:fill="auto"/>
            <w:hideMark/>
          </w:tcPr>
          <w:p w14:paraId="30040C8D"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Количество проектов развития сельского туризма, получивших государственную поддержку, обеспечивших прирост производства сельскохозяйственной продукции, ед.</w:t>
            </w:r>
          </w:p>
        </w:tc>
        <w:tc>
          <w:tcPr>
            <w:tcW w:w="567" w:type="dxa"/>
            <w:tcBorders>
              <w:top w:val="nil"/>
              <w:left w:val="nil"/>
              <w:bottom w:val="single" w:sz="4" w:space="0" w:color="auto"/>
              <w:right w:val="single" w:sz="4" w:space="0" w:color="auto"/>
            </w:tcBorders>
            <w:shd w:val="clear" w:color="auto" w:fill="auto"/>
            <w:vAlign w:val="center"/>
            <w:hideMark/>
          </w:tcPr>
          <w:p w14:paraId="26624109"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2265B882"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33641C95"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22A9534D"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54ED7C46"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35C57853"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73A5DB65"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3CDEAA54"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45391D13"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3B1D4376"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6CB1CC5F"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14:paraId="7BFA55CA"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2,00</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4DBA1B32"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МСХ НСО , сельскохозяйственные товаропроизводители, включенные в реестр субъектов МСП</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77B22DE5"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br/>
              <w:t xml:space="preserve"> За период с 2023-2024 гг. количество сельскохозяйственных товропроизводителей, получивших государственную поддержку на развитие сельского туризма составит 3 ед., что будет </w:t>
            </w:r>
            <w:r w:rsidR="00B70579" w:rsidRPr="007E312C">
              <w:rPr>
                <w:rFonts w:ascii="Times New Roman" w:eastAsia="Times New Roman" w:hAnsi="Times New Roman" w:cs="Times New Roman"/>
                <w:sz w:val="18"/>
                <w:szCs w:val="18"/>
                <w:lang w:eastAsia="ru-RU"/>
              </w:rPr>
              <w:t>способствовать</w:t>
            </w:r>
            <w:r w:rsidRPr="007E312C">
              <w:rPr>
                <w:rFonts w:ascii="Times New Roman" w:eastAsia="Times New Roman" w:hAnsi="Times New Roman" w:cs="Times New Roman"/>
                <w:sz w:val="18"/>
                <w:szCs w:val="18"/>
                <w:lang w:eastAsia="ru-RU"/>
              </w:rPr>
              <w:t xml:space="preserve"> развитию сельских территорий.</w:t>
            </w:r>
          </w:p>
        </w:tc>
      </w:tr>
      <w:tr w:rsidR="00056645" w:rsidRPr="007E312C" w14:paraId="76440867"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178DF7C1" w14:textId="77777777" w:rsidR="007E312C" w:rsidRPr="007E312C" w:rsidRDefault="007E312C" w:rsidP="007E312C">
            <w:pPr>
              <w:spacing w:after="0" w:line="240" w:lineRule="auto"/>
              <w:rPr>
                <w:rFonts w:ascii="Times New Roman" w:eastAsia="Times New Roman" w:hAnsi="Times New Roman" w:cs="Times New Roman"/>
                <w:sz w:val="18"/>
                <w:szCs w:val="18"/>
                <w:u w:val="single"/>
                <w:lang w:eastAsia="ru-RU"/>
              </w:rPr>
            </w:pPr>
          </w:p>
        </w:tc>
        <w:tc>
          <w:tcPr>
            <w:tcW w:w="850" w:type="dxa"/>
            <w:tcBorders>
              <w:top w:val="nil"/>
              <w:left w:val="nil"/>
              <w:bottom w:val="single" w:sz="4" w:space="0" w:color="auto"/>
              <w:right w:val="single" w:sz="4" w:space="0" w:color="auto"/>
            </w:tcBorders>
            <w:shd w:val="clear" w:color="auto" w:fill="auto"/>
            <w:hideMark/>
          </w:tcPr>
          <w:p w14:paraId="3C665904"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Стоимость единицы, тыс. руб.</w:t>
            </w:r>
          </w:p>
        </w:tc>
        <w:tc>
          <w:tcPr>
            <w:tcW w:w="567" w:type="dxa"/>
            <w:tcBorders>
              <w:top w:val="nil"/>
              <w:left w:val="nil"/>
              <w:bottom w:val="single" w:sz="4" w:space="0" w:color="auto"/>
              <w:right w:val="single" w:sz="4" w:space="0" w:color="auto"/>
            </w:tcBorders>
            <w:shd w:val="clear" w:color="auto" w:fill="auto"/>
            <w:vAlign w:val="center"/>
            <w:hideMark/>
          </w:tcPr>
          <w:p w14:paraId="3D71C73E"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50F578BA"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7425644A"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59855A3A"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6BE339E9"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07318D7E"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130DD957"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auto" w:fill="auto"/>
            <w:vAlign w:val="center"/>
            <w:hideMark/>
          </w:tcPr>
          <w:p w14:paraId="1557ABC9"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auto" w:fill="auto"/>
            <w:vAlign w:val="center"/>
            <w:hideMark/>
          </w:tcPr>
          <w:p w14:paraId="5F65F4F1"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auto" w:fill="auto"/>
            <w:vAlign w:val="center"/>
            <w:hideMark/>
          </w:tcPr>
          <w:p w14:paraId="6572A0DC"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7991F38E"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10 000,00</w:t>
            </w:r>
          </w:p>
        </w:tc>
        <w:tc>
          <w:tcPr>
            <w:tcW w:w="1276" w:type="dxa"/>
            <w:tcBorders>
              <w:top w:val="nil"/>
              <w:left w:val="nil"/>
              <w:bottom w:val="single" w:sz="4" w:space="0" w:color="auto"/>
              <w:right w:val="single" w:sz="4" w:space="0" w:color="auto"/>
            </w:tcBorders>
            <w:shd w:val="clear" w:color="auto" w:fill="auto"/>
            <w:vAlign w:val="center"/>
            <w:hideMark/>
          </w:tcPr>
          <w:p w14:paraId="6F39946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9 000,00</w:t>
            </w:r>
          </w:p>
        </w:tc>
        <w:tc>
          <w:tcPr>
            <w:tcW w:w="1134" w:type="dxa"/>
            <w:vMerge/>
            <w:tcBorders>
              <w:top w:val="nil"/>
              <w:left w:val="single" w:sz="4" w:space="0" w:color="auto"/>
              <w:bottom w:val="single" w:sz="4" w:space="0" w:color="000000"/>
              <w:right w:val="single" w:sz="4" w:space="0" w:color="auto"/>
            </w:tcBorders>
            <w:vAlign w:val="center"/>
            <w:hideMark/>
          </w:tcPr>
          <w:p w14:paraId="0EFF4382"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71CD9117"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5F851EC3"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2B034ABC" w14:textId="77777777" w:rsidR="007E312C" w:rsidRPr="007E312C" w:rsidRDefault="007E312C" w:rsidP="007E312C">
            <w:pPr>
              <w:spacing w:after="0" w:line="240" w:lineRule="auto"/>
              <w:rPr>
                <w:rFonts w:ascii="Times New Roman" w:eastAsia="Times New Roman" w:hAnsi="Times New Roman" w:cs="Times New Roman"/>
                <w:sz w:val="18"/>
                <w:szCs w:val="18"/>
                <w:u w:val="single"/>
                <w:lang w:eastAsia="ru-RU"/>
              </w:rPr>
            </w:pPr>
          </w:p>
        </w:tc>
        <w:tc>
          <w:tcPr>
            <w:tcW w:w="850" w:type="dxa"/>
            <w:tcBorders>
              <w:top w:val="nil"/>
              <w:left w:val="nil"/>
              <w:bottom w:val="single" w:sz="4" w:space="0" w:color="auto"/>
              <w:right w:val="single" w:sz="4" w:space="0" w:color="auto"/>
            </w:tcBorders>
            <w:shd w:val="clear" w:color="auto" w:fill="auto"/>
            <w:hideMark/>
          </w:tcPr>
          <w:p w14:paraId="3856D6C1"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Всего по мероприятию, тыс. руб. в том числе:</w:t>
            </w:r>
          </w:p>
        </w:tc>
        <w:tc>
          <w:tcPr>
            <w:tcW w:w="567" w:type="dxa"/>
            <w:tcBorders>
              <w:top w:val="nil"/>
              <w:left w:val="nil"/>
              <w:bottom w:val="single" w:sz="4" w:space="0" w:color="auto"/>
              <w:right w:val="single" w:sz="4" w:space="0" w:color="auto"/>
            </w:tcBorders>
            <w:shd w:val="clear" w:color="auto" w:fill="auto"/>
            <w:vAlign w:val="center"/>
            <w:hideMark/>
          </w:tcPr>
          <w:p w14:paraId="76797663"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2CBFB0B9"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50EB6D51"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72CD9A88"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54AE5901"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3F99501C"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77A3065B"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4437B623"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285337E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1B9474EF"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2956AA66"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10 000,00</w:t>
            </w:r>
          </w:p>
        </w:tc>
        <w:tc>
          <w:tcPr>
            <w:tcW w:w="1276" w:type="dxa"/>
            <w:tcBorders>
              <w:top w:val="nil"/>
              <w:left w:val="nil"/>
              <w:bottom w:val="single" w:sz="4" w:space="0" w:color="auto"/>
              <w:right w:val="single" w:sz="4" w:space="0" w:color="auto"/>
            </w:tcBorders>
            <w:shd w:val="clear" w:color="auto" w:fill="auto"/>
            <w:vAlign w:val="center"/>
            <w:hideMark/>
          </w:tcPr>
          <w:p w14:paraId="7CD3E005"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18 000,00</w:t>
            </w:r>
          </w:p>
        </w:tc>
        <w:tc>
          <w:tcPr>
            <w:tcW w:w="1134" w:type="dxa"/>
            <w:vMerge/>
            <w:tcBorders>
              <w:top w:val="nil"/>
              <w:left w:val="single" w:sz="4" w:space="0" w:color="auto"/>
              <w:bottom w:val="single" w:sz="4" w:space="0" w:color="000000"/>
              <w:right w:val="single" w:sz="4" w:space="0" w:color="auto"/>
            </w:tcBorders>
            <w:vAlign w:val="center"/>
            <w:hideMark/>
          </w:tcPr>
          <w:p w14:paraId="67461F44"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082A72DC"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7F5C4769"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10FA0B90" w14:textId="77777777" w:rsidR="007E312C" w:rsidRPr="007E312C" w:rsidRDefault="007E312C" w:rsidP="007E312C">
            <w:pPr>
              <w:spacing w:after="0" w:line="240" w:lineRule="auto"/>
              <w:rPr>
                <w:rFonts w:ascii="Times New Roman" w:eastAsia="Times New Roman" w:hAnsi="Times New Roman" w:cs="Times New Roman"/>
                <w:sz w:val="18"/>
                <w:szCs w:val="18"/>
                <w:u w:val="single"/>
                <w:lang w:eastAsia="ru-RU"/>
              </w:rPr>
            </w:pPr>
          </w:p>
        </w:tc>
        <w:tc>
          <w:tcPr>
            <w:tcW w:w="850" w:type="dxa"/>
            <w:tcBorders>
              <w:top w:val="single" w:sz="4" w:space="0" w:color="auto"/>
              <w:left w:val="nil"/>
              <w:bottom w:val="single" w:sz="4" w:space="0" w:color="auto"/>
              <w:right w:val="single" w:sz="4" w:space="0" w:color="auto"/>
            </w:tcBorders>
            <w:shd w:val="clear" w:color="auto" w:fill="auto"/>
            <w:hideMark/>
          </w:tcPr>
          <w:p w14:paraId="639A5C4A"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областной бюджет</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33D37FF0"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single" w:sz="4" w:space="0" w:color="auto"/>
              <w:left w:val="nil"/>
              <w:bottom w:val="single" w:sz="4" w:space="0" w:color="auto"/>
              <w:right w:val="single" w:sz="4" w:space="0" w:color="auto"/>
            </w:tcBorders>
            <w:shd w:val="clear" w:color="auto" w:fill="auto"/>
            <w:vAlign w:val="center"/>
            <w:hideMark/>
          </w:tcPr>
          <w:p w14:paraId="53DFFA18"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528A57BD"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054D284"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711CD829"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7A9D7E4C"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7032EE9"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02B5984"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A15F19F"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6E34457"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7C1A6CF"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2 200,00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B290793"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3 960,00</w:t>
            </w:r>
          </w:p>
        </w:tc>
        <w:tc>
          <w:tcPr>
            <w:tcW w:w="1134" w:type="dxa"/>
            <w:vMerge/>
            <w:tcBorders>
              <w:top w:val="nil"/>
              <w:left w:val="single" w:sz="4" w:space="0" w:color="auto"/>
              <w:bottom w:val="single" w:sz="4" w:space="0" w:color="000000"/>
              <w:right w:val="single" w:sz="4" w:space="0" w:color="auto"/>
            </w:tcBorders>
            <w:vAlign w:val="center"/>
            <w:hideMark/>
          </w:tcPr>
          <w:p w14:paraId="60146AF7"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0A587A66"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44E37259" w14:textId="77777777" w:rsidTr="00827EA0">
        <w:trPr>
          <w:trHeight w:val="586"/>
        </w:trPr>
        <w:tc>
          <w:tcPr>
            <w:tcW w:w="1277" w:type="dxa"/>
            <w:vMerge/>
            <w:tcBorders>
              <w:top w:val="nil"/>
              <w:left w:val="single" w:sz="4" w:space="0" w:color="auto"/>
              <w:bottom w:val="single" w:sz="4" w:space="0" w:color="000000"/>
              <w:right w:val="single" w:sz="4" w:space="0" w:color="auto"/>
            </w:tcBorders>
            <w:vAlign w:val="center"/>
            <w:hideMark/>
          </w:tcPr>
          <w:p w14:paraId="122C755E" w14:textId="77777777" w:rsidR="007E312C" w:rsidRPr="007E312C" w:rsidRDefault="007E312C" w:rsidP="007E312C">
            <w:pPr>
              <w:spacing w:after="0" w:line="240" w:lineRule="auto"/>
              <w:rPr>
                <w:rFonts w:ascii="Times New Roman" w:eastAsia="Times New Roman" w:hAnsi="Times New Roman" w:cs="Times New Roman"/>
                <w:sz w:val="18"/>
                <w:szCs w:val="18"/>
                <w:u w:val="single"/>
                <w:lang w:eastAsia="ru-RU"/>
              </w:rPr>
            </w:pPr>
          </w:p>
        </w:tc>
        <w:tc>
          <w:tcPr>
            <w:tcW w:w="850" w:type="dxa"/>
            <w:tcBorders>
              <w:top w:val="nil"/>
              <w:left w:val="nil"/>
              <w:bottom w:val="single" w:sz="4" w:space="0" w:color="auto"/>
              <w:right w:val="single" w:sz="4" w:space="0" w:color="auto"/>
            </w:tcBorders>
            <w:shd w:val="clear" w:color="auto" w:fill="auto"/>
            <w:hideMark/>
          </w:tcPr>
          <w:p w14:paraId="4E9F521E"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федеральный бюджет</w:t>
            </w:r>
          </w:p>
        </w:tc>
        <w:tc>
          <w:tcPr>
            <w:tcW w:w="567" w:type="dxa"/>
            <w:tcBorders>
              <w:top w:val="nil"/>
              <w:left w:val="nil"/>
              <w:bottom w:val="single" w:sz="4" w:space="0" w:color="auto"/>
              <w:right w:val="single" w:sz="4" w:space="0" w:color="auto"/>
            </w:tcBorders>
            <w:shd w:val="clear" w:color="auto" w:fill="auto"/>
            <w:vAlign w:val="center"/>
            <w:hideMark/>
          </w:tcPr>
          <w:p w14:paraId="511E20DD"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036</w:t>
            </w:r>
          </w:p>
        </w:tc>
        <w:tc>
          <w:tcPr>
            <w:tcW w:w="426" w:type="dxa"/>
            <w:tcBorders>
              <w:top w:val="nil"/>
              <w:left w:val="nil"/>
              <w:bottom w:val="single" w:sz="4" w:space="0" w:color="auto"/>
              <w:right w:val="single" w:sz="4" w:space="0" w:color="auto"/>
            </w:tcBorders>
            <w:shd w:val="clear" w:color="auto" w:fill="auto"/>
            <w:vAlign w:val="center"/>
            <w:hideMark/>
          </w:tcPr>
          <w:p w14:paraId="0BDFA192"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14:paraId="1D460501"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05</w:t>
            </w:r>
          </w:p>
        </w:tc>
        <w:tc>
          <w:tcPr>
            <w:tcW w:w="1276" w:type="dxa"/>
            <w:tcBorders>
              <w:top w:val="nil"/>
              <w:left w:val="nil"/>
              <w:bottom w:val="single" w:sz="4" w:space="0" w:color="auto"/>
              <w:right w:val="single" w:sz="4" w:space="0" w:color="auto"/>
            </w:tcBorders>
            <w:shd w:val="clear" w:color="auto" w:fill="auto"/>
            <w:vAlign w:val="center"/>
            <w:hideMark/>
          </w:tcPr>
          <w:p w14:paraId="223ABC39"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21.1.16.R3410</w:t>
            </w:r>
          </w:p>
        </w:tc>
        <w:tc>
          <w:tcPr>
            <w:tcW w:w="567" w:type="dxa"/>
            <w:tcBorders>
              <w:top w:val="nil"/>
              <w:left w:val="nil"/>
              <w:bottom w:val="single" w:sz="4" w:space="0" w:color="auto"/>
              <w:right w:val="single" w:sz="4" w:space="0" w:color="auto"/>
            </w:tcBorders>
            <w:shd w:val="clear" w:color="auto" w:fill="auto"/>
            <w:vAlign w:val="center"/>
            <w:hideMark/>
          </w:tcPr>
          <w:p w14:paraId="4253ADC6"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811</w:t>
            </w:r>
          </w:p>
        </w:tc>
        <w:tc>
          <w:tcPr>
            <w:tcW w:w="1275" w:type="dxa"/>
            <w:tcBorders>
              <w:top w:val="nil"/>
              <w:left w:val="nil"/>
              <w:bottom w:val="single" w:sz="4" w:space="0" w:color="auto"/>
              <w:right w:val="single" w:sz="4" w:space="0" w:color="auto"/>
            </w:tcBorders>
            <w:shd w:val="clear" w:color="auto" w:fill="auto"/>
            <w:vAlign w:val="center"/>
            <w:hideMark/>
          </w:tcPr>
          <w:p w14:paraId="1F3E615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372838D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1D1976D6"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74F0A457"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4EDD8B13"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242D404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7 800,00</w:t>
            </w:r>
          </w:p>
        </w:tc>
        <w:tc>
          <w:tcPr>
            <w:tcW w:w="1276" w:type="dxa"/>
            <w:tcBorders>
              <w:top w:val="nil"/>
              <w:left w:val="nil"/>
              <w:bottom w:val="single" w:sz="4" w:space="0" w:color="auto"/>
              <w:right w:val="single" w:sz="4" w:space="0" w:color="auto"/>
            </w:tcBorders>
            <w:shd w:val="clear" w:color="auto" w:fill="auto"/>
            <w:vAlign w:val="center"/>
            <w:hideMark/>
          </w:tcPr>
          <w:p w14:paraId="7707BE9A"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14 040,00</w:t>
            </w:r>
          </w:p>
        </w:tc>
        <w:tc>
          <w:tcPr>
            <w:tcW w:w="1134" w:type="dxa"/>
            <w:vMerge/>
            <w:tcBorders>
              <w:top w:val="nil"/>
              <w:left w:val="single" w:sz="4" w:space="0" w:color="auto"/>
              <w:bottom w:val="single" w:sz="4" w:space="0" w:color="000000"/>
              <w:right w:val="single" w:sz="4" w:space="0" w:color="auto"/>
            </w:tcBorders>
            <w:vAlign w:val="center"/>
            <w:hideMark/>
          </w:tcPr>
          <w:p w14:paraId="7F281FD7"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415A6BB9"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006C1BC6"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64A68783" w14:textId="77777777" w:rsidR="007E312C" w:rsidRPr="007E312C" w:rsidRDefault="007E312C" w:rsidP="007E312C">
            <w:pPr>
              <w:spacing w:after="0" w:line="240" w:lineRule="auto"/>
              <w:rPr>
                <w:rFonts w:ascii="Times New Roman" w:eastAsia="Times New Roman" w:hAnsi="Times New Roman" w:cs="Times New Roman"/>
                <w:sz w:val="18"/>
                <w:szCs w:val="18"/>
                <w:u w:val="single"/>
                <w:lang w:eastAsia="ru-RU"/>
              </w:rPr>
            </w:pPr>
          </w:p>
        </w:tc>
        <w:tc>
          <w:tcPr>
            <w:tcW w:w="850" w:type="dxa"/>
            <w:tcBorders>
              <w:top w:val="nil"/>
              <w:left w:val="nil"/>
              <w:bottom w:val="single" w:sz="4" w:space="0" w:color="auto"/>
              <w:right w:val="single" w:sz="4" w:space="0" w:color="auto"/>
            </w:tcBorders>
            <w:shd w:val="clear" w:color="auto" w:fill="auto"/>
            <w:hideMark/>
          </w:tcPr>
          <w:p w14:paraId="63A99BDB"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местные бюджеты</w:t>
            </w:r>
          </w:p>
        </w:tc>
        <w:tc>
          <w:tcPr>
            <w:tcW w:w="567" w:type="dxa"/>
            <w:tcBorders>
              <w:top w:val="nil"/>
              <w:left w:val="nil"/>
              <w:bottom w:val="single" w:sz="4" w:space="0" w:color="auto"/>
              <w:right w:val="single" w:sz="4" w:space="0" w:color="auto"/>
            </w:tcBorders>
            <w:shd w:val="clear" w:color="auto" w:fill="auto"/>
            <w:vAlign w:val="center"/>
            <w:hideMark/>
          </w:tcPr>
          <w:p w14:paraId="7CCD16A4"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62EA9BF8"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5D6E65D0"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6F44CBE7"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3D4F59F9"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283B8571"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0E7B0DAE"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21C88695"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24DFC8B7"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3823CC01"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50560CB1"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1031C356"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601F7655"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320B8EA5"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389853E0"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4E722783" w14:textId="77777777" w:rsidR="007E312C" w:rsidRPr="007E312C" w:rsidRDefault="007E312C" w:rsidP="007E312C">
            <w:pPr>
              <w:spacing w:after="0" w:line="240" w:lineRule="auto"/>
              <w:rPr>
                <w:rFonts w:ascii="Times New Roman" w:eastAsia="Times New Roman" w:hAnsi="Times New Roman" w:cs="Times New Roman"/>
                <w:sz w:val="18"/>
                <w:szCs w:val="18"/>
                <w:u w:val="single"/>
                <w:lang w:eastAsia="ru-RU"/>
              </w:rPr>
            </w:pPr>
          </w:p>
        </w:tc>
        <w:tc>
          <w:tcPr>
            <w:tcW w:w="850" w:type="dxa"/>
            <w:tcBorders>
              <w:top w:val="nil"/>
              <w:left w:val="nil"/>
              <w:bottom w:val="single" w:sz="4" w:space="0" w:color="auto"/>
              <w:right w:val="single" w:sz="4" w:space="0" w:color="auto"/>
            </w:tcBorders>
            <w:shd w:val="clear" w:color="auto" w:fill="auto"/>
            <w:hideMark/>
          </w:tcPr>
          <w:p w14:paraId="0C62A95B"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внебюджетные источники**</w:t>
            </w:r>
          </w:p>
        </w:tc>
        <w:tc>
          <w:tcPr>
            <w:tcW w:w="567" w:type="dxa"/>
            <w:tcBorders>
              <w:top w:val="nil"/>
              <w:left w:val="nil"/>
              <w:bottom w:val="single" w:sz="4" w:space="0" w:color="auto"/>
              <w:right w:val="single" w:sz="4" w:space="0" w:color="auto"/>
            </w:tcBorders>
            <w:shd w:val="clear" w:color="auto" w:fill="auto"/>
            <w:vAlign w:val="center"/>
            <w:hideMark/>
          </w:tcPr>
          <w:p w14:paraId="4007C20E"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04AC5D32"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637FECED"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3DB12EEB"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5161B9A6"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2D1BEBB3"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p>
        </w:tc>
        <w:tc>
          <w:tcPr>
            <w:tcW w:w="1134" w:type="dxa"/>
            <w:tcBorders>
              <w:top w:val="nil"/>
              <w:left w:val="nil"/>
              <w:bottom w:val="single" w:sz="4" w:space="0" w:color="auto"/>
              <w:right w:val="single" w:sz="4" w:space="0" w:color="auto"/>
            </w:tcBorders>
            <w:shd w:val="clear" w:color="auto" w:fill="auto"/>
            <w:vAlign w:val="center"/>
            <w:hideMark/>
          </w:tcPr>
          <w:p w14:paraId="232DF610"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35459AF5"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4A5665FF"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6F93BBEE"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p>
        </w:tc>
        <w:tc>
          <w:tcPr>
            <w:tcW w:w="1276" w:type="dxa"/>
            <w:tcBorders>
              <w:top w:val="nil"/>
              <w:left w:val="nil"/>
              <w:bottom w:val="single" w:sz="4" w:space="0" w:color="auto"/>
              <w:right w:val="single" w:sz="4" w:space="0" w:color="auto"/>
            </w:tcBorders>
            <w:shd w:val="clear" w:color="auto" w:fill="auto"/>
            <w:vAlign w:val="center"/>
            <w:hideMark/>
          </w:tcPr>
          <w:p w14:paraId="119D8091"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2 500,00</w:t>
            </w:r>
          </w:p>
        </w:tc>
        <w:tc>
          <w:tcPr>
            <w:tcW w:w="1276" w:type="dxa"/>
            <w:tcBorders>
              <w:top w:val="nil"/>
              <w:left w:val="nil"/>
              <w:bottom w:val="single" w:sz="4" w:space="0" w:color="auto"/>
              <w:right w:val="single" w:sz="4" w:space="0" w:color="auto"/>
            </w:tcBorders>
            <w:shd w:val="clear" w:color="auto" w:fill="auto"/>
            <w:vAlign w:val="center"/>
            <w:hideMark/>
          </w:tcPr>
          <w:p w14:paraId="6259EBC1"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5 076,90</w:t>
            </w:r>
          </w:p>
        </w:tc>
        <w:tc>
          <w:tcPr>
            <w:tcW w:w="1134" w:type="dxa"/>
            <w:vMerge/>
            <w:tcBorders>
              <w:top w:val="nil"/>
              <w:left w:val="single" w:sz="4" w:space="0" w:color="auto"/>
              <w:bottom w:val="single" w:sz="4" w:space="0" w:color="000000"/>
              <w:right w:val="single" w:sz="4" w:space="0" w:color="auto"/>
            </w:tcBorders>
            <w:vAlign w:val="center"/>
            <w:hideMark/>
          </w:tcPr>
          <w:p w14:paraId="2EB623FB"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1C8F17FF"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37B3B00E"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46D681BB" w14:textId="77777777" w:rsidR="007E312C" w:rsidRPr="007E312C" w:rsidRDefault="007E312C" w:rsidP="007E312C">
            <w:pPr>
              <w:spacing w:after="0" w:line="240" w:lineRule="auto"/>
              <w:rPr>
                <w:rFonts w:ascii="Times New Roman" w:eastAsia="Times New Roman" w:hAnsi="Times New Roman" w:cs="Times New Roman"/>
                <w:sz w:val="18"/>
                <w:szCs w:val="18"/>
                <w:u w:val="single"/>
                <w:lang w:eastAsia="ru-RU"/>
              </w:rPr>
            </w:pPr>
          </w:p>
        </w:tc>
        <w:tc>
          <w:tcPr>
            <w:tcW w:w="850" w:type="dxa"/>
            <w:tcBorders>
              <w:top w:val="nil"/>
              <w:left w:val="nil"/>
              <w:bottom w:val="single" w:sz="4" w:space="0" w:color="auto"/>
              <w:right w:val="single" w:sz="4" w:space="0" w:color="auto"/>
            </w:tcBorders>
            <w:shd w:val="clear" w:color="auto" w:fill="auto"/>
            <w:hideMark/>
          </w:tcPr>
          <w:p w14:paraId="2E3BB61B"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налоговые расходы</w:t>
            </w:r>
          </w:p>
        </w:tc>
        <w:tc>
          <w:tcPr>
            <w:tcW w:w="567" w:type="dxa"/>
            <w:tcBorders>
              <w:top w:val="nil"/>
              <w:left w:val="nil"/>
              <w:bottom w:val="single" w:sz="4" w:space="0" w:color="auto"/>
              <w:right w:val="single" w:sz="4" w:space="0" w:color="auto"/>
            </w:tcBorders>
            <w:shd w:val="clear" w:color="auto" w:fill="auto"/>
            <w:vAlign w:val="center"/>
            <w:hideMark/>
          </w:tcPr>
          <w:p w14:paraId="43C5F51D"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1C592211"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227CB96C"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25E23682"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7251DDA2"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49B089D6"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14A4A57F"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0B6DA8F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08F6FB0C"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0609B881"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3DF7E8BB"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6AA82CCA"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50CB3FF0"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2060AC03"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7C157C81" w14:textId="77777777" w:rsidTr="00827EA0">
        <w:trPr>
          <w:trHeight w:val="621"/>
        </w:trPr>
        <w:tc>
          <w:tcPr>
            <w:tcW w:w="127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375CF13"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Итого на решение задачи 1 цели 1 подпрограммы 1 государственной программы</w:t>
            </w:r>
          </w:p>
        </w:tc>
        <w:tc>
          <w:tcPr>
            <w:tcW w:w="850" w:type="dxa"/>
            <w:tcBorders>
              <w:top w:val="single" w:sz="4" w:space="0" w:color="auto"/>
              <w:left w:val="nil"/>
              <w:bottom w:val="single" w:sz="4" w:space="0" w:color="auto"/>
              <w:right w:val="single" w:sz="4" w:space="0" w:color="auto"/>
            </w:tcBorders>
            <w:shd w:val="clear" w:color="000000" w:fill="FFFFFF"/>
            <w:hideMark/>
          </w:tcPr>
          <w:p w14:paraId="5995B20A"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Всего, в том числе:</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14:paraId="5EDC14EE"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single" w:sz="4" w:space="0" w:color="auto"/>
              <w:left w:val="nil"/>
              <w:bottom w:val="single" w:sz="4" w:space="0" w:color="auto"/>
              <w:right w:val="single" w:sz="4" w:space="0" w:color="auto"/>
            </w:tcBorders>
            <w:shd w:val="clear" w:color="000000" w:fill="FFFFFF"/>
            <w:vAlign w:val="center"/>
            <w:hideMark/>
          </w:tcPr>
          <w:p w14:paraId="3C1BCC7F"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14:paraId="1180FC68"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1C5FD436"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14:paraId="235CD876"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3BE8ED3A"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3 868 945,81</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71E1930C"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982 468,72</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75D33069" w14:textId="77777777" w:rsidR="007E312C" w:rsidRPr="00B50D5B" w:rsidRDefault="00335FFD"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1 135 436,13</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41F5327E" w14:textId="77777777" w:rsidR="007E312C" w:rsidRPr="00B50D5B" w:rsidRDefault="00335FFD"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1 021 055,66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69ED979"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729 985,29</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4709DEA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3 048 835,34</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60AFBBDB"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3 213 947,60</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0C69ED1"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Х</w:t>
            </w:r>
          </w:p>
        </w:tc>
        <w:tc>
          <w:tcPr>
            <w:tcW w:w="85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EC7A518"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Х</w:t>
            </w:r>
          </w:p>
        </w:tc>
      </w:tr>
      <w:tr w:rsidR="00056645" w:rsidRPr="007E312C" w14:paraId="507267FF" w14:textId="77777777" w:rsidTr="00827EA0">
        <w:trPr>
          <w:trHeight w:val="600"/>
        </w:trPr>
        <w:tc>
          <w:tcPr>
            <w:tcW w:w="1277" w:type="dxa"/>
            <w:vMerge/>
            <w:tcBorders>
              <w:top w:val="nil"/>
              <w:left w:val="single" w:sz="4" w:space="0" w:color="auto"/>
              <w:bottom w:val="single" w:sz="4" w:space="0" w:color="000000"/>
              <w:right w:val="single" w:sz="4" w:space="0" w:color="auto"/>
            </w:tcBorders>
            <w:vAlign w:val="center"/>
            <w:hideMark/>
          </w:tcPr>
          <w:p w14:paraId="5F566B8E"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val="restart"/>
            <w:tcBorders>
              <w:top w:val="nil"/>
              <w:left w:val="single" w:sz="4" w:space="0" w:color="auto"/>
              <w:bottom w:val="single" w:sz="4" w:space="0" w:color="auto"/>
              <w:right w:val="single" w:sz="4" w:space="0" w:color="auto"/>
            </w:tcBorders>
            <w:shd w:val="clear" w:color="000000" w:fill="FFFFFF"/>
            <w:hideMark/>
          </w:tcPr>
          <w:p w14:paraId="116908D2" w14:textId="77777777" w:rsidR="007E312C" w:rsidRPr="007E312C" w:rsidRDefault="007E312C" w:rsidP="00827EA0">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 xml:space="preserve">всего областной бюджет, в том числе: </w:t>
            </w:r>
          </w:p>
        </w:tc>
        <w:tc>
          <w:tcPr>
            <w:tcW w:w="567" w:type="dxa"/>
            <w:tcBorders>
              <w:top w:val="nil"/>
              <w:left w:val="nil"/>
              <w:bottom w:val="single" w:sz="4" w:space="0" w:color="auto"/>
              <w:right w:val="single" w:sz="4" w:space="0" w:color="auto"/>
            </w:tcBorders>
            <w:shd w:val="clear" w:color="000000" w:fill="FFFFFF"/>
            <w:vAlign w:val="center"/>
            <w:hideMark/>
          </w:tcPr>
          <w:p w14:paraId="058418CA"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000000" w:fill="FFFFFF"/>
            <w:vAlign w:val="center"/>
            <w:hideMark/>
          </w:tcPr>
          <w:p w14:paraId="37B7AF36"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000000" w:fill="FFFFFF"/>
            <w:vAlign w:val="center"/>
            <w:hideMark/>
          </w:tcPr>
          <w:p w14:paraId="1CC97C71"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000000" w:fill="FFFFFF"/>
            <w:vAlign w:val="center"/>
            <w:hideMark/>
          </w:tcPr>
          <w:p w14:paraId="78B7BC03"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000000" w:fill="FFFFFF"/>
            <w:vAlign w:val="center"/>
            <w:hideMark/>
          </w:tcPr>
          <w:p w14:paraId="3BB4AB70"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000000" w:fill="FFFFFF"/>
            <w:vAlign w:val="center"/>
            <w:hideMark/>
          </w:tcPr>
          <w:p w14:paraId="1D21B457"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2 490 608,31</w:t>
            </w:r>
          </w:p>
        </w:tc>
        <w:tc>
          <w:tcPr>
            <w:tcW w:w="1134" w:type="dxa"/>
            <w:tcBorders>
              <w:top w:val="nil"/>
              <w:left w:val="nil"/>
              <w:bottom w:val="single" w:sz="4" w:space="0" w:color="auto"/>
              <w:right w:val="single" w:sz="4" w:space="0" w:color="auto"/>
            </w:tcBorders>
            <w:shd w:val="clear" w:color="000000" w:fill="FFFFFF"/>
            <w:vAlign w:val="center"/>
            <w:hideMark/>
          </w:tcPr>
          <w:p w14:paraId="3110407A"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967 519,95</w:t>
            </w:r>
          </w:p>
        </w:tc>
        <w:tc>
          <w:tcPr>
            <w:tcW w:w="1134" w:type="dxa"/>
            <w:tcBorders>
              <w:top w:val="nil"/>
              <w:left w:val="nil"/>
              <w:bottom w:val="single" w:sz="4" w:space="0" w:color="auto"/>
              <w:right w:val="single" w:sz="4" w:space="0" w:color="auto"/>
            </w:tcBorders>
            <w:shd w:val="clear" w:color="000000" w:fill="FFFFFF"/>
            <w:vAlign w:val="center"/>
            <w:hideMark/>
          </w:tcPr>
          <w:p w14:paraId="57865E1D"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745 266,22</w:t>
            </w:r>
          </w:p>
        </w:tc>
        <w:tc>
          <w:tcPr>
            <w:tcW w:w="1134" w:type="dxa"/>
            <w:tcBorders>
              <w:top w:val="nil"/>
              <w:left w:val="nil"/>
              <w:bottom w:val="single" w:sz="4" w:space="0" w:color="auto"/>
              <w:right w:val="single" w:sz="4" w:space="0" w:color="auto"/>
            </w:tcBorders>
            <w:shd w:val="clear" w:color="000000" w:fill="FFFFFF"/>
            <w:vAlign w:val="center"/>
            <w:hideMark/>
          </w:tcPr>
          <w:p w14:paraId="58D5578C"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603 019,54</w:t>
            </w:r>
          </w:p>
        </w:tc>
        <w:tc>
          <w:tcPr>
            <w:tcW w:w="1134" w:type="dxa"/>
            <w:tcBorders>
              <w:top w:val="nil"/>
              <w:left w:val="nil"/>
              <w:bottom w:val="single" w:sz="4" w:space="0" w:color="auto"/>
              <w:right w:val="single" w:sz="4" w:space="0" w:color="auto"/>
            </w:tcBorders>
            <w:shd w:val="clear" w:color="000000" w:fill="FFFFFF"/>
            <w:vAlign w:val="center"/>
            <w:hideMark/>
          </w:tcPr>
          <w:p w14:paraId="0B8C8DF9"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174 802,59</w:t>
            </w:r>
          </w:p>
        </w:tc>
        <w:tc>
          <w:tcPr>
            <w:tcW w:w="1276" w:type="dxa"/>
            <w:tcBorders>
              <w:top w:val="nil"/>
              <w:left w:val="nil"/>
              <w:bottom w:val="single" w:sz="4" w:space="0" w:color="auto"/>
              <w:right w:val="single" w:sz="4" w:space="0" w:color="auto"/>
            </w:tcBorders>
            <w:shd w:val="clear" w:color="000000" w:fill="FFFFFF"/>
            <w:vAlign w:val="center"/>
            <w:hideMark/>
          </w:tcPr>
          <w:p w14:paraId="2A2F4374"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1 656 965,34</w:t>
            </w:r>
          </w:p>
        </w:tc>
        <w:tc>
          <w:tcPr>
            <w:tcW w:w="1276" w:type="dxa"/>
            <w:tcBorders>
              <w:top w:val="nil"/>
              <w:left w:val="nil"/>
              <w:bottom w:val="single" w:sz="4" w:space="0" w:color="auto"/>
              <w:right w:val="single" w:sz="4" w:space="0" w:color="auto"/>
            </w:tcBorders>
            <w:shd w:val="clear" w:color="000000" w:fill="FFFFFF"/>
            <w:vAlign w:val="center"/>
            <w:hideMark/>
          </w:tcPr>
          <w:p w14:paraId="723B833E"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1 679 660,00</w:t>
            </w:r>
          </w:p>
        </w:tc>
        <w:tc>
          <w:tcPr>
            <w:tcW w:w="1134" w:type="dxa"/>
            <w:vMerge/>
            <w:tcBorders>
              <w:top w:val="nil"/>
              <w:left w:val="single" w:sz="4" w:space="0" w:color="auto"/>
              <w:bottom w:val="single" w:sz="4" w:space="0" w:color="000000"/>
              <w:right w:val="single" w:sz="4" w:space="0" w:color="auto"/>
            </w:tcBorders>
            <w:vAlign w:val="center"/>
            <w:hideMark/>
          </w:tcPr>
          <w:p w14:paraId="7026D403"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1CA065E9"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2BC2BC0F" w14:textId="77777777" w:rsidTr="00827EA0">
        <w:trPr>
          <w:trHeight w:val="480"/>
        </w:trPr>
        <w:tc>
          <w:tcPr>
            <w:tcW w:w="1277" w:type="dxa"/>
            <w:vMerge/>
            <w:tcBorders>
              <w:top w:val="nil"/>
              <w:left w:val="single" w:sz="4" w:space="0" w:color="auto"/>
              <w:bottom w:val="single" w:sz="4" w:space="0" w:color="000000"/>
              <w:right w:val="single" w:sz="4" w:space="0" w:color="auto"/>
            </w:tcBorders>
            <w:vAlign w:val="center"/>
            <w:hideMark/>
          </w:tcPr>
          <w:p w14:paraId="500C7EFF"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auto"/>
              <w:right w:val="single" w:sz="4" w:space="0" w:color="auto"/>
            </w:tcBorders>
            <w:vAlign w:val="center"/>
            <w:hideMark/>
          </w:tcPr>
          <w:p w14:paraId="0A70E2EB"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567" w:type="dxa"/>
            <w:tcBorders>
              <w:top w:val="nil"/>
              <w:left w:val="nil"/>
              <w:bottom w:val="single" w:sz="4" w:space="0" w:color="auto"/>
              <w:right w:val="single" w:sz="4" w:space="0" w:color="auto"/>
            </w:tcBorders>
            <w:shd w:val="clear" w:color="000000" w:fill="FFFFFF"/>
            <w:vAlign w:val="center"/>
            <w:hideMark/>
          </w:tcPr>
          <w:p w14:paraId="27BE0287"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036</w:t>
            </w:r>
          </w:p>
        </w:tc>
        <w:tc>
          <w:tcPr>
            <w:tcW w:w="426" w:type="dxa"/>
            <w:tcBorders>
              <w:top w:val="nil"/>
              <w:left w:val="nil"/>
              <w:bottom w:val="single" w:sz="4" w:space="0" w:color="auto"/>
              <w:right w:val="single" w:sz="4" w:space="0" w:color="auto"/>
            </w:tcBorders>
            <w:shd w:val="clear" w:color="000000" w:fill="FFFFFF"/>
            <w:vAlign w:val="center"/>
            <w:hideMark/>
          </w:tcPr>
          <w:p w14:paraId="3F73AE83"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10</w:t>
            </w:r>
          </w:p>
        </w:tc>
        <w:tc>
          <w:tcPr>
            <w:tcW w:w="425" w:type="dxa"/>
            <w:tcBorders>
              <w:top w:val="nil"/>
              <w:left w:val="nil"/>
              <w:bottom w:val="single" w:sz="4" w:space="0" w:color="auto"/>
              <w:right w:val="single" w:sz="4" w:space="0" w:color="auto"/>
            </w:tcBorders>
            <w:shd w:val="clear" w:color="000000" w:fill="FFFFFF"/>
            <w:vAlign w:val="center"/>
            <w:hideMark/>
          </w:tcPr>
          <w:p w14:paraId="53FABDA4"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03</w:t>
            </w:r>
          </w:p>
        </w:tc>
        <w:tc>
          <w:tcPr>
            <w:tcW w:w="1276" w:type="dxa"/>
            <w:tcBorders>
              <w:top w:val="nil"/>
              <w:left w:val="nil"/>
              <w:bottom w:val="single" w:sz="4" w:space="0" w:color="auto"/>
              <w:right w:val="single" w:sz="4" w:space="0" w:color="auto"/>
            </w:tcBorders>
            <w:shd w:val="clear" w:color="000000" w:fill="FFFFFF"/>
            <w:vAlign w:val="center"/>
            <w:hideMark/>
          </w:tcPr>
          <w:p w14:paraId="554A258D"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21.1.03.00000</w:t>
            </w:r>
          </w:p>
        </w:tc>
        <w:tc>
          <w:tcPr>
            <w:tcW w:w="567" w:type="dxa"/>
            <w:tcBorders>
              <w:top w:val="nil"/>
              <w:left w:val="nil"/>
              <w:bottom w:val="single" w:sz="4" w:space="0" w:color="auto"/>
              <w:right w:val="single" w:sz="4" w:space="0" w:color="auto"/>
            </w:tcBorders>
            <w:shd w:val="clear" w:color="000000" w:fill="FFFFFF"/>
            <w:vAlign w:val="center"/>
            <w:hideMark/>
          </w:tcPr>
          <w:p w14:paraId="188F7E6C"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000000" w:fill="FFFFFF"/>
            <w:vAlign w:val="center"/>
            <w:hideMark/>
          </w:tcPr>
          <w:p w14:paraId="53F1B3CC"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15 137,00</w:t>
            </w:r>
          </w:p>
        </w:tc>
        <w:tc>
          <w:tcPr>
            <w:tcW w:w="1134" w:type="dxa"/>
            <w:tcBorders>
              <w:top w:val="nil"/>
              <w:left w:val="nil"/>
              <w:bottom w:val="single" w:sz="4" w:space="0" w:color="auto"/>
              <w:right w:val="single" w:sz="4" w:space="0" w:color="auto"/>
            </w:tcBorders>
            <w:shd w:val="clear" w:color="000000" w:fill="FFFFFF"/>
            <w:vAlign w:val="center"/>
            <w:hideMark/>
          </w:tcPr>
          <w:p w14:paraId="7A8B8CA5"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2 772,50</w:t>
            </w:r>
          </w:p>
        </w:tc>
        <w:tc>
          <w:tcPr>
            <w:tcW w:w="1134" w:type="dxa"/>
            <w:tcBorders>
              <w:top w:val="nil"/>
              <w:left w:val="nil"/>
              <w:bottom w:val="single" w:sz="4" w:space="0" w:color="auto"/>
              <w:right w:val="single" w:sz="4" w:space="0" w:color="auto"/>
            </w:tcBorders>
            <w:shd w:val="clear" w:color="000000" w:fill="FFFFFF"/>
            <w:vAlign w:val="center"/>
            <w:hideMark/>
          </w:tcPr>
          <w:p w14:paraId="569F9997"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4 322,50</w:t>
            </w:r>
          </w:p>
        </w:tc>
        <w:tc>
          <w:tcPr>
            <w:tcW w:w="1134" w:type="dxa"/>
            <w:tcBorders>
              <w:top w:val="nil"/>
              <w:left w:val="nil"/>
              <w:bottom w:val="single" w:sz="4" w:space="0" w:color="auto"/>
              <w:right w:val="single" w:sz="4" w:space="0" w:color="auto"/>
            </w:tcBorders>
            <w:shd w:val="clear" w:color="000000" w:fill="FFFFFF"/>
            <w:vAlign w:val="center"/>
            <w:hideMark/>
          </w:tcPr>
          <w:p w14:paraId="43D4153D"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5 380,00</w:t>
            </w:r>
          </w:p>
        </w:tc>
        <w:tc>
          <w:tcPr>
            <w:tcW w:w="1134" w:type="dxa"/>
            <w:tcBorders>
              <w:top w:val="nil"/>
              <w:left w:val="nil"/>
              <w:bottom w:val="single" w:sz="4" w:space="0" w:color="auto"/>
              <w:right w:val="single" w:sz="4" w:space="0" w:color="auto"/>
            </w:tcBorders>
            <w:shd w:val="clear" w:color="000000" w:fill="FFFFFF"/>
            <w:vAlign w:val="center"/>
            <w:hideMark/>
          </w:tcPr>
          <w:p w14:paraId="3A3FA7C4"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2 662,00</w:t>
            </w:r>
          </w:p>
        </w:tc>
        <w:tc>
          <w:tcPr>
            <w:tcW w:w="1276" w:type="dxa"/>
            <w:tcBorders>
              <w:top w:val="nil"/>
              <w:left w:val="nil"/>
              <w:bottom w:val="single" w:sz="4" w:space="0" w:color="auto"/>
              <w:right w:val="single" w:sz="4" w:space="0" w:color="auto"/>
            </w:tcBorders>
            <w:shd w:val="clear" w:color="000000" w:fill="FFFFFF"/>
            <w:vAlign w:val="center"/>
            <w:hideMark/>
          </w:tcPr>
          <w:p w14:paraId="3713E58B"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15 137,00</w:t>
            </w:r>
          </w:p>
        </w:tc>
        <w:tc>
          <w:tcPr>
            <w:tcW w:w="1276" w:type="dxa"/>
            <w:tcBorders>
              <w:top w:val="nil"/>
              <w:left w:val="nil"/>
              <w:bottom w:val="single" w:sz="4" w:space="0" w:color="auto"/>
              <w:right w:val="single" w:sz="4" w:space="0" w:color="auto"/>
            </w:tcBorders>
            <w:shd w:val="clear" w:color="000000" w:fill="FFFFFF"/>
            <w:vAlign w:val="center"/>
            <w:hideMark/>
          </w:tcPr>
          <w:p w14:paraId="1159C916"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15 137,00</w:t>
            </w:r>
          </w:p>
        </w:tc>
        <w:tc>
          <w:tcPr>
            <w:tcW w:w="1134" w:type="dxa"/>
            <w:vMerge/>
            <w:tcBorders>
              <w:top w:val="nil"/>
              <w:left w:val="single" w:sz="4" w:space="0" w:color="auto"/>
              <w:bottom w:val="single" w:sz="4" w:space="0" w:color="000000"/>
              <w:right w:val="single" w:sz="4" w:space="0" w:color="auto"/>
            </w:tcBorders>
            <w:vAlign w:val="center"/>
            <w:hideMark/>
          </w:tcPr>
          <w:p w14:paraId="3C83FE53"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2EC08BDF"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6FED269D" w14:textId="77777777" w:rsidTr="00827EA0">
        <w:trPr>
          <w:trHeight w:val="315"/>
        </w:trPr>
        <w:tc>
          <w:tcPr>
            <w:tcW w:w="1277" w:type="dxa"/>
            <w:vMerge/>
            <w:tcBorders>
              <w:top w:val="nil"/>
              <w:left w:val="single" w:sz="4" w:space="0" w:color="auto"/>
              <w:bottom w:val="single" w:sz="4" w:space="0" w:color="000000"/>
              <w:right w:val="single" w:sz="4" w:space="0" w:color="auto"/>
            </w:tcBorders>
            <w:vAlign w:val="center"/>
            <w:hideMark/>
          </w:tcPr>
          <w:p w14:paraId="68B56151"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auto"/>
              <w:right w:val="single" w:sz="4" w:space="0" w:color="auto"/>
            </w:tcBorders>
            <w:vAlign w:val="center"/>
            <w:hideMark/>
          </w:tcPr>
          <w:p w14:paraId="11634069"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567" w:type="dxa"/>
            <w:tcBorders>
              <w:top w:val="nil"/>
              <w:left w:val="nil"/>
              <w:bottom w:val="single" w:sz="4" w:space="0" w:color="auto"/>
              <w:right w:val="single" w:sz="4" w:space="0" w:color="auto"/>
            </w:tcBorders>
            <w:shd w:val="clear" w:color="000000" w:fill="FFFFFF"/>
            <w:vAlign w:val="center"/>
            <w:hideMark/>
          </w:tcPr>
          <w:p w14:paraId="27AAC9C6"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036</w:t>
            </w:r>
          </w:p>
        </w:tc>
        <w:tc>
          <w:tcPr>
            <w:tcW w:w="426" w:type="dxa"/>
            <w:tcBorders>
              <w:top w:val="nil"/>
              <w:left w:val="nil"/>
              <w:bottom w:val="single" w:sz="4" w:space="0" w:color="auto"/>
              <w:right w:val="single" w:sz="4" w:space="0" w:color="auto"/>
            </w:tcBorders>
            <w:shd w:val="clear" w:color="000000" w:fill="FFFFFF"/>
            <w:vAlign w:val="center"/>
            <w:hideMark/>
          </w:tcPr>
          <w:p w14:paraId="5E0B6B4C"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04</w:t>
            </w:r>
          </w:p>
        </w:tc>
        <w:tc>
          <w:tcPr>
            <w:tcW w:w="425" w:type="dxa"/>
            <w:tcBorders>
              <w:top w:val="nil"/>
              <w:left w:val="nil"/>
              <w:bottom w:val="single" w:sz="4" w:space="0" w:color="auto"/>
              <w:right w:val="single" w:sz="4" w:space="0" w:color="auto"/>
            </w:tcBorders>
            <w:shd w:val="clear" w:color="000000" w:fill="FFFFFF"/>
            <w:vAlign w:val="center"/>
            <w:hideMark/>
          </w:tcPr>
          <w:p w14:paraId="77202F8D"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05</w:t>
            </w:r>
          </w:p>
        </w:tc>
        <w:tc>
          <w:tcPr>
            <w:tcW w:w="1276" w:type="dxa"/>
            <w:tcBorders>
              <w:top w:val="nil"/>
              <w:left w:val="nil"/>
              <w:bottom w:val="single" w:sz="4" w:space="0" w:color="auto"/>
              <w:right w:val="single" w:sz="4" w:space="0" w:color="auto"/>
            </w:tcBorders>
            <w:shd w:val="clear" w:color="000000" w:fill="FFFFFF"/>
            <w:vAlign w:val="center"/>
            <w:hideMark/>
          </w:tcPr>
          <w:p w14:paraId="28CD3879"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21.1.01.00000</w:t>
            </w:r>
          </w:p>
        </w:tc>
        <w:tc>
          <w:tcPr>
            <w:tcW w:w="567" w:type="dxa"/>
            <w:tcBorders>
              <w:top w:val="nil"/>
              <w:left w:val="nil"/>
              <w:bottom w:val="single" w:sz="4" w:space="0" w:color="auto"/>
              <w:right w:val="single" w:sz="4" w:space="0" w:color="auto"/>
            </w:tcBorders>
            <w:shd w:val="clear" w:color="000000" w:fill="FFFFFF"/>
            <w:vAlign w:val="center"/>
            <w:hideMark/>
          </w:tcPr>
          <w:p w14:paraId="63FC445C"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000000" w:fill="FFFFFF"/>
            <w:vAlign w:val="center"/>
            <w:hideMark/>
          </w:tcPr>
          <w:p w14:paraId="5FD7656C"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2 182 006,45</w:t>
            </w:r>
          </w:p>
        </w:tc>
        <w:tc>
          <w:tcPr>
            <w:tcW w:w="1134" w:type="dxa"/>
            <w:tcBorders>
              <w:top w:val="nil"/>
              <w:left w:val="nil"/>
              <w:bottom w:val="single" w:sz="4" w:space="0" w:color="auto"/>
              <w:right w:val="single" w:sz="4" w:space="0" w:color="auto"/>
            </w:tcBorders>
            <w:shd w:val="clear" w:color="000000" w:fill="FFFFFF"/>
            <w:vAlign w:val="center"/>
            <w:hideMark/>
          </w:tcPr>
          <w:p w14:paraId="655ABE91"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949 297,33</w:t>
            </w:r>
          </w:p>
        </w:tc>
        <w:tc>
          <w:tcPr>
            <w:tcW w:w="1134" w:type="dxa"/>
            <w:tcBorders>
              <w:top w:val="nil"/>
              <w:left w:val="nil"/>
              <w:bottom w:val="single" w:sz="4" w:space="0" w:color="auto"/>
              <w:right w:val="single" w:sz="4" w:space="0" w:color="auto"/>
            </w:tcBorders>
            <w:shd w:val="clear" w:color="000000" w:fill="FFFFFF"/>
            <w:vAlign w:val="center"/>
            <w:hideMark/>
          </w:tcPr>
          <w:p w14:paraId="654DB4D0"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622 182,60</w:t>
            </w:r>
          </w:p>
        </w:tc>
        <w:tc>
          <w:tcPr>
            <w:tcW w:w="1134" w:type="dxa"/>
            <w:tcBorders>
              <w:top w:val="nil"/>
              <w:left w:val="nil"/>
              <w:bottom w:val="single" w:sz="4" w:space="0" w:color="auto"/>
              <w:right w:val="single" w:sz="4" w:space="0" w:color="auto"/>
            </w:tcBorders>
            <w:shd w:val="clear" w:color="000000" w:fill="FFFFFF"/>
            <w:vAlign w:val="center"/>
            <w:hideMark/>
          </w:tcPr>
          <w:p w14:paraId="711E7E3B"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480 963,71</w:t>
            </w:r>
          </w:p>
        </w:tc>
        <w:tc>
          <w:tcPr>
            <w:tcW w:w="1134" w:type="dxa"/>
            <w:tcBorders>
              <w:top w:val="nil"/>
              <w:left w:val="nil"/>
              <w:bottom w:val="single" w:sz="4" w:space="0" w:color="auto"/>
              <w:right w:val="single" w:sz="4" w:space="0" w:color="auto"/>
            </w:tcBorders>
            <w:shd w:val="clear" w:color="000000" w:fill="FFFFFF"/>
            <w:vAlign w:val="center"/>
            <w:hideMark/>
          </w:tcPr>
          <w:p w14:paraId="39DD8223"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129 562,81</w:t>
            </w:r>
          </w:p>
        </w:tc>
        <w:tc>
          <w:tcPr>
            <w:tcW w:w="1276" w:type="dxa"/>
            <w:tcBorders>
              <w:top w:val="nil"/>
              <w:left w:val="nil"/>
              <w:bottom w:val="single" w:sz="4" w:space="0" w:color="auto"/>
              <w:right w:val="single" w:sz="4" w:space="0" w:color="auto"/>
            </w:tcBorders>
            <w:shd w:val="clear" w:color="000000" w:fill="FFFFFF"/>
            <w:vAlign w:val="center"/>
            <w:hideMark/>
          </w:tcPr>
          <w:p w14:paraId="01D6575A"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1 354 210,68</w:t>
            </w:r>
          </w:p>
        </w:tc>
        <w:tc>
          <w:tcPr>
            <w:tcW w:w="1276" w:type="dxa"/>
            <w:tcBorders>
              <w:top w:val="nil"/>
              <w:left w:val="nil"/>
              <w:bottom w:val="single" w:sz="4" w:space="0" w:color="auto"/>
              <w:right w:val="single" w:sz="4" w:space="0" w:color="auto"/>
            </w:tcBorders>
            <w:shd w:val="clear" w:color="000000" w:fill="FFFFFF"/>
            <w:vAlign w:val="center"/>
            <w:hideMark/>
          </w:tcPr>
          <w:p w14:paraId="16E1DAFC"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1 312 093,00</w:t>
            </w:r>
          </w:p>
        </w:tc>
        <w:tc>
          <w:tcPr>
            <w:tcW w:w="1134" w:type="dxa"/>
            <w:vMerge/>
            <w:tcBorders>
              <w:top w:val="nil"/>
              <w:left w:val="single" w:sz="4" w:space="0" w:color="auto"/>
              <w:bottom w:val="single" w:sz="4" w:space="0" w:color="000000"/>
              <w:right w:val="single" w:sz="4" w:space="0" w:color="auto"/>
            </w:tcBorders>
            <w:vAlign w:val="center"/>
            <w:hideMark/>
          </w:tcPr>
          <w:p w14:paraId="719AAD5E"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55F9EC5A"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2B345512" w14:textId="77777777" w:rsidTr="00827EA0">
        <w:trPr>
          <w:trHeight w:val="330"/>
        </w:trPr>
        <w:tc>
          <w:tcPr>
            <w:tcW w:w="1277" w:type="dxa"/>
            <w:vMerge/>
            <w:tcBorders>
              <w:top w:val="nil"/>
              <w:left w:val="single" w:sz="4" w:space="0" w:color="auto"/>
              <w:bottom w:val="single" w:sz="4" w:space="0" w:color="000000"/>
              <w:right w:val="single" w:sz="4" w:space="0" w:color="auto"/>
            </w:tcBorders>
            <w:vAlign w:val="center"/>
            <w:hideMark/>
          </w:tcPr>
          <w:p w14:paraId="77EF40C7"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auto"/>
              <w:right w:val="single" w:sz="4" w:space="0" w:color="auto"/>
            </w:tcBorders>
            <w:vAlign w:val="center"/>
            <w:hideMark/>
          </w:tcPr>
          <w:p w14:paraId="30951A4A"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567" w:type="dxa"/>
            <w:tcBorders>
              <w:top w:val="nil"/>
              <w:left w:val="nil"/>
              <w:bottom w:val="single" w:sz="4" w:space="0" w:color="auto"/>
              <w:right w:val="single" w:sz="4" w:space="0" w:color="auto"/>
            </w:tcBorders>
            <w:shd w:val="clear" w:color="000000" w:fill="FFFFFF"/>
            <w:vAlign w:val="center"/>
            <w:hideMark/>
          </w:tcPr>
          <w:p w14:paraId="631E566F"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036</w:t>
            </w:r>
          </w:p>
        </w:tc>
        <w:tc>
          <w:tcPr>
            <w:tcW w:w="426" w:type="dxa"/>
            <w:tcBorders>
              <w:top w:val="nil"/>
              <w:left w:val="nil"/>
              <w:bottom w:val="single" w:sz="4" w:space="0" w:color="auto"/>
              <w:right w:val="single" w:sz="4" w:space="0" w:color="auto"/>
            </w:tcBorders>
            <w:shd w:val="clear" w:color="000000" w:fill="FFFFFF"/>
            <w:vAlign w:val="center"/>
            <w:hideMark/>
          </w:tcPr>
          <w:p w14:paraId="1DE6BA17"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04</w:t>
            </w:r>
          </w:p>
        </w:tc>
        <w:tc>
          <w:tcPr>
            <w:tcW w:w="425" w:type="dxa"/>
            <w:tcBorders>
              <w:top w:val="nil"/>
              <w:left w:val="nil"/>
              <w:bottom w:val="single" w:sz="4" w:space="0" w:color="auto"/>
              <w:right w:val="single" w:sz="4" w:space="0" w:color="auto"/>
            </w:tcBorders>
            <w:shd w:val="clear" w:color="000000" w:fill="FFFFFF"/>
            <w:vAlign w:val="center"/>
            <w:hideMark/>
          </w:tcPr>
          <w:p w14:paraId="377DCF0F"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05</w:t>
            </w:r>
          </w:p>
        </w:tc>
        <w:tc>
          <w:tcPr>
            <w:tcW w:w="1276" w:type="dxa"/>
            <w:tcBorders>
              <w:top w:val="nil"/>
              <w:left w:val="nil"/>
              <w:bottom w:val="single" w:sz="4" w:space="0" w:color="auto"/>
              <w:right w:val="single" w:sz="4" w:space="0" w:color="auto"/>
            </w:tcBorders>
            <w:shd w:val="clear" w:color="000000" w:fill="FFFFFF"/>
            <w:vAlign w:val="center"/>
            <w:hideMark/>
          </w:tcPr>
          <w:p w14:paraId="707D4FF5"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21.01.02.00000</w:t>
            </w:r>
          </w:p>
        </w:tc>
        <w:tc>
          <w:tcPr>
            <w:tcW w:w="567" w:type="dxa"/>
            <w:tcBorders>
              <w:top w:val="nil"/>
              <w:left w:val="nil"/>
              <w:bottom w:val="single" w:sz="4" w:space="0" w:color="auto"/>
              <w:right w:val="single" w:sz="4" w:space="0" w:color="auto"/>
            </w:tcBorders>
            <w:shd w:val="clear" w:color="000000" w:fill="FFFFFF"/>
            <w:vAlign w:val="center"/>
            <w:hideMark/>
          </w:tcPr>
          <w:p w14:paraId="12715E39"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000000" w:fill="FFFFFF"/>
            <w:vAlign w:val="center"/>
            <w:hideMark/>
          </w:tcPr>
          <w:p w14:paraId="223859B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18 938,00</w:t>
            </w:r>
          </w:p>
        </w:tc>
        <w:tc>
          <w:tcPr>
            <w:tcW w:w="1134" w:type="dxa"/>
            <w:tcBorders>
              <w:top w:val="nil"/>
              <w:left w:val="nil"/>
              <w:bottom w:val="single" w:sz="4" w:space="0" w:color="auto"/>
              <w:right w:val="single" w:sz="4" w:space="0" w:color="auto"/>
            </w:tcBorders>
            <w:shd w:val="clear" w:color="000000" w:fill="FFFFFF"/>
            <w:vAlign w:val="center"/>
            <w:hideMark/>
          </w:tcPr>
          <w:p w14:paraId="66D5C2DA"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6 233,80</w:t>
            </w:r>
          </w:p>
        </w:tc>
        <w:tc>
          <w:tcPr>
            <w:tcW w:w="1134" w:type="dxa"/>
            <w:tcBorders>
              <w:top w:val="nil"/>
              <w:left w:val="nil"/>
              <w:bottom w:val="single" w:sz="4" w:space="0" w:color="auto"/>
              <w:right w:val="single" w:sz="4" w:space="0" w:color="auto"/>
            </w:tcBorders>
            <w:shd w:val="clear" w:color="000000" w:fill="FFFFFF"/>
            <w:vAlign w:val="center"/>
            <w:hideMark/>
          </w:tcPr>
          <w:p w14:paraId="31A10016"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8 713,20</w:t>
            </w:r>
          </w:p>
        </w:tc>
        <w:tc>
          <w:tcPr>
            <w:tcW w:w="1134" w:type="dxa"/>
            <w:tcBorders>
              <w:top w:val="nil"/>
              <w:left w:val="nil"/>
              <w:bottom w:val="single" w:sz="4" w:space="0" w:color="auto"/>
              <w:right w:val="single" w:sz="4" w:space="0" w:color="auto"/>
            </w:tcBorders>
            <w:shd w:val="clear" w:color="000000" w:fill="FFFFFF"/>
            <w:vAlign w:val="center"/>
            <w:hideMark/>
          </w:tcPr>
          <w:p w14:paraId="088D0C2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3 991,00</w:t>
            </w:r>
          </w:p>
        </w:tc>
        <w:tc>
          <w:tcPr>
            <w:tcW w:w="1134" w:type="dxa"/>
            <w:tcBorders>
              <w:top w:val="nil"/>
              <w:left w:val="nil"/>
              <w:bottom w:val="single" w:sz="4" w:space="0" w:color="auto"/>
              <w:right w:val="single" w:sz="4" w:space="0" w:color="auto"/>
            </w:tcBorders>
            <w:shd w:val="clear" w:color="000000" w:fill="FFFFFF"/>
            <w:vAlign w:val="center"/>
            <w:hideMark/>
          </w:tcPr>
          <w:p w14:paraId="26173A69"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p>
        </w:tc>
        <w:tc>
          <w:tcPr>
            <w:tcW w:w="1276" w:type="dxa"/>
            <w:tcBorders>
              <w:top w:val="nil"/>
              <w:left w:val="nil"/>
              <w:bottom w:val="single" w:sz="4" w:space="0" w:color="auto"/>
              <w:right w:val="single" w:sz="4" w:space="0" w:color="auto"/>
            </w:tcBorders>
            <w:shd w:val="clear" w:color="000000" w:fill="FFFFFF"/>
            <w:vAlign w:val="center"/>
            <w:hideMark/>
          </w:tcPr>
          <w:p w14:paraId="6428A19D"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18 938,03</w:t>
            </w:r>
          </w:p>
        </w:tc>
        <w:tc>
          <w:tcPr>
            <w:tcW w:w="1276" w:type="dxa"/>
            <w:tcBorders>
              <w:top w:val="nil"/>
              <w:left w:val="nil"/>
              <w:bottom w:val="single" w:sz="4" w:space="0" w:color="auto"/>
              <w:right w:val="single" w:sz="4" w:space="0" w:color="auto"/>
            </w:tcBorders>
            <w:shd w:val="clear" w:color="000000" w:fill="FFFFFF"/>
            <w:vAlign w:val="center"/>
            <w:hideMark/>
          </w:tcPr>
          <w:p w14:paraId="05CCEB37"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18 938,03</w:t>
            </w:r>
          </w:p>
        </w:tc>
        <w:tc>
          <w:tcPr>
            <w:tcW w:w="1134" w:type="dxa"/>
            <w:vMerge/>
            <w:tcBorders>
              <w:top w:val="nil"/>
              <w:left w:val="single" w:sz="4" w:space="0" w:color="auto"/>
              <w:bottom w:val="single" w:sz="4" w:space="0" w:color="000000"/>
              <w:right w:val="single" w:sz="4" w:space="0" w:color="auto"/>
            </w:tcBorders>
            <w:vAlign w:val="center"/>
            <w:hideMark/>
          </w:tcPr>
          <w:p w14:paraId="21685507"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3A92C24A"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7CCAEB5D" w14:textId="77777777" w:rsidTr="00827EA0">
        <w:trPr>
          <w:trHeight w:val="285"/>
        </w:trPr>
        <w:tc>
          <w:tcPr>
            <w:tcW w:w="1277" w:type="dxa"/>
            <w:vMerge/>
            <w:tcBorders>
              <w:top w:val="nil"/>
              <w:left w:val="single" w:sz="4" w:space="0" w:color="auto"/>
              <w:bottom w:val="single" w:sz="4" w:space="0" w:color="000000"/>
              <w:right w:val="single" w:sz="4" w:space="0" w:color="auto"/>
            </w:tcBorders>
            <w:vAlign w:val="center"/>
            <w:hideMark/>
          </w:tcPr>
          <w:p w14:paraId="11B05242"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auto"/>
              <w:right w:val="single" w:sz="4" w:space="0" w:color="auto"/>
            </w:tcBorders>
            <w:vAlign w:val="center"/>
            <w:hideMark/>
          </w:tcPr>
          <w:p w14:paraId="345062BA"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567" w:type="dxa"/>
            <w:tcBorders>
              <w:top w:val="nil"/>
              <w:left w:val="nil"/>
              <w:bottom w:val="single" w:sz="4" w:space="0" w:color="auto"/>
              <w:right w:val="single" w:sz="4" w:space="0" w:color="auto"/>
            </w:tcBorders>
            <w:shd w:val="clear" w:color="000000" w:fill="FFFFFF"/>
            <w:vAlign w:val="center"/>
            <w:hideMark/>
          </w:tcPr>
          <w:p w14:paraId="0AE84E9E"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036</w:t>
            </w:r>
          </w:p>
        </w:tc>
        <w:tc>
          <w:tcPr>
            <w:tcW w:w="426" w:type="dxa"/>
            <w:tcBorders>
              <w:top w:val="nil"/>
              <w:left w:val="nil"/>
              <w:bottom w:val="single" w:sz="4" w:space="0" w:color="auto"/>
              <w:right w:val="single" w:sz="4" w:space="0" w:color="auto"/>
            </w:tcBorders>
            <w:shd w:val="clear" w:color="000000" w:fill="FFFFFF"/>
            <w:vAlign w:val="center"/>
            <w:hideMark/>
          </w:tcPr>
          <w:p w14:paraId="0D1CBD19"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04</w:t>
            </w:r>
          </w:p>
        </w:tc>
        <w:tc>
          <w:tcPr>
            <w:tcW w:w="425" w:type="dxa"/>
            <w:tcBorders>
              <w:top w:val="nil"/>
              <w:left w:val="nil"/>
              <w:bottom w:val="single" w:sz="4" w:space="0" w:color="auto"/>
              <w:right w:val="single" w:sz="4" w:space="0" w:color="auto"/>
            </w:tcBorders>
            <w:shd w:val="clear" w:color="000000" w:fill="FFFFFF"/>
            <w:vAlign w:val="center"/>
            <w:hideMark/>
          </w:tcPr>
          <w:p w14:paraId="228F1651"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05</w:t>
            </w:r>
          </w:p>
        </w:tc>
        <w:tc>
          <w:tcPr>
            <w:tcW w:w="1276" w:type="dxa"/>
            <w:tcBorders>
              <w:top w:val="nil"/>
              <w:left w:val="nil"/>
              <w:bottom w:val="single" w:sz="4" w:space="0" w:color="auto"/>
              <w:right w:val="single" w:sz="4" w:space="0" w:color="auto"/>
            </w:tcBorders>
            <w:shd w:val="clear" w:color="000000" w:fill="FFFFFF"/>
            <w:vAlign w:val="center"/>
            <w:hideMark/>
          </w:tcPr>
          <w:p w14:paraId="6657D7AC"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000000" w:fill="FFFFFF"/>
            <w:vAlign w:val="center"/>
            <w:hideMark/>
          </w:tcPr>
          <w:p w14:paraId="52F9CECE"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000000" w:fill="FFFFFF"/>
            <w:vAlign w:val="center"/>
            <w:hideMark/>
          </w:tcPr>
          <w:p w14:paraId="547F8F33"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274 526,86</w:t>
            </w:r>
          </w:p>
        </w:tc>
        <w:tc>
          <w:tcPr>
            <w:tcW w:w="1134" w:type="dxa"/>
            <w:tcBorders>
              <w:top w:val="nil"/>
              <w:left w:val="nil"/>
              <w:bottom w:val="single" w:sz="4" w:space="0" w:color="auto"/>
              <w:right w:val="single" w:sz="4" w:space="0" w:color="auto"/>
            </w:tcBorders>
            <w:shd w:val="clear" w:color="000000" w:fill="FFFFFF"/>
            <w:vAlign w:val="center"/>
            <w:hideMark/>
          </w:tcPr>
          <w:p w14:paraId="3CA5739D"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9 216,32</w:t>
            </w:r>
          </w:p>
        </w:tc>
        <w:tc>
          <w:tcPr>
            <w:tcW w:w="1134" w:type="dxa"/>
            <w:tcBorders>
              <w:top w:val="nil"/>
              <w:left w:val="nil"/>
              <w:bottom w:val="single" w:sz="4" w:space="0" w:color="auto"/>
              <w:right w:val="single" w:sz="4" w:space="0" w:color="auto"/>
            </w:tcBorders>
            <w:shd w:val="clear" w:color="000000" w:fill="FFFFFF"/>
            <w:vAlign w:val="center"/>
            <w:hideMark/>
          </w:tcPr>
          <w:p w14:paraId="325130F1"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110 047,92</w:t>
            </w:r>
          </w:p>
        </w:tc>
        <w:tc>
          <w:tcPr>
            <w:tcW w:w="1134" w:type="dxa"/>
            <w:tcBorders>
              <w:top w:val="nil"/>
              <w:left w:val="nil"/>
              <w:bottom w:val="single" w:sz="4" w:space="0" w:color="auto"/>
              <w:right w:val="single" w:sz="4" w:space="0" w:color="auto"/>
            </w:tcBorders>
            <w:shd w:val="clear" w:color="auto" w:fill="auto"/>
            <w:vAlign w:val="center"/>
            <w:hideMark/>
          </w:tcPr>
          <w:p w14:paraId="6FCF5E65"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112 684,83</w:t>
            </w:r>
          </w:p>
        </w:tc>
        <w:tc>
          <w:tcPr>
            <w:tcW w:w="1134" w:type="dxa"/>
            <w:tcBorders>
              <w:top w:val="nil"/>
              <w:left w:val="nil"/>
              <w:bottom w:val="single" w:sz="4" w:space="0" w:color="auto"/>
              <w:right w:val="single" w:sz="4" w:space="0" w:color="auto"/>
            </w:tcBorders>
            <w:shd w:val="clear" w:color="000000" w:fill="FFFFFF"/>
            <w:vAlign w:val="center"/>
            <w:hideMark/>
          </w:tcPr>
          <w:p w14:paraId="01654886"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42 577,78</w:t>
            </w:r>
          </w:p>
        </w:tc>
        <w:tc>
          <w:tcPr>
            <w:tcW w:w="1276" w:type="dxa"/>
            <w:tcBorders>
              <w:top w:val="nil"/>
              <w:left w:val="nil"/>
              <w:bottom w:val="single" w:sz="4" w:space="0" w:color="auto"/>
              <w:right w:val="single" w:sz="4" w:space="0" w:color="auto"/>
            </w:tcBorders>
            <w:shd w:val="clear" w:color="000000" w:fill="FFFFFF"/>
            <w:vAlign w:val="center"/>
            <w:hideMark/>
          </w:tcPr>
          <w:p w14:paraId="259BEBA9"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268 679,63</w:t>
            </w:r>
          </w:p>
        </w:tc>
        <w:tc>
          <w:tcPr>
            <w:tcW w:w="1276" w:type="dxa"/>
            <w:tcBorders>
              <w:top w:val="nil"/>
              <w:left w:val="nil"/>
              <w:bottom w:val="single" w:sz="4" w:space="0" w:color="auto"/>
              <w:right w:val="single" w:sz="4" w:space="0" w:color="auto"/>
            </w:tcBorders>
            <w:shd w:val="clear" w:color="000000" w:fill="FFFFFF"/>
            <w:vAlign w:val="center"/>
            <w:hideMark/>
          </w:tcPr>
          <w:p w14:paraId="69AC87F6"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333 491,97</w:t>
            </w:r>
          </w:p>
        </w:tc>
        <w:tc>
          <w:tcPr>
            <w:tcW w:w="1134" w:type="dxa"/>
            <w:vMerge/>
            <w:tcBorders>
              <w:top w:val="nil"/>
              <w:left w:val="single" w:sz="4" w:space="0" w:color="auto"/>
              <w:bottom w:val="single" w:sz="4" w:space="0" w:color="000000"/>
              <w:right w:val="single" w:sz="4" w:space="0" w:color="auto"/>
            </w:tcBorders>
            <w:vAlign w:val="center"/>
            <w:hideMark/>
          </w:tcPr>
          <w:p w14:paraId="1AE8DE58"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72A69C66"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6956B848" w14:textId="77777777" w:rsidTr="00827EA0">
        <w:trPr>
          <w:trHeight w:val="570"/>
        </w:trPr>
        <w:tc>
          <w:tcPr>
            <w:tcW w:w="1277" w:type="dxa"/>
            <w:vMerge/>
            <w:tcBorders>
              <w:top w:val="nil"/>
              <w:left w:val="single" w:sz="4" w:space="0" w:color="auto"/>
              <w:bottom w:val="single" w:sz="4" w:space="0" w:color="000000"/>
              <w:right w:val="single" w:sz="4" w:space="0" w:color="auto"/>
            </w:tcBorders>
            <w:vAlign w:val="center"/>
            <w:hideMark/>
          </w:tcPr>
          <w:p w14:paraId="0FB447CC"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000000" w:fill="FFFFFF"/>
            <w:hideMark/>
          </w:tcPr>
          <w:p w14:paraId="12331E13"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всего федеральный бюджет, в том числе:</w:t>
            </w:r>
          </w:p>
        </w:tc>
        <w:tc>
          <w:tcPr>
            <w:tcW w:w="567" w:type="dxa"/>
            <w:tcBorders>
              <w:top w:val="nil"/>
              <w:left w:val="nil"/>
              <w:bottom w:val="single" w:sz="4" w:space="0" w:color="auto"/>
              <w:right w:val="single" w:sz="4" w:space="0" w:color="auto"/>
            </w:tcBorders>
            <w:shd w:val="clear" w:color="000000" w:fill="FFFFFF"/>
            <w:vAlign w:val="center"/>
            <w:hideMark/>
          </w:tcPr>
          <w:p w14:paraId="4E1584E3"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036</w:t>
            </w:r>
          </w:p>
        </w:tc>
        <w:tc>
          <w:tcPr>
            <w:tcW w:w="426" w:type="dxa"/>
            <w:tcBorders>
              <w:top w:val="nil"/>
              <w:left w:val="nil"/>
              <w:bottom w:val="single" w:sz="4" w:space="0" w:color="auto"/>
              <w:right w:val="single" w:sz="4" w:space="0" w:color="auto"/>
            </w:tcBorders>
            <w:shd w:val="clear" w:color="000000" w:fill="FFFFFF"/>
            <w:vAlign w:val="center"/>
            <w:hideMark/>
          </w:tcPr>
          <w:p w14:paraId="2A97C4F8"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04</w:t>
            </w:r>
          </w:p>
        </w:tc>
        <w:tc>
          <w:tcPr>
            <w:tcW w:w="425" w:type="dxa"/>
            <w:tcBorders>
              <w:top w:val="nil"/>
              <w:left w:val="nil"/>
              <w:bottom w:val="single" w:sz="4" w:space="0" w:color="auto"/>
              <w:right w:val="single" w:sz="4" w:space="0" w:color="auto"/>
            </w:tcBorders>
            <w:shd w:val="clear" w:color="000000" w:fill="FFFFFF"/>
            <w:vAlign w:val="center"/>
            <w:hideMark/>
          </w:tcPr>
          <w:p w14:paraId="1B6C2308"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05</w:t>
            </w:r>
          </w:p>
        </w:tc>
        <w:tc>
          <w:tcPr>
            <w:tcW w:w="1276" w:type="dxa"/>
            <w:tcBorders>
              <w:top w:val="nil"/>
              <w:left w:val="nil"/>
              <w:bottom w:val="single" w:sz="4" w:space="0" w:color="auto"/>
              <w:right w:val="single" w:sz="4" w:space="0" w:color="auto"/>
            </w:tcBorders>
            <w:shd w:val="clear" w:color="000000" w:fill="FFFFFF"/>
            <w:vAlign w:val="center"/>
            <w:hideMark/>
          </w:tcPr>
          <w:p w14:paraId="1E88A195"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000000" w:fill="FFFFFF"/>
            <w:vAlign w:val="center"/>
            <w:hideMark/>
          </w:tcPr>
          <w:p w14:paraId="7AAB8307"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000000" w:fill="FFFFFF"/>
            <w:vAlign w:val="center"/>
            <w:hideMark/>
          </w:tcPr>
          <w:p w14:paraId="20CEA2B3"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1 321 901,50</w:t>
            </w:r>
          </w:p>
        </w:tc>
        <w:tc>
          <w:tcPr>
            <w:tcW w:w="1134" w:type="dxa"/>
            <w:tcBorders>
              <w:top w:val="nil"/>
              <w:left w:val="nil"/>
              <w:bottom w:val="single" w:sz="4" w:space="0" w:color="auto"/>
              <w:right w:val="single" w:sz="4" w:space="0" w:color="auto"/>
            </w:tcBorders>
            <w:shd w:val="clear" w:color="000000" w:fill="FFFFFF"/>
            <w:vAlign w:val="center"/>
            <w:hideMark/>
          </w:tcPr>
          <w:p w14:paraId="324469F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14 948,77</w:t>
            </w:r>
          </w:p>
        </w:tc>
        <w:tc>
          <w:tcPr>
            <w:tcW w:w="1134" w:type="dxa"/>
            <w:tcBorders>
              <w:top w:val="nil"/>
              <w:left w:val="nil"/>
              <w:bottom w:val="single" w:sz="4" w:space="0" w:color="auto"/>
              <w:right w:val="single" w:sz="4" w:space="0" w:color="auto"/>
            </w:tcBorders>
            <w:shd w:val="clear" w:color="000000" w:fill="FFFFFF"/>
            <w:vAlign w:val="center"/>
            <w:hideMark/>
          </w:tcPr>
          <w:p w14:paraId="05A1363E"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390 169,91</w:t>
            </w:r>
          </w:p>
        </w:tc>
        <w:tc>
          <w:tcPr>
            <w:tcW w:w="1134" w:type="dxa"/>
            <w:tcBorders>
              <w:top w:val="nil"/>
              <w:left w:val="nil"/>
              <w:bottom w:val="single" w:sz="4" w:space="0" w:color="auto"/>
              <w:right w:val="single" w:sz="4" w:space="0" w:color="auto"/>
            </w:tcBorders>
            <w:shd w:val="clear" w:color="000000" w:fill="FFFFFF"/>
            <w:vAlign w:val="center"/>
            <w:hideMark/>
          </w:tcPr>
          <w:p w14:paraId="14AAAD63"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418 036,12</w:t>
            </w:r>
          </w:p>
        </w:tc>
        <w:tc>
          <w:tcPr>
            <w:tcW w:w="1134" w:type="dxa"/>
            <w:tcBorders>
              <w:top w:val="nil"/>
              <w:left w:val="nil"/>
              <w:bottom w:val="single" w:sz="4" w:space="0" w:color="auto"/>
              <w:right w:val="single" w:sz="4" w:space="0" w:color="auto"/>
            </w:tcBorders>
            <w:shd w:val="clear" w:color="000000" w:fill="FFFFFF"/>
            <w:vAlign w:val="center"/>
            <w:hideMark/>
          </w:tcPr>
          <w:p w14:paraId="72CA5FAA"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498 746,70</w:t>
            </w:r>
          </w:p>
        </w:tc>
        <w:tc>
          <w:tcPr>
            <w:tcW w:w="1276" w:type="dxa"/>
            <w:tcBorders>
              <w:top w:val="nil"/>
              <w:left w:val="nil"/>
              <w:bottom w:val="single" w:sz="4" w:space="0" w:color="auto"/>
              <w:right w:val="single" w:sz="4" w:space="0" w:color="auto"/>
            </w:tcBorders>
            <w:shd w:val="clear" w:color="000000" w:fill="FFFFFF"/>
            <w:vAlign w:val="center"/>
            <w:hideMark/>
          </w:tcPr>
          <w:p w14:paraId="58C4FF8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1 335 434,00</w:t>
            </w:r>
          </w:p>
        </w:tc>
        <w:tc>
          <w:tcPr>
            <w:tcW w:w="1276" w:type="dxa"/>
            <w:tcBorders>
              <w:top w:val="nil"/>
              <w:left w:val="nil"/>
              <w:bottom w:val="single" w:sz="4" w:space="0" w:color="auto"/>
              <w:right w:val="single" w:sz="4" w:space="0" w:color="auto"/>
            </w:tcBorders>
            <w:shd w:val="clear" w:color="000000" w:fill="FFFFFF"/>
            <w:vAlign w:val="center"/>
            <w:hideMark/>
          </w:tcPr>
          <w:p w14:paraId="188AF6B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1 477 851,60</w:t>
            </w:r>
          </w:p>
        </w:tc>
        <w:tc>
          <w:tcPr>
            <w:tcW w:w="1134" w:type="dxa"/>
            <w:vMerge/>
            <w:tcBorders>
              <w:top w:val="nil"/>
              <w:left w:val="single" w:sz="4" w:space="0" w:color="auto"/>
              <w:bottom w:val="single" w:sz="4" w:space="0" w:color="000000"/>
              <w:right w:val="single" w:sz="4" w:space="0" w:color="auto"/>
            </w:tcBorders>
            <w:vAlign w:val="center"/>
            <w:hideMark/>
          </w:tcPr>
          <w:p w14:paraId="2627B82D"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5CD16D30"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42F29D1C" w14:textId="77777777" w:rsidTr="00827EA0">
        <w:trPr>
          <w:trHeight w:val="465"/>
        </w:trPr>
        <w:tc>
          <w:tcPr>
            <w:tcW w:w="1277" w:type="dxa"/>
            <w:vMerge/>
            <w:tcBorders>
              <w:top w:val="nil"/>
              <w:left w:val="single" w:sz="4" w:space="0" w:color="auto"/>
              <w:bottom w:val="single" w:sz="4" w:space="0" w:color="000000"/>
              <w:right w:val="single" w:sz="4" w:space="0" w:color="auto"/>
            </w:tcBorders>
            <w:vAlign w:val="center"/>
            <w:hideMark/>
          </w:tcPr>
          <w:p w14:paraId="3EE886EF"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000000" w:fill="FFFFFF"/>
            <w:hideMark/>
          </w:tcPr>
          <w:p w14:paraId="798D646C"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федеральный бюджет</w:t>
            </w:r>
          </w:p>
        </w:tc>
        <w:tc>
          <w:tcPr>
            <w:tcW w:w="567" w:type="dxa"/>
            <w:tcBorders>
              <w:top w:val="nil"/>
              <w:left w:val="nil"/>
              <w:bottom w:val="single" w:sz="4" w:space="0" w:color="auto"/>
              <w:right w:val="single" w:sz="4" w:space="0" w:color="auto"/>
            </w:tcBorders>
            <w:shd w:val="clear" w:color="000000" w:fill="FFFFFF"/>
            <w:vAlign w:val="center"/>
            <w:hideMark/>
          </w:tcPr>
          <w:p w14:paraId="40528F20"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036</w:t>
            </w:r>
          </w:p>
        </w:tc>
        <w:tc>
          <w:tcPr>
            <w:tcW w:w="426" w:type="dxa"/>
            <w:tcBorders>
              <w:top w:val="nil"/>
              <w:left w:val="nil"/>
              <w:bottom w:val="single" w:sz="4" w:space="0" w:color="auto"/>
              <w:right w:val="single" w:sz="4" w:space="0" w:color="auto"/>
            </w:tcBorders>
            <w:shd w:val="clear" w:color="000000" w:fill="FFFFFF"/>
            <w:vAlign w:val="center"/>
            <w:hideMark/>
          </w:tcPr>
          <w:p w14:paraId="3A499D43"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04</w:t>
            </w:r>
          </w:p>
        </w:tc>
        <w:tc>
          <w:tcPr>
            <w:tcW w:w="425" w:type="dxa"/>
            <w:tcBorders>
              <w:top w:val="nil"/>
              <w:left w:val="nil"/>
              <w:bottom w:val="single" w:sz="4" w:space="0" w:color="auto"/>
              <w:right w:val="single" w:sz="4" w:space="0" w:color="auto"/>
            </w:tcBorders>
            <w:shd w:val="clear" w:color="000000" w:fill="FFFFFF"/>
            <w:vAlign w:val="center"/>
            <w:hideMark/>
          </w:tcPr>
          <w:p w14:paraId="3522D6A0"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05</w:t>
            </w:r>
          </w:p>
        </w:tc>
        <w:tc>
          <w:tcPr>
            <w:tcW w:w="1276" w:type="dxa"/>
            <w:tcBorders>
              <w:top w:val="nil"/>
              <w:left w:val="nil"/>
              <w:bottom w:val="single" w:sz="4" w:space="0" w:color="auto"/>
              <w:right w:val="single" w:sz="4" w:space="0" w:color="auto"/>
            </w:tcBorders>
            <w:shd w:val="clear" w:color="000000" w:fill="FFFFFF"/>
            <w:vAlign w:val="center"/>
            <w:hideMark/>
          </w:tcPr>
          <w:p w14:paraId="14909650"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000000" w:fill="FFFFFF"/>
            <w:vAlign w:val="center"/>
            <w:hideMark/>
          </w:tcPr>
          <w:p w14:paraId="09E33AE8"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6D578077"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1 321 901,50</w:t>
            </w:r>
          </w:p>
        </w:tc>
        <w:tc>
          <w:tcPr>
            <w:tcW w:w="1134" w:type="dxa"/>
            <w:tcBorders>
              <w:top w:val="nil"/>
              <w:left w:val="nil"/>
              <w:bottom w:val="single" w:sz="4" w:space="0" w:color="auto"/>
              <w:right w:val="single" w:sz="4" w:space="0" w:color="auto"/>
            </w:tcBorders>
            <w:shd w:val="clear" w:color="000000" w:fill="FFFFFF"/>
            <w:vAlign w:val="center"/>
            <w:hideMark/>
          </w:tcPr>
          <w:p w14:paraId="50E8392F"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14 948,77</w:t>
            </w:r>
          </w:p>
        </w:tc>
        <w:tc>
          <w:tcPr>
            <w:tcW w:w="1134" w:type="dxa"/>
            <w:tcBorders>
              <w:top w:val="nil"/>
              <w:left w:val="nil"/>
              <w:bottom w:val="single" w:sz="4" w:space="0" w:color="auto"/>
              <w:right w:val="single" w:sz="4" w:space="0" w:color="auto"/>
            </w:tcBorders>
            <w:shd w:val="clear" w:color="000000" w:fill="FFFFFF"/>
            <w:vAlign w:val="center"/>
            <w:hideMark/>
          </w:tcPr>
          <w:p w14:paraId="77E6A5E6"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390 169,91</w:t>
            </w:r>
          </w:p>
        </w:tc>
        <w:tc>
          <w:tcPr>
            <w:tcW w:w="1134" w:type="dxa"/>
            <w:tcBorders>
              <w:top w:val="nil"/>
              <w:left w:val="nil"/>
              <w:bottom w:val="single" w:sz="4" w:space="0" w:color="auto"/>
              <w:right w:val="single" w:sz="4" w:space="0" w:color="auto"/>
            </w:tcBorders>
            <w:shd w:val="clear" w:color="000000" w:fill="FFFFFF"/>
            <w:vAlign w:val="center"/>
            <w:hideMark/>
          </w:tcPr>
          <w:p w14:paraId="667762FC"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418 036,12</w:t>
            </w:r>
          </w:p>
        </w:tc>
        <w:tc>
          <w:tcPr>
            <w:tcW w:w="1134" w:type="dxa"/>
            <w:tcBorders>
              <w:top w:val="nil"/>
              <w:left w:val="nil"/>
              <w:bottom w:val="single" w:sz="4" w:space="0" w:color="auto"/>
              <w:right w:val="single" w:sz="4" w:space="0" w:color="auto"/>
            </w:tcBorders>
            <w:shd w:val="clear" w:color="000000" w:fill="FFFFFF"/>
            <w:vAlign w:val="center"/>
            <w:hideMark/>
          </w:tcPr>
          <w:p w14:paraId="0D1D5643"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498 746,70</w:t>
            </w:r>
          </w:p>
        </w:tc>
        <w:tc>
          <w:tcPr>
            <w:tcW w:w="1276" w:type="dxa"/>
            <w:tcBorders>
              <w:top w:val="nil"/>
              <w:left w:val="nil"/>
              <w:bottom w:val="single" w:sz="4" w:space="0" w:color="auto"/>
              <w:right w:val="single" w:sz="4" w:space="0" w:color="auto"/>
            </w:tcBorders>
            <w:shd w:val="clear" w:color="000000" w:fill="FFFFFF"/>
            <w:vAlign w:val="center"/>
            <w:hideMark/>
          </w:tcPr>
          <w:p w14:paraId="3982ED5B"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1 335 434,00</w:t>
            </w:r>
          </w:p>
        </w:tc>
        <w:tc>
          <w:tcPr>
            <w:tcW w:w="1276" w:type="dxa"/>
            <w:tcBorders>
              <w:top w:val="nil"/>
              <w:left w:val="nil"/>
              <w:bottom w:val="single" w:sz="4" w:space="0" w:color="auto"/>
              <w:right w:val="single" w:sz="4" w:space="0" w:color="auto"/>
            </w:tcBorders>
            <w:shd w:val="clear" w:color="000000" w:fill="FFFFFF"/>
            <w:vAlign w:val="center"/>
            <w:hideMark/>
          </w:tcPr>
          <w:p w14:paraId="6ED88B8E"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1 477 851,60</w:t>
            </w:r>
          </w:p>
        </w:tc>
        <w:tc>
          <w:tcPr>
            <w:tcW w:w="1134" w:type="dxa"/>
            <w:vMerge/>
            <w:tcBorders>
              <w:top w:val="nil"/>
              <w:left w:val="single" w:sz="4" w:space="0" w:color="auto"/>
              <w:bottom w:val="single" w:sz="4" w:space="0" w:color="000000"/>
              <w:right w:val="single" w:sz="4" w:space="0" w:color="auto"/>
            </w:tcBorders>
            <w:vAlign w:val="center"/>
            <w:hideMark/>
          </w:tcPr>
          <w:p w14:paraId="046EBC14"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2731F78D"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2F152A2A" w14:textId="77777777" w:rsidTr="00827EA0">
        <w:trPr>
          <w:trHeight w:val="450"/>
        </w:trPr>
        <w:tc>
          <w:tcPr>
            <w:tcW w:w="1277" w:type="dxa"/>
            <w:vMerge/>
            <w:tcBorders>
              <w:top w:val="nil"/>
              <w:left w:val="single" w:sz="4" w:space="0" w:color="auto"/>
              <w:bottom w:val="single" w:sz="4" w:space="0" w:color="000000"/>
              <w:right w:val="single" w:sz="4" w:space="0" w:color="auto"/>
            </w:tcBorders>
            <w:vAlign w:val="center"/>
            <w:hideMark/>
          </w:tcPr>
          <w:p w14:paraId="7082208C"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000000" w:fill="FFFFFF"/>
            <w:hideMark/>
          </w:tcPr>
          <w:p w14:paraId="4B2791D8"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 xml:space="preserve">местные бюджеты </w:t>
            </w:r>
          </w:p>
        </w:tc>
        <w:tc>
          <w:tcPr>
            <w:tcW w:w="567" w:type="dxa"/>
            <w:tcBorders>
              <w:top w:val="nil"/>
              <w:left w:val="nil"/>
              <w:bottom w:val="single" w:sz="4" w:space="0" w:color="auto"/>
              <w:right w:val="single" w:sz="4" w:space="0" w:color="auto"/>
            </w:tcBorders>
            <w:shd w:val="clear" w:color="000000" w:fill="FFFFFF"/>
            <w:vAlign w:val="center"/>
            <w:hideMark/>
          </w:tcPr>
          <w:p w14:paraId="4812F664"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000000" w:fill="FFFFFF"/>
            <w:vAlign w:val="center"/>
            <w:hideMark/>
          </w:tcPr>
          <w:p w14:paraId="1A833BE3"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000000" w:fill="FFFFFF"/>
            <w:vAlign w:val="center"/>
            <w:hideMark/>
          </w:tcPr>
          <w:p w14:paraId="379D39F9"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000000" w:fill="FFFFFF"/>
            <w:vAlign w:val="center"/>
            <w:hideMark/>
          </w:tcPr>
          <w:p w14:paraId="25C5DC60"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000000" w:fill="FFFFFF"/>
            <w:vAlign w:val="center"/>
            <w:hideMark/>
          </w:tcPr>
          <w:p w14:paraId="32A41D53"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5D05D9CF"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hideMark/>
          </w:tcPr>
          <w:p w14:paraId="4481C02D"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hideMark/>
          </w:tcPr>
          <w:p w14:paraId="40B6605B"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hideMark/>
          </w:tcPr>
          <w:p w14:paraId="2F9B4D04"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hideMark/>
          </w:tcPr>
          <w:p w14:paraId="73E650A4"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000000" w:fill="FFFFFF"/>
            <w:vAlign w:val="center"/>
            <w:hideMark/>
          </w:tcPr>
          <w:p w14:paraId="65B09AA3"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000000" w:fill="FFFFFF"/>
            <w:vAlign w:val="center"/>
            <w:hideMark/>
          </w:tcPr>
          <w:p w14:paraId="4329512E"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231C361E"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0C54DFAA"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774B5C63" w14:textId="77777777" w:rsidTr="00827EA0">
        <w:trPr>
          <w:trHeight w:val="600"/>
        </w:trPr>
        <w:tc>
          <w:tcPr>
            <w:tcW w:w="1277" w:type="dxa"/>
            <w:vMerge/>
            <w:tcBorders>
              <w:top w:val="nil"/>
              <w:left w:val="single" w:sz="4" w:space="0" w:color="auto"/>
              <w:bottom w:val="single" w:sz="4" w:space="0" w:color="000000"/>
              <w:right w:val="single" w:sz="4" w:space="0" w:color="auto"/>
            </w:tcBorders>
            <w:vAlign w:val="center"/>
            <w:hideMark/>
          </w:tcPr>
          <w:p w14:paraId="59FF69F1"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000000" w:fill="FFFFFF"/>
            <w:hideMark/>
          </w:tcPr>
          <w:p w14:paraId="369036D7"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внебюджетные источники**</w:t>
            </w:r>
          </w:p>
        </w:tc>
        <w:tc>
          <w:tcPr>
            <w:tcW w:w="567" w:type="dxa"/>
            <w:tcBorders>
              <w:top w:val="nil"/>
              <w:left w:val="nil"/>
              <w:bottom w:val="single" w:sz="4" w:space="0" w:color="auto"/>
              <w:right w:val="single" w:sz="4" w:space="0" w:color="auto"/>
            </w:tcBorders>
            <w:shd w:val="clear" w:color="000000" w:fill="FFFFFF"/>
            <w:vAlign w:val="center"/>
            <w:hideMark/>
          </w:tcPr>
          <w:p w14:paraId="5594AC59"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000000" w:fill="FFFFFF"/>
            <w:vAlign w:val="center"/>
            <w:hideMark/>
          </w:tcPr>
          <w:p w14:paraId="43A4AECB"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000000" w:fill="FFFFFF"/>
            <w:vAlign w:val="center"/>
            <w:hideMark/>
          </w:tcPr>
          <w:p w14:paraId="1FD28122"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000000" w:fill="FFFFFF"/>
            <w:vAlign w:val="center"/>
            <w:hideMark/>
          </w:tcPr>
          <w:p w14:paraId="69B0B197"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000000" w:fill="FFFFFF"/>
            <w:vAlign w:val="center"/>
            <w:hideMark/>
          </w:tcPr>
          <w:p w14:paraId="3A99EF8F"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3E880489"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9 105 558,08</w:t>
            </w:r>
          </w:p>
        </w:tc>
        <w:tc>
          <w:tcPr>
            <w:tcW w:w="1134" w:type="dxa"/>
            <w:tcBorders>
              <w:top w:val="nil"/>
              <w:left w:val="nil"/>
              <w:bottom w:val="single" w:sz="4" w:space="0" w:color="auto"/>
              <w:right w:val="single" w:sz="4" w:space="0" w:color="auto"/>
            </w:tcBorders>
            <w:shd w:val="clear" w:color="000000" w:fill="FFFFFF"/>
            <w:vAlign w:val="center"/>
            <w:hideMark/>
          </w:tcPr>
          <w:p w14:paraId="0322CF7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984 779,92</w:t>
            </w:r>
          </w:p>
        </w:tc>
        <w:tc>
          <w:tcPr>
            <w:tcW w:w="1134" w:type="dxa"/>
            <w:tcBorders>
              <w:top w:val="nil"/>
              <w:left w:val="nil"/>
              <w:bottom w:val="single" w:sz="4" w:space="0" w:color="auto"/>
              <w:right w:val="single" w:sz="4" w:space="0" w:color="auto"/>
            </w:tcBorders>
            <w:shd w:val="clear" w:color="000000" w:fill="FFFFFF"/>
            <w:vAlign w:val="center"/>
            <w:hideMark/>
          </w:tcPr>
          <w:p w14:paraId="697DDDF2" w14:textId="77777777" w:rsidR="007E312C" w:rsidRPr="00B50D5B" w:rsidRDefault="00335FFD" w:rsidP="00335FF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5 188,622,35</w:t>
            </w:r>
          </w:p>
        </w:tc>
        <w:tc>
          <w:tcPr>
            <w:tcW w:w="1134" w:type="dxa"/>
            <w:tcBorders>
              <w:top w:val="nil"/>
              <w:left w:val="nil"/>
              <w:bottom w:val="single" w:sz="4" w:space="0" w:color="auto"/>
              <w:right w:val="single" w:sz="4" w:space="0" w:color="auto"/>
            </w:tcBorders>
            <w:shd w:val="clear" w:color="000000" w:fill="FFFFFF"/>
            <w:vAlign w:val="center"/>
            <w:hideMark/>
          </w:tcPr>
          <w:p w14:paraId="1CB88554" w14:textId="77777777" w:rsidR="007E312C" w:rsidRPr="00B50D5B" w:rsidRDefault="00335FFD"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1 862 973,21</w:t>
            </w:r>
          </w:p>
        </w:tc>
        <w:tc>
          <w:tcPr>
            <w:tcW w:w="1134" w:type="dxa"/>
            <w:tcBorders>
              <w:top w:val="nil"/>
              <w:left w:val="nil"/>
              <w:bottom w:val="single" w:sz="4" w:space="0" w:color="auto"/>
              <w:right w:val="single" w:sz="4" w:space="0" w:color="auto"/>
            </w:tcBorders>
            <w:shd w:val="clear" w:color="000000" w:fill="FFFFFF"/>
            <w:vAlign w:val="center"/>
            <w:hideMark/>
          </w:tcPr>
          <w:p w14:paraId="6DDFAE05" w14:textId="77777777" w:rsidR="007E312C" w:rsidRPr="00B50D5B" w:rsidRDefault="00335FFD"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1 069 182,</w:t>
            </w:r>
            <w:r w:rsidR="00C214F8" w:rsidRPr="00B50D5B">
              <w:rPr>
                <w:rFonts w:ascii="Times New Roman" w:eastAsia="Times New Roman" w:hAnsi="Times New Roman" w:cs="Times New Roman"/>
                <w:sz w:val="16"/>
                <w:szCs w:val="16"/>
                <w:lang w:eastAsia="ru-RU"/>
              </w:rPr>
              <w:t>6</w:t>
            </w:r>
          </w:p>
        </w:tc>
        <w:tc>
          <w:tcPr>
            <w:tcW w:w="1276" w:type="dxa"/>
            <w:tcBorders>
              <w:top w:val="nil"/>
              <w:left w:val="nil"/>
              <w:bottom w:val="single" w:sz="4" w:space="0" w:color="auto"/>
              <w:right w:val="single" w:sz="4" w:space="0" w:color="auto"/>
            </w:tcBorders>
            <w:shd w:val="clear" w:color="000000" w:fill="FFFFFF"/>
            <w:vAlign w:val="center"/>
            <w:hideMark/>
          </w:tcPr>
          <w:p w14:paraId="3923F319"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8 110 251,78</w:t>
            </w:r>
          </w:p>
        </w:tc>
        <w:tc>
          <w:tcPr>
            <w:tcW w:w="1276" w:type="dxa"/>
            <w:tcBorders>
              <w:top w:val="nil"/>
              <w:left w:val="nil"/>
              <w:bottom w:val="single" w:sz="4" w:space="0" w:color="auto"/>
              <w:right w:val="single" w:sz="4" w:space="0" w:color="auto"/>
            </w:tcBorders>
            <w:shd w:val="clear" w:color="000000" w:fill="FFFFFF"/>
            <w:vAlign w:val="center"/>
            <w:hideMark/>
          </w:tcPr>
          <w:p w14:paraId="3331D48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8 723 351,69</w:t>
            </w:r>
          </w:p>
        </w:tc>
        <w:tc>
          <w:tcPr>
            <w:tcW w:w="1134" w:type="dxa"/>
            <w:vMerge/>
            <w:tcBorders>
              <w:top w:val="nil"/>
              <w:left w:val="single" w:sz="4" w:space="0" w:color="auto"/>
              <w:bottom w:val="single" w:sz="4" w:space="0" w:color="000000"/>
              <w:right w:val="single" w:sz="4" w:space="0" w:color="auto"/>
            </w:tcBorders>
            <w:vAlign w:val="center"/>
            <w:hideMark/>
          </w:tcPr>
          <w:p w14:paraId="19B34611"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0D93B9CB"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3044EBEE" w14:textId="77777777" w:rsidTr="00827EA0">
        <w:trPr>
          <w:trHeight w:val="600"/>
        </w:trPr>
        <w:tc>
          <w:tcPr>
            <w:tcW w:w="1277" w:type="dxa"/>
            <w:vMerge/>
            <w:tcBorders>
              <w:top w:val="nil"/>
              <w:left w:val="single" w:sz="4" w:space="0" w:color="auto"/>
              <w:bottom w:val="single" w:sz="4" w:space="0" w:color="000000"/>
              <w:right w:val="single" w:sz="4" w:space="0" w:color="auto"/>
            </w:tcBorders>
            <w:vAlign w:val="center"/>
            <w:hideMark/>
          </w:tcPr>
          <w:p w14:paraId="21243249"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nil"/>
              <w:bottom w:val="single" w:sz="4" w:space="0" w:color="auto"/>
              <w:right w:val="single" w:sz="4" w:space="0" w:color="auto"/>
            </w:tcBorders>
            <w:shd w:val="clear" w:color="000000" w:fill="FFFFFF"/>
            <w:hideMark/>
          </w:tcPr>
          <w:p w14:paraId="04A9D8CA"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налоговые расходы</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14:paraId="02EE6EB1"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single" w:sz="4" w:space="0" w:color="auto"/>
              <w:left w:val="nil"/>
              <w:bottom w:val="single" w:sz="4" w:space="0" w:color="auto"/>
              <w:right w:val="single" w:sz="4" w:space="0" w:color="auto"/>
            </w:tcBorders>
            <w:shd w:val="clear" w:color="000000" w:fill="FFFFFF"/>
            <w:vAlign w:val="center"/>
            <w:hideMark/>
          </w:tcPr>
          <w:p w14:paraId="10191D59"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14:paraId="2E8796C8"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22B05106"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14:paraId="612108E7"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14:paraId="4B5F68D3"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56 436,00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26453780"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486F02F7"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65D192EC"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33FE55BB"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56 436,00</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3F2BB349"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56 436,00</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0A89D4E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56 436,00</w:t>
            </w:r>
          </w:p>
        </w:tc>
        <w:tc>
          <w:tcPr>
            <w:tcW w:w="1134" w:type="dxa"/>
            <w:vMerge/>
            <w:tcBorders>
              <w:top w:val="nil"/>
              <w:left w:val="single" w:sz="4" w:space="0" w:color="auto"/>
              <w:bottom w:val="single" w:sz="4" w:space="0" w:color="000000"/>
              <w:right w:val="single" w:sz="4" w:space="0" w:color="auto"/>
            </w:tcBorders>
            <w:vAlign w:val="center"/>
            <w:hideMark/>
          </w:tcPr>
          <w:p w14:paraId="64B8A203"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1A2C4AF9"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23C339D4" w14:textId="77777777" w:rsidTr="00827EA0">
        <w:trPr>
          <w:trHeight w:val="600"/>
        </w:trPr>
        <w:tc>
          <w:tcPr>
            <w:tcW w:w="1277" w:type="dxa"/>
            <w:vMerge w:val="restart"/>
            <w:tcBorders>
              <w:top w:val="nil"/>
              <w:left w:val="single" w:sz="4" w:space="0" w:color="auto"/>
              <w:bottom w:val="single" w:sz="4" w:space="0" w:color="000000"/>
              <w:right w:val="single" w:sz="4" w:space="0" w:color="auto"/>
            </w:tcBorders>
            <w:shd w:val="clear" w:color="auto" w:fill="auto"/>
            <w:vAlign w:val="center"/>
            <w:hideMark/>
          </w:tcPr>
          <w:p w14:paraId="5F1BC926"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Итого  по подпрограмме 1 государственной программы</w:t>
            </w:r>
          </w:p>
        </w:tc>
        <w:tc>
          <w:tcPr>
            <w:tcW w:w="850" w:type="dxa"/>
            <w:tcBorders>
              <w:top w:val="nil"/>
              <w:left w:val="nil"/>
              <w:bottom w:val="single" w:sz="4" w:space="0" w:color="auto"/>
              <w:right w:val="single" w:sz="4" w:space="0" w:color="auto"/>
            </w:tcBorders>
            <w:shd w:val="clear" w:color="auto" w:fill="auto"/>
            <w:hideMark/>
          </w:tcPr>
          <w:p w14:paraId="48009FC7"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Всего, в том числе:</w:t>
            </w:r>
          </w:p>
        </w:tc>
        <w:tc>
          <w:tcPr>
            <w:tcW w:w="567" w:type="dxa"/>
            <w:tcBorders>
              <w:top w:val="nil"/>
              <w:left w:val="nil"/>
              <w:bottom w:val="single" w:sz="4" w:space="0" w:color="auto"/>
              <w:right w:val="single" w:sz="4" w:space="0" w:color="auto"/>
            </w:tcBorders>
            <w:shd w:val="clear" w:color="auto" w:fill="auto"/>
            <w:vAlign w:val="center"/>
            <w:hideMark/>
          </w:tcPr>
          <w:p w14:paraId="5AFE817D"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70BA7D56"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3D673FC8"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3D06B918"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45F7949A"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460CAB57"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3 868 945,81</w:t>
            </w:r>
          </w:p>
        </w:tc>
        <w:tc>
          <w:tcPr>
            <w:tcW w:w="1134" w:type="dxa"/>
            <w:tcBorders>
              <w:top w:val="nil"/>
              <w:left w:val="nil"/>
              <w:bottom w:val="single" w:sz="4" w:space="0" w:color="auto"/>
              <w:right w:val="single" w:sz="4" w:space="0" w:color="auto"/>
            </w:tcBorders>
            <w:shd w:val="clear" w:color="auto" w:fill="auto"/>
            <w:vAlign w:val="center"/>
            <w:hideMark/>
          </w:tcPr>
          <w:p w14:paraId="6F1608D0"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982 468,72</w:t>
            </w:r>
          </w:p>
        </w:tc>
        <w:tc>
          <w:tcPr>
            <w:tcW w:w="1134" w:type="dxa"/>
            <w:tcBorders>
              <w:top w:val="nil"/>
              <w:left w:val="nil"/>
              <w:bottom w:val="single" w:sz="4" w:space="0" w:color="auto"/>
              <w:right w:val="single" w:sz="4" w:space="0" w:color="auto"/>
            </w:tcBorders>
            <w:shd w:val="clear" w:color="auto" w:fill="auto"/>
            <w:vAlign w:val="center"/>
            <w:hideMark/>
          </w:tcPr>
          <w:p w14:paraId="3B5CF618" w14:textId="77777777" w:rsidR="007E312C" w:rsidRPr="00B50D5B" w:rsidRDefault="00335FFD" w:rsidP="00335FF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1 135 436,13</w:t>
            </w:r>
          </w:p>
        </w:tc>
        <w:tc>
          <w:tcPr>
            <w:tcW w:w="1134" w:type="dxa"/>
            <w:tcBorders>
              <w:top w:val="nil"/>
              <w:left w:val="nil"/>
              <w:bottom w:val="single" w:sz="4" w:space="0" w:color="auto"/>
              <w:right w:val="single" w:sz="4" w:space="0" w:color="auto"/>
            </w:tcBorders>
            <w:shd w:val="clear" w:color="auto" w:fill="auto"/>
            <w:vAlign w:val="center"/>
            <w:hideMark/>
          </w:tcPr>
          <w:p w14:paraId="7859CB29" w14:textId="77777777" w:rsidR="007E312C" w:rsidRPr="00B50D5B" w:rsidRDefault="00335FFD"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1 021 055,66</w:t>
            </w:r>
          </w:p>
        </w:tc>
        <w:tc>
          <w:tcPr>
            <w:tcW w:w="1134" w:type="dxa"/>
            <w:tcBorders>
              <w:top w:val="nil"/>
              <w:left w:val="nil"/>
              <w:bottom w:val="single" w:sz="4" w:space="0" w:color="auto"/>
              <w:right w:val="single" w:sz="4" w:space="0" w:color="auto"/>
            </w:tcBorders>
            <w:shd w:val="clear" w:color="auto" w:fill="auto"/>
            <w:vAlign w:val="center"/>
            <w:hideMark/>
          </w:tcPr>
          <w:p w14:paraId="27D3D8EF"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729 985,29</w:t>
            </w:r>
          </w:p>
        </w:tc>
        <w:tc>
          <w:tcPr>
            <w:tcW w:w="1276" w:type="dxa"/>
            <w:tcBorders>
              <w:top w:val="nil"/>
              <w:left w:val="nil"/>
              <w:bottom w:val="single" w:sz="4" w:space="0" w:color="auto"/>
              <w:right w:val="single" w:sz="4" w:space="0" w:color="auto"/>
            </w:tcBorders>
            <w:shd w:val="clear" w:color="auto" w:fill="auto"/>
            <w:vAlign w:val="center"/>
            <w:hideMark/>
          </w:tcPr>
          <w:p w14:paraId="0536182D"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3 048 835,34</w:t>
            </w:r>
          </w:p>
        </w:tc>
        <w:tc>
          <w:tcPr>
            <w:tcW w:w="1276" w:type="dxa"/>
            <w:tcBorders>
              <w:top w:val="nil"/>
              <w:left w:val="nil"/>
              <w:bottom w:val="single" w:sz="4" w:space="0" w:color="auto"/>
              <w:right w:val="single" w:sz="4" w:space="0" w:color="auto"/>
            </w:tcBorders>
            <w:shd w:val="clear" w:color="auto" w:fill="auto"/>
            <w:vAlign w:val="center"/>
            <w:hideMark/>
          </w:tcPr>
          <w:p w14:paraId="074A378A"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3 213 947,60</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45415DA8"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Х</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77B2DC88"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Х</w:t>
            </w:r>
          </w:p>
        </w:tc>
      </w:tr>
      <w:tr w:rsidR="00056645" w:rsidRPr="007E312C" w14:paraId="321C7ADF" w14:textId="77777777" w:rsidTr="00827EA0">
        <w:trPr>
          <w:trHeight w:val="600"/>
        </w:trPr>
        <w:tc>
          <w:tcPr>
            <w:tcW w:w="1277" w:type="dxa"/>
            <w:vMerge/>
            <w:tcBorders>
              <w:top w:val="nil"/>
              <w:left w:val="single" w:sz="4" w:space="0" w:color="auto"/>
              <w:bottom w:val="single" w:sz="4" w:space="0" w:color="000000"/>
              <w:right w:val="single" w:sz="4" w:space="0" w:color="auto"/>
            </w:tcBorders>
            <w:vAlign w:val="center"/>
            <w:hideMark/>
          </w:tcPr>
          <w:p w14:paraId="138E4D90"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55425518" w14:textId="77777777" w:rsidR="007E312C" w:rsidRPr="007E312C" w:rsidRDefault="007E312C" w:rsidP="00827EA0">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 xml:space="preserve">всего областной бюджет, в том числе: </w:t>
            </w:r>
          </w:p>
        </w:tc>
        <w:tc>
          <w:tcPr>
            <w:tcW w:w="567" w:type="dxa"/>
            <w:tcBorders>
              <w:top w:val="nil"/>
              <w:left w:val="nil"/>
              <w:bottom w:val="single" w:sz="4" w:space="0" w:color="auto"/>
              <w:right w:val="single" w:sz="4" w:space="0" w:color="auto"/>
            </w:tcBorders>
            <w:shd w:val="clear" w:color="auto" w:fill="auto"/>
            <w:vAlign w:val="center"/>
            <w:hideMark/>
          </w:tcPr>
          <w:p w14:paraId="6CC75401"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35EEA5D9"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1F5D367F"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5600769C"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6AD31BA8"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3FD8E5D5"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2 490 608,31</w:t>
            </w:r>
          </w:p>
        </w:tc>
        <w:tc>
          <w:tcPr>
            <w:tcW w:w="1134" w:type="dxa"/>
            <w:tcBorders>
              <w:top w:val="nil"/>
              <w:left w:val="nil"/>
              <w:bottom w:val="single" w:sz="4" w:space="0" w:color="auto"/>
              <w:right w:val="single" w:sz="4" w:space="0" w:color="auto"/>
            </w:tcBorders>
            <w:shd w:val="clear" w:color="auto" w:fill="auto"/>
            <w:vAlign w:val="center"/>
            <w:hideMark/>
          </w:tcPr>
          <w:p w14:paraId="7EF5E22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967 519,95</w:t>
            </w:r>
          </w:p>
        </w:tc>
        <w:tc>
          <w:tcPr>
            <w:tcW w:w="1134" w:type="dxa"/>
            <w:tcBorders>
              <w:top w:val="nil"/>
              <w:left w:val="nil"/>
              <w:bottom w:val="single" w:sz="4" w:space="0" w:color="auto"/>
              <w:right w:val="single" w:sz="4" w:space="0" w:color="auto"/>
            </w:tcBorders>
            <w:shd w:val="clear" w:color="auto" w:fill="auto"/>
            <w:vAlign w:val="center"/>
            <w:hideMark/>
          </w:tcPr>
          <w:p w14:paraId="39F136AD"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745 266,22</w:t>
            </w:r>
          </w:p>
        </w:tc>
        <w:tc>
          <w:tcPr>
            <w:tcW w:w="1134" w:type="dxa"/>
            <w:tcBorders>
              <w:top w:val="nil"/>
              <w:left w:val="nil"/>
              <w:bottom w:val="single" w:sz="4" w:space="0" w:color="auto"/>
              <w:right w:val="single" w:sz="4" w:space="0" w:color="auto"/>
            </w:tcBorders>
            <w:shd w:val="clear" w:color="auto" w:fill="auto"/>
            <w:vAlign w:val="center"/>
            <w:hideMark/>
          </w:tcPr>
          <w:p w14:paraId="75CB5C4B"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603 019,54</w:t>
            </w:r>
          </w:p>
        </w:tc>
        <w:tc>
          <w:tcPr>
            <w:tcW w:w="1134" w:type="dxa"/>
            <w:tcBorders>
              <w:top w:val="nil"/>
              <w:left w:val="nil"/>
              <w:bottom w:val="single" w:sz="4" w:space="0" w:color="auto"/>
              <w:right w:val="single" w:sz="4" w:space="0" w:color="auto"/>
            </w:tcBorders>
            <w:shd w:val="clear" w:color="auto" w:fill="auto"/>
            <w:vAlign w:val="center"/>
            <w:hideMark/>
          </w:tcPr>
          <w:p w14:paraId="15A09419"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174 802,59</w:t>
            </w:r>
          </w:p>
        </w:tc>
        <w:tc>
          <w:tcPr>
            <w:tcW w:w="1276" w:type="dxa"/>
            <w:tcBorders>
              <w:top w:val="nil"/>
              <w:left w:val="nil"/>
              <w:bottom w:val="single" w:sz="4" w:space="0" w:color="auto"/>
              <w:right w:val="single" w:sz="4" w:space="0" w:color="auto"/>
            </w:tcBorders>
            <w:shd w:val="clear" w:color="auto" w:fill="auto"/>
            <w:vAlign w:val="center"/>
            <w:hideMark/>
          </w:tcPr>
          <w:p w14:paraId="4C5E3775"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1 656 965,34</w:t>
            </w:r>
          </w:p>
        </w:tc>
        <w:tc>
          <w:tcPr>
            <w:tcW w:w="1276" w:type="dxa"/>
            <w:tcBorders>
              <w:top w:val="nil"/>
              <w:left w:val="nil"/>
              <w:bottom w:val="single" w:sz="4" w:space="0" w:color="auto"/>
              <w:right w:val="single" w:sz="4" w:space="0" w:color="auto"/>
            </w:tcBorders>
            <w:shd w:val="clear" w:color="auto" w:fill="auto"/>
            <w:vAlign w:val="center"/>
            <w:hideMark/>
          </w:tcPr>
          <w:p w14:paraId="55825C11"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1 679 660,00</w:t>
            </w:r>
          </w:p>
        </w:tc>
        <w:tc>
          <w:tcPr>
            <w:tcW w:w="1134" w:type="dxa"/>
            <w:vMerge/>
            <w:tcBorders>
              <w:top w:val="nil"/>
              <w:left w:val="single" w:sz="4" w:space="0" w:color="auto"/>
              <w:bottom w:val="single" w:sz="4" w:space="0" w:color="000000"/>
              <w:right w:val="single" w:sz="4" w:space="0" w:color="auto"/>
            </w:tcBorders>
            <w:vAlign w:val="center"/>
            <w:hideMark/>
          </w:tcPr>
          <w:p w14:paraId="0512ECD8"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4214C6D4"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289905F3" w14:textId="77777777" w:rsidTr="00827EA0">
        <w:trPr>
          <w:trHeight w:val="600"/>
        </w:trPr>
        <w:tc>
          <w:tcPr>
            <w:tcW w:w="1277" w:type="dxa"/>
            <w:vMerge/>
            <w:tcBorders>
              <w:top w:val="nil"/>
              <w:left w:val="single" w:sz="4" w:space="0" w:color="auto"/>
              <w:bottom w:val="single" w:sz="4" w:space="0" w:color="000000"/>
              <w:right w:val="single" w:sz="4" w:space="0" w:color="auto"/>
            </w:tcBorders>
            <w:vAlign w:val="center"/>
            <w:hideMark/>
          </w:tcPr>
          <w:p w14:paraId="09A29E46"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auto"/>
              <w:right w:val="single" w:sz="4" w:space="0" w:color="auto"/>
            </w:tcBorders>
            <w:vAlign w:val="center"/>
            <w:hideMark/>
          </w:tcPr>
          <w:p w14:paraId="3E9E8E10"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63BCE336"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036</w:t>
            </w:r>
          </w:p>
        </w:tc>
        <w:tc>
          <w:tcPr>
            <w:tcW w:w="426" w:type="dxa"/>
            <w:tcBorders>
              <w:top w:val="nil"/>
              <w:left w:val="nil"/>
              <w:bottom w:val="single" w:sz="4" w:space="0" w:color="auto"/>
              <w:right w:val="single" w:sz="4" w:space="0" w:color="auto"/>
            </w:tcBorders>
            <w:shd w:val="clear" w:color="auto" w:fill="auto"/>
            <w:vAlign w:val="center"/>
            <w:hideMark/>
          </w:tcPr>
          <w:p w14:paraId="606581EE"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14:paraId="31367635"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03</w:t>
            </w:r>
          </w:p>
        </w:tc>
        <w:tc>
          <w:tcPr>
            <w:tcW w:w="1276" w:type="dxa"/>
            <w:tcBorders>
              <w:top w:val="nil"/>
              <w:left w:val="nil"/>
              <w:bottom w:val="single" w:sz="4" w:space="0" w:color="auto"/>
              <w:right w:val="single" w:sz="4" w:space="0" w:color="auto"/>
            </w:tcBorders>
            <w:shd w:val="clear" w:color="auto" w:fill="auto"/>
            <w:vAlign w:val="center"/>
            <w:hideMark/>
          </w:tcPr>
          <w:p w14:paraId="11619491"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21.1.03.00000</w:t>
            </w:r>
          </w:p>
        </w:tc>
        <w:tc>
          <w:tcPr>
            <w:tcW w:w="567" w:type="dxa"/>
            <w:tcBorders>
              <w:top w:val="nil"/>
              <w:left w:val="nil"/>
              <w:bottom w:val="single" w:sz="4" w:space="0" w:color="auto"/>
              <w:right w:val="single" w:sz="4" w:space="0" w:color="auto"/>
            </w:tcBorders>
            <w:shd w:val="clear" w:color="auto" w:fill="auto"/>
            <w:vAlign w:val="center"/>
            <w:hideMark/>
          </w:tcPr>
          <w:p w14:paraId="678D32D3"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14:paraId="2EE3B2AD"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15 137,00</w:t>
            </w:r>
          </w:p>
        </w:tc>
        <w:tc>
          <w:tcPr>
            <w:tcW w:w="1134" w:type="dxa"/>
            <w:tcBorders>
              <w:top w:val="nil"/>
              <w:left w:val="nil"/>
              <w:bottom w:val="single" w:sz="4" w:space="0" w:color="auto"/>
              <w:right w:val="single" w:sz="4" w:space="0" w:color="auto"/>
            </w:tcBorders>
            <w:shd w:val="clear" w:color="auto" w:fill="auto"/>
            <w:vAlign w:val="center"/>
            <w:hideMark/>
          </w:tcPr>
          <w:p w14:paraId="704A718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2 772,50</w:t>
            </w:r>
          </w:p>
        </w:tc>
        <w:tc>
          <w:tcPr>
            <w:tcW w:w="1134" w:type="dxa"/>
            <w:tcBorders>
              <w:top w:val="nil"/>
              <w:left w:val="nil"/>
              <w:bottom w:val="single" w:sz="4" w:space="0" w:color="auto"/>
              <w:right w:val="single" w:sz="4" w:space="0" w:color="auto"/>
            </w:tcBorders>
            <w:shd w:val="clear" w:color="auto" w:fill="auto"/>
            <w:vAlign w:val="center"/>
            <w:hideMark/>
          </w:tcPr>
          <w:p w14:paraId="72F1802F"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4 322,50</w:t>
            </w:r>
          </w:p>
        </w:tc>
        <w:tc>
          <w:tcPr>
            <w:tcW w:w="1134" w:type="dxa"/>
            <w:tcBorders>
              <w:top w:val="nil"/>
              <w:left w:val="nil"/>
              <w:bottom w:val="single" w:sz="4" w:space="0" w:color="auto"/>
              <w:right w:val="single" w:sz="4" w:space="0" w:color="auto"/>
            </w:tcBorders>
            <w:shd w:val="clear" w:color="auto" w:fill="auto"/>
            <w:vAlign w:val="center"/>
            <w:hideMark/>
          </w:tcPr>
          <w:p w14:paraId="35CF83EF"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5 380,00</w:t>
            </w:r>
          </w:p>
        </w:tc>
        <w:tc>
          <w:tcPr>
            <w:tcW w:w="1134" w:type="dxa"/>
            <w:tcBorders>
              <w:top w:val="nil"/>
              <w:left w:val="nil"/>
              <w:bottom w:val="single" w:sz="4" w:space="0" w:color="auto"/>
              <w:right w:val="single" w:sz="4" w:space="0" w:color="auto"/>
            </w:tcBorders>
            <w:shd w:val="clear" w:color="auto" w:fill="auto"/>
            <w:vAlign w:val="center"/>
            <w:hideMark/>
          </w:tcPr>
          <w:p w14:paraId="75054136"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2 662,00</w:t>
            </w:r>
          </w:p>
        </w:tc>
        <w:tc>
          <w:tcPr>
            <w:tcW w:w="1276" w:type="dxa"/>
            <w:tcBorders>
              <w:top w:val="nil"/>
              <w:left w:val="nil"/>
              <w:bottom w:val="single" w:sz="4" w:space="0" w:color="auto"/>
              <w:right w:val="single" w:sz="4" w:space="0" w:color="auto"/>
            </w:tcBorders>
            <w:shd w:val="clear" w:color="auto" w:fill="auto"/>
            <w:vAlign w:val="center"/>
            <w:hideMark/>
          </w:tcPr>
          <w:p w14:paraId="65A3A934"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15 137,00</w:t>
            </w:r>
          </w:p>
        </w:tc>
        <w:tc>
          <w:tcPr>
            <w:tcW w:w="1276" w:type="dxa"/>
            <w:tcBorders>
              <w:top w:val="nil"/>
              <w:left w:val="nil"/>
              <w:bottom w:val="single" w:sz="4" w:space="0" w:color="auto"/>
              <w:right w:val="single" w:sz="4" w:space="0" w:color="auto"/>
            </w:tcBorders>
            <w:shd w:val="clear" w:color="auto" w:fill="auto"/>
            <w:vAlign w:val="center"/>
            <w:hideMark/>
          </w:tcPr>
          <w:p w14:paraId="529F2201"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15 137,00</w:t>
            </w:r>
          </w:p>
        </w:tc>
        <w:tc>
          <w:tcPr>
            <w:tcW w:w="1134" w:type="dxa"/>
            <w:vMerge/>
            <w:tcBorders>
              <w:top w:val="nil"/>
              <w:left w:val="single" w:sz="4" w:space="0" w:color="auto"/>
              <w:bottom w:val="single" w:sz="4" w:space="0" w:color="000000"/>
              <w:right w:val="single" w:sz="4" w:space="0" w:color="auto"/>
            </w:tcBorders>
            <w:vAlign w:val="center"/>
            <w:hideMark/>
          </w:tcPr>
          <w:p w14:paraId="3DE872B4"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19854447"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3E177514" w14:textId="77777777" w:rsidTr="00827EA0">
        <w:trPr>
          <w:trHeight w:val="405"/>
        </w:trPr>
        <w:tc>
          <w:tcPr>
            <w:tcW w:w="1277" w:type="dxa"/>
            <w:vMerge/>
            <w:tcBorders>
              <w:top w:val="nil"/>
              <w:left w:val="single" w:sz="4" w:space="0" w:color="auto"/>
              <w:bottom w:val="single" w:sz="4" w:space="0" w:color="000000"/>
              <w:right w:val="single" w:sz="4" w:space="0" w:color="auto"/>
            </w:tcBorders>
            <w:vAlign w:val="center"/>
            <w:hideMark/>
          </w:tcPr>
          <w:p w14:paraId="118610EC"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auto"/>
              <w:right w:val="single" w:sz="4" w:space="0" w:color="auto"/>
            </w:tcBorders>
            <w:vAlign w:val="center"/>
            <w:hideMark/>
          </w:tcPr>
          <w:p w14:paraId="5F43F8D0"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4DAD1D8D"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036</w:t>
            </w:r>
          </w:p>
        </w:tc>
        <w:tc>
          <w:tcPr>
            <w:tcW w:w="426" w:type="dxa"/>
            <w:tcBorders>
              <w:top w:val="nil"/>
              <w:left w:val="nil"/>
              <w:bottom w:val="single" w:sz="4" w:space="0" w:color="auto"/>
              <w:right w:val="single" w:sz="4" w:space="0" w:color="auto"/>
            </w:tcBorders>
            <w:shd w:val="clear" w:color="auto" w:fill="auto"/>
            <w:vAlign w:val="center"/>
            <w:hideMark/>
          </w:tcPr>
          <w:p w14:paraId="055389D6"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14:paraId="70DB8186"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05</w:t>
            </w:r>
          </w:p>
        </w:tc>
        <w:tc>
          <w:tcPr>
            <w:tcW w:w="1276" w:type="dxa"/>
            <w:tcBorders>
              <w:top w:val="nil"/>
              <w:left w:val="nil"/>
              <w:bottom w:val="single" w:sz="4" w:space="0" w:color="auto"/>
              <w:right w:val="single" w:sz="4" w:space="0" w:color="auto"/>
            </w:tcBorders>
            <w:shd w:val="clear" w:color="auto" w:fill="auto"/>
            <w:vAlign w:val="center"/>
            <w:hideMark/>
          </w:tcPr>
          <w:p w14:paraId="3004E705"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21.1.01.00000</w:t>
            </w:r>
          </w:p>
        </w:tc>
        <w:tc>
          <w:tcPr>
            <w:tcW w:w="567" w:type="dxa"/>
            <w:tcBorders>
              <w:top w:val="nil"/>
              <w:left w:val="nil"/>
              <w:bottom w:val="single" w:sz="4" w:space="0" w:color="auto"/>
              <w:right w:val="single" w:sz="4" w:space="0" w:color="auto"/>
            </w:tcBorders>
            <w:shd w:val="clear" w:color="auto" w:fill="auto"/>
            <w:vAlign w:val="center"/>
            <w:hideMark/>
          </w:tcPr>
          <w:p w14:paraId="471F6FAD"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14:paraId="1C0C16EB"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2 182 006,45</w:t>
            </w:r>
          </w:p>
        </w:tc>
        <w:tc>
          <w:tcPr>
            <w:tcW w:w="1134" w:type="dxa"/>
            <w:tcBorders>
              <w:top w:val="nil"/>
              <w:left w:val="nil"/>
              <w:bottom w:val="single" w:sz="4" w:space="0" w:color="auto"/>
              <w:right w:val="single" w:sz="4" w:space="0" w:color="auto"/>
            </w:tcBorders>
            <w:shd w:val="clear" w:color="auto" w:fill="auto"/>
            <w:vAlign w:val="center"/>
            <w:hideMark/>
          </w:tcPr>
          <w:p w14:paraId="16D7EB66"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949 297,33</w:t>
            </w:r>
          </w:p>
        </w:tc>
        <w:tc>
          <w:tcPr>
            <w:tcW w:w="1134" w:type="dxa"/>
            <w:tcBorders>
              <w:top w:val="nil"/>
              <w:left w:val="nil"/>
              <w:bottom w:val="single" w:sz="4" w:space="0" w:color="auto"/>
              <w:right w:val="single" w:sz="4" w:space="0" w:color="auto"/>
            </w:tcBorders>
            <w:shd w:val="clear" w:color="auto" w:fill="auto"/>
            <w:vAlign w:val="center"/>
            <w:hideMark/>
          </w:tcPr>
          <w:p w14:paraId="746E5A1B"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622 182,60</w:t>
            </w:r>
          </w:p>
        </w:tc>
        <w:tc>
          <w:tcPr>
            <w:tcW w:w="1134" w:type="dxa"/>
            <w:tcBorders>
              <w:top w:val="nil"/>
              <w:left w:val="nil"/>
              <w:bottom w:val="single" w:sz="4" w:space="0" w:color="auto"/>
              <w:right w:val="single" w:sz="4" w:space="0" w:color="auto"/>
            </w:tcBorders>
            <w:shd w:val="clear" w:color="auto" w:fill="auto"/>
            <w:vAlign w:val="center"/>
            <w:hideMark/>
          </w:tcPr>
          <w:p w14:paraId="4883A489"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480 963,71</w:t>
            </w:r>
          </w:p>
        </w:tc>
        <w:tc>
          <w:tcPr>
            <w:tcW w:w="1134" w:type="dxa"/>
            <w:tcBorders>
              <w:top w:val="nil"/>
              <w:left w:val="nil"/>
              <w:bottom w:val="single" w:sz="4" w:space="0" w:color="auto"/>
              <w:right w:val="single" w:sz="4" w:space="0" w:color="auto"/>
            </w:tcBorders>
            <w:shd w:val="clear" w:color="auto" w:fill="auto"/>
            <w:vAlign w:val="center"/>
            <w:hideMark/>
          </w:tcPr>
          <w:p w14:paraId="7D4BF6CE"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129 562,81</w:t>
            </w:r>
          </w:p>
        </w:tc>
        <w:tc>
          <w:tcPr>
            <w:tcW w:w="1276" w:type="dxa"/>
            <w:tcBorders>
              <w:top w:val="nil"/>
              <w:left w:val="nil"/>
              <w:bottom w:val="single" w:sz="4" w:space="0" w:color="auto"/>
              <w:right w:val="single" w:sz="4" w:space="0" w:color="auto"/>
            </w:tcBorders>
            <w:shd w:val="clear" w:color="auto" w:fill="auto"/>
            <w:vAlign w:val="center"/>
            <w:hideMark/>
          </w:tcPr>
          <w:p w14:paraId="66483146"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1 354 210,68</w:t>
            </w:r>
          </w:p>
        </w:tc>
        <w:tc>
          <w:tcPr>
            <w:tcW w:w="1276" w:type="dxa"/>
            <w:tcBorders>
              <w:top w:val="nil"/>
              <w:left w:val="nil"/>
              <w:bottom w:val="single" w:sz="4" w:space="0" w:color="auto"/>
              <w:right w:val="single" w:sz="4" w:space="0" w:color="auto"/>
            </w:tcBorders>
            <w:shd w:val="clear" w:color="auto" w:fill="auto"/>
            <w:vAlign w:val="center"/>
            <w:hideMark/>
          </w:tcPr>
          <w:p w14:paraId="7A972EC1"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1 312 093,00</w:t>
            </w:r>
          </w:p>
        </w:tc>
        <w:tc>
          <w:tcPr>
            <w:tcW w:w="1134" w:type="dxa"/>
            <w:vMerge/>
            <w:tcBorders>
              <w:top w:val="nil"/>
              <w:left w:val="single" w:sz="4" w:space="0" w:color="auto"/>
              <w:bottom w:val="single" w:sz="4" w:space="0" w:color="000000"/>
              <w:right w:val="single" w:sz="4" w:space="0" w:color="auto"/>
            </w:tcBorders>
            <w:vAlign w:val="center"/>
            <w:hideMark/>
          </w:tcPr>
          <w:p w14:paraId="14E9AAA3"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6343E0E4"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5067FB93" w14:textId="77777777" w:rsidTr="00827EA0">
        <w:trPr>
          <w:trHeight w:val="600"/>
        </w:trPr>
        <w:tc>
          <w:tcPr>
            <w:tcW w:w="1277" w:type="dxa"/>
            <w:vMerge/>
            <w:tcBorders>
              <w:top w:val="nil"/>
              <w:left w:val="single" w:sz="4" w:space="0" w:color="auto"/>
              <w:bottom w:val="single" w:sz="4" w:space="0" w:color="000000"/>
              <w:right w:val="single" w:sz="4" w:space="0" w:color="auto"/>
            </w:tcBorders>
            <w:vAlign w:val="center"/>
            <w:hideMark/>
          </w:tcPr>
          <w:p w14:paraId="24F34979"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auto"/>
              <w:right w:val="single" w:sz="4" w:space="0" w:color="auto"/>
            </w:tcBorders>
            <w:vAlign w:val="center"/>
            <w:hideMark/>
          </w:tcPr>
          <w:p w14:paraId="24566C31"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22816759"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036</w:t>
            </w:r>
          </w:p>
        </w:tc>
        <w:tc>
          <w:tcPr>
            <w:tcW w:w="426" w:type="dxa"/>
            <w:tcBorders>
              <w:top w:val="nil"/>
              <w:left w:val="nil"/>
              <w:bottom w:val="single" w:sz="4" w:space="0" w:color="auto"/>
              <w:right w:val="single" w:sz="4" w:space="0" w:color="auto"/>
            </w:tcBorders>
            <w:shd w:val="clear" w:color="auto" w:fill="auto"/>
            <w:vAlign w:val="center"/>
            <w:hideMark/>
          </w:tcPr>
          <w:p w14:paraId="5966891D"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14:paraId="4DA6F7D3"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05</w:t>
            </w:r>
          </w:p>
        </w:tc>
        <w:tc>
          <w:tcPr>
            <w:tcW w:w="1276" w:type="dxa"/>
            <w:tcBorders>
              <w:top w:val="nil"/>
              <w:left w:val="nil"/>
              <w:bottom w:val="single" w:sz="4" w:space="0" w:color="auto"/>
              <w:right w:val="single" w:sz="4" w:space="0" w:color="auto"/>
            </w:tcBorders>
            <w:shd w:val="clear" w:color="auto" w:fill="auto"/>
            <w:vAlign w:val="center"/>
            <w:hideMark/>
          </w:tcPr>
          <w:p w14:paraId="197E2EC6"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21.01.02.00000</w:t>
            </w:r>
          </w:p>
        </w:tc>
        <w:tc>
          <w:tcPr>
            <w:tcW w:w="567" w:type="dxa"/>
            <w:tcBorders>
              <w:top w:val="nil"/>
              <w:left w:val="nil"/>
              <w:bottom w:val="single" w:sz="4" w:space="0" w:color="auto"/>
              <w:right w:val="single" w:sz="4" w:space="0" w:color="auto"/>
            </w:tcBorders>
            <w:shd w:val="clear" w:color="auto" w:fill="auto"/>
            <w:vAlign w:val="center"/>
            <w:hideMark/>
          </w:tcPr>
          <w:p w14:paraId="18D52298"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14:paraId="439CF1B1"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18 938,00</w:t>
            </w:r>
          </w:p>
        </w:tc>
        <w:tc>
          <w:tcPr>
            <w:tcW w:w="1134" w:type="dxa"/>
            <w:tcBorders>
              <w:top w:val="nil"/>
              <w:left w:val="nil"/>
              <w:bottom w:val="single" w:sz="4" w:space="0" w:color="auto"/>
              <w:right w:val="single" w:sz="4" w:space="0" w:color="auto"/>
            </w:tcBorders>
            <w:shd w:val="clear" w:color="auto" w:fill="auto"/>
            <w:vAlign w:val="center"/>
            <w:hideMark/>
          </w:tcPr>
          <w:p w14:paraId="76F0F049"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6 233,80</w:t>
            </w:r>
          </w:p>
        </w:tc>
        <w:tc>
          <w:tcPr>
            <w:tcW w:w="1134" w:type="dxa"/>
            <w:tcBorders>
              <w:top w:val="nil"/>
              <w:left w:val="nil"/>
              <w:bottom w:val="single" w:sz="4" w:space="0" w:color="auto"/>
              <w:right w:val="single" w:sz="4" w:space="0" w:color="auto"/>
            </w:tcBorders>
            <w:shd w:val="clear" w:color="auto" w:fill="auto"/>
            <w:vAlign w:val="center"/>
            <w:hideMark/>
          </w:tcPr>
          <w:p w14:paraId="143F0A5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8 713,20</w:t>
            </w:r>
          </w:p>
        </w:tc>
        <w:tc>
          <w:tcPr>
            <w:tcW w:w="1134" w:type="dxa"/>
            <w:tcBorders>
              <w:top w:val="nil"/>
              <w:left w:val="nil"/>
              <w:bottom w:val="single" w:sz="4" w:space="0" w:color="auto"/>
              <w:right w:val="single" w:sz="4" w:space="0" w:color="auto"/>
            </w:tcBorders>
            <w:shd w:val="clear" w:color="auto" w:fill="auto"/>
            <w:vAlign w:val="center"/>
            <w:hideMark/>
          </w:tcPr>
          <w:p w14:paraId="517BB18C"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3 991,00</w:t>
            </w:r>
          </w:p>
        </w:tc>
        <w:tc>
          <w:tcPr>
            <w:tcW w:w="1134" w:type="dxa"/>
            <w:tcBorders>
              <w:top w:val="nil"/>
              <w:left w:val="nil"/>
              <w:bottom w:val="single" w:sz="4" w:space="0" w:color="auto"/>
              <w:right w:val="single" w:sz="4" w:space="0" w:color="auto"/>
            </w:tcBorders>
            <w:shd w:val="clear" w:color="auto" w:fill="auto"/>
            <w:vAlign w:val="center"/>
            <w:hideMark/>
          </w:tcPr>
          <w:p w14:paraId="115725D3"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5752BA96"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18 938,03</w:t>
            </w:r>
          </w:p>
        </w:tc>
        <w:tc>
          <w:tcPr>
            <w:tcW w:w="1276" w:type="dxa"/>
            <w:tcBorders>
              <w:top w:val="nil"/>
              <w:left w:val="nil"/>
              <w:bottom w:val="single" w:sz="4" w:space="0" w:color="auto"/>
              <w:right w:val="single" w:sz="4" w:space="0" w:color="auto"/>
            </w:tcBorders>
            <w:shd w:val="clear" w:color="auto" w:fill="auto"/>
            <w:vAlign w:val="center"/>
            <w:hideMark/>
          </w:tcPr>
          <w:p w14:paraId="1BCCE96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18 938,03</w:t>
            </w:r>
          </w:p>
        </w:tc>
        <w:tc>
          <w:tcPr>
            <w:tcW w:w="1134" w:type="dxa"/>
            <w:vMerge/>
            <w:tcBorders>
              <w:top w:val="nil"/>
              <w:left w:val="single" w:sz="4" w:space="0" w:color="auto"/>
              <w:bottom w:val="single" w:sz="4" w:space="0" w:color="000000"/>
              <w:right w:val="single" w:sz="4" w:space="0" w:color="auto"/>
            </w:tcBorders>
            <w:vAlign w:val="center"/>
            <w:hideMark/>
          </w:tcPr>
          <w:p w14:paraId="1F22F740"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1B741C22"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368FC48D" w14:textId="77777777" w:rsidTr="00827EA0">
        <w:trPr>
          <w:trHeight w:val="600"/>
        </w:trPr>
        <w:tc>
          <w:tcPr>
            <w:tcW w:w="1277" w:type="dxa"/>
            <w:vMerge/>
            <w:tcBorders>
              <w:top w:val="nil"/>
              <w:left w:val="single" w:sz="4" w:space="0" w:color="auto"/>
              <w:bottom w:val="single" w:sz="4" w:space="0" w:color="000000"/>
              <w:right w:val="single" w:sz="4" w:space="0" w:color="auto"/>
            </w:tcBorders>
            <w:vAlign w:val="center"/>
            <w:hideMark/>
          </w:tcPr>
          <w:p w14:paraId="402B0B39"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auto"/>
              <w:right w:val="single" w:sz="4" w:space="0" w:color="auto"/>
            </w:tcBorders>
            <w:vAlign w:val="center"/>
            <w:hideMark/>
          </w:tcPr>
          <w:p w14:paraId="4E5A54DC"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7A765CE0"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036</w:t>
            </w:r>
          </w:p>
        </w:tc>
        <w:tc>
          <w:tcPr>
            <w:tcW w:w="426" w:type="dxa"/>
            <w:tcBorders>
              <w:top w:val="nil"/>
              <w:left w:val="nil"/>
              <w:bottom w:val="single" w:sz="4" w:space="0" w:color="auto"/>
              <w:right w:val="single" w:sz="4" w:space="0" w:color="auto"/>
            </w:tcBorders>
            <w:shd w:val="clear" w:color="auto" w:fill="auto"/>
            <w:vAlign w:val="center"/>
            <w:hideMark/>
          </w:tcPr>
          <w:p w14:paraId="29D5FF3A"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14:paraId="11AD25AC"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05</w:t>
            </w:r>
          </w:p>
        </w:tc>
        <w:tc>
          <w:tcPr>
            <w:tcW w:w="1276" w:type="dxa"/>
            <w:tcBorders>
              <w:top w:val="nil"/>
              <w:left w:val="nil"/>
              <w:bottom w:val="single" w:sz="4" w:space="0" w:color="auto"/>
              <w:right w:val="single" w:sz="4" w:space="0" w:color="auto"/>
            </w:tcBorders>
            <w:shd w:val="clear" w:color="auto" w:fill="auto"/>
            <w:vAlign w:val="center"/>
            <w:hideMark/>
          </w:tcPr>
          <w:p w14:paraId="3A8AE38B"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7D481DD7"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52ADB2D9"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274 526,86</w:t>
            </w:r>
          </w:p>
        </w:tc>
        <w:tc>
          <w:tcPr>
            <w:tcW w:w="1134" w:type="dxa"/>
            <w:tcBorders>
              <w:top w:val="nil"/>
              <w:left w:val="nil"/>
              <w:bottom w:val="single" w:sz="4" w:space="0" w:color="auto"/>
              <w:right w:val="single" w:sz="4" w:space="0" w:color="auto"/>
            </w:tcBorders>
            <w:shd w:val="clear" w:color="auto" w:fill="auto"/>
            <w:vAlign w:val="center"/>
            <w:hideMark/>
          </w:tcPr>
          <w:p w14:paraId="6CB2FE7A"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9 216,32</w:t>
            </w:r>
          </w:p>
        </w:tc>
        <w:tc>
          <w:tcPr>
            <w:tcW w:w="1134" w:type="dxa"/>
            <w:tcBorders>
              <w:top w:val="nil"/>
              <w:left w:val="nil"/>
              <w:bottom w:val="single" w:sz="4" w:space="0" w:color="auto"/>
              <w:right w:val="single" w:sz="4" w:space="0" w:color="auto"/>
            </w:tcBorders>
            <w:shd w:val="clear" w:color="auto" w:fill="auto"/>
            <w:vAlign w:val="center"/>
            <w:hideMark/>
          </w:tcPr>
          <w:p w14:paraId="29D991BF"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110 047,92</w:t>
            </w:r>
          </w:p>
        </w:tc>
        <w:tc>
          <w:tcPr>
            <w:tcW w:w="1134" w:type="dxa"/>
            <w:tcBorders>
              <w:top w:val="nil"/>
              <w:left w:val="nil"/>
              <w:bottom w:val="single" w:sz="4" w:space="0" w:color="auto"/>
              <w:right w:val="single" w:sz="4" w:space="0" w:color="auto"/>
            </w:tcBorders>
            <w:shd w:val="clear" w:color="auto" w:fill="auto"/>
            <w:vAlign w:val="center"/>
            <w:hideMark/>
          </w:tcPr>
          <w:p w14:paraId="1AB916F1"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112 684,83</w:t>
            </w:r>
          </w:p>
        </w:tc>
        <w:tc>
          <w:tcPr>
            <w:tcW w:w="1134" w:type="dxa"/>
            <w:tcBorders>
              <w:top w:val="nil"/>
              <w:left w:val="nil"/>
              <w:bottom w:val="single" w:sz="4" w:space="0" w:color="auto"/>
              <w:right w:val="single" w:sz="4" w:space="0" w:color="auto"/>
            </w:tcBorders>
            <w:shd w:val="clear" w:color="auto" w:fill="auto"/>
            <w:vAlign w:val="center"/>
            <w:hideMark/>
          </w:tcPr>
          <w:p w14:paraId="49B1EB20"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42 577,78</w:t>
            </w:r>
          </w:p>
        </w:tc>
        <w:tc>
          <w:tcPr>
            <w:tcW w:w="1276" w:type="dxa"/>
            <w:tcBorders>
              <w:top w:val="nil"/>
              <w:left w:val="nil"/>
              <w:bottom w:val="single" w:sz="4" w:space="0" w:color="auto"/>
              <w:right w:val="single" w:sz="4" w:space="0" w:color="auto"/>
            </w:tcBorders>
            <w:shd w:val="clear" w:color="auto" w:fill="auto"/>
            <w:vAlign w:val="center"/>
            <w:hideMark/>
          </w:tcPr>
          <w:p w14:paraId="499600B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268 679,63</w:t>
            </w:r>
          </w:p>
        </w:tc>
        <w:tc>
          <w:tcPr>
            <w:tcW w:w="1276" w:type="dxa"/>
            <w:tcBorders>
              <w:top w:val="nil"/>
              <w:left w:val="nil"/>
              <w:bottom w:val="single" w:sz="4" w:space="0" w:color="auto"/>
              <w:right w:val="single" w:sz="4" w:space="0" w:color="auto"/>
            </w:tcBorders>
            <w:shd w:val="clear" w:color="auto" w:fill="auto"/>
            <w:vAlign w:val="center"/>
            <w:hideMark/>
          </w:tcPr>
          <w:p w14:paraId="1AA6615F"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333 491,97</w:t>
            </w:r>
          </w:p>
        </w:tc>
        <w:tc>
          <w:tcPr>
            <w:tcW w:w="1134" w:type="dxa"/>
            <w:vMerge/>
            <w:tcBorders>
              <w:top w:val="nil"/>
              <w:left w:val="single" w:sz="4" w:space="0" w:color="auto"/>
              <w:bottom w:val="single" w:sz="4" w:space="0" w:color="000000"/>
              <w:right w:val="single" w:sz="4" w:space="0" w:color="auto"/>
            </w:tcBorders>
            <w:vAlign w:val="center"/>
            <w:hideMark/>
          </w:tcPr>
          <w:p w14:paraId="7BF23AC5"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16C59FCA"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043122E8" w14:textId="77777777" w:rsidTr="00827EA0">
        <w:trPr>
          <w:trHeight w:val="600"/>
        </w:trPr>
        <w:tc>
          <w:tcPr>
            <w:tcW w:w="1277" w:type="dxa"/>
            <w:vMerge/>
            <w:tcBorders>
              <w:top w:val="nil"/>
              <w:left w:val="single" w:sz="4" w:space="0" w:color="auto"/>
              <w:bottom w:val="single" w:sz="4" w:space="0" w:color="000000"/>
              <w:right w:val="single" w:sz="4" w:space="0" w:color="auto"/>
            </w:tcBorders>
            <w:vAlign w:val="center"/>
            <w:hideMark/>
          </w:tcPr>
          <w:p w14:paraId="44742998"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nil"/>
              <w:bottom w:val="single" w:sz="4" w:space="0" w:color="auto"/>
              <w:right w:val="single" w:sz="4" w:space="0" w:color="auto"/>
            </w:tcBorders>
            <w:shd w:val="clear" w:color="auto" w:fill="auto"/>
            <w:hideMark/>
          </w:tcPr>
          <w:p w14:paraId="376C73ED"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всего федеральный бюджет, в том числе:</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56A81E6B"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036</w:t>
            </w:r>
          </w:p>
        </w:tc>
        <w:tc>
          <w:tcPr>
            <w:tcW w:w="426" w:type="dxa"/>
            <w:tcBorders>
              <w:top w:val="single" w:sz="4" w:space="0" w:color="auto"/>
              <w:left w:val="nil"/>
              <w:bottom w:val="single" w:sz="4" w:space="0" w:color="auto"/>
              <w:right w:val="single" w:sz="4" w:space="0" w:color="auto"/>
            </w:tcBorders>
            <w:shd w:val="clear" w:color="auto" w:fill="auto"/>
            <w:vAlign w:val="center"/>
            <w:hideMark/>
          </w:tcPr>
          <w:p w14:paraId="0AA3C81D"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04</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4840C0D3"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05</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73232A5"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5BCDD588"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0285AA56"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1 321 901,50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CE4563E"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14 948,77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ECD80C9"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390 169,91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CD27DF4"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418 036,12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236D8CC"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498 746,70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D27FE5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1 335 434,00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254856D"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1 477 851,60</w:t>
            </w:r>
          </w:p>
        </w:tc>
        <w:tc>
          <w:tcPr>
            <w:tcW w:w="1134" w:type="dxa"/>
            <w:vMerge/>
            <w:tcBorders>
              <w:top w:val="nil"/>
              <w:left w:val="single" w:sz="4" w:space="0" w:color="auto"/>
              <w:bottom w:val="single" w:sz="4" w:space="0" w:color="000000"/>
              <w:right w:val="single" w:sz="4" w:space="0" w:color="auto"/>
            </w:tcBorders>
            <w:vAlign w:val="center"/>
            <w:hideMark/>
          </w:tcPr>
          <w:p w14:paraId="6F8F8754"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70478E75"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1DD8B432" w14:textId="77777777" w:rsidTr="00827EA0">
        <w:trPr>
          <w:trHeight w:val="600"/>
        </w:trPr>
        <w:tc>
          <w:tcPr>
            <w:tcW w:w="1277" w:type="dxa"/>
            <w:vMerge/>
            <w:tcBorders>
              <w:top w:val="nil"/>
              <w:left w:val="single" w:sz="4" w:space="0" w:color="auto"/>
              <w:bottom w:val="single" w:sz="4" w:space="0" w:color="000000"/>
              <w:right w:val="single" w:sz="4" w:space="0" w:color="auto"/>
            </w:tcBorders>
            <w:vAlign w:val="center"/>
            <w:hideMark/>
          </w:tcPr>
          <w:p w14:paraId="6C14D042"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758653BB"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федеральный бюджет</w:t>
            </w:r>
          </w:p>
        </w:tc>
        <w:tc>
          <w:tcPr>
            <w:tcW w:w="567" w:type="dxa"/>
            <w:tcBorders>
              <w:top w:val="nil"/>
              <w:left w:val="nil"/>
              <w:bottom w:val="single" w:sz="4" w:space="0" w:color="auto"/>
              <w:right w:val="single" w:sz="4" w:space="0" w:color="auto"/>
            </w:tcBorders>
            <w:shd w:val="clear" w:color="auto" w:fill="auto"/>
            <w:vAlign w:val="center"/>
            <w:hideMark/>
          </w:tcPr>
          <w:p w14:paraId="3D473288"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036</w:t>
            </w:r>
          </w:p>
        </w:tc>
        <w:tc>
          <w:tcPr>
            <w:tcW w:w="426" w:type="dxa"/>
            <w:tcBorders>
              <w:top w:val="nil"/>
              <w:left w:val="nil"/>
              <w:bottom w:val="single" w:sz="4" w:space="0" w:color="auto"/>
              <w:right w:val="single" w:sz="4" w:space="0" w:color="auto"/>
            </w:tcBorders>
            <w:shd w:val="clear" w:color="auto" w:fill="auto"/>
            <w:vAlign w:val="center"/>
            <w:hideMark/>
          </w:tcPr>
          <w:p w14:paraId="6F6A6026"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14:paraId="5EF77C5A"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05</w:t>
            </w:r>
          </w:p>
        </w:tc>
        <w:tc>
          <w:tcPr>
            <w:tcW w:w="1276" w:type="dxa"/>
            <w:tcBorders>
              <w:top w:val="nil"/>
              <w:left w:val="nil"/>
              <w:bottom w:val="single" w:sz="4" w:space="0" w:color="auto"/>
              <w:right w:val="single" w:sz="4" w:space="0" w:color="auto"/>
            </w:tcBorders>
            <w:shd w:val="clear" w:color="auto" w:fill="auto"/>
            <w:vAlign w:val="center"/>
            <w:hideMark/>
          </w:tcPr>
          <w:p w14:paraId="576A6DEC"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2907DFC9"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2E20EED3"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1 321 901,50</w:t>
            </w:r>
          </w:p>
        </w:tc>
        <w:tc>
          <w:tcPr>
            <w:tcW w:w="1134" w:type="dxa"/>
            <w:tcBorders>
              <w:top w:val="nil"/>
              <w:left w:val="nil"/>
              <w:bottom w:val="single" w:sz="4" w:space="0" w:color="auto"/>
              <w:right w:val="single" w:sz="4" w:space="0" w:color="auto"/>
            </w:tcBorders>
            <w:shd w:val="clear" w:color="auto" w:fill="auto"/>
            <w:vAlign w:val="center"/>
            <w:hideMark/>
          </w:tcPr>
          <w:p w14:paraId="4076CF19"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14 948,77</w:t>
            </w:r>
          </w:p>
        </w:tc>
        <w:tc>
          <w:tcPr>
            <w:tcW w:w="1134" w:type="dxa"/>
            <w:tcBorders>
              <w:top w:val="nil"/>
              <w:left w:val="nil"/>
              <w:bottom w:val="single" w:sz="4" w:space="0" w:color="auto"/>
              <w:right w:val="single" w:sz="4" w:space="0" w:color="auto"/>
            </w:tcBorders>
            <w:shd w:val="clear" w:color="auto" w:fill="auto"/>
            <w:vAlign w:val="center"/>
            <w:hideMark/>
          </w:tcPr>
          <w:p w14:paraId="28F3BFA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390 169,91</w:t>
            </w:r>
          </w:p>
        </w:tc>
        <w:tc>
          <w:tcPr>
            <w:tcW w:w="1134" w:type="dxa"/>
            <w:tcBorders>
              <w:top w:val="nil"/>
              <w:left w:val="nil"/>
              <w:bottom w:val="single" w:sz="4" w:space="0" w:color="auto"/>
              <w:right w:val="single" w:sz="4" w:space="0" w:color="auto"/>
            </w:tcBorders>
            <w:shd w:val="clear" w:color="auto" w:fill="auto"/>
            <w:vAlign w:val="center"/>
            <w:hideMark/>
          </w:tcPr>
          <w:p w14:paraId="2A0B839E"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418 036,12</w:t>
            </w:r>
          </w:p>
        </w:tc>
        <w:tc>
          <w:tcPr>
            <w:tcW w:w="1134" w:type="dxa"/>
            <w:tcBorders>
              <w:top w:val="nil"/>
              <w:left w:val="nil"/>
              <w:bottom w:val="single" w:sz="4" w:space="0" w:color="auto"/>
              <w:right w:val="single" w:sz="4" w:space="0" w:color="auto"/>
            </w:tcBorders>
            <w:shd w:val="clear" w:color="auto" w:fill="auto"/>
            <w:vAlign w:val="center"/>
            <w:hideMark/>
          </w:tcPr>
          <w:p w14:paraId="16C50F1B"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498 746,70</w:t>
            </w:r>
          </w:p>
        </w:tc>
        <w:tc>
          <w:tcPr>
            <w:tcW w:w="1276" w:type="dxa"/>
            <w:tcBorders>
              <w:top w:val="nil"/>
              <w:left w:val="nil"/>
              <w:bottom w:val="single" w:sz="4" w:space="0" w:color="auto"/>
              <w:right w:val="single" w:sz="4" w:space="0" w:color="auto"/>
            </w:tcBorders>
            <w:shd w:val="clear" w:color="auto" w:fill="auto"/>
            <w:vAlign w:val="center"/>
            <w:hideMark/>
          </w:tcPr>
          <w:p w14:paraId="20E135F5"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1 335 434,00</w:t>
            </w:r>
          </w:p>
        </w:tc>
        <w:tc>
          <w:tcPr>
            <w:tcW w:w="1276" w:type="dxa"/>
            <w:tcBorders>
              <w:top w:val="nil"/>
              <w:left w:val="nil"/>
              <w:bottom w:val="single" w:sz="4" w:space="0" w:color="auto"/>
              <w:right w:val="single" w:sz="4" w:space="0" w:color="auto"/>
            </w:tcBorders>
            <w:shd w:val="clear" w:color="auto" w:fill="auto"/>
            <w:vAlign w:val="center"/>
            <w:hideMark/>
          </w:tcPr>
          <w:p w14:paraId="7ADFC5DA"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1 477 851,60</w:t>
            </w:r>
          </w:p>
        </w:tc>
        <w:tc>
          <w:tcPr>
            <w:tcW w:w="1134" w:type="dxa"/>
            <w:vMerge/>
            <w:tcBorders>
              <w:top w:val="nil"/>
              <w:left w:val="single" w:sz="4" w:space="0" w:color="auto"/>
              <w:bottom w:val="single" w:sz="4" w:space="0" w:color="000000"/>
              <w:right w:val="single" w:sz="4" w:space="0" w:color="auto"/>
            </w:tcBorders>
            <w:vAlign w:val="center"/>
            <w:hideMark/>
          </w:tcPr>
          <w:p w14:paraId="75B631D4"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69A2991C"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5D7F271F" w14:textId="77777777" w:rsidTr="00827EA0">
        <w:trPr>
          <w:trHeight w:val="600"/>
        </w:trPr>
        <w:tc>
          <w:tcPr>
            <w:tcW w:w="1277" w:type="dxa"/>
            <w:vMerge/>
            <w:tcBorders>
              <w:top w:val="nil"/>
              <w:left w:val="single" w:sz="4" w:space="0" w:color="auto"/>
              <w:bottom w:val="single" w:sz="4" w:space="0" w:color="000000"/>
              <w:right w:val="single" w:sz="4" w:space="0" w:color="auto"/>
            </w:tcBorders>
            <w:vAlign w:val="center"/>
            <w:hideMark/>
          </w:tcPr>
          <w:p w14:paraId="1D85A0A8"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2A71133E"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 xml:space="preserve">местные бюджеты </w:t>
            </w:r>
          </w:p>
        </w:tc>
        <w:tc>
          <w:tcPr>
            <w:tcW w:w="567" w:type="dxa"/>
            <w:tcBorders>
              <w:top w:val="nil"/>
              <w:left w:val="nil"/>
              <w:bottom w:val="single" w:sz="4" w:space="0" w:color="auto"/>
              <w:right w:val="single" w:sz="4" w:space="0" w:color="auto"/>
            </w:tcBorders>
            <w:shd w:val="clear" w:color="auto" w:fill="auto"/>
            <w:vAlign w:val="center"/>
            <w:hideMark/>
          </w:tcPr>
          <w:p w14:paraId="4EFBEC91"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31AF559C"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2E7420D5"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381C5915"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32923BF8"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2F135B8E"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14AC34D9"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2D742FA4"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5D547301"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0BCCD1B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4B955575"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3AFC4165"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7A659C00"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271EA3D0"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46580C16" w14:textId="77777777" w:rsidTr="00827EA0">
        <w:trPr>
          <w:trHeight w:val="600"/>
        </w:trPr>
        <w:tc>
          <w:tcPr>
            <w:tcW w:w="1277" w:type="dxa"/>
            <w:vMerge/>
            <w:tcBorders>
              <w:top w:val="nil"/>
              <w:left w:val="single" w:sz="4" w:space="0" w:color="auto"/>
              <w:bottom w:val="single" w:sz="4" w:space="0" w:color="000000"/>
              <w:right w:val="single" w:sz="4" w:space="0" w:color="auto"/>
            </w:tcBorders>
            <w:vAlign w:val="center"/>
            <w:hideMark/>
          </w:tcPr>
          <w:p w14:paraId="720CB1D1"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6C0E8BCB"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внебюджетные источники**</w:t>
            </w:r>
          </w:p>
        </w:tc>
        <w:tc>
          <w:tcPr>
            <w:tcW w:w="567" w:type="dxa"/>
            <w:tcBorders>
              <w:top w:val="nil"/>
              <w:left w:val="nil"/>
              <w:bottom w:val="single" w:sz="4" w:space="0" w:color="auto"/>
              <w:right w:val="single" w:sz="4" w:space="0" w:color="auto"/>
            </w:tcBorders>
            <w:shd w:val="clear" w:color="auto" w:fill="auto"/>
            <w:vAlign w:val="center"/>
            <w:hideMark/>
          </w:tcPr>
          <w:p w14:paraId="0515E81B"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347602F1"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2E5B94B2"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0A642C89"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400D3C44"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56CDD4E5"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9 105 558,08</w:t>
            </w:r>
          </w:p>
        </w:tc>
        <w:tc>
          <w:tcPr>
            <w:tcW w:w="1134" w:type="dxa"/>
            <w:tcBorders>
              <w:top w:val="nil"/>
              <w:left w:val="nil"/>
              <w:bottom w:val="single" w:sz="4" w:space="0" w:color="auto"/>
              <w:right w:val="single" w:sz="4" w:space="0" w:color="auto"/>
            </w:tcBorders>
            <w:shd w:val="clear" w:color="auto" w:fill="auto"/>
            <w:vAlign w:val="center"/>
            <w:hideMark/>
          </w:tcPr>
          <w:p w14:paraId="316D2704"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984 779,92</w:t>
            </w:r>
          </w:p>
        </w:tc>
        <w:tc>
          <w:tcPr>
            <w:tcW w:w="1134" w:type="dxa"/>
            <w:tcBorders>
              <w:top w:val="nil"/>
              <w:left w:val="nil"/>
              <w:bottom w:val="single" w:sz="4" w:space="0" w:color="auto"/>
              <w:right w:val="single" w:sz="4" w:space="0" w:color="auto"/>
            </w:tcBorders>
            <w:shd w:val="clear" w:color="auto" w:fill="auto"/>
            <w:vAlign w:val="center"/>
            <w:hideMark/>
          </w:tcPr>
          <w:p w14:paraId="437E856B" w14:textId="77777777" w:rsidR="007E312C" w:rsidRPr="00B50D5B" w:rsidRDefault="00335FFD"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5 188 622,35</w:t>
            </w:r>
          </w:p>
        </w:tc>
        <w:tc>
          <w:tcPr>
            <w:tcW w:w="1134" w:type="dxa"/>
            <w:tcBorders>
              <w:top w:val="nil"/>
              <w:left w:val="nil"/>
              <w:bottom w:val="single" w:sz="4" w:space="0" w:color="auto"/>
              <w:right w:val="single" w:sz="4" w:space="0" w:color="auto"/>
            </w:tcBorders>
            <w:shd w:val="clear" w:color="auto" w:fill="auto"/>
            <w:vAlign w:val="center"/>
            <w:hideMark/>
          </w:tcPr>
          <w:p w14:paraId="67D11FDA" w14:textId="77777777" w:rsidR="007E312C" w:rsidRPr="00B50D5B" w:rsidRDefault="00335FFD"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1 862 973,21</w:t>
            </w:r>
          </w:p>
        </w:tc>
        <w:tc>
          <w:tcPr>
            <w:tcW w:w="1134" w:type="dxa"/>
            <w:tcBorders>
              <w:top w:val="nil"/>
              <w:left w:val="nil"/>
              <w:bottom w:val="single" w:sz="4" w:space="0" w:color="auto"/>
              <w:right w:val="single" w:sz="4" w:space="0" w:color="auto"/>
            </w:tcBorders>
            <w:shd w:val="clear" w:color="auto" w:fill="auto"/>
            <w:vAlign w:val="center"/>
            <w:hideMark/>
          </w:tcPr>
          <w:p w14:paraId="5CBFE10F" w14:textId="77777777" w:rsidR="007E312C" w:rsidRPr="00B50D5B" w:rsidRDefault="00335FFD"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1 069 182,60</w:t>
            </w:r>
          </w:p>
        </w:tc>
        <w:tc>
          <w:tcPr>
            <w:tcW w:w="1276" w:type="dxa"/>
            <w:tcBorders>
              <w:top w:val="nil"/>
              <w:left w:val="nil"/>
              <w:bottom w:val="single" w:sz="4" w:space="0" w:color="auto"/>
              <w:right w:val="single" w:sz="4" w:space="0" w:color="auto"/>
            </w:tcBorders>
            <w:shd w:val="clear" w:color="auto" w:fill="auto"/>
            <w:vAlign w:val="center"/>
            <w:hideMark/>
          </w:tcPr>
          <w:p w14:paraId="4829E7BF"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8 110 251,78</w:t>
            </w:r>
          </w:p>
        </w:tc>
        <w:tc>
          <w:tcPr>
            <w:tcW w:w="1276" w:type="dxa"/>
            <w:tcBorders>
              <w:top w:val="nil"/>
              <w:left w:val="nil"/>
              <w:bottom w:val="single" w:sz="4" w:space="0" w:color="auto"/>
              <w:right w:val="single" w:sz="4" w:space="0" w:color="auto"/>
            </w:tcBorders>
            <w:shd w:val="clear" w:color="auto" w:fill="auto"/>
            <w:vAlign w:val="center"/>
            <w:hideMark/>
          </w:tcPr>
          <w:p w14:paraId="0AAC686D"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8 723 351,69</w:t>
            </w:r>
          </w:p>
        </w:tc>
        <w:tc>
          <w:tcPr>
            <w:tcW w:w="1134" w:type="dxa"/>
            <w:vMerge/>
            <w:tcBorders>
              <w:top w:val="nil"/>
              <w:left w:val="single" w:sz="4" w:space="0" w:color="auto"/>
              <w:bottom w:val="single" w:sz="4" w:space="0" w:color="000000"/>
              <w:right w:val="single" w:sz="4" w:space="0" w:color="auto"/>
            </w:tcBorders>
            <w:vAlign w:val="center"/>
            <w:hideMark/>
          </w:tcPr>
          <w:p w14:paraId="132ECF81"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05DB3A4B"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4D5052AA" w14:textId="77777777" w:rsidTr="00827EA0">
        <w:trPr>
          <w:trHeight w:val="600"/>
        </w:trPr>
        <w:tc>
          <w:tcPr>
            <w:tcW w:w="1277" w:type="dxa"/>
            <w:vMerge/>
            <w:tcBorders>
              <w:top w:val="nil"/>
              <w:left w:val="single" w:sz="4" w:space="0" w:color="auto"/>
              <w:bottom w:val="single" w:sz="4" w:space="0" w:color="000000"/>
              <w:right w:val="single" w:sz="4" w:space="0" w:color="auto"/>
            </w:tcBorders>
            <w:vAlign w:val="center"/>
            <w:hideMark/>
          </w:tcPr>
          <w:p w14:paraId="3AD494B7"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0859F977"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налоговые расходы</w:t>
            </w:r>
          </w:p>
        </w:tc>
        <w:tc>
          <w:tcPr>
            <w:tcW w:w="567" w:type="dxa"/>
            <w:tcBorders>
              <w:top w:val="nil"/>
              <w:left w:val="nil"/>
              <w:bottom w:val="single" w:sz="4" w:space="0" w:color="auto"/>
              <w:right w:val="single" w:sz="4" w:space="0" w:color="auto"/>
            </w:tcBorders>
            <w:shd w:val="clear" w:color="auto" w:fill="auto"/>
            <w:vAlign w:val="center"/>
            <w:hideMark/>
          </w:tcPr>
          <w:p w14:paraId="7EC3FA8E"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3F701FDC"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4B830194"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7BE06F9E"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6C26ECF8"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2C5DC794"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56 436,00</w:t>
            </w:r>
          </w:p>
        </w:tc>
        <w:tc>
          <w:tcPr>
            <w:tcW w:w="1134" w:type="dxa"/>
            <w:tcBorders>
              <w:top w:val="nil"/>
              <w:left w:val="nil"/>
              <w:bottom w:val="single" w:sz="4" w:space="0" w:color="auto"/>
              <w:right w:val="single" w:sz="4" w:space="0" w:color="auto"/>
            </w:tcBorders>
            <w:shd w:val="clear" w:color="auto" w:fill="auto"/>
            <w:vAlign w:val="center"/>
            <w:hideMark/>
          </w:tcPr>
          <w:p w14:paraId="24BE386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3085C33F"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16A011D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15D949AA"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56 436,00</w:t>
            </w:r>
          </w:p>
        </w:tc>
        <w:tc>
          <w:tcPr>
            <w:tcW w:w="1276" w:type="dxa"/>
            <w:tcBorders>
              <w:top w:val="nil"/>
              <w:left w:val="nil"/>
              <w:bottom w:val="single" w:sz="4" w:space="0" w:color="auto"/>
              <w:right w:val="single" w:sz="4" w:space="0" w:color="auto"/>
            </w:tcBorders>
            <w:shd w:val="clear" w:color="auto" w:fill="auto"/>
            <w:vAlign w:val="center"/>
            <w:hideMark/>
          </w:tcPr>
          <w:p w14:paraId="4BEBA91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56 436,00</w:t>
            </w:r>
          </w:p>
        </w:tc>
        <w:tc>
          <w:tcPr>
            <w:tcW w:w="1276" w:type="dxa"/>
            <w:tcBorders>
              <w:top w:val="nil"/>
              <w:left w:val="nil"/>
              <w:bottom w:val="single" w:sz="4" w:space="0" w:color="auto"/>
              <w:right w:val="single" w:sz="4" w:space="0" w:color="auto"/>
            </w:tcBorders>
            <w:shd w:val="clear" w:color="auto" w:fill="auto"/>
            <w:vAlign w:val="center"/>
            <w:hideMark/>
          </w:tcPr>
          <w:p w14:paraId="2AC2C940"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56 436,00</w:t>
            </w:r>
          </w:p>
        </w:tc>
        <w:tc>
          <w:tcPr>
            <w:tcW w:w="1134" w:type="dxa"/>
            <w:vMerge/>
            <w:tcBorders>
              <w:top w:val="nil"/>
              <w:left w:val="single" w:sz="4" w:space="0" w:color="auto"/>
              <w:bottom w:val="single" w:sz="4" w:space="0" w:color="000000"/>
              <w:right w:val="single" w:sz="4" w:space="0" w:color="auto"/>
            </w:tcBorders>
            <w:vAlign w:val="center"/>
            <w:hideMark/>
          </w:tcPr>
          <w:p w14:paraId="0DAF5353"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1A1C5E0A"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7E312C" w:rsidRPr="007E312C" w14:paraId="57F09D43" w14:textId="77777777" w:rsidTr="00056645">
        <w:trPr>
          <w:trHeight w:val="360"/>
        </w:trPr>
        <w:tc>
          <w:tcPr>
            <w:tcW w:w="15735" w:type="dxa"/>
            <w:gridSpan w:val="16"/>
            <w:tcBorders>
              <w:top w:val="single" w:sz="4" w:space="0" w:color="auto"/>
              <w:left w:val="single" w:sz="4" w:space="0" w:color="auto"/>
              <w:bottom w:val="single" w:sz="4" w:space="0" w:color="auto"/>
              <w:right w:val="single" w:sz="4" w:space="0" w:color="auto"/>
            </w:tcBorders>
            <w:shd w:val="clear" w:color="000000" w:fill="FFFFFF"/>
            <w:vAlign w:val="center"/>
            <w:hideMark/>
          </w:tcPr>
          <w:p w14:paraId="1D8023F8"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1.2. Задача 2 цели 1 государственной программы «Обеспечение ветеринарно-санитарного благополучия в Новосибирской области»</w:t>
            </w:r>
          </w:p>
        </w:tc>
      </w:tr>
      <w:tr w:rsidR="007E312C" w:rsidRPr="007E312C" w14:paraId="2A3EF8D3" w14:textId="77777777" w:rsidTr="00056645">
        <w:trPr>
          <w:trHeight w:val="240"/>
        </w:trPr>
        <w:tc>
          <w:tcPr>
            <w:tcW w:w="15735" w:type="dxa"/>
            <w:gridSpan w:val="16"/>
            <w:tcBorders>
              <w:top w:val="single" w:sz="4" w:space="0" w:color="auto"/>
              <w:left w:val="single" w:sz="4" w:space="0" w:color="auto"/>
              <w:bottom w:val="single" w:sz="4" w:space="0" w:color="auto"/>
              <w:right w:val="single" w:sz="4" w:space="0" w:color="auto"/>
            </w:tcBorders>
            <w:shd w:val="clear" w:color="000000" w:fill="FFFFFF"/>
            <w:vAlign w:val="center"/>
            <w:hideMark/>
          </w:tcPr>
          <w:p w14:paraId="44CDE7B6"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1.2.1. Подпрограмма 2  «Проведение противоэпизоотических и ветеринарно-санитарных мероприятий по предупреждению возникновения и распространения африканской чумы свиней, ящура и других заразных болезней животных, в том числе лейкоза крупного рогатого скота, на территории Новосибирской области»</w:t>
            </w:r>
          </w:p>
        </w:tc>
      </w:tr>
      <w:tr w:rsidR="007E312C" w:rsidRPr="007E312C" w14:paraId="43A5EEB2" w14:textId="77777777" w:rsidTr="00056645">
        <w:trPr>
          <w:trHeight w:val="315"/>
        </w:trPr>
        <w:tc>
          <w:tcPr>
            <w:tcW w:w="15735" w:type="dxa"/>
            <w:gridSpan w:val="16"/>
            <w:tcBorders>
              <w:top w:val="single" w:sz="4" w:space="0" w:color="auto"/>
              <w:left w:val="single" w:sz="4" w:space="0" w:color="auto"/>
              <w:bottom w:val="single" w:sz="4" w:space="0" w:color="auto"/>
              <w:right w:val="single" w:sz="4" w:space="0" w:color="auto"/>
            </w:tcBorders>
            <w:shd w:val="clear" w:color="000000" w:fill="FFFFFF"/>
            <w:vAlign w:val="center"/>
            <w:hideMark/>
          </w:tcPr>
          <w:p w14:paraId="4CDC89F9"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1.2.1.1. Цель 1 подпрограммы 2 «Обеспечение ветеринарно-санитарного благополучия на территории Новосибирской области»</w:t>
            </w:r>
          </w:p>
        </w:tc>
      </w:tr>
      <w:tr w:rsidR="007E312C" w:rsidRPr="007E312C" w14:paraId="08493C6D" w14:textId="77777777" w:rsidTr="00056645">
        <w:trPr>
          <w:trHeight w:val="390"/>
        </w:trPr>
        <w:tc>
          <w:tcPr>
            <w:tcW w:w="15735" w:type="dxa"/>
            <w:gridSpan w:val="16"/>
            <w:tcBorders>
              <w:top w:val="single" w:sz="4" w:space="0" w:color="auto"/>
              <w:left w:val="single" w:sz="4" w:space="0" w:color="auto"/>
              <w:bottom w:val="single" w:sz="4" w:space="0" w:color="auto"/>
              <w:right w:val="single" w:sz="4" w:space="0" w:color="auto"/>
            </w:tcBorders>
            <w:shd w:val="clear" w:color="000000" w:fill="FFFFFF"/>
            <w:vAlign w:val="center"/>
            <w:hideMark/>
          </w:tcPr>
          <w:p w14:paraId="4FC30951"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1.2.1.1.1. Задача 1 цели 1 подпрограммы 2 «Обеспечение профилактических вакцинаций, мероприятий и диагностических исследований на заразные, в том числе особо опасные болезни животных»</w:t>
            </w:r>
          </w:p>
        </w:tc>
      </w:tr>
      <w:tr w:rsidR="00056645" w:rsidRPr="007E312C" w14:paraId="067A0D34" w14:textId="77777777" w:rsidTr="00827EA0">
        <w:trPr>
          <w:trHeight w:val="645"/>
        </w:trPr>
        <w:tc>
          <w:tcPr>
            <w:tcW w:w="127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C9FC676" w14:textId="77777777" w:rsidR="007E312C" w:rsidRPr="007E312C" w:rsidRDefault="007E312C" w:rsidP="007E312C">
            <w:pPr>
              <w:spacing w:after="0" w:line="240" w:lineRule="auto"/>
              <w:jc w:val="center"/>
              <w:rPr>
                <w:rFonts w:ascii="Times New Roman" w:eastAsia="Times New Roman" w:hAnsi="Times New Roman" w:cs="Times New Roman"/>
                <w:sz w:val="18"/>
                <w:szCs w:val="18"/>
                <w:u w:val="single"/>
                <w:lang w:eastAsia="ru-RU"/>
              </w:rPr>
            </w:pPr>
            <w:r w:rsidRPr="007E312C">
              <w:rPr>
                <w:rFonts w:ascii="Times New Roman" w:eastAsia="Times New Roman" w:hAnsi="Times New Roman" w:cs="Times New Roman"/>
                <w:sz w:val="18"/>
                <w:szCs w:val="18"/>
                <w:u w:val="single"/>
                <w:lang w:eastAsia="ru-RU"/>
              </w:rPr>
              <w:t>1.2.1.1.1.1. Предотвращение возникновения заразных болезней животных</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188D84CC"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Количество госзаданий (единиц)</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14:paraId="082C3731"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single" w:sz="4" w:space="0" w:color="auto"/>
              <w:left w:val="nil"/>
              <w:bottom w:val="single" w:sz="4" w:space="0" w:color="auto"/>
              <w:right w:val="single" w:sz="4" w:space="0" w:color="auto"/>
            </w:tcBorders>
            <w:shd w:val="clear" w:color="000000" w:fill="FFFFFF"/>
            <w:vAlign w:val="center"/>
            <w:hideMark/>
          </w:tcPr>
          <w:p w14:paraId="234E054E"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14:paraId="032E4526"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211F850B"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14:paraId="513FC05A"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14:paraId="15C326DF"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7AB6FB3F"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58D18F9B"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7A7F008D"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754519DB"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76FDD17A"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025A3D5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AEF19FA"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Управление ветеринарии Новосибирской области, ГБУ НСО, подведомственные управлению ветеринарии</w:t>
            </w:r>
          </w:p>
        </w:tc>
        <w:tc>
          <w:tcPr>
            <w:tcW w:w="85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1C46597"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Вакцинацией от заразных, в том числе особо опасных, болезней животных будет охвачено не менее 100% поголовья животных (от общего числа животных, подлежащих вакцинации в рамках государственных заданий) ежегодно</w:t>
            </w:r>
          </w:p>
        </w:tc>
      </w:tr>
      <w:tr w:rsidR="00056645" w:rsidRPr="007E312C" w14:paraId="6177FDD2"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135931F9" w14:textId="77777777" w:rsidR="007E312C" w:rsidRPr="007E312C" w:rsidRDefault="007E312C" w:rsidP="007E312C">
            <w:pPr>
              <w:spacing w:after="0" w:line="240" w:lineRule="auto"/>
              <w:rPr>
                <w:rFonts w:ascii="Times New Roman" w:eastAsia="Times New Roman" w:hAnsi="Times New Roman" w:cs="Times New Roman"/>
                <w:sz w:val="18"/>
                <w:szCs w:val="18"/>
                <w:u w:val="single"/>
                <w:lang w:eastAsia="ru-RU"/>
              </w:rPr>
            </w:pPr>
          </w:p>
        </w:tc>
        <w:tc>
          <w:tcPr>
            <w:tcW w:w="850" w:type="dxa"/>
            <w:tcBorders>
              <w:top w:val="nil"/>
              <w:left w:val="nil"/>
              <w:bottom w:val="single" w:sz="4" w:space="0" w:color="auto"/>
              <w:right w:val="single" w:sz="4" w:space="0" w:color="auto"/>
            </w:tcBorders>
            <w:shd w:val="clear" w:color="000000" w:fill="FFFFFF"/>
            <w:vAlign w:val="center"/>
            <w:hideMark/>
          </w:tcPr>
          <w:p w14:paraId="5FDEEC21"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Стоимость единицы, тыс. руб.</w:t>
            </w:r>
          </w:p>
        </w:tc>
        <w:tc>
          <w:tcPr>
            <w:tcW w:w="567" w:type="dxa"/>
            <w:tcBorders>
              <w:top w:val="nil"/>
              <w:left w:val="nil"/>
              <w:bottom w:val="single" w:sz="4" w:space="0" w:color="auto"/>
              <w:right w:val="single" w:sz="4" w:space="0" w:color="auto"/>
            </w:tcBorders>
            <w:shd w:val="clear" w:color="000000" w:fill="FFFFFF"/>
            <w:vAlign w:val="center"/>
            <w:hideMark/>
          </w:tcPr>
          <w:p w14:paraId="0615A38E"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000000" w:fill="FFFFFF"/>
            <w:vAlign w:val="center"/>
            <w:hideMark/>
          </w:tcPr>
          <w:p w14:paraId="073031D7"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000000" w:fill="FFFFFF"/>
            <w:vAlign w:val="center"/>
            <w:hideMark/>
          </w:tcPr>
          <w:p w14:paraId="5EF4C1DF"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000000" w:fill="FFFFFF"/>
            <w:vAlign w:val="center"/>
            <w:hideMark/>
          </w:tcPr>
          <w:p w14:paraId="6EBE6DC3"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000000" w:fill="FFFFFF"/>
            <w:vAlign w:val="center"/>
            <w:hideMark/>
          </w:tcPr>
          <w:p w14:paraId="1A85C54F"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000000" w:fill="FFFFFF"/>
            <w:vAlign w:val="center"/>
            <w:hideMark/>
          </w:tcPr>
          <w:p w14:paraId="18EF17BB"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hideMark/>
          </w:tcPr>
          <w:p w14:paraId="276E24F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000000" w:fill="FFFFFF"/>
            <w:vAlign w:val="center"/>
            <w:hideMark/>
          </w:tcPr>
          <w:p w14:paraId="478D153C"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000000" w:fill="FFFFFF"/>
            <w:vAlign w:val="center"/>
            <w:hideMark/>
          </w:tcPr>
          <w:p w14:paraId="0A74822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000000" w:fill="FFFFFF"/>
            <w:vAlign w:val="center"/>
            <w:hideMark/>
          </w:tcPr>
          <w:p w14:paraId="32B1E677"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000000" w:fill="FFFFFF"/>
            <w:vAlign w:val="center"/>
            <w:hideMark/>
          </w:tcPr>
          <w:p w14:paraId="6DE323F7"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000000" w:fill="FFFFFF"/>
            <w:vAlign w:val="center"/>
            <w:hideMark/>
          </w:tcPr>
          <w:p w14:paraId="3DE7B889"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7D9F38B5"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604F68E5"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09430D29"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535138F4" w14:textId="77777777" w:rsidR="007E312C" w:rsidRPr="007E312C" w:rsidRDefault="007E312C" w:rsidP="007E312C">
            <w:pPr>
              <w:spacing w:after="0" w:line="240" w:lineRule="auto"/>
              <w:rPr>
                <w:rFonts w:ascii="Times New Roman" w:eastAsia="Times New Roman" w:hAnsi="Times New Roman" w:cs="Times New Roman"/>
                <w:sz w:val="18"/>
                <w:szCs w:val="18"/>
                <w:u w:val="single"/>
                <w:lang w:eastAsia="ru-RU"/>
              </w:rPr>
            </w:pPr>
          </w:p>
        </w:tc>
        <w:tc>
          <w:tcPr>
            <w:tcW w:w="850" w:type="dxa"/>
            <w:tcBorders>
              <w:top w:val="nil"/>
              <w:left w:val="nil"/>
              <w:bottom w:val="single" w:sz="4" w:space="0" w:color="auto"/>
              <w:right w:val="single" w:sz="4" w:space="0" w:color="auto"/>
            </w:tcBorders>
            <w:shd w:val="clear" w:color="000000" w:fill="FFFFFF"/>
            <w:vAlign w:val="center"/>
            <w:hideMark/>
          </w:tcPr>
          <w:p w14:paraId="6E02D668"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Всего по мероприятию, тыс. руб. в том числе:</w:t>
            </w:r>
          </w:p>
        </w:tc>
        <w:tc>
          <w:tcPr>
            <w:tcW w:w="567" w:type="dxa"/>
            <w:tcBorders>
              <w:top w:val="nil"/>
              <w:left w:val="nil"/>
              <w:bottom w:val="single" w:sz="4" w:space="0" w:color="auto"/>
              <w:right w:val="single" w:sz="4" w:space="0" w:color="auto"/>
            </w:tcBorders>
            <w:shd w:val="clear" w:color="000000" w:fill="FFFFFF"/>
            <w:vAlign w:val="center"/>
            <w:hideMark/>
          </w:tcPr>
          <w:p w14:paraId="7DE857F4"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000000" w:fill="FFFFFF"/>
            <w:vAlign w:val="center"/>
            <w:hideMark/>
          </w:tcPr>
          <w:p w14:paraId="5583155D"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000000" w:fill="FFFFFF"/>
            <w:vAlign w:val="center"/>
            <w:hideMark/>
          </w:tcPr>
          <w:p w14:paraId="20D77604"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000000" w:fill="FFFFFF"/>
            <w:vAlign w:val="center"/>
            <w:hideMark/>
          </w:tcPr>
          <w:p w14:paraId="04D73A25"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000000" w:fill="FFFFFF"/>
            <w:vAlign w:val="center"/>
            <w:hideMark/>
          </w:tcPr>
          <w:p w14:paraId="4FDE43E1"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1CDEEF8C"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658711,20</w:t>
            </w:r>
          </w:p>
        </w:tc>
        <w:tc>
          <w:tcPr>
            <w:tcW w:w="1134" w:type="dxa"/>
            <w:tcBorders>
              <w:top w:val="nil"/>
              <w:left w:val="nil"/>
              <w:bottom w:val="single" w:sz="4" w:space="0" w:color="auto"/>
              <w:right w:val="single" w:sz="4" w:space="0" w:color="auto"/>
            </w:tcBorders>
            <w:shd w:val="clear" w:color="000000" w:fill="FFFFFF"/>
            <w:vAlign w:val="center"/>
            <w:hideMark/>
          </w:tcPr>
          <w:p w14:paraId="2F989B69"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162336,50</w:t>
            </w:r>
          </w:p>
        </w:tc>
        <w:tc>
          <w:tcPr>
            <w:tcW w:w="1134" w:type="dxa"/>
            <w:tcBorders>
              <w:top w:val="nil"/>
              <w:left w:val="nil"/>
              <w:bottom w:val="single" w:sz="4" w:space="0" w:color="auto"/>
              <w:right w:val="single" w:sz="4" w:space="0" w:color="auto"/>
            </w:tcBorders>
            <w:shd w:val="clear" w:color="000000" w:fill="FFFFFF"/>
            <w:vAlign w:val="center"/>
            <w:hideMark/>
          </w:tcPr>
          <w:p w14:paraId="0C8EE4E9"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160807,70</w:t>
            </w:r>
          </w:p>
        </w:tc>
        <w:tc>
          <w:tcPr>
            <w:tcW w:w="1134" w:type="dxa"/>
            <w:tcBorders>
              <w:top w:val="nil"/>
              <w:left w:val="nil"/>
              <w:bottom w:val="single" w:sz="4" w:space="0" w:color="auto"/>
              <w:right w:val="single" w:sz="4" w:space="0" w:color="auto"/>
            </w:tcBorders>
            <w:shd w:val="clear" w:color="000000" w:fill="FFFFFF"/>
            <w:vAlign w:val="center"/>
            <w:hideMark/>
          </w:tcPr>
          <w:p w14:paraId="60F08959"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161109,70</w:t>
            </w:r>
          </w:p>
        </w:tc>
        <w:tc>
          <w:tcPr>
            <w:tcW w:w="1134" w:type="dxa"/>
            <w:tcBorders>
              <w:top w:val="nil"/>
              <w:left w:val="nil"/>
              <w:bottom w:val="single" w:sz="4" w:space="0" w:color="auto"/>
              <w:right w:val="single" w:sz="4" w:space="0" w:color="auto"/>
            </w:tcBorders>
            <w:shd w:val="clear" w:color="000000" w:fill="FFFFFF"/>
            <w:vAlign w:val="center"/>
            <w:hideMark/>
          </w:tcPr>
          <w:p w14:paraId="06D1F8D9"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174457,30</w:t>
            </w:r>
          </w:p>
        </w:tc>
        <w:tc>
          <w:tcPr>
            <w:tcW w:w="1276" w:type="dxa"/>
            <w:tcBorders>
              <w:top w:val="nil"/>
              <w:left w:val="nil"/>
              <w:bottom w:val="single" w:sz="4" w:space="0" w:color="auto"/>
              <w:right w:val="single" w:sz="4" w:space="0" w:color="auto"/>
            </w:tcBorders>
            <w:shd w:val="clear" w:color="000000" w:fill="FFFFFF"/>
            <w:vAlign w:val="center"/>
            <w:hideMark/>
          </w:tcPr>
          <w:p w14:paraId="4044445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666032,60</w:t>
            </w:r>
          </w:p>
        </w:tc>
        <w:tc>
          <w:tcPr>
            <w:tcW w:w="1276" w:type="dxa"/>
            <w:tcBorders>
              <w:top w:val="nil"/>
              <w:left w:val="nil"/>
              <w:bottom w:val="single" w:sz="4" w:space="0" w:color="auto"/>
              <w:right w:val="single" w:sz="4" w:space="0" w:color="auto"/>
            </w:tcBorders>
            <w:shd w:val="clear" w:color="000000" w:fill="FFFFFF"/>
            <w:vAlign w:val="center"/>
            <w:hideMark/>
          </w:tcPr>
          <w:p w14:paraId="15FDCD11"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689160,20</w:t>
            </w:r>
          </w:p>
        </w:tc>
        <w:tc>
          <w:tcPr>
            <w:tcW w:w="1134" w:type="dxa"/>
            <w:vMerge/>
            <w:tcBorders>
              <w:top w:val="nil"/>
              <w:left w:val="single" w:sz="4" w:space="0" w:color="auto"/>
              <w:bottom w:val="single" w:sz="4" w:space="0" w:color="000000"/>
              <w:right w:val="single" w:sz="4" w:space="0" w:color="auto"/>
            </w:tcBorders>
            <w:vAlign w:val="center"/>
            <w:hideMark/>
          </w:tcPr>
          <w:p w14:paraId="44B0BF65"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4BAB64B3"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4E56DB7D"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6C5C811C" w14:textId="77777777" w:rsidR="007E312C" w:rsidRPr="007E312C" w:rsidRDefault="007E312C" w:rsidP="007E312C">
            <w:pPr>
              <w:spacing w:after="0" w:line="240" w:lineRule="auto"/>
              <w:rPr>
                <w:rFonts w:ascii="Times New Roman" w:eastAsia="Times New Roman" w:hAnsi="Times New Roman" w:cs="Times New Roman"/>
                <w:sz w:val="18"/>
                <w:szCs w:val="18"/>
                <w:u w:val="single"/>
                <w:lang w:eastAsia="ru-RU"/>
              </w:rPr>
            </w:pPr>
          </w:p>
        </w:tc>
        <w:tc>
          <w:tcPr>
            <w:tcW w:w="850" w:type="dxa"/>
            <w:tcBorders>
              <w:top w:val="nil"/>
              <w:left w:val="nil"/>
              <w:bottom w:val="single" w:sz="4" w:space="0" w:color="auto"/>
              <w:right w:val="single" w:sz="4" w:space="0" w:color="auto"/>
            </w:tcBorders>
            <w:shd w:val="clear" w:color="000000" w:fill="FFFFFF"/>
            <w:vAlign w:val="center"/>
            <w:hideMark/>
          </w:tcPr>
          <w:p w14:paraId="33D1F740"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областной бюджет</w:t>
            </w:r>
          </w:p>
        </w:tc>
        <w:tc>
          <w:tcPr>
            <w:tcW w:w="567" w:type="dxa"/>
            <w:tcBorders>
              <w:top w:val="nil"/>
              <w:left w:val="nil"/>
              <w:bottom w:val="single" w:sz="4" w:space="0" w:color="auto"/>
              <w:right w:val="single" w:sz="4" w:space="0" w:color="auto"/>
            </w:tcBorders>
            <w:shd w:val="clear" w:color="000000" w:fill="FFFFFF"/>
            <w:vAlign w:val="center"/>
            <w:hideMark/>
          </w:tcPr>
          <w:p w14:paraId="19071144"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111</w:t>
            </w:r>
          </w:p>
        </w:tc>
        <w:tc>
          <w:tcPr>
            <w:tcW w:w="426" w:type="dxa"/>
            <w:tcBorders>
              <w:top w:val="nil"/>
              <w:left w:val="nil"/>
              <w:bottom w:val="single" w:sz="4" w:space="0" w:color="auto"/>
              <w:right w:val="single" w:sz="4" w:space="0" w:color="auto"/>
            </w:tcBorders>
            <w:shd w:val="clear" w:color="000000" w:fill="FFFFFF"/>
            <w:vAlign w:val="center"/>
            <w:hideMark/>
          </w:tcPr>
          <w:p w14:paraId="3F2E2E54"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04</w:t>
            </w:r>
          </w:p>
        </w:tc>
        <w:tc>
          <w:tcPr>
            <w:tcW w:w="425" w:type="dxa"/>
            <w:tcBorders>
              <w:top w:val="nil"/>
              <w:left w:val="nil"/>
              <w:bottom w:val="single" w:sz="4" w:space="0" w:color="auto"/>
              <w:right w:val="single" w:sz="4" w:space="0" w:color="auto"/>
            </w:tcBorders>
            <w:shd w:val="clear" w:color="000000" w:fill="FFFFFF"/>
            <w:vAlign w:val="center"/>
            <w:hideMark/>
          </w:tcPr>
          <w:p w14:paraId="69B41113"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05</w:t>
            </w:r>
          </w:p>
        </w:tc>
        <w:tc>
          <w:tcPr>
            <w:tcW w:w="1276" w:type="dxa"/>
            <w:tcBorders>
              <w:top w:val="nil"/>
              <w:left w:val="nil"/>
              <w:bottom w:val="single" w:sz="4" w:space="0" w:color="auto"/>
              <w:right w:val="single" w:sz="4" w:space="0" w:color="auto"/>
            </w:tcBorders>
            <w:shd w:val="clear" w:color="000000" w:fill="FFFFFF"/>
            <w:vAlign w:val="center"/>
            <w:hideMark/>
          </w:tcPr>
          <w:p w14:paraId="3BFFE776"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21.2.01.03560</w:t>
            </w:r>
          </w:p>
        </w:tc>
        <w:tc>
          <w:tcPr>
            <w:tcW w:w="567" w:type="dxa"/>
            <w:tcBorders>
              <w:top w:val="nil"/>
              <w:left w:val="nil"/>
              <w:bottom w:val="single" w:sz="4" w:space="0" w:color="auto"/>
              <w:right w:val="single" w:sz="4" w:space="0" w:color="auto"/>
            </w:tcBorders>
            <w:shd w:val="clear" w:color="000000" w:fill="FFFFFF"/>
            <w:vAlign w:val="center"/>
            <w:hideMark/>
          </w:tcPr>
          <w:p w14:paraId="635F605F"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611</w:t>
            </w:r>
          </w:p>
        </w:tc>
        <w:tc>
          <w:tcPr>
            <w:tcW w:w="1275" w:type="dxa"/>
            <w:tcBorders>
              <w:top w:val="nil"/>
              <w:left w:val="nil"/>
              <w:bottom w:val="single" w:sz="4" w:space="0" w:color="auto"/>
              <w:right w:val="single" w:sz="4" w:space="0" w:color="auto"/>
            </w:tcBorders>
            <w:shd w:val="clear" w:color="auto" w:fill="auto"/>
            <w:vAlign w:val="center"/>
            <w:hideMark/>
          </w:tcPr>
          <w:p w14:paraId="5D0119CA"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658711,20</w:t>
            </w:r>
          </w:p>
        </w:tc>
        <w:tc>
          <w:tcPr>
            <w:tcW w:w="1134" w:type="dxa"/>
            <w:tcBorders>
              <w:top w:val="nil"/>
              <w:left w:val="nil"/>
              <w:bottom w:val="single" w:sz="4" w:space="0" w:color="auto"/>
              <w:right w:val="single" w:sz="4" w:space="0" w:color="auto"/>
            </w:tcBorders>
            <w:shd w:val="clear" w:color="000000" w:fill="FFFFFF"/>
            <w:vAlign w:val="center"/>
            <w:hideMark/>
          </w:tcPr>
          <w:p w14:paraId="0E474F33"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162336,50</w:t>
            </w:r>
          </w:p>
        </w:tc>
        <w:tc>
          <w:tcPr>
            <w:tcW w:w="1134" w:type="dxa"/>
            <w:tcBorders>
              <w:top w:val="nil"/>
              <w:left w:val="nil"/>
              <w:bottom w:val="single" w:sz="4" w:space="0" w:color="auto"/>
              <w:right w:val="single" w:sz="4" w:space="0" w:color="auto"/>
            </w:tcBorders>
            <w:shd w:val="clear" w:color="000000" w:fill="FFFFFF"/>
            <w:vAlign w:val="center"/>
            <w:hideMark/>
          </w:tcPr>
          <w:p w14:paraId="60B611D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160807,70</w:t>
            </w:r>
          </w:p>
        </w:tc>
        <w:tc>
          <w:tcPr>
            <w:tcW w:w="1134" w:type="dxa"/>
            <w:tcBorders>
              <w:top w:val="nil"/>
              <w:left w:val="nil"/>
              <w:bottom w:val="single" w:sz="4" w:space="0" w:color="auto"/>
              <w:right w:val="single" w:sz="4" w:space="0" w:color="auto"/>
            </w:tcBorders>
            <w:shd w:val="clear" w:color="000000" w:fill="FFFFFF"/>
            <w:vAlign w:val="center"/>
            <w:hideMark/>
          </w:tcPr>
          <w:p w14:paraId="43D68B44"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161109,70</w:t>
            </w:r>
          </w:p>
        </w:tc>
        <w:tc>
          <w:tcPr>
            <w:tcW w:w="1134" w:type="dxa"/>
            <w:tcBorders>
              <w:top w:val="nil"/>
              <w:left w:val="nil"/>
              <w:bottom w:val="single" w:sz="4" w:space="0" w:color="auto"/>
              <w:right w:val="single" w:sz="4" w:space="0" w:color="auto"/>
            </w:tcBorders>
            <w:shd w:val="clear" w:color="000000" w:fill="FFFFFF"/>
            <w:vAlign w:val="center"/>
            <w:hideMark/>
          </w:tcPr>
          <w:p w14:paraId="18A991B6"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174457,30</w:t>
            </w:r>
          </w:p>
        </w:tc>
        <w:tc>
          <w:tcPr>
            <w:tcW w:w="1276" w:type="dxa"/>
            <w:tcBorders>
              <w:top w:val="nil"/>
              <w:left w:val="nil"/>
              <w:bottom w:val="single" w:sz="4" w:space="0" w:color="auto"/>
              <w:right w:val="single" w:sz="4" w:space="0" w:color="auto"/>
            </w:tcBorders>
            <w:shd w:val="clear" w:color="000000" w:fill="FFFFFF"/>
            <w:vAlign w:val="center"/>
            <w:hideMark/>
          </w:tcPr>
          <w:p w14:paraId="3C47BD1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666032,60</w:t>
            </w:r>
          </w:p>
        </w:tc>
        <w:tc>
          <w:tcPr>
            <w:tcW w:w="1276" w:type="dxa"/>
            <w:tcBorders>
              <w:top w:val="nil"/>
              <w:left w:val="nil"/>
              <w:bottom w:val="single" w:sz="4" w:space="0" w:color="auto"/>
              <w:right w:val="single" w:sz="4" w:space="0" w:color="auto"/>
            </w:tcBorders>
            <w:shd w:val="clear" w:color="000000" w:fill="FFFFFF"/>
            <w:vAlign w:val="center"/>
            <w:hideMark/>
          </w:tcPr>
          <w:p w14:paraId="272D401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689160,20</w:t>
            </w:r>
          </w:p>
        </w:tc>
        <w:tc>
          <w:tcPr>
            <w:tcW w:w="1134" w:type="dxa"/>
            <w:vMerge/>
            <w:tcBorders>
              <w:top w:val="nil"/>
              <w:left w:val="single" w:sz="4" w:space="0" w:color="auto"/>
              <w:bottom w:val="single" w:sz="4" w:space="0" w:color="000000"/>
              <w:right w:val="single" w:sz="4" w:space="0" w:color="auto"/>
            </w:tcBorders>
            <w:vAlign w:val="center"/>
            <w:hideMark/>
          </w:tcPr>
          <w:p w14:paraId="0E00A96B"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4A703966"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62A855FB"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752F37A7" w14:textId="77777777" w:rsidR="007E312C" w:rsidRPr="007E312C" w:rsidRDefault="007E312C" w:rsidP="007E312C">
            <w:pPr>
              <w:spacing w:after="0" w:line="240" w:lineRule="auto"/>
              <w:rPr>
                <w:rFonts w:ascii="Times New Roman" w:eastAsia="Times New Roman" w:hAnsi="Times New Roman" w:cs="Times New Roman"/>
                <w:sz w:val="18"/>
                <w:szCs w:val="18"/>
                <w:u w:val="single"/>
                <w:lang w:eastAsia="ru-RU"/>
              </w:rPr>
            </w:pPr>
          </w:p>
        </w:tc>
        <w:tc>
          <w:tcPr>
            <w:tcW w:w="850" w:type="dxa"/>
            <w:tcBorders>
              <w:top w:val="nil"/>
              <w:left w:val="nil"/>
              <w:bottom w:val="single" w:sz="4" w:space="0" w:color="auto"/>
              <w:right w:val="single" w:sz="4" w:space="0" w:color="auto"/>
            </w:tcBorders>
            <w:shd w:val="clear" w:color="000000" w:fill="FFFFFF"/>
            <w:vAlign w:val="center"/>
            <w:hideMark/>
          </w:tcPr>
          <w:p w14:paraId="2F76FB6E"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федеральный бюджет</w:t>
            </w:r>
          </w:p>
        </w:tc>
        <w:tc>
          <w:tcPr>
            <w:tcW w:w="567" w:type="dxa"/>
            <w:tcBorders>
              <w:top w:val="nil"/>
              <w:left w:val="nil"/>
              <w:bottom w:val="single" w:sz="4" w:space="0" w:color="auto"/>
              <w:right w:val="single" w:sz="4" w:space="0" w:color="auto"/>
            </w:tcBorders>
            <w:shd w:val="clear" w:color="000000" w:fill="FFFFFF"/>
            <w:vAlign w:val="center"/>
            <w:hideMark/>
          </w:tcPr>
          <w:p w14:paraId="029864E2"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000000" w:fill="FFFFFF"/>
            <w:vAlign w:val="center"/>
            <w:hideMark/>
          </w:tcPr>
          <w:p w14:paraId="2B62F53D"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000000" w:fill="FFFFFF"/>
            <w:vAlign w:val="center"/>
            <w:hideMark/>
          </w:tcPr>
          <w:p w14:paraId="0E66F56A"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000000" w:fill="FFFFFF"/>
            <w:vAlign w:val="center"/>
            <w:hideMark/>
          </w:tcPr>
          <w:p w14:paraId="1EE19C3B"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000000" w:fill="FFFFFF"/>
            <w:vAlign w:val="center"/>
            <w:hideMark/>
          </w:tcPr>
          <w:p w14:paraId="50334A2A"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tcPr>
          <w:p w14:paraId="5AB11914" w14:textId="77777777" w:rsidR="007E312C" w:rsidRPr="00B50D5B" w:rsidRDefault="00503783"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tcPr>
          <w:p w14:paraId="571BFCB7" w14:textId="77777777" w:rsidR="007E312C" w:rsidRPr="00B50D5B" w:rsidRDefault="00503783"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tcPr>
          <w:p w14:paraId="67BADA43" w14:textId="77777777" w:rsidR="007E312C" w:rsidRPr="00B50D5B" w:rsidRDefault="00503783"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tcPr>
          <w:p w14:paraId="065417C2" w14:textId="77777777" w:rsidR="007E312C" w:rsidRPr="00B50D5B" w:rsidRDefault="00503783"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tcPr>
          <w:p w14:paraId="632011AA" w14:textId="77777777" w:rsidR="007E312C" w:rsidRPr="00B50D5B" w:rsidRDefault="00503783"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000000" w:fill="FFFFFF"/>
            <w:vAlign w:val="center"/>
          </w:tcPr>
          <w:p w14:paraId="60529CB1" w14:textId="77777777" w:rsidR="007E312C" w:rsidRPr="00B50D5B" w:rsidRDefault="00503783"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000000" w:fill="FFFFFF"/>
            <w:vAlign w:val="center"/>
          </w:tcPr>
          <w:p w14:paraId="5C522EC1" w14:textId="77777777" w:rsidR="007E312C" w:rsidRPr="00B50D5B" w:rsidRDefault="00503783"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57D89700"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2B25C2A1"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7B9CE351"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6EF76090" w14:textId="77777777" w:rsidR="007E312C" w:rsidRPr="007E312C" w:rsidRDefault="007E312C" w:rsidP="007E312C">
            <w:pPr>
              <w:spacing w:after="0" w:line="240" w:lineRule="auto"/>
              <w:rPr>
                <w:rFonts w:ascii="Times New Roman" w:eastAsia="Times New Roman" w:hAnsi="Times New Roman" w:cs="Times New Roman"/>
                <w:sz w:val="18"/>
                <w:szCs w:val="18"/>
                <w:u w:val="single"/>
                <w:lang w:eastAsia="ru-RU"/>
              </w:rPr>
            </w:pPr>
          </w:p>
        </w:tc>
        <w:tc>
          <w:tcPr>
            <w:tcW w:w="850" w:type="dxa"/>
            <w:tcBorders>
              <w:top w:val="nil"/>
              <w:left w:val="nil"/>
              <w:bottom w:val="single" w:sz="4" w:space="0" w:color="auto"/>
              <w:right w:val="single" w:sz="4" w:space="0" w:color="auto"/>
            </w:tcBorders>
            <w:shd w:val="clear" w:color="000000" w:fill="FFFFFF"/>
            <w:hideMark/>
          </w:tcPr>
          <w:p w14:paraId="2340611C"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местные бюджеты</w:t>
            </w:r>
          </w:p>
        </w:tc>
        <w:tc>
          <w:tcPr>
            <w:tcW w:w="567" w:type="dxa"/>
            <w:tcBorders>
              <w:top w:val="nil"/>
              <w:left w:val="nil"/>
              <w:bottom w:val="single" w:sz="4" w:space="0" w:color="auto"/>
              <w:right w:val="single" w:sz="4" w:space="0" w:color="auto"/>
            </w:tcBorders>
            <w:shd w:val="clear" w:color="000000" w:fill="FFFFFF"/>
            <w:vAlign w:val="center"/>
            <w:hideMark/>
          </w:tcPr>
          <w:p w14:paraId="77DA3F1E"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000000" w:fill="FFFFFF"/>
            <w:vAlign w:val="center"/>
            <w:hideMark/>
          </w:tcPr>
          <w:p w14:paraId="0AB45AD6"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000000" w:fill="FFFFFF"/>
            <w:vAlign w:val="center"/>
            <w:hideMark/>
          </w:tcPr>
          <w:p w14:paraId="440D7DD0"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000000" w:fill="FFFFFF"/>
            <w:vAlign w:val="center"/>
            <w:hideMark/>
          </w:tcPr>
          <w:p w14:paraId="54A065A2"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000000" w:fill="FFFFFF"/>
            <w:vAlign w:val="center"/>
            <w:hideMark/>
          </w:tcPr>
          <w:p w14:paraId="2867E639"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tcPr>
          <w:p w14:paraId="34F7E18A" w14:textId="77777777" w:rsidR="007E312C" w:rsidRPr="00B50D5B" w:rsidRDefault="00503783"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tcPr>
          <w:p w14:paraId="249433E4" w14:textId="77777777" w:rsidR="007E312C" w:rsidRPr="00B50D5B" w:rsidRDefault="00503783"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tcPr>
          <w:p w14:paraId="6497739D" w14:textId="77777777" w:rsidR="007E312C" w:rsidRPr="00B50D5B" w:rsidRDefault="00503783"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tcPr>
          <w:p w14:paraId="213B3A4F" w14:textId="77777777" w:rsidR="007E312C" w:rsidRPr="00B50D5B" w:rsidRDefault="00503783"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tcPr>
          <w:p w14:paraId="7838AE3B" w14:textId="77777777" w:rsidR="007E312C" w:rsidRPr="00B50D5B" w:rsidRDefault="00503783"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000000" w:fill="FFFFFF"/>
            <w:vAlign w:val="center"/>
          </w:tcPr>
          <w:p w14:paraId="3180FCDA" w14:textId="77777777" w:rsidR="007E312C" w:rsidRPr="00B50D5B" w:rsidRDefault="00503783"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000000" w:fill="FFFFFF"/>
            <w:vAlign w:val="center"/>
          </w:tcPr>
          <w:p w14:paraId="3C7114EE" w14:textId="77777777" w:rsidR="007E312C" w:rsidRPr="00B50D5B" w:rsidRDefault="00503783"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593CD137"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0D331442"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0E99600C"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4CC9953C" w14:textId="77777777" w:rsidR="007E312C" w:rsidRPr="007E312C" w:rsidRDefault="007E312C" w:rsidP="007E312C">
            <w:pPr>
              <w:spacing w:after="0" w:line="240" w:lineRule="auto"/>
              <w:rPr>
                <w:rFonts w:ascii="Times New Roman" w:eastAsia="Times New Roman" w:hAnsi="Times New Roman" w:cs="Times New Roman"/>
                <w:sz w:val="18"/>
                <w:szCs w:val="18"/>
                <w:u w:val="single"/>
                <w:lang w:eastAsia="ru-RU"/>
              </w:rPr>
            </w:pPr>
          </w:p>
        </w:tc>
        <w:tc>
          <w:tcPr>
            <w:tcW w:w="850" w:type="dxa"/>
            <w:tcBorders>
              <w:top w:val="nil"/>
              <w:left w:val="nil"/>
              <w:bottom w:val="single" w:sz="4" w:space="0" w:color="auto"/>
              <w:right w:val="single" w:sz="4" w:space="0" w:color="auto"/>
            </w:tcBorders>
            <w:shd w:val="clear" w:color="000000" w:fill="FFFFFF"/>
            <w:hideMark/>
          </w:tcPr>
          <w:p w14:paraId="6C6EED8B"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внебюджетные источники**</w:t>
            </w:r>
          </w:p>
        </w:tc>
        <w:tc>
          <w:tcPr>
            <w:tcW w:w="567" w:type="dxa"/>
            <w:tcBorders>
              <w:top w:val="nil"/>
              <w:left w:val="nil"/>
              <w:bottom w:val="single" w:sz="4" w:space="0" w:color="auto"/>
              <w:right w:val="single" w:sz="4" w:space="0" w:color="auto"/>
            </w:tcBorders>
            <w:shd w:val="clear" w:color="000000" w:fill="FFFFFF"/>
            <w:vAlign w:val="center"/>
            <w:hideMark/>
          </w:tcPr>
          <w:p w14:paraId="769BEA06"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000000" w:fill="FFFFFF"/>
            <w:vAlign w:val="center"/>
            <w:hideMark/>
          </w:tcPr>
          <w:p w14:paraId="566DE42F"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000000" w:fill="FFFFFF"/>
            <w:vAlign w:val="center"/>
            <w:hideMark/>
          </w:tcPr>
          <w:p w14:paraId="50D7D097"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000000" w:fill="FFFFFF"/>
            <w:vAlign w:val="center"/>
            <w:hideMark/>
          </w:tcPr>
          <w:p w14:paraId="026A11D1"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000000" w:fill="FFFFFF"/>
            <w:vAlign w:val="center"/>
            <w:hideMark/>
          </w:tcPr>
          <w:p w14:paraId="3A3A340D"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tcPr>
          <w:p w14:paraId="65EBA83F" w14:textId="77777777" w:rsidR="007E312C" w:rsidRPr="00B50D5B" w:rsidRDefault="00503783"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tcPr>
          <w:p w14:paraId="1CA25B58" w14:textId="77777777" w:rsidR="007E312C" w:rsidRPr="00B50D5B" w:rsidRDefault="00503783"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tcPr>
          <w:p w14:paraId="1B970C5F" w14:textId="77777777" w:rsidR="007E312C" w:rsidRPr="00B50D5B" w:rsidRDefault="00503783"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tcPr>
          <w:p w14:paraId="0CC26458" w14:textId="77777777" w:rsidR="007E312C" w:rsidRPr="00B50D5B" w:rsidRDefault="00503783"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tcPr>
          <w:p w14:paraId="1890308E" w14:textId="77777777" w:rsidR="007E312C" w:rsidRPr="00B50D5B" w:rsidRDefault="00503783"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000000" w:fill="FFFFFF"/>
            <w:vAlign w:val="center"/>
          </w:tcPr>
          <w:p w14:paraId="6EA36DFB" w14:textId="77777777" w:rsidR="007E312C" w:rsidRPr="00B50D5B" w:rsidRDefault="00503783"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000000" w:fill="FFFFFF"/>
            <w:vAlign w:val="center"/>
          </w:tcPr>
          <w:p w14:paraId="0EBF3172" w14:textId="77777777" w:rsidR="007E312C" w:rsidRPr="00B50D5B" w:rsidRDefault="00503783"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57D88E3F"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29D5EAB1"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443FDF2E"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2D06545F" w14:textId="77777777" w:rsidR="007E312C" w:rsidRPr="007E312C" w:rsidRDefault="007E312C" w:rsidP="007E312C">
            <w:pPr>
              <w:spacing w:after="0" w:line="240" w:lineRule="auto"/>
              <w:rPr>
                <w:rFonts w:ascii="Times New Roman" w:eastAsia="Times New Roman" w:hAnsi="Times New Roman" w:cs="Times New Roman"/>
                <w:sz w:val="18"/>
                <w:szCs w:val="18"/>
                <w:u w:val="single"/>
                <w:lang w:eastAsia="ru-RU"/>
              </w:rPr>
            </w:pPr>
          </w:p>
        </w:tc>
        <w:tc>
          <w:tcPr>
            <w:tcW w:w="850" w:type="dxa"/>
            <w:tcBorders>
              <w:top w:val="single" w:sz="4" w:space="0" w:color="auto"/>
              <w:left w:val="nil"/>
              <w:bottom w:val="single" w:sz="4" w:space="0" w:color="auto"/>
              <w:right w:val="single" w:sz="4" w:space="0" w:color="auto"/>
            </w:tcBorders>
            <w:shd w:val="clear" w:color="000000" w:fill="FFFFFF"/>
            <w:hideMark/>
          </w:tcPr>
          <w:p w14:paraId="66DF9A33"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налоговые расходы</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14:paraId="2B2B80A1"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single" w:sz="4" w:space="0" w:color="auto"/>
              <w:left w:val="nil"/>
              <w:bottom w:val="single" w:sz="4" w:space="0" w:color="auto"/>
              <w:right w:val="single" w:sz="4" w:space="0" w:color="auto"/>
            </w:tcBorders>
            <w:shd w:val="clear" w:color="000000" w:fill="FFFFFF"/>
            <w:vAlign w:val="center"/>
            <w:hideMark/>
          </w:tcPr>
          <w:p w14:paraId="3EF25BC2"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14:paraId="72B6EEF3"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6EF9D96F"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14:paraId="02176C97"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single" w:sz="4" w:space="0" w:color="auto"/>
              <w:left w:val="nil"/>
              <w:bottom w:val="single" w:sz="4" w:space="0" w:color="auto"/>
              <w:right w:val="single" w:sz="4" w:space="0" w:color="auto"/>
            </w:tcBorders>
            <w:shd w:val="clear" w:color="auto" w:fill="auto"/>
            <w:vAlign w:val="center"/>
          </w:tcPr>
          <w:p w14:paraId="57AD9AAC" w14:textId="77777777" w:rsidR="007E312C" w:rsidRPr="00B50D5B" w:rsidRDefault="00503783"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3A138CB5" w14:textId="77777777" w:rsidR="007E312C" w:rsidRPr="00B50D5B" w:rsidRDefault="00503783"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1B09CC87" w14:textId="77777777" w:rsidR="007E312C" w:rsidRPr="00B50D5B" w:rsidRDefault="00503783"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61F8298A" w14:textId="77777777" w:rsidR="007E312C" w:rsidRPr="00B50D5B" w:rsidRDefault="00503783"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085E6C73" w14:textId="77777777" w:rsidR="007E312C" w:rsidRPr="00B50D5B" w:rsidRDefault="00503783"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29733F09" w14:textId="77777777" w:rsidR="007E312C" w:rsidRPr="00B50D5B" w:rsidRDefault="00503783"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45460C25" w14:textId="77777777" w:rsidR="007E312C" w:rsidRPr="00B50D5B" w:rsidRDefault="00503783"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2B4CB30C"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387D9167"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03EFFE14" w14:textId="77777777" w:rsidTr="00B50D5B">
        <w:trPr>
          <w:trHeight w:val="870"/>
        </w:trPr>
        <w:tc>
          <w:tcPr>
            <w:tcW w:w="127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161BB7B"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1.2.1.1.1.1.1. Мероприятия, направленные на предупреждение возникновения заразных болезней животных в рамках госзадания</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7D623A5E"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Количество госзаданий (единиц)</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14:paraId="3C661C70"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single" w:sz="4" w:space="0" w:color="auto"/>
              <w:left w:val="nil"/>
              <w:bottom w:val="single" w:sz="4" w:space="0" w:color="auto"/>
              <w:right w:val="single" w:sz="4" w:space="0" w:color="auto"/>
            </w:tcBorders>
            <w:shd w:val="clear" w:color="000000" w:fill="FFFFFF"/>
            <w:vAlign w:val="center"/>
            <w:hideMark/>
          </w:tcPr>
          <w:p w14:paraId="345DCAEE"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14:paraId="0D3EE8ED"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417A851E"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single" w:sz="4" w:space="0" w:color="auto"/>
              <w:left w:val="nil"/>
              <w:bottom w:val="single" w:sz="4" w:space="0" w:color="auto"/>
              <w:right w:val="nil"/>
            </w:tcBorders>
            <w:shd w:val="clear" w:color="000000" w:fill="FFFFFF"/>
            <w:vAlign w:val="center"/>
            <w:hideMark/>
          </w:tcPr>
          <w:p w14:paraId="1451B282"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39DA34"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4F74C07A"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4D08DC04"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67ED5B2B"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17CF7909"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0D62FDC7"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29AE74EA"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w:t>
            </w:r>
          </w:p>
        </w:tc>
        <w:tc>
          <w:tcPr>
            <w:tcW w:w="1134" w:type="dxa"/>
            <w:vMerge w:val="restart"/>
            <w:tcBorders>
              <w:top w:val="nil"/>
              <w:left w:val="nil"/>
              <w:bottom w:val="single" w:sz="4" w:space="0" w:color="000000"/>
              <w:right w:val="single" w:sz="4" w:space="0" w:color="auto"/>
            </w:tcBorders>
            <w:shd w:val="clear" w:color="000000" w:fill="FFFFFF"/>
            <w:vAlign w:val="center"/>
            <w:hideMark/>
          </w:tcPr>
          <w:p w14:paraId="24C802A3"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Управление ветеринарии Новосибирской области,  ГБУ НСО, подведомственные  управлению ветеринарии</w:t>
            </w:r>
          </w:p>
        </w:tc>
        <w:tc>
          <w:tcPr>
            <w:tcW w:w="85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819E196" w14:textId="77777777" w:rsidR="007E312C" w:rsidRPr="007E312C" w:rsidRDefault="007E312C" w:rsidP="007E312C">
            <w:pPr>
              <w:spacing w:after="24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За период 2022-2024 гг.  будет проведено до</w:t>
            </w:r>
            <w:r w:rsidRPr="007E312C">
              <w:rPr>
                <w:rFonts w:ascii="Times New Roman" w:eastAsia="Times New Roman" w:hAnsi="Times New Roman" w:cs="Times New Roman"/>
                <w:sz w:val="18"/>
                <w:szCs w:val="18"/>
                <w:lang w:eastAsia="ru-RU"/>
              </w:rPr>
              <w:br/>
              <w:t xml:space="preserve"> 1672500 единиц плановых диагностических мероприятий;</w:t>
            </w:r>
            <w:r w:rsidRPr="007E312C">
              <w:rPr>
                <w:rFonts w:ascii="Times New Roman" w:eastAsia="Times New Roman" w:hAnsi="Times New Roman" w:cs="Times New Roman"/>
                <w:sz w:val="18"/>
                <w:szCs w:val="18"/>
                <w:lang w:eastAsia="ru-RU"/>
              </w:rPr>
              <w:br/>
              <w:t xml:space="preserve">  до 898800 единиц плановых лабораторных исследований; </w:t>
            </w:r>
            <w:r w:rsidRPr="007E312C">
              <w:rPr>
                <w:rFonts w:ascii="Times New Roman" w:eastAsia="Times New Roman" w:hAnsi="Times New Roman" w:cs="Times New Roman"/>
                <w:sz w:val="18"/>
                <w:szCs w:val="18"/>
                <w:lang w:eastAsia="ru-RU"/>
              </w:rPr>
              <w:br/>
              <w:t>до 898800 отборов диагностических проб;</w:t>
            </w:r>
            <w:r w:rsidRPr="007E312C">
              <w:rPr>
                <w:rFonts w:ascii="Times New Roman" w:eastAsia="Times New Roman" w:hAnsi="Times New Roman" w:cs="Times New Roman"/>
                <w:sz w:val="18"/>
                <w:szCs w:val="18"/>
                <w:lang w:eastAsia="ru-RU"/>
              </w:rPr>
              <w:br/>
              <w:t>охвачено профилактическими вакцинациями до 157555550 голов сельскохозяйственных животных; проведено ветеринарных организационных работ до   5472  мероприятий; проведено до 37200 ветеринарных обследований объектов, связанных с содержанием животных, переработкой, хранением и реализацией продукции, что позволит предотвратить пищевые отравления и заболевания людей болезнями общими для человека и животных; проведено до 1223760 ветеринарно-санитарных экспертиз сырья и продукции животного происхождения;</w:t>
            </w:r>
            <w:r w:rsidRPr="007E312C">
              <w:rPr>
                <w:rFonts w:ascii="Times New Roman" w:eastAsia="Times New Roman" w:hAnsi="Times New Roman" w:cs="Times New Roman"/>
                <w:sz w:val="18"/>
                <w:szCs w:val="18"/>
                <w:lang w:eastAsia="ru-RU"/>
              </w:rPr>
              <w:br/>
              <w:t>проведено до 227100 профилактических вакцинаций домашних животных.</w:t>
            </w:r>
            <w:r w:rsidRPr="007E312C">
              <w:rPr>
                <w:rFonts w:ascii="Times New Roman" w:eastAsia="Times New Roman" w:hAnsi="Times New Roman" w:cs="Times New Roman"/>
                <w:sz w:val="18"/>
                <w:szCs w:val="18"/>
                <w:lang w:eastAsia="ru-RU"/>
              </w:rPr>
              <w:br/>
              <w:t xml:space="preserve"> Проведение всех мероприятий</w:t>
            </w:r>
            <w:r w:rsidRPr="007E312C">
              <w:rPr>
                <w:rFonts w:ascii="Times New Roman" w:eastAsia="Times New Roman" w:hAnsi="Times New Roman" w:cs="Times New Roman"/>
                <w:sz w:val="18"/>
                <w:szCs w:val="18"/>
                <w:lang w:eastAsia="ru-RU"/>
              </w:rPr>
              <w:br/>
              <w:t xml:space="preserve"> позволит обеспечить в области эпизоотическое благополучие</w:t>
            </w:r>
          </w:p>
        </w:tc>
      </w:tr>
      <w:tr w:rsidR="00056645" w:rsidRPr="007E312C" w14:paraId="3DC552C3" w14:textId="77777777" w:rsidTr="00827EA0">
        <w:trPr>
          <w:trHeight w:val="780"/>
        </w:trPr>
        <w:tc>
          <w:tcPr>
            <w:tcW w:w="1277" w:type="dxa"/>
            <w:vMerge/>
            <w:tcBorders>
              <w:top w:val="nil"/>
              <w:left w:val="single" w:sz="4" w:space="0" w:color="auto"/>
              <w:bottom w:val="single" w:sz="4" w:space="0" w:color="000000"/>
              <w:right w:val="single" w:sz="4" w:space="0" w:color="auto"/>
            </w:tcBorders>
            <w:vAlign w:val="center"/>
            <w:hideMark/>
          </w:tcPr>
          <w:p w14:paraId="28F2FCCA"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0CD89BB7"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Стоимость единицы, тыс. руб.</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14:paraId="6CDA7626"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single" w:sz="4" w:space="0" w:color="auto"/>
              <w:left w:val="nil"/>
              <w:bottom w:val="single" w:sz="4" w:space="0" w:color="auto"/>
              <w:right w:val="single" w:sz="4" w:space="0" w:color="auto"/>
            </w:tcBorders>
            <w:shd w:val="clear" w:color="000000" w:fill="FFFFFF"/>
            <w:vAlign w:val="center"/>
            <w:hideMark/>
          </w:tcPr>
          <w:p w14:paraId="13F37243"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14:paraId="7D7341E3"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49B3A198"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single" w:sz="4" w:space="0" w:color="auto"/>
              <w:left w:val="nil"/>
              <w:bottom w:val="single" w:sz="4" w:space="0" w:color="auto"/>
              <w:right w:val="nil"/>
            </w:tcBorders>
            <w:shd w:val="clear" w:color="000000" w:fill="FFFFFF"/>
            <w:vAlign w:val="center"/>
            <w:hideMark/>
          </w:tcPr>
          <w:p w14:paraId="0B4B0F13"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8E10FC"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658288,6</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3A2E7F85" w14:textId="77777777" w:rsidR="007E312C" w:rsidRPr="00B50D5B" w:rsidRDefault="005756A4"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161913,9</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24DEE158" w14:textId="77777777" w:rsidR="007E312C" w:rsidRPr="00B50D5B" w:rsidRDefault="005756A4"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160807,7</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1577A026" w14:textId="77777777" w:rsidR="007E312C" w:rsidRPr="00B50D5B" w:rsidRDefault="005756A4"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161109,7</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2947879B"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174457,3</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382A08D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665610</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3FA12D04"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445399,7</w:t>
            </w:r>
          </w:p>
        </w:tc>
        <w:tc>
          <w:tcPr>
            <w:tcW w:w="1134" w:type="dxa"/>
            <w:vMerge/>
            <w:tcBorders>
              <w:top w:val="nil"/>
              <w:left w:val="nil"/>
              <w:bottom w:val="single" w:sz="4" w:space="0" w:color="000000"/>
              <w:right w:val="single" w:sz="4" w:space="0" w:color="auto"/>
            </w:tcBorders>
            <w:vAlign w:val="center"/>
            <w:hideMark/>
          </w:tcPr>
          <w:p w14:paraId="2548CC4B"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74D22AEA"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7E1B5D62" w14:textId="77777777" w:rsidTr="00827EA0">
        <w:trPr>
          <w:trHeight w:val="810"/>
        </w:trPr>
        <w:tc>
          <w:tcPr>
            <w:tcW w:w="1277" w:type="dxa"/>
            <w:vMerge/>
            <w:tcBorders>
              <w:top w:val="nil"/>
              <w:left w:val="single" w:sz="4" w:space="0" w:color="auto"/>
              <w:bottom w:val="single" w:sz="4" w:space="0" w:color="000000"/>
              <w:right w:val="single" w:sz="4" w:space="0" w:color="auto"/>
            </w:tcBorders>
            <w:vAlign w:val="center"/>
            <w:hideMark/>
          </w:tcPr>
          <w:p w14:paraId="5604D124"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000000" w:fill="FFFFFF"/>
            <w:vAlign w:val="center"/>
            <w:hideMark/>
          </w:tcPr>
          <w:p w14:paraId="11D824CD"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Всего по мероприятию, тыс. руб. в том числе:</w:t>
            </w:r>
          </w:p>
        </w:tc>
        <w:tc>
          <w:tcPr>
            <w:tcW w:w="567" w:type="dxa"/>
            <w:tcBorders>
              <w:top w:val="nil"/>
              <w:left w:val="nil"/>
              <w:bottom w:val="single" w:sz="4" w:space="0" w:color="auto"/>
              <w:right w:val="single" w:sz="4" w:space="0" w:color="auto"/>
            </w:tcBorders>
            <w:shd w:val="clear" w:color="000000" w:fill="FFFFFF"/>
            <w:vAlign w:val="center"/>
            <w:hideMark/>
          </w:tcPr>
          <w:p w14:paraId="2C089455"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000000" w:fill="FFFFFF"/>
            <w:vAlign w:val="center"/>
            <w:hideMark/>
          </w:tcPr>
          <w:p w14:paraId="602F3BC5"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000000" w:fill="FFFFFF"/>
            <w:vAlign w:val="center"/>
            <w:hideMark/>
          </w:tcPr>
          <w:p w14:paraId="0F14EBEE"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000000" w:fill="FFFFFF"/>
            <w:vAlign w:val="center"/>
            <w:hideMark/>
          </w:tcPr>
          <w:p w14:paraId="30ABCA80"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nil"/>
            </w:tcBorders>
            <w:shd w:val="clear" w:color="000000" w:fill="FFFFFF"/>
            <w:vAlign w:val="center"/>
            <w:hideMark/>
          </w:tcPr>
          <w:p w14:paraId="49845D73"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14:paraId="7601F385"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658288,6</w:t>
            </w:r>
          </w:p>
        </w:tc>
        <w:tc>
          <w:tcPr>
            <w:tcW w:w="1134" w:type="dxa"/>
            <w:tcBorders>
              <w:top w:val="nil"/>
              <w:left w:val="nil"/>
              <w:bottom w:val="single" w:sz="4" w:space="0" w:color="auto"/>
              <w:right w:val="single" w:sz="4" w:space="0" w:color="auto"/>
            </w:tcBorders>
            <w:shd w:val="clear" w:color="000000" w:fill="FFFFFF"/>
            <w:vAlign w:val="center"/>
            <w:hideMark/>
          </w:tcPr>
          <w:p w14:paraId="43E820FD"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161913,9</w:t>
            </w:r>
          </w:p>
        </w:tc>
        <w:tc>
          <w:tcPr>
            <w:tcW w:w="1134" w:type="dxa"/>
            <w:tcBorders>
              <w:top w:val="nil"/>
              <w:left w:val="nil"/>
              <w:bottom w:val="single" w:sz="4" w:space="0" w:color="auto"/>
              <w:right w:val="single" w:sz="4" w:space="0" w:color="auto"/>
            </w:tcBorders>
            <w:shd w:val="clear" w:color="000000" w:fill="FFFFFF"/>
            <w:vAlign w:val="center"/>
            <w:hideMark/>
          </w:tcPr>
          <w:p w14:paraId="3B466480"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160807,7</w:t>
            </w:r>
          </w:p>
        </w:tc>
        <w:tc>
          <w:tcPr>
            <w:tcW w:w="1134" w:type="dxa"/>
            <w:tcBorders>
              <w:top w:val="nil"/>
              <w:left w:val="nil"/>
              <w:bottom w:val="single" w:sz="4" w:space="0" w:color="auto"/>
              <w:right w:val="single" w:sz="4" w:space="0" w:color="auto"/>
            </w:tcBorders>
            <w:shd w:val="clear" w:color="000000" w:fill="FFFFFF"/>
            <w:vAlign w:val="center"/>
            <w:hideMark/>
          </w:tcPr>
          <w:p w14:paraId="168A4D2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161109,7</w:t>
            </w:r>
          </w:p>
        </w:tc>
        <w:tc>
          <w:tcPr>
            <w:tcW w:w="1134" w:type="dxa"/>
            <w:tcBorders>
              <w:top w:val="nil"/>
              <w:left w:val="nil"/>
              <w:bottom w:val="single" w:sz="4" w:space="0" w:color="auto"/>
              <w:right w:val="single" w:sz="4" w:space="0" w:color="auto"/>
            </w:tcBorders>
            <w:shd w:val="clear" w:color="000000" w:fill="FFFFFF"/>
            <w:vAlign w:val="center"/>
            <w:hideMark/>
          </w:tcPr>
          <w:p w14:paraId="52BDC18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174457,3</w:t>
            </w:r>
          </w:p>
        </w:tc>
        <w:tc>
          <w:tcPr>
            <w:tcW w:w="1276" w:type="dxa"/>
            <w:tcBorders>
              <w:top w:val="nil"/>
              <w:left w:val="nil"/>
              <w:bottom w:val="single" w:sz="4" w:space="0" w:color="auto"/>
              <w:right w:val="single" w:sz="4" w:space="0" w:color="auto"/>
            </w:tcBorders>
            <w:shd w:val="clear" w:color="000000" w:fill="FFFFFF"/>
            <w:vAlign w:val="center"/>
            <w:hideMark/>
          </w:tcPr>
          <w:p w14:paraId="54B65060"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665610</w:t>
            </w:r>
          </w:p>
        </w:tc>
        <w:tc>
          <w:tcPr>
            <w:tcW w:w="1276" w:type="dxa"/>
            <w:tcBorders>
              <w:top w:val="nil"/>
              <w:left w:val="nil"/>
              <w:bottom w:val="single" w:sz="4" w:space="0" w:color="auto"/>
              <w:right w:val="single" w:sz="4" w:space="0" w:color="auto"/>
            </w:tcBorders>
            <w:shd w:val="clear" w:color="000000" w:fill="FFFFFF"/>
            <w:vAlign w:val="center"/>
            <w:hideMark/>
          </w:tcPr>
          <w:p w14:paraId="71366823"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688737,6</w:t>
            </w:r>
          </w:p>
        </w:tc>
        <w:tc>
          <w:tcPr>
            <w:tcW w:w="1134" w:type="dxa"/>
            <w:vMerge/>
            <w:tcBorders>
              <w:top w:val="nil"/>
              <w:left w:val="nil"/>
              <w:bottom w:val="single" w:sz="4" w:space="0" w:color="000000"/>
              <w:right w:val="single" w:sz="4" w:space="0" w:color="auto"/>
            </w:tcBorders>
            <w:vAlign w:val="center"/>
            <w:hideMark/>
          </w:tcPr>
          <w:p w14:paraId="4F45EAD2"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484E478A"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61821ADB" w14:textId="77777777" w:rsidTr="00827EA0">
        <w:trPr>
          <w:trHeight w:val="825"/>
        </w:trPr>
        <w:tc>
          <w:tcPr>
            <w:tcW w:w="1277" w:type="dxa"/>
            <w:vMerge/>
            <w:tcBorders>
              <w:top w:val="nil"/>
              <w:left w:val="single" w:sz="4" w:space="0" w:color="auto"/>
              <w:bottom w:val="single" w:sz="4" w:space="0" w:color="000000"/>
              <w:right w:val="single" w:sz="4" w:space="0" w:color="auto"/>
            </w:tcBorders>
            <w:vAlign w:val="center"/>
            <w:hideMark/>
          </w:tcPr>
          <w:p w14:paraId="7ADA7A26"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000000" w:fill="FFFFFF"/>
            <w:vAlign w:val="center"/>
            <w:hideMark/>
          </w:tcPr>
          <w:p w14:paraId="2A8D0642"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областной бюджет</w:t>
            </w:r>
          </w:p>
        </w:tc>
        <w:tc>
          <w:tcPr>
            <w:tcW w:w="567" w:type="dxa"/>
            <w:tcBorders>
              <w:top w:val="nil"/>
              <w:left w:val="nil"/>
              <w:bottom w:val="single" w:sz="4" w:space="0" w:color="auto"/>
              <w:right w:val="single" w:sz="4" w:space="0" w:color="auto"/>
            </w:tcBorders>
            <w:shd w:val="clear" w:color="000000" w:fill="FFFFFF"/>
            <w:vAlign w:val="center"/>
            <w:hideMark/>
          </w:tcPr>
          <w:p w14:paraId="7F35CE97"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111</w:t>
            </w:r>
          </w:p>
        </w:tc>
        <w:tc>
          <w:tcPr>
            <w:tcW w:w="426" w:type="dxa"/>
            <w:tcBorders>
              <w:top w:val="nil"/>
              <w:left w:val="nil"/>
              <w:bottom w:val="single" w:sz="4" w:space="0" w:color="auto"/>
              <w:right w:val="single" w:sz="4" w:space="0" w:color="auto"/>
            </w:tcBorders>
            <w:shd w:val="clear" w:color="000000" w:fill="FFFFFF"/>
            <w:vAlign w:val="center"/>
            <w:hideMark/>
          </w:tcPr>
          <w:p w14:paraId="4E437509"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04</w:t>
            </w:r>
          </w:p>
        </w:tc>
        <w:tc>
          <w:tcPr>
            <w:tcW w:w="425" w:type="dxa"/>
            <w:tcBorders>
              <w:top w:val="nil"/>
              <w:left w:val="nil"/>
              <w:bottom w:val="single" w:sz="4" w:space="0" w:color="auto"/>
              <w:right w:val="single" w:sz="4" w:space="0" w:color="auto"/>
            </w:tcBorders>
            <w:shd w:val="clear" w:color="000000" w:fill="FFFFFF"/>
            <w:vAlign w:val="center"/>
            <w:hideMark/>
          </w:tcPr>
          <w:p w14:paraId="0CEDAF9E"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05</w:t>
            </w:r>
          </w:p>
        </w:tc>
        <w:tc>
          <w:tcPr>
            <w:tcW w:w="1276" w:type="dxa"/>
            <w:tcBorders>
              <w:top w:val="nil"/>
              <w:left w:val="nil"/>
              <w:bottom w:val="single" w:sz="4" w:space="0" w:color="auto"/>
              <w:right w:val="single" w:sz="4" w:space="0" w:color="auto"/>
            </w:tcBorders>
            <w:shd w:val="clear" w:color="000000" w:fill="FFFFFF"/>
            <w:vAlign w:val="center"/>
            <w:hideMark/>
          </w:tcPr>
          <w:p w14:paraId="1576EF9B"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21.2.01.03560</w:t>
            </w:r>
          </w:p>
        </w:tc>
        <w:tc>
          <w:tcPr>
            <w:tcW w:w="567" w:type="dxa"/>
            <w:tcBorders>
              <w:top w:val="nil"/>
              <w:left w:val="nil"/>
              <w:bottom w:val="single" w:sz="4" w:space="0" w:color="auto"/>
              <w:right w:val="nil"/>
            </w:tcBorders>
            <w:shd w:val="clear" w:color="000000" w:fill="FFFFFF"/>
            <w:vAlign w:val="center"/>
            <w:hideMark/>
          </w:tcPr>
          <w:p w14:paraId="0ED2D16C"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611</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14:paraId="48B8D3FB"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658288,6</w:t>
            </w:r>
          </w:p>
        </w:tc>
        <w:tc>
          <w:tcPr>
            <w:tcW w:w="1134" w:type="dxa"/>
            <w:tcBorders>
              <w:top w:val="nil"/>
              <w:left w:val="nil"/>
              <w:bottom w:val="single" w:sz="4" w:space="0" w:color="auto"/>
              <w:right w:val="single" w:sz="4" w:space="0" w:color="auto"/>
            </w:tcBorders>
            <w:shd w:val="clear" w:color="000000" w:fill="FFFFFF"/>
            <w:vAlign w:val="center"/>
            <w:hideMark/>
          </w:tcPr>
          <w:p w14:paraId="75A9236A"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161913,9</w:t>
            </w:r>
          </w:p>
        </w:tc>
        <w:tc>
          <w:tcPr>
            <w:tcW w:w="1134" w:type="dxa"/>
            <w:tcBorders>
              <w:top w:val="nil"/>
              <w:left w:val="nil"/>
              <w:bottom w:val="single" w:sz="4" w:space="0" w:color="auto"/>
              <w:right w:val="single" w:sz="4" w:space="0" w:color="auto"/>
            </w:tcBorders>
            <w:shd w:val="clear" w:color="000000" w:fill="FFFFFF"/>
            <w:vAlign w:val="center"/>
            <w:hideMark/>
          </w:tcPr>
          <w:p w14:paraId="74C0948A"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160807,7</w:t>
            </w:r>
          </w:p>
        </w:tc>
        <w:tc>
          <w:tcPr>
            <w:tcW w:w="1134" w:type="dxa"/>
            <w:tcBorders>
              <w:top w:val="nil"/>
              <w:left w:val="nil"/>
              <w:bottom w:val="single" w:sz="4" w:space="0" w:color="auto"/>
              <w:right w:val="single" w:sz="4" w:space="0" w:color="auto"/>
            </w:tcBorders>
            <w:shd w:val="clear" w:color="000000" w:fill="FFFFFF"/>
            <w:vAlign w:val="center"/>
            <w:hideMark/>
          </w:tcPr>
          <w:p w14:paraId="1B0F55DD"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161109,7</w:t>
            </w:r>
          </w:p>
        </w:tc>
        <w:tc>
          <w:tcPr>
            <w:tcW w:w="1134" w:type="dxa"/>
            <w:tcBorders>
              <w:top w:val="nil"/>
              <w:left w:val="nil"/>
              <w:bottom w:val="single" w:sz="4" w:space="0" w:color="auto"/>
              <w:right w:val="single" w:sz="4" w:space="0" w:color="auto"/>
            </w:tcBorders>
            <w:shd w:val="clear" w:color="000000" w:fill="FFFFFF"/>
            <w:vAlign w:val="center"/>
            <w:hideMark/>
          </w:tcPr>
          <w:p w14:paraId="365DD02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174457,3</w:t>
            </w:r>
          </w:p>
        </w:tc>
        <w:tc>
          <w:tcPr>
            <w:tcW w:w="1276" w:type="dxa"/>
            <w:tcBorders>
              <w:top w:val="nil"/>
              <w:left w:val="nil"/>
              <w:bottom w:val="single" w:sz="4" w:space="0" w:color="auto"/>
              <w:right w:val="single" w:sz="4" w:space="0" w:color="auto"/>
            </w:tcBorders>
            <w:shd w:val="clear" w:color="000000" w:fill="FFFFFF"/>
            <w:vAlign w:val="center"/>
            <w:hideMark/>
          </w:tcPr>
          <w:p w14:paraId="480681D1"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665610</w:t>
            </w:r>
          </w:p>
        </w:tc>
        <w:tc>
          <w:tcPr>
            <w:tcW w:w="1276" w:type="dxa"/>
            <w:tcBorders>
              <w:top w:val="nil"/>
              <w:left w:val="nil"/>
              <w:bottom w:val="single" w:sz="4" w:space="0" w:color="auto"/>
              <w:right w:val="single" w:sz="4" w:space="0" w:color="auto"/>
            </w:tcBorders>
            <w:shd w:val="clear" w:color="000000" w:fill="FFFFFF"/>
            <w:vAlign w:val="center"/>
            <w:hideMark/>
          </w:tcPr>
          <w:p w14:paraId="3CAF041F"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688737,6</w:t>
            </w:r>
          </w:p>
        </w:tc>
        <w:tc>
          <w:tcPr>
            <w:tcW w:w="1134" w:type="dxa"/>
            <w:vMerge/>
            <w:tcBorders>
              <w:top w:val="nil"/>
              <w:left w:val="nil"/>
              <w:bottom w:val="single" w:sz="4" w:space="0" w:color="000000"/>
              <w:right w:val="single" w:sz="4" w:space="0" w:color="auto"/>
            </w:tcBorders>
            <w:vAlign w:val="center"/>
            <w:hideMark/>
          </w:tcPr>
          <w:p w14:paraId="213DE0E5"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5DE97D8B"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5392A110" w14:textId="77777777" w:rsidTr="00827EA0">
        <w:trPr>
          <w:trHeight w:val="795"/>
        </w:trPr>
        <w:tc>
          <w:tcPr>
            <w:tcW w:w="1277" w:type="dxa"/>
            <w:vMerge/>
            <w:tcBorders>
              <w:top w:val="nil"/>
              <w:left w:val="single" w:sz="4" w:space="0" w:color="auto"/>
              <w:bottom w:val="single" w:sz="4" w:space="0" w:color="000000"/>
              <w:right w:val="single" w:sz="4" w:space="0" w:color="auto"/>
            </w:tcBorders>
            <w:vAlign w:val="center"/>
            <w:hideMark/>
          </w:tcPr>
          <w:p w14:paraId="574D29D6"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000000" w:fill="FFFFFF"/>
            <w:vAlign w:val="center"/>
            <w:hideMark/>
          </w:tcPr>
          <w:p w14:paraId="464ACE42"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федеральный бюджет</w:t>
            </w:r>
          </w:p>
        </w:tc>
        <w:tc>
          <w:tcPr>
            <w:tcW w:w="567" w:type="dxa"/>
            <w:tcBorders>
              <w:top w:val="nil"/>
              <w:left w:val="nil"/>
              <w:bottom w:val="single" w:sz="4" w:space="0" w:color="auto"/>
              <w:right w:val="single" w:sz="4" w:space="0" w:color="auto"/>
            </w:tcBorders>
            <w:shd w:val="clear" w:color="000000" w:fill="FFFFFF"/>
            <w:vAlign w:val="center"/>
            <w:hideMark/>
          </w:tcPr>
          <w:p w14:paraId="3ED799CF"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000000" w:fill="FFFFFF"/>
            <w:vAlign w:val="center"/>
            <w:hideMark/>
          </w:tcPr>
          <w:p w14:paraId="70348040"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000000" w:fill="FFFFFF"/>
            <w:vAlign w:val="center"/>
            <w:hideMark/>
          </w:tcPr>
          <w:p w14:paraId="2929003A"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000000" w:fill="FFFFFF"/>
            <w:vAlign w:val="center"/>
            <w:hideMark/>
          </w:tcPr>
          <w:p w14:paraId="24FA76FB"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000000" w:fill="FFFFFF"/>
            <w:vAlign w:val="center"/>
            <w:hideMark/>
          </w:tcPr>
          <w:p w14:paraId="37B340B8"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000000" w:fill="FFFFFF"/>
            <w:vAlign w:val="center"/>
          </w:tcPr>
          <w:p w14:paraId="72C69BE5" w14:textId="77777777" w:rsidR="007E312C" w:rsidRPr="00B50D5B" w:rsidRDefault="00503783"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tcPr>
          <w:p w14:paraId="4857A437" w14:textId="77777777" w:rsidR="007E312C" w:rsidRPr="00B50D5B" w:rsidRDefault="00503783"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tcPr>
          <w:p w14:paraId="6543ADEA" w14:textId="77777777" w:rsidR="007E312C" w:rsidRPr="00B50D5B" w:rsidRDefault="00503783"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tcPr>
          <w:p w14:paraId="7073E556" w14:textId="77777777" w:rsidR="007E312C" w:rsidRPr="00B50D5B" w:rsidRDefault="00503783"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tcPr>
          <w:p w14:paraId="293213B2" w14:textId="77777777" w:rsidR="007E312C" w:rsidRPr="00B50D5B" w:rsidRDefault="00503783"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000000" w:fill="FFFFFF"/>
            <w:vAlign w:val="center"/>
          </w:tcPr>
          <w:p w14:paraId="012A6C75" w14:textId="77777777" w:rsidR="007E312C" w:rsidRPr="00B50D5B" w:rsidRDefault="00503783"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000000" w:fill="FFFFFF"/>
            <w:vAlign w:val="center"/>
          </w:tcPr>
          <w:p w14:paraId="538F8158" w14:textId="77777777" w:rsidR="007E312C" w:rsidRPr="00B50D5B" w:rsidRDefault="00503783"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nil"/>
              <w:bottom w:val="single" w:sz="4" w:space="0" w:color="000000"/>
              <w:right w:val="single" w:sz="4" w:space="0" w:color="auto"/>
            </w:tcBorders>
            <w:vAlign w:val="center"/>
            <w:hideMark/>
          </w:tcPr>
          <w:p w14:paraId="4361F9B1"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20B4CFBF"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54CAA0E7" w14:textId="77777777" w:rsidTr="00827EA0">
        <w:trPr>
          <w:trHeight w:val="825"/>
        </w:trPr>
        <w:tc>
          <w:tcPr>
            <w:tcW w:w="1277" w:type="dxa"/>
            <w:vMerge/>
            <w:tcBorders>
              <w:top w:val="nil"/>
              <w:left w:val="single" w:sz="4" w:space="0" w:color="auto"/>
              <w:bottom w:val="single" w:sz="4" w:space="0" w:color="000000"/>
              <w:right w:val="single" w:sz="4" w:space="0" w:color="auto"/>
            </w:tcBorders>
            <w:vAlign w:val="center"/>
            <w:hideMark/>
          </w:tcPr>
          <w:p w14:paraId="3B39B203"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000000" w:fill="FFFFFF"/>
            <w:hideMark/>
          </w:tcPr>
          <w:p w14:paraId="2F6EF6B5"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местные бюджеты</w:t>
            </w:r>
          </w:p>
        </w:tc>
        <w:tc>
          <w:tcPr>
            <w:tcW w:w="567" w:type="dxa"/>
            <w:tcBorders>
              <w:top w:val="nil"/>
              <w:left w:val="nil"/>
              <w:bottom w:val="single" w:sz="4" w:space="0" w:color="auto"/>
              <w:right w:val="single" w:sz="4" w:space="0" w:color="auto"/>
            </w:tcBorders>
            <w:shd w:val="clear" w:color="000000" w:fill="FFFFFF"/>
            <w:vAlign w:val="center"/>
            <w:hideMark/>
          </w:tcPr>
          <w:p w14:paraId="4EFB3A85"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000000" w:fill="FFFFFF"/>
            <w:vAlign w:val="center"/>
            <w:hideMark/>
          </w:tcPr>
          <w:p w14:paraId="1700E612"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000000" w:fill="FFFFFF"/>
            <w:vAlign w:val="center"/>
            <w:hideMark/>
          </w:tcPr>
          <w:p w14:paraId="18870DA5"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000000" w:fill="FFFFFF"/>
            <w:vAlign w:val="center"/>
            <w:hideMark/>
          </w:tcPr>
          <w:p w14:paraId="102322E6"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000000" w:fill="FFFFFF"/>
            <w:vAlign w:val="center"/>
            <w:hideMark/>
          </w:tcPr>
          <w:p w14:paraId="2EFE8E9F"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000000" w:fill="FFFFFF"/>
            <w:vAlign w:val="center"/>
          </w:tcPr>
          <w:p w14:paraId="76B24505" w14:textId="77777777" w:rsidR="007E312C" w:rsidRPr="00B50D5B" w:rsidRDefault="00503783"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tcPr>
          <w:p w14:paraId="300EDA29" w14:textId="77777777" w:rsidR="007E312C" w:rsidRPr="00B50D5B" w:rsidRDefault="00503783"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tcPr>
          <w:p w14:paraId="44D42EC9" w14:textId="77777777" w:rsidR="007E312C" w:rsidRPr="00B50D5B" w:rsidRDefault="00503783"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tcPr>
          <w:p w14:paraId="1B13B155" w14:textId="77777777" w:rsidR="007E312C" w:rsidRPr="00B50D5B" w:rsidRDefault="00503783"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tcPr>
          <w:p w14:paraId="5D86DB53" w14:textId="77777777" w:rsidR="007E312C" w:rsidRPr="00B50D5B" w:rsidRDefault="00503783"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000000" w:fill="FFFFFF"/>
            <w:vAlign w:val="center"/>
          </w:tcPr>
          <w:p w14:paraId="1998EA01" w14:textId="77777777" w:rsidR="007E312C" w:rsidRPr="00B50D5B" w:rsidRDefault="00503783"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000000" w:fill="FFFFFF"/>
            <w:vAlign w:val="center"/>
          </w:tcPr>
          <w:p w14:paraId="1A55DC97" w14:textId="77777777" w:rsidR="007E312C" w:rsidRPr="00B50D5B" w:rsidRDefault="00503783"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nil"/>
              <w:bottom w:val="single" w:sz="4" w:space="0" w:color="000000"/>
              <w:right w:val="single" w:sz="4" w:space="0" w:color="auto"/>
            </w:tcBorders>
            <w:vAlign w:val="center"/>
            <w:hideMark/>
          </w:tcPr>
          <w:p w14:paraId="6AFC577B"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6DB50696"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0D497996" w14:textId="77777777" w:rsidTr="00827EA0">
        <w:trPr>
          <w:trHeight w:val="930"/>
        </w:trPr>
        <w:tc>
          <w:tcPr>
            <w:tcW w:w="1277" w:type="dxa"/>
            <w:vMerge/>
            <w:tcBorders>
              <w:top w:val="nil"/>
              <w:left w:val="single" w:sz="4" w:space="0" w:color="auto"/>
              <w:bottom w:val="single" w:sz="4" w:space="0" w:color="000000"/>
              <w:right w:val="single" w:sz="4" w:space="0" w:color="auto"/>
            </w:tcBorders>
            <w:vAlign w:val="center"/>
            <w:hideMark/>
          </w:tcPr>
          <w:p w14:paraId="7C8B93DB"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000000" w:fill="FFFFFF"/>
            <w:hideMark/>
          </w:tcPr>
          <w:p w14:paraId="11B445E0"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внебюджетные источники**</w:t>
            </w:r>
          </w:p>
        </w:tc>
        <w:tc>
          <w:tcPr>
            <w:tcW w:w="567" w:type="dxa"/>
            <w:tcBorders>
              <w:top w:val="nil"/>
              <w:left w:val="nil"/>
              <w:bottom w:val="single" w:sz="4" w:space="0" w:color="auto"/>
              <w:right w:val="single" w:sz="4" w:space="0" w:color="auto"/>
            </w:tcBorders>
            <w:shd w:val="clear" w:color="000000" w:fill="FFFFFF"/>
            <w:vAlign w:val="center"/>
            <w:hideMark/>
          </w:tcPr>
          <w:p w14:paraId="4BE96C07"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000000" w:fill="FFFFFF"/>
            <w:vAlign w:val="center"/>
            <w:hideMark/>
          </w:tcPr>
          <w:p w14:paraId="54E23796"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000000" w:fill="FFFFFF"/>
            <w:vAlign w:val="center"/>
            <w:hideMark/>
          </w:tcPr>
          <w:p w14:paraId="057B56AE"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000000" w:fill="FFFFFF"/>
            <w:vAlign w:val="center"/>
            <w:hideMark/>
          </w:tcPr>
          <w:p w14:paraId="67B8F4E0"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000000" w:fill="FFFFFF"/>
            <w:vAlign w:val="center"/>
            <w:hideMark/>
          </w:tcPr>
          <w:p w14:paraId="3D9720E6"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000000" w:fill="FFFFFF"/>
            <w:vAlign w:val="center"/>
          </w:tcPr>
          <w:p w14:paraId="69D5E421" w14:textId="77777777" w:rsidR="007E312C" w:rsidRPr="00B50D5B" w:rsidRDefault="00503783"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tcPr>
          <w:p w14:paraId="4D9DB841" w14:textId="77777777" w:rsidR="007E312C" w:rsidRPr="00B50D5B" w:rsidRDefault="00503783"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tcPr>
          <w:p w14:paraId="36B26F87" w14:textId="77777777" w:rsidR="007E312C" w:rsidRPr="00B50D5B" w:rsidRDefault="00503783"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tcPr>
          <w:p w14:paraId="766D66AE" w14:textId="77777777" w:rsidR="007E312C" w:rsidRPr="00B50D5B" w:rsidRDefault="00503783"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tcPr>
          <w:p w14:paraId="5E091CD7" w14:textId="77777777" w:rsidR="007E312C" w:rsidRPr="00B50D5B" w:rsidRDefault="00503783"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000000" w:fill="FFFFFF"/>
            <w:vAlign w:val="center"/>
          </w:tcPr>
          <w:p w14:paraId="1EA45939" w14:textId="77777777" w:rsidR="007E312C" w:rsidRPr="00B50D5B" w:rsidRDefault="00503783"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000000" w:fill="FFFFFF"/>
            <w:vAlign w:val="center"/>
          </w:tcPr>
          <w:p w14:paraId="21FF8F83" w14:textId="77777777" w:rsidR="007E312C" w:rsidRPr="00B50D5B" w:rsidRDefault="00503783"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nil"/>
              <w:bottom w:val="single" w:sz="4" w:space="0" w:color="000000"/>
              <w:right w:val="single" w:sz="4" w:space="0" w:color="auto"/>
            </w:tcBorders>
            <w:vAlign w:val="center"/>
            <w:hideMark/>
          </w:tcPr>
          <w:p w14:paraId="64316A15"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56BF8B22"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23463F4A" w14:textId="77777777" w:rsidTr="00827EA0">
        <w:trPr>
          <w:trHeight w:val="930"/>
        </w:trPr>
        <w:tc>
          <w:tcPr>
            <w:tcW w:w="1277" w:type="dxa"/>
            <w:vMerge/>
            <w:tcBorders>
              <w:top w:val="nil"/>
              <w:left w:val="single" w:sz="4" w:space="0" w:color="auto"/>
              <w:bottom w:val="single" w:sz="4" w:space="0" w:color="000000"/>
              <w:right w:val="single" w:sz="4" w:space="0" w:color="auto"/>
            </w:tcBorders>
            <w:vAlign w:val="center"/>
            <w:hideMark/>
          </w:tcPr>
          <w:p w14:paraId="56CA27FD"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nil"/>
              <w:bottom w:val="single" w:sz="4" w:space="0" w:color="auto"/>
              <w:right w:val="single" w:sz="4" w:space="0" w:color="auto"/>
            </w:tcBorders>
            <w:shd w:val="clear" w:color="000000" w:fill="FFFFFF"/>
            <w:hideMark/>
          </w:tcPr>
          <w:p w14:paraId="246CED1A"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налоговые расходы</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14:paraId="01D0D045"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single" w:sz="4" w:space="0" w:color="auto"/>
              <w:left w:val="nil"/>
              <w:bottom w:val="single" w:sz="4" w:space="0" w:color="auto"/>
              <w:right w:val="single" w:sz="4" w:space="0" w:color="auto"/>
            </w:tcBorders>
            <w:shd w:val="clear" w:color="000000" w:fill="FFFFFF"/>
            <w:vAlign w:val="center"/>
            <w:hideMark/>
          </w:tcPr>
          <w:p w14:paraId="42D2A808"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14:paraId="268500E5"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57800E55"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14:paraId="66B2B51C"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single" w:sz="4" w:space="0" w:color="auto"/>
              <w:left w:val="nil"/>
              <w:bottom w:val="single" w:sz="4" w:space="0" w:color="auto"/>
              <w:right w:val="single" w:sz="4" w:space="0" w:color="auto"/>
            </w:tcBorders>
            <w:shd w:val="clear" w:color="000000" w:fill="FFFFFF"/>
            <w:vAlign w:val="center"/>
          </w:tcPr>
          <w:p w14:paraId="70DAD207" w14:textId="77777777" w:rsidR="007E312C" w:rsidRPr="00B50D5B" w:rsidRDefault="00503783"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15B8551A" w14:textId="77777777" w:rsidR="007E312C" w:rsidRPr="00B50D5B" w:rsidRDefault="00503783"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5BA571FA" w14:textId="77777777" w:rsidR="007E312C" w:rsidRPr="00B50D5B" w:rsidRDefault="00503783"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7512721D" w14:textId="77777777" w:rsidR="007E312C" w:rsidRPr="00B50D5B" w:rsidRDefault="00503783"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5FB0AAC2" w14:textId="77777777" w:rsidR="007E312C" w:rsidRPr="00B50D5B" w:rsidRDefault="00503783"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1793C7CB" w14:textId="77777777" w:rsidR="007E312C" w:rsidRPr="00B50D5B" w:rsidRDefault="00503783"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1B647F21" w14:textId="77777777" w:rsidR="007E312C" w:rsidRPr="00B50D5B" w:rsidRDefault="00503783"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nil"/>
              <w:bottom w:val="single" w:sz="4" w:space="0" w:color="000000"/>
              <w:right w:val="single" w:sz="4" w:space="0" w:color="auto"/>
            </w:tcBorders>
            <w:vAlign w:val="center"/>
            <w:hideMark/>
          </w:tcPr>
          <w:p w14:paraId="796DDA4B"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065C7020"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7DB2763D" w14:textId="77777777" w:rsidTr="00827EA0">
        <w:trPr>
          <w:trHeight w:val="645"/>
        </w:trPr>
        <w:tc>
          <w:tcPr>
            <w:tcW w:w="127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8F6AE2E"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1.2.1.1.1.1.2.</w:t>
            </w:r>
            <w:r w:rsidRPr="007E312C">
              <w:rPr>
                <w:rFonts w:ascii="Times New Roman" w:eastAsia="Times New Roman" w:hAnsi="Times New Roman" w:cs="Times New Roman"/>
                <w:sz w:val="18"/>
                <w:szCs w:val="18"/>
                <w:lang w:eastAsia="ru-RU"/>
              </w:rPr>
              <w:br/>
              <w:t xml:space="preserve"> Расходы на обеспечение деятельности ветеринарных учреждений в рамках госзадания (уплата налога на имущество)</w:t>
            </w:r>
          </w:p>
        </w:tc>
        <w:tc>
          <w:tcPr>
            <w:tcW w:w="850" w:type="dxa"/>
            <w:tcBorders>
              <w:top w:val="nil"/>
              <w:left w:val="nil"/>
              <w:bottom w:val="single" w:sz="4" w:space="0" w:color="auto"/>
              <w:right w:val="single" w:sz="4" w:space="0" w:color="auto"/>
            </w:tcBorders>
            <w:shd w:val="clear" w:color="000000" w:fill="FFFFFF"/>
            <w:vAlign w:val="center"/>
            <w:hideMark/>
          </w:tcPr>
          <w:p w14:paraId="0A8512AD"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Количество госзаданий (единиц)</w:t>
            </w:r>
          </w:p>
        </w:tc>
        <w:tc>
          <w:tcPr>
            <w:tcW w:w="567" w:type="dxa"/>
            <w:tcBorders>
              <w:top w:val="nil"/>
              <w:left w:val="nil"/>
              <w:bottom w:val="single" w:sz="4" w:space="0" w:color="auto"/>
              <w:right w:val="single" w:sz="4" w:space="0" w:color="auto"/>
            </w:tcBorders>
            <w:shd w:val="clear" w:color="000000" w:fill="FFFFFF"/>
            <w:vAlign w:val="center"/>
            <w:hideMark/>
          </w:tcPr>
          <w:p w14:paraId="2E2A22E8"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000000" w:fill="FFFFFF"/>
            <w:vAlign w:val="center"/>
            <w:hideMark/>
          </w:tcPr>
          <w:p w14:paraId="2189F0A1"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000000" w:fill="FFFFFF"/>
            <w:vAlign w:val="center"/>
            <w:hideMark/>
          </w:tcPr>
          <w:p w14:paraId="43E11BDE"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000000" w:fill="FFFFFF"/>
            <w:vAlign w:val="center"/>
            <w:hideMark/>
          </w:tcPr>
          <w:p w14:paraId="2DF6E326"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000000" w:fill="FFFFFF"/>
            <w:vAlign w:val="center"/>
            <w:hideMark/>
          </w:tcPr>
          <w:p w14:paraId="7374F7ED"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000000" w:fill="FFFFFF"/>
            <w:vAlign w:val="center"/>
            <w:hideMark/>
          </w:tcPr>
          <w:p w14:paraId="6958381B"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w:t>
            </w:r>
          </w:p>
        </w:tc>
        <w:tc>
          <w:tcPr>
            <w:tcW w:w="1134" w:type="dxa"/>
            <w:tcBorders>
              <w:top w:val="nil"/>
              <w:left w:val="nil"/>
              <w:bottom w:val="single" w:sz="4" w:space="0" w:color="auto"/>
              <w:right w:val="single" w:sz="4" w:space="0" w:color="auto"/>
            </w:tcBorders>
            <w:shd w:val="clear" w:color="000000" w:fill="FFFFFF"/>
            <w:vAlign w:val="center"/>
            <w:hideMark/>
          </w:tcPr>
          <w:p w14:paraId="786D4B2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w:t>
            </w:r>
          </w:p>
        </w:tc>
        <w:tc>
          <w:tcPr>
            <w:tcW w:w="1134" w:type="dxa"/>
            <w:tcBorders>
              <w:top w:val="nil"/>
              <w:left w:val="nil"/>
              <w:bottom w:val="single" w:sz="4" w:space="0" w:color="auto"/>
              <w:right w:val="single" w:sz="4" w:space="0" w:color="auto"/>
            </w:tcBorders>
            <w:shd w:val="clear" w:color="000000" w:fill="FFFFFF"/>
            <w:vAlign w:val="center"/>
            <w:hideMark/>
          </w:tcPr>
          <w:p w14:paraId="13E843B3"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hideMark/>
          </w:tcPr>
          <w:p w14:paraId="5079F6AE"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hideMark/>
          </w:tcPr>
          <w:p w14:paraId="71F94414"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000000" w:fill="FFFFFF"/>
            <w:vAlign w:val="center"/>
            <w:hideMark/>
          </w:tcPr>
          <w:p w14:paraId="02B5AF6D"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w:t>
            </w:r>
          </w:p>
        </w:tc>
        <w:tc>
          <w:tcPr>
            <w:tcW w:w="1276" w:type="dxa"/>
            <w:tcBorders>
              <w:top w:val="nil"/>
              <w:left w:val="nil"/>
              <w:bottom w:val="single" w:sz="4" w:space="0" w:color="auto"/>
              <w:right w:val="single" w:sz="4" w:space="0" w:color="auto"/>
            </w:tcBorders>
            <w:shd w:val="clear" w:color="000000" w:fill="FFFFFF"/>
            <w:vAlign w:val="center"/>
            <w:hideMark/>
          </w:tcPr>
          <w:p w14:paraId="0F179B54"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7AE97DF"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Управление ветеринарии Новосибирской области,  ГБУ НСО, подведомственные  управлению ветеринарии</w:t>
            </w:r>
          </w:p>
        </w:tc>
        <w:tc>
          <w:tcPr>
            <w:tcW w:w="85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00512E4"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За период 2022-2024 гг.  будет  уплачен налог на имущество ветеринарных учреждений</w:t>
            </w:r>
          </w:p>
        </w:tc>
      </w:tr>
      <w:tr w:rsidR="00056645" w:rsidRPr="007E312C" w14:paraId="2617E247"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426EF1F4"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000000" w:fill="FFFFFF"/>
            <w:vAlign w:val="center"/>
            <w:hideMark/>
          </w:tcPr>
          <w:p w14:paraId="3544F7C8"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Стоимость единицы, тыс. руб.</w:t>
            </w:r>
          </w:p>
        </w:tc>
        <w:tc>
          <w:tcPr>
            <w:tcW w:w="567" w:type="dxa"/>
            <w:tcBorders>
              <w:top w:val="nil"/>
              <w:left w:val="nil"/>
              <w:bottom w:val="single" w:sz="4" w:space="0" w:color="auto"/>
              <w:right w:val="single" w:sz="4" w:space="0" w:color="auto"/>
            </w:tcBorders>
            <w:shd w:val="clear" w:color="000000" w:fill="FFFFFF"/>
            <w:vAlign w:val="center"/>
            <w:hideMark/>
          </w:tcPr>
          <w:p w14:paraId="31E27AD7"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000000" w:fill="FFFFFF"/>
            <w:vAlign w:val="center"/>
            <w:hideMark/>
          </w:tcPr>
          <w:p w14:paraId="588F5302"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000000" w:fill="FFFFFF"/>
            <w:vAlign w:val="center"/>
            <w:hideMark/>
          </w:tcPr>
          <w:p w14:paraId="0D7069D1"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000000" w:fill="FFFFFF"/>
            <w:vAlign w:val="center"/>
            <w:hideMark/>
          </w:tcPr>
          <w:p w14:paraId="2C983498"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000000" w:fill="FFFFFF"/>
            <w:vAlign w:val="center"/>
            <w:hideMark/>
          </w:tcPr>
          <w:p w14:paraId="66267180"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000000" w:fill="FFFFFF"/>
            <w:vAlign w:val="center"/>
            <w:hideMark/>
          </w:tcPr>
          <w:p w14:paraId="6BDD23DF"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422,60</w:t>
            </w:r>
          </w:p>
        </w:tc>
        <w:tc>
          <w:tcPr>
            <w:tcW w:w="1134" w:type="dxa"/>
            <w:tcBorders>
              <w:top w:val="nil"/>
              <w:left w:val="nil"/>
              <w:bottom w:val="single" w:sz="4" w:space="0" w:color="auto"/>
              <w:right w:val="single" w:sz="4" w:space="0" w:color="auto"/>
            </w:tcBorders>
            <w:shd w:val="clear" w:color="000000" w:fill="FFFFFF"/>
            <w:vAlign w:val="center"/>
            <w:hideMark/>
          </w:tcPr>
          <w:p w14:paraId="1DB62331"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000000" w:fill="FFFFFF"/>
            <w:vAlign w:val="center"/>
            <w:hideMark/>
          </w:tcPr>
          <w:p w14:paraId="6F70C7F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000000" w:fill="FFFFFF"/>
            <w:vAlign w:val="center"/>
            <w:hideMark/>
          </w:tcPr>
          <w:p w14:paraId="54B465A3"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000000" w:fill="FFFFFF"/>
            <w:vAlign w:val="center"/>
            <w:hideMark/>
          </w:tcPr>
          <w:p w14:paraId="27ABF176"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000000" w:fill="FFFFFF"/>
            <w:vAlign w:val="center"/>
            <w:hideMark/>
          </w:tcPr>
          <w:p w14:paraId="0A5B0E24"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422,60</w:t>
            </w:r>
          </w:p>
        </w:tc>
        <w:tc>
          <w:tcPr>
            <w:tcW w:w="1276" w:type="dxa"/>
            <w:tcBorders>
              <w:top w:val="nil"/>
              <w:left w:val="nil"/>
              <w:bottom w:val="single" w:sz="4" w:space="0" w:color="auto"/>
              <w:right w:val="single" w:sz="4" w:space="0" w:color="auto"/>
            </w:tcBorders>
            <w:shd w:val="clear" w:color="000000" w:fill="FFFFFF"/>
            <w:vAlign w:val="center"/>
            <w:hideMark/>
          </w:tcPr>
          <w:p w14:paraId="623A3F7C"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422,60</w:t>
            </w:r>
          </w:p>
        </w:tc>
        <w:tc>
          <w:tcPr>
            <w:tcW w:w="1134" w:type="dxa"/>
            <w:vMerge/>
            <w:tcBorders>
              <w:top w:val="nil"/>
              <w:left w:val="single" w:sz="4" w:space="0" w:color="auto"/>
              <w:bottom w:val="single" w:sz="4" w:space="0" w:color="000000"/>
              <w:right w:val="single" w:sz="4" w:space="0" w:color="auto"/>
            </w:tcBorders>
            <w:vAlign w:val="center"/>
            <w:hideMark/>
          </w:tcPr>
          <w:p w14:paraId="6FA27207"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45FD6BA8"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405335BD"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7D5073E3"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000000" w:fill="FFFFFF"/>
            <w:vAlign w:val="center"/>
            <w:hideMark/>
          </w:tcPr>
          <w:p w14:paraId="127AD137"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Всего по мероприятию, тыс. руб. в том числе:</w:t>
            </w:r>
          </w:p>
        </w:tc>
        <w:tc>
          <w:tcPr>
            <w:tcW w:w="567" w:type="dxa"/>
            <w:tcBorders>
              <w:top w:val="nil"/>
              <w:left w:val="nil"/>
              <w:bottom w:val="single" w:sz="4" w:space="0" w:color="auto"/>
              <w:right w:val="single" w:sz="4" w:space="0" w:color="auto"/>
            </w:tcBorders>
            <w:shd w:val="clear" w:color="000000" w:fill="FFFFFF"/>
            <w:vAlign w:val="center"/>
            <w:hideMark/>
          </w:tcPr>
          <w:p w14:paraId="0CB8E74D"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000000" w:fill="FFFFFF"/>
            <w:vAlign w:val="center"/>
            <w:hideMark/>
          </w:tcPr>
          <w:p w14:paraId="2C8E30EB"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000000" w:fill="FFFFFF"/>
            <w:vAlign w:val="center"/>
            <w:hideMark/>
          </w:tcPr>
          <w:p w14:paraId="65F766D5"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000000" w:fill="FFFFFF"/>
            <w:vAlign w:val="center"/>
            <w:hideMark/>
          </w:tcPr>
          <w:p w14:paraId="5F30F3CF"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000000" w:fill="FFFFFF"/>
            <w:vAlign w:val="center"/>
            <w:hideMark/>
          </w:tcPr>
          <w:p w14:paraId="740644C2"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000000" w:fill="FFFFFF"/>
            <w:vAlign w:val="center"/>
            <w:hideMark/>
          </w:tcPr>
          <w:p w14:paraId="2F88AA4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422,60</w:t>
            </w:r>
          </w:p>
        </w:tc>
        <w:tc>
          <w:tcPr>
            <w:tcW w:w="1134" w:type="dxa"/>
            <w:tcBorders>
              <w:top w:val="nil"/>
              <w:left w:val="nil"/>
              <w:bottom w:val="single" w:sz="4" w:space="0" w:color="auto"/>
              <w:right w:val="single" w:sz="4" w:space="0" w:color="auto"/>
            </w:tcBorders>
            <w:shd w:val="clear" w:color="000000" w:fill="FFFFFF"/>
            <w:vAlign w:val="center"/>
            <w:hideMark/>
          </w:tcPr>
          <w:p w14:paraId="28F963E6"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422,60</w:t>
            </w:r>
          </w:p>
        </w:tc>
        <w:tc>
          <w:tcPr>
            <w:tcW w:w="1134" w:type="dxa"/>
            <w:tcBorders>
              <w:top w:val="nil"/>
              <w:left w:val="nil"/>
              <w:bottom w:val="single" w:sz="4" w:space="0" w:color="auto"/>
              <w:right w:val="single" w:sz="4" w:space="0" w:color="auto"/>
            </w:tcBorders>
            <w:shd w:val="clear" w:color="000000" w:fill="FFFFFF"/>
            <w:vAlign w:val="center"/>
          </w:tcPr>
          <w:p w14:paraId="027A3CEF" w14:textId="77777777" w:rsidR="007E312C" w:rsidRPr="00B50D5B" w:rsidRDefault="00503783"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tcPr>
          <w:p w14:paraId="26805027" w14:textId="77777777" w:rsidR="007E312C" w:rsidRPr="00B50D5B" w:rsidRDefault="00503783"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tcPr>
          <w:p w14:paraId="238FABE8" w14:textId="77777777" w:rsidR="007E312C" w:rsidRPr="00B50D5B" w:rsidRDefault="00503783"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000000" w:fill="FFFFFF"/>
            <w:vAlign w:val="center"/>
            <w:hideMark/>
          </w:tcPr>
          <w:p w14:paraId="59C2B58D"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422,60</w:t>
            </w:r>
          </w:p>
        </w:tc>
        <w:tc>
          <w:tcPr>
            <w:tcW w:w="1276" w:type="dxa"/>
            <w:tcBorders>
              <w:top w:val="nil"/>
              <w:left w:val="nil"/>
              <w:bottom w:val="single" w:sz="4" w:space="0" w:color="auto"/>
              <w:right w:val="single" w:sz="4" w:space="0" w:color="auto"/>
            </w:tcBorders>
            <w:shd w:val="clear" w:color="000000" w:fill="FFFFFF"/>
            <w:vAlign w:val="center"/>
            <w:hideMark/>
          </w:tcPr>
          <w:p w14:paraId="1DBBCCFF"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422,60</w:t>
            </w:r>
          </w:p>
        </w:tc>
        <w:tc>
          <w:tcPr>
            <w:tcW w:w="1134" w:type="dxa"/>
            <w:vMerge/>
            <w:tcBorders>
              <w:top w:val="nil"/>
              <w:left w:val="single" w:sz="4" w:space="0" w:color="auto"/>
              <w:bottom w:val="single" w:sz="4" w:space="0" w:color="000000"/>
              <w:right w:val="single" w:sz="4" w:space="0" w:color="auto"/>
            </w:tcBorders>
            <w:vAlign w:val="center"/>
            <w:hideMark/>
          </w:tcPr>
          <w:p w14:paraId="48B42642"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422C80BA"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7A0279DC"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53416927"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000000" w:fill="FFFFFF"/>
            <w:vAlign w:val="center"/>
            <w:hideMark/>
          </w:tcPr>
          <w:p w14:paraId="0F6BE0AD"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областной бюджет</w:t>
            </w:r>
          </w:p>
        </w:tc>
        <w:tc>
          <w:tcPr>
            <w:tcW w:w="567" w:type="dxa"/>
            <w:tcBorders>
              <w:top w:val="nil"/>
              <w:left w:val="nil"/>
              <w:bottom w:val="single" w:sz="4" w:space="0" w:color="auto"/>
              <w:right w:val="single" w:sz="4" w:space="0" w:color="auto"/>
            </w:tcBorders>
            <w:shd w:val="clear" w:color="000000" w:fill="FFFFFF"/>
            <w:vAlign w:val="center"/>
            <w:hideMark/>
          </w:tcPr>
          <w:p w14:paraId="389708B7"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111</w:t>
            </w:r>
          </w:p>
        </w:tc>
        <w:tc>
          <w:tcPr>
            <w:tcW w:w="426" w:type="dxa"/>
            <w:tcBorders>
              <w:top w:val="nil"/>
              <w:left w:val="nil"/>
              <w:bottom w:val="single" w:sz="4" w:space="0" w:color="auto"/>
              <w:right w:val="single" w:sz="4" w:space="0" w:color="auto"/>
            </w:tcBorders>
            <w:shd w:val="clear" w:color="000000" w:fill="FFFFFF"/>
            <w:vAlign w:val="center"/>
            <w:hideMark/>
          </w:tcPr>
          <w:p w14:paraId="15363358"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04</w:t>
            </w:r>
          </w:p>
        </w:tc>
        <w:tc>
          <w:tcPr>
            <w:tcW w:w="425" w:type="dxa"/>
            <w:tcBorders>
              <w:top w:val="nil"/>
              <w:left w:val="nil"/>
              <w:bottom w:val="single" w:sz="4" w:space="0" w:color="auto"/>
              <w:right w:val="single" w:sz="4" w:space="0" w:color="auto"/>
            </w:tcBorders>
            <w:shd w:val="clear" w:color="000000" w:fill="FFFFFF"/>
            <w:vAlign w:val="center"/>
            <w:hideMark/>
          </w:tcPr>
          <w:p w14:paraId="5B5C68CB"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05</w:t>
            </w:r>
          </w:p>
        </w:tc>
        <w:tc>
          <w:tcPr>
            <w:tcW w:w="1276" w:type="dxa"/>
            <w:tcBorders>
              <w:top w:val="nil"/>
              <w:left w:val="nil"/>
              <w:bottom w:val="single" w:sz="4" w:space="0" w:color="auto"/>
              <w:right w:val="single" w:sz="4" w:space="0" w:color="auto"/>
            </w:tcBorders>
            <w:shd w:val="clear" w:color="000000" w:fill="FFFFFF"/>
            <w:vAlign w:val="center"/>
            <w:hideMark/>
          </w:tcPr>
          <w:p w14:paraId="032D2BEF"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21.2.01.03560</w:t>
            </w:r>
          </w:p>
        </w:tc>
        <w:tc>
          <w:tcPr>
            <w:tcW w:w="567" w:type="dxa"/>
            <w:tcBorders>
              <w:top w:val="nil"/>
              <w:left w:val="nil"/>
              <w:bottom w:val="single" w:sz="4" w:space="0" w:color="auto"/>
              <w:right w:val="single" w:sz="4" w:space="0" w:color="auto"/>
            </w:tcBorders>
            <w:shd w:val="clear" w:color="000000" w:fill="FFFFFF"/>
            <w:vAlign w:val="center"/>
            <w:hideMark/>
          </w:tcPr>
          <w:p w14:paraId="76FB30C9"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611</w:t>
            </w:r>
          </w:p>
        </w:tc>
        <w:tc>
          <w:tcPr>
            <w:tcW w:w="1275" w:type="dxa"/>
            <w:tcBorders>
              <w:top w:val="nil"/>
              <w:left w:val="nil"/>
              <w:bottom w:val="single" w:sz="4" w:space="0" w:color="auto"/>
              <w:right w:val="single" w:sz="4" w:space="0" w:color="auto"/>
            </w:tcBorders>
            <w:shd w:val="clear" w:color="000000" w:fill="FFFFFF"/>
            <w:vAlign w:val="center"/>
            <w:hideMark/>
          </w:tcPr>
          <w:p w14:paraId="1D8B7B5F"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422,60</w:t>
            </w:r>
          </w:p>
        </w:tc>
        <w:tc>
          <w:tcPr>
            <w:tcW w:w="1134" w:type="dxa"/>
            <w:tcBorders>
              <w:top w:val="nil"/>
              <w:left w:val="nil"/>
              <w:bottom w:val="single" w:sz="4" w:space="0" w:color="auto"/>
              <w:right w:val="single" w:sz="4" w:space="0" w:color="auto"/>
            </w:tcBorders>
            <w:shd w:val="clear" w:color="000000" w:fill="FFFFFF"/>
            <w:vAlign w:val="center"/>
            <w:hideMark/>
          </w:tcPr>
          <w:p w14:paraId="0B08A8BB"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422,60</w:t>
            </w:r>
          </w:p>
        </w:tc>
        <w:tc>
          <w:tcPr>
            <w:tcW w:w="1134" w:type="dxa"/>
            <w:tcBorders>
              <w:top w:val="nil"/>
              <w:left w:val="nil"/>
              <w:bottom w:val="single" w:sz="4" w:space="0" w:color="auto"/>
              <w:right w:val="single" w:sz="4" w:space="0" w:color="auto"/>
            </w:tcBorders>
            <w:shd w:val="clear" w:color="000000" w:fill="FFFFFF"/>
            <w:vAlign w:val="center"/>
          </w:tcPr>
          <w:p w14:paraId="663DD0C5" w14:textId="77777777" w:rsidR="007E312C" w:rsidRPr="00B50D5B" w:rsidRDefault="00503783"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tcPr>
          <w:p w14:paraId="6C7EF04D" w14:textId="77777777" w:rsidR="007E312C" w:rsidRPr="00B50D5B" w:rsidRDefault="00503783"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tcPr>
          <w:p w14:paraId="5CD5B8E6" w14:textId="77777777" w:rsidR="007E312C" w:rsidRPr="00B50D5B" w:rsidRDefault="00503783"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000000" w:fill="FFFFFF"/>
            <w:vAlign w:val="center"/>
            <w:hideMark/>
          </w:tcPr>
          <w:p w14:paraId="0E23445F"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422,60</w:t>
            </w:r>
          </w:p>
        </w:tc>
        <w:tc>
          <w:tcPr>
            <w:tcW w:w="1276" w:type="dxa"/>
            <w:tcBorders>
              <w:top w:val="nil"/>
              <w:left w:val="nil"/>
              <w:bottom w:val="single" w:sz="4" w:space="0" w:color="auto"/>
              <w:right w:val="single" w:sz="4" w:space="0" w:color="auto"/>
            </w:tcBorders>
            <w:shd w:val="clear" w:color="000000" w:fill="FFFFFF"/>
            <w:vAlign w:val="center"/>
            <w:hideMark/>
          </w:tcPr>
          <w:p w14:paraId="7A02AACD"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422,60</w:t>
            </w:r>
          </w:p>
        </w:tc>
        <w:tc>
          <w:tcPr>
            <w:tcW w:w="1134" w:type="dxa"/>
            <w:vMerge/>
            <w:tcBorders>
              <w:top w:val="nil"/>
              <w:left w:val="single" w:sz="4" w:space="0" w:color="auto"/>
              <w:bottom w:val="single" w:sz="4" w:space="0" w:color="000000"/>
              <w:right w:val="single" w:sz="4" w:space="0" w:color="auto"/>
            </w:tcBorders>
            <w:vAlign w:val="center"/>
            <w:hideMark/>
          </w:tcPr>
          <w:p w14:paraId="535F86D0"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12C3BBA6"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35B82BD7"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4C09F3B8"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000000" w:fill="FFFFFF"/>
            <w:vAlign w:val="center"/>
            <w:hideMark/>
          </w:tcPr>
          <w:p w14:paraId="34D7AAFE"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федеральный бюджет</w:t>
            </w:r>
          </w:p>
        </w:tc>
        <w:tc>
          <w:tcPr>
            <w:tcW w:w="567" w:type="dxa"/>
            <w:tcBorders>
              <w:top w:val="nil"/>
              <w:left w:val="nil"/>
              <w:bottom w:val="single" w:sz="4" w:space="0" w:color="auto"/>
              <w:right w:val="single" w:sz="4" w:space="0" w:color="auto"/>
            </w:tcBorders>
            <w:shd w:val="clear" w:color="000000" w:fill="FFFFFF"/>
            <w:vAlign w:val="center"/>
            <w:hideMark/>
          </w:tcPr>
          <w:p w14:paraId="50C7A13F"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000000" w:fill="FFFFFF"/>
            <w:vAlign w:val="center"/>
            <w:hideMark/>
          </w:tcPr>
          <w:p w14:paraId="1581D8F6"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000000" w:fill="FFFFFF"/>
            <w:vAlign w:val="center"/>
            <w:hideMark/>
          </w:tcPr>
          <w:p w14:paraId="316D1E80"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000000" w:fill="FFFFFF"/>
            <w:vAlign w:val="center"/>
            <w:hideMark/>
          </w:tcPr>
          <w:p w14:paraId="4237D2C4"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000000" w:fill="FFFFFF"/>
            <w:vAlign w:val="center"/>
            <w:hideMark/>
          </w:tcPr>
          <w:p w14:paraId="729D80DE"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000000" w:fill="FFFFFF"/>
            <w:vAlign w:val="center"/>
          </w:tcPr>
          <w:p w14:paraId="1F65B26C" w14:textId="77777777" w:rsidR="007E312C" w:rsidRPr="00B50D5B" w:rsidRDefault="00503783"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tcPr>
          <w:p w14:paraId="1B7A90C2" w14:textId="77777777" w:rsidR="007E312C" w:rsidRPr="00B50D5B" w:rsidRDefault="00503783"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tcPr>
          <w:p w14:paraId="48102CCE" w14:textId="77777777" w:rsidR="007E312C" w:rsidRPr="00B50D5B" w:rsidRDefault="00503783"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tcPr>
          <w:p w14:paraId="2F93BBDF" w14:textId="77777777" w:rsidR="007E312C" w:rsidRPr="00B50D5B" w:rsidRDefault="00503783"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tcPr>
          <w:p w14:paraId="519B161A" w14:textId="77777777" w:rsidR="007E312C" w:rsidRPr="00B50D5B" w:rsidRDefault="00503783"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000000" w:fill="FFFFFF"/>
            <w:vAlign w:val="center"/>
            <w:hideMark/>
          </w:tcPr>
          <w:p w14:paraId="45ABD736"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14:paraId="6C6BFE71"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0,00</w:t>
            </w:r>
          </w:p>
        </w:tc>
        <w:tc>
          <w:tcPr>
            <w:tcW w:w="1134" w:type="dxa"/>
            <w:vMerge/>
            <w:tcBorders>
              <w:top w:val="nil"/>
              <w:left w:val="single" w:sz="4" w:space="0" w:color="auto"/>
              <w:bottom w:val="single" w:sz="4" w:space="0" w:color="000000"/>
              <w:right w:val="single" w:sz="4" w:space="0" w:color="auto"/>
            </w:tcBorders>
            <w:vAlign w:val="center"/>
            <w:hideMark/>
          </w:tcPr>
          <w:p w14:paraId="060D2E5D"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42B85C42"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311AED08"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7576A51A"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000000" w:fill="FFFFFF"/>
            <w:hideMark/>
          </w:tcPr>
          <w:p w14:paraId="63A8DA04"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местные бюджеты</w:t>
            </w:r>
          </w:p>
        </w:tc>
        <w:tc>
          <w:tcPr>
            <w:tcW w:w="567" w:type="dxa"/>
            <w:tcBorders>
              <w:top w:val="nil"/>
              <w:left w:val="nil"/>
              <w:bottom w:val="single" w:sz="4" w:space="0" w:color="auto"/>
              <w:right w:val="single" w:sz="4" w:space="0" w:color="auto"/>
            </w:tcBorders>
            <w:shd w:val="clear" w:color="000000" w:fill="FFFFFF"/>
            <w:vAlign w:val="center"/>
            <w:hideMark/>
          </w:tcPr>
          <w:p w14:paraId="5FC0CA28"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000000" w:fill="FFFFFF"/>
            <w:vAlign w:val="center"/>
            <w:hideMark/>
          </w:tcPr>
          <w:p w14:paraId="0218404B"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000000" w:fill="FFFFFF"/>
            <w:vAlign w:val="center"/>
            <w:hideMark/>
          </w:tcPr>
          <w:p w14:paraId="776735F7"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000000" w:fill="FFFFFF"/>
            <w:vAlign w:val="center"/>
            <w:hideMark/>
          </w:tcPr>
          <w:p w14:paraId="4D8E31D4"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000000" w:fill="FFFFFF"/>
            <w:vAlign w:val="center"/>
            <w:hideMark/>
          </w:tcPr>
          <w:p w14:paraId="631A6E8D"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000000" w:fill="FFFFFF"/>
            <w:vAlign w:val="center"/>
          </w:tcPr>
          <w:p w14:paraId="080FFD94" w14:textId="77777777" w:rsidR="007E312C" w:rsidRPr="00B50D5B" w:rsidRDefault="00503783"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tcPr>
          <w:p w14:paraId="687FCEE3" w14:textId="77777777" w:rsidR="007E312C" w:rsidRPr="00B50D5B" w:rsidRDefault="00503783"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tcPr>
          <w:p w14:paraId="0A30B62E" w14:textId="77777777" w:rsidR="007E312C" w:rsidRPr="00B50D5B" w:rsidRDefault="00503783"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tcPr>
          <w:p w14:paraId="09C9C2C7" w14:textId="77777777" w:rsidR="007E312C" w:rsidRPr="00B50D5B" w:rsidRDefault="00503783"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tcPr>
          <w:p w14:paraId="1C420B63" w14:textId="77777777" w:rsidR="007E312C" w:rsidRPr="00B50D5B" w:rsidRDefault="00503783"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000000" w:fill="FFFFFF"/>
            <w:vAlign w:val="center"/>
            <w:hideMark/>
          </w:tcPr>
          <w:p w14:paraId="2CBB863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14:paraId="3117EC9B"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0,00</w:t>
            </w:r>
          </w:p>
        </w:tc>
        <w:tc>
          <w:tcPr>
            <w:tcW w:w="1134" w:type="dxa"/>
            <w:vMerge/>
            <w:tcBorders>
              <w:top w:val="nil"/>
              <w:left w:val="single" w:sz="4" w:space="0" w:color="auto"/>
              <w:bottom w:val="single" w:sz="4" w:space="0" w:color="000000"/>
              <w:right w:val="single" w:sz="4" w:space="0" w:color="auto"/>
            </w:tcBorders>
            <w:vAlign w:val="center"/>
            <w:hideMark/>
          </w:tcPr>
          <w:p w14:paraId="7DDCB1E0"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16A0C7BA"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05C561CB"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71042A2A"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nil"/>
              <w:bottom w:val="single" w:sz="4" w:space="0" w:color="auto"/>
              <w:right w:val="single" w:sz="4" w:space="0" w:color="auto"/>
            </w:tcBorders>
            <w:shd w:val="clear" w:color="000000" w:fill="FFFFFF"/>
            <w:hideMark/>
          </w:tcPr>
          <w:p w14:paraId="47D27A6E"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внебюджетные источники**</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14:paraId="70AF9A76"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single" w:sz="4" w:space="0" w:color="auto"/>
              <w:left w:val="nil"/>
              <w:bottom w:val="single" w:sz="4" w:space="0" w:color="auto"/>
              <w:right w:val="single" w:sz="4" w:space="0" w:color="auto"/>
            </w:tcBorders>
            <w:shd w:val="clear" w:color="000000" w:fill="FFFFFF"/>
            <w:vAlign w:val="center"/>
            <w:hideMark/>
          </w:tcPr>
          <w:p w14:paraId="1BC58C2B"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14:paraId="049F054C"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639AE683"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14:paraId="488A0861"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single" w:sz="4" w:space="0" w:color="auto"/>
              <w:left w:val="nil"/>
              <w:bottom w:val="single" w:sz="4" w:space="0" w:color="auto"/>
              <w:right w:val="single" w:sz="4" w:space="0" w:color="auto"/>
            </w:tcBorders>
            <w:shd w:val="clear" w:color="000000" w:fill="FFFFFF"/>
            <w:vAlign w:val="center"/>
          </w:tcPr>
          <w:p w14:paraId="72705471" w14:textId="77777777" w:rsidR="007E312C" w:rsidRPr="00B50D5B" w:rsidRDefault="00503783"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5A645FC5" w14:textId="77777777" w:rsidR="007E312C" w:rsidRPr="00B50D5B" w:rsidRDefault="00503783"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57BAF7FC" w14:textId="77777777" w:rsidR="007E312C" w:rsidRPr="00B50D5B" w:rsidRDefault="00503783"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3AC85C35" w14:textId="77777777" w:rsidR="007E312C" w:rsidRPr="00B50D5B" w:rsidRDefault="00503783"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3386390B" w14:textId="77777777" w:rsidR="007E312C" w:rsidRPr="00B50D5B" w:rsidRDefault="00503783"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3F472207" w14:textId="77777777" w:rsidR="007E312C" w:rsidRPr="00B50D5B" w:rsidRDefault="00503783"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26F147E0" w14:textId="77777777" w:rsidR="007E312C" w:rsidRPr="00B50D5B" w:rsidRDefault="00503783"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115F3458"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0C67D0E4"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0EAE5735"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00456D9C"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000000" w:fill="FFFFFF"/>
            <w:hideMark/>
          </w:tcPr>
          <w:p w14:paraId="028AAA61"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налоговые расходы</w:t>
            </w:r>
          </w:p>
        </w:tc>
        <w:tc>
          <w:tcPr>
            <w:tcW w:w="567" w:type="dxa"/>
            <w:tcBorders>
              <w:top w:val="nil"/>
              <w:left w:val="nil"/>
              <w:bottom w:val="single" w:sz="4" w:space="0" w:color="auto"/>
              <w:right w:val="single" w:sz="4" w:space="0" w:color="auto"/>
            </w:tcBorders>
            <w:shd w:val="clear" w:color="000000" w:fill="FFFFFF"/>
            <w:vAlign w:val="center"/>
            <w:hideMark/>
          </w:tcPr>
          <w:p w14:paraId="1CB70144"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000000" w:fill="FFFFFF"/>
            <w:vAlign w:val="center"/>
            <w:hideMark/>
          </w:tcPr>
          <w:p w14:paraId="33B84E21"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000000" w:fill="FFFFFF"/>
            <w:vAlign w:val="center"/>
            <w:hideMark/>
          </w:tcPr>
          <w:p w14:paraId="409A2A08"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000000" w:fill="FFFFFF"/>
            <w:vAlign w:val="center"/>
            <w:hideMark/>
          </w:tcPr>
          <w:p w14:paraId="754B5586"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000000" w:fill="FFFFFF"/>
            <w:vAlign w:val="center"/>
            <w:hideMark/>
          </w:tcPr>
          <w:p w14:paraId="661CEB51"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000000" w:fill="FFFFFF"/>
            <w:vAlign w:val="center"/>
          </w:tcPr>
          <w:p w14:paraId="7E7C6328" w14:textId="77777777" w:rsidR="007E312C" w:rsidRPr="00B50D5B" w:rsidRDefault="00503783"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tcPr>
          <w:p w14:paraId="04F4E27B" w14:textId="77777777" w:rsidR="007E312C" w:rsidRPr="00B50D5B" w:rsidRDefault="00503783"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tcPr>
          <w:p w14:paraId="41A1405B" w14:textId="77777777" w:rsidR="007E312C" w:rsidRPr="00B50D5B" w:rsidRDefault="00503783"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tcPr>
          <w:p w14:paraId="622EBB53" w14:textId="77777777" w:rsidR="007E312C" w:rsidRPr="00B50D5B" w:rsidRDefault="00503783"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tcPr>
          <w:p w14:paraId="35D537F1" w14:textId="77777777" w:rsidR="007E312C" w:rsidRPr="00B50D5B" w:rsidRDefault="00503783"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000000" w:fill="FFFFFF"/>
            <w:vAlign w:val="center"/>
          </w:tcPr>
          <w:p w14:paraId="4FCFFBC1" w14:textId="77777777" w:rsidR="007E312C" w:rsidRPr="00B50D5B" w:rsidRDefault="00503783"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000000" w:fill="FFFFFF"/>
            <w:vAlign w:val="center"/>
          </w:tcPr>
          <w:p w14:paraId="78FA07D5" w14:textId="77777777" w:rsidR="007E312C" w:rsidRPr="00B50D5B" w:rsidRDefault="00503783"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2B0B65B9"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6F4A410C"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459BDFE4" w14:textId="77777777" w:rsidTr="00827EA0">
        <w:trPr>
          <w:trHeight w:val="645"/>
        </w:trPr>
        <w:tc>
          <w:tcPr>
            <w:tcW w:w="127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1544AD1"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Итого на решение задачи 1 цели 1 подпрограммы 2  государственной программы</w:t>
            </w:r>
          </w:p>
        </w:tc>
        <w:tc>
          <w:tcPr>
            <w:tcW w:w="850" w:type="dxa"/>
            <w:tcBorders>
              <w:top w:val="nil"/>
              <w:left w:val="nil"/>
              <w:bottom w:val="single" w:sz="4" w:space="0" w:color="auto"/>
              <w:right w:val="single" w:sz="4" w:space="0" w:color="auto"/>
            </w:tcBorders>
            <w:shd w:val="clear" w:color="000000" w:fill="FFFFFF"/>
            <w:vAlign w:val="center"/>
            <w:hideMark/>
          </w:tcPr>
          <w:p w14:paraId="29C72778"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Всего, тыс. руб. в том числе:</w:t>
            </w:r>
          </w:p>
        </w:tc>
        <w:tc>
          <w:tcPr>
            <w:tcW w:w="567" w:type="dxa"/>
            <w:tcBorders>
              <w:top w:val="nil"/>
              <w:left w:val="nil"/>
              <w:bottom w:val="single" w:sz="4" w:space="0" w:color="auto"/>
              <w:right w:val="single" w:sz="4" w:space="0" w:color="auto"/>
            </w:tcBorders>
            <w:shd w:val="clear" w:color="000000" w:fill="FFFFFF"/>
            <w:vAlign w:val="center"/>
            <w:hideMark/>
          </w:tcPr>
          <w:p w14:paraId="5841DD84"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000000" w:fill="FFFFFF"/>
            <w:vAlign w:val="center"/>
            <w:hideMark/>
          </w:tcPr>
          <w:p w14:paraId="71DBF042"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000000" w:fill="FFFFFF"/>
            <w:vAlign w:val="center"/>
            <w:hideMark/>
          </w:tcPr>
          <w:p w14:paraId="1D9D15FB"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000000" w:fill="FFFFFF"/>
            <w:vAlign w:val="center"/>
            <w:hideMark/>
          </w:tcPr>
          <w:p w14:paraId="2E60F75B"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000000" w:fill="FFFFFF"/>
            <w:vAlign w:val="center"/>
            <w:hideMark/>
          </w:tcPr>
          <w:p w14:paraId="58FE283D"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000000" w:fill="FFFFFF"/>
            <w:vAlign w:val="center"/>
            <w:hideMark/>
          </w:tcPr>
          <w:p w14:paraId="295A7F42"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658711,20</w:t>
            </w:r>
          </w:p>
        </w:tc>
        <w:tc>
          <w:tcPr>
            <w:tcW w:w="1134" w:type="dxa"/>
            <w:tcBorders>
              <w:top w:val="nil"/>
              <w:left w:val="nil"/>
              <w:bottom w:val="single" w:sz="4" w:space="0" w:color="auto"/>
              <w:right w:val="single" w:sz="4" w:space="0" w:color="auto"/>
            </w:tcBorders>
            <w:shd w:val="clear" w:color="000000" w:fill="FFFFFF"/>
            <w:vAlign w:val="center"/>
            <w:hideMark/>
          </w:tcPr>
          <w:p w14:paraId="0FD0CB50"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162336,50</w:t>
            </w:r>
          </w:p>
        </w:tc>
        <w:tc>
          <w:tcPr>
            <w:tcW w:w="1134" w:type="dxa"/>
            <w:tcBorders>
              <w:top w:val="nil"/>
              <w:left w:val="nil"/>
              <w:bottom w:val="single" w:sz="4" w:space="0" w:color="auto"/>
              <w:right w:val="single" w:sz="4" w:space="0" w:color="auto"/>
            </w:tcBorders>
            <w:shd w:val="clear" w:color="000000" w:fill="FFFFFF"/>
            <w:vAlign w:val="center"/>
            <w:hideMark/>
          </w:tcPr>
          <w:p w14:paraId="581488B7"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160807,70</w:t>
            </w:r>
          </w:p>
        </w:tc>
        <w:tc>
          <w:tcPr>
            <w:tcW w:w="1134" w:type="dxa"/>
            <w:tcBorders>
              <w:top w:val="nil"/>
              <w:left w:val="nil"/>
              <w:bottom w:val="single" w:sz="4" w:space="0" w:color="auto"/>
              <w:right w:val="single" w:sz="4" w:space="0" w:color="auto"/>
            </w:tcBorders>
            <w:shd w:val="clear" w:color="000000" w:fill="FFFFFF"/>
            <w:vAlign w:val="center"/>
            <w:hideMark/>
          </w:tcPr>
          <w:p w14:paraId="26CDA75A"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161109,70</w:t>
            </w:r>
          </w:p>
        </w:tc>
        <w:tc>
          <w:tcPr>
            <w:tcW w:w="1134" w:type="dxa"/>
            <w:tcBorders>
              <w:top w:val="nil"/>
              <w:left w:val="nil"/>
              <w:bottom w:val="single" w:sz="4" w:space="0" w:color="auto"/>
              <w:right w:val="single" w:sz="4" w:space="0" w:color="auto"/>
            </w:tcBorders>
            <w:shd w:val="clear" w:color="000000" w:fill="FFFFFF"/>
            <w:vAlign w:val="center"/>
            <w:hideMark/>
          </w:tcPr>
          <w:p w14:paraId="3A99FD7D"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174457,30</w:t>
            </w:r>
          </w:p>
        </w:tc>
        <w:tc>
          <w:tcPr>
            <w:tcW w:w="1276" w:type="dxa"/>
            <w:tcBorders>
              <w:top w:val="nil"/>
              <w:left w:val="nil"/>
              <w:bottom w:val="single" w:sz="4" w:space="0" w:color="auto"/>
              <w:right w:val="single" w:sz="4" w:space="0" w:color="auto"/>
            </w:tcBorders>
            <w:shd w:val="clear" w:color="000000" w:fill="FFFFFF"/>
            <w:vAlign w:val="center"/>
            <w:hideMark/>
          </w:tcPr>
          <w:p w14:paraId="409E7D6D"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666032,60</w:t>
            </w:r>
          </w:p>
        </w:tc>
        <w:tc>
          <w:tcPr>
            <w:tcW w:w="1276" w:type="dxa"/>
            <w:tcBorders>
              <w:top w:val="nil"/>
              <w:left w:val="nil"/>
              <w:bottom w:val="single" w:sz="4" w:space="0" w:color="auto"/>
              <w:right w:val="single" w:sz="4" w:space="0" w:color="auto"/>
            </w:tcBorders>
            <w:shd w:val="clear" w:color="000000" w:fill="FFFFFF"/>
            <w:vAlign w:val="center"/>
            <w:hideMark/>
          </w:tcPr>
          <w:p w14:paraId="1B3E9059"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689160,20</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A346054"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Х</w:t>
            </w:r>
          </w:p>
        </w:tc>
        <w:tc>
          <w:tcPr>
            <w:tcW w:w="85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660409E"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Х</w:t>
            </w:r>
          </w:p>
        </w:tc>
      </w:tr>
      <w:tr w:rsidR="00056645" w:rsidRPr="007E312C" w14:paraId="06CCC205"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07E8F64A"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000000" w:fill="FFFFFF"/>
            <w:vAlign w:val="center"/>
            <w:hideMark/>
          </w:tcPr>
          <w:p w14:paraId="0F3D1ACD"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областной бюджет</w:t>
            </w:r>
          </w:p>
        </w:tc>
        <w:tc>
          <w:tcPr>
            <w:tcW w:w="567" w:type="dxa"/>
            <w:tcBorders>
              <w:top w:val="nil"/>
              <w:left w:val="nil"/>
              <w:bottom w:val="single" w:sz="4" w:space="0" w:color="auto"/>
              <w:right w:val="single" w:sz="4" w:space="0" w:color="auto"/>
            </w:tcBorders>
            <w:shd w:val="clear" w:color="000000" w:fill="FFFFFF"/>
            <w:vAlign w:val="center"/>
            <w:hideMark/>
          </w:tcPr>
          <w:p w14:paraId="3639DA81"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111</w:t>
            </w:r>
          </w:p>
        </w:tc>
        <w:tc>
          <w:tcPr>
            <w:tcW w:w="426" w:type="dxa"/>
            <w:tcBorders>
              <w:top w:val="nil"/>
              <w:left w:val="nil"/>
              <w:bottom w:val="single" w:sz="4" w:space="0" w:color="auto"/>
              <w:right w:val="single" w:sz="4" w:space="0" w:color="auto"/>
            </w:tcBorders>
            <w:shd w:val="clear" w:color="000000" w:fill="FFFFFF"/>
            <w:vAlign w:val="center"/>
            <w:hideMark/>
          </w:tcPr>
          <w:p w14:paraId="64804AE5"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04</w:t>
            </w:r>
          </w:p>
        </w:tc>
        <w:tc>
          <w:tcPr>
            <w:tcW w:w="425" w:type="dxa"/>
            <w:tcBorders>
              <w:top w:val="nil"/>
              <w:left w:val="nil"/>
              <w:bottom w:val="single" w:sz="4" w:space="0" w:color="auto"/>
              <w:right w:val="single" w:sz="4" w:space="0" w:color="auto"/>
            </w:tcBorders>
            <w:shd w:val="clear" w:color="000000" w:fill="FFFFFF"/>
            <w:vAlign w:val="center"/>
            <w:hideMark/>
          </w:tcPr>
          <w:p w14:paraId="28C630B3"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05</w:t>
            </w:r>
          </w:p>
        </w:tc>
        <w:tc>
          <w:tcPr>
            <w:tcW w:w="1276" w:type="dxa"/>
            <w:tcBorders>
              <w:top w:val="nil"/>
              <w:left w:val="nil"/>
              <w:bottom w:val="single" w:sz="4" w:space="0" w:color="auto"/>
              <w:right w:val="single" w:sz="4" w:space="0" w:color="auto"/>
            </w:tcBorders>
            <w:shd w:val="clear" w:color="000000" w:fill="FFFFFF"/>
            <w:vAlign w:val="center"/>
            <w:hideMark/>
          </w:tcPr>
          <w:p w14:paraId="56470005"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21.2.01.03560</w:t>
            </w:r>
          </w:p>
        </w:tc>
        <w:tc>
          <w:tcPr>
            <w:tcW w:w="567" w:type="dxa"/>
            <w:tcBorders>
              <w:top w:val="nil"/>
              <w:left w:val="nil"/>
              <w:bottom w:val="single" w:sz="4" w:space="0" w:color="auto"/>
              <w:right w:val="single" w:sz="4" w:space="0" w:color="auto"/>
            </w:tcBorders>
            <w:shd w:val="clear" w:color="000000" w:fill="FFFFFF"/>
            <w:vAlign w:val="center"/>
            <w:hideMark/>
          </w:tcPr>
          <w:p w14:paraId="7CD8941B"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611</w:t>
            </w:r>
          </w:p>
        </w:tc>
        <w:tc>
          <w:tcPr>
            <w:tcW w:w="1275" w:type="dxa"/>
            <w:tcBorders>
              <w:top w:val="nil"/>
              <w:left w:val="nil"/>
              <w:bottom w:val="single" w:sz="4" w:space="0" w:color="auto"/>
              <w:right w:val="single" w:sz="4" w:space="0" w:color="auto"/>
            </w:tcBorders>
            <w:shd w:val="clear" w:color="000000" w:fill="FFFFFF"/>
            <w:vAlign w:val="center"/>
            <w:hideMark/>
          </w:tcPr>
          <w:p w14:paraId="1BB6DD47"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658711,20</w:t>
            </w:r>
          </w:p>
        </w:tc>
        <w:tc>
          <w:tcPr>
            <w:tcW w:w="1134" w:type="dxa"/>
            <w:tcBorders>
              <w:top w:val="nil"/>
              <w:left w:val="nil"/>
              <w:bottom w:val="single" w:sz="4" w:space="0" w:color="auto"/>
              <w:right w:val="single" w:sz="4" w:space="0" w:color="auto"/>
            </w:tcBorders>
            <w:shd w:val="clear" w:color="000000" w:fill="FFFFFF"/>
            <w:vAlign w:val="center"/>
            <w:hideMark/>
          </w:tcPr>
          <w:p w14:paraId="51539DDF"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162336,50</w:t>
            </w:r>
          </w:p>
        </w:tc>
        <w:tc>
          <w:tcPr>
            <w:tcW w:w="1134" w:type="dxa"/>
            <w:tcBorders>
              <w:top w:val="nil"/>
              <w:left w:val="nil"/>
              <w:bottom w:val="single" w:sz="4" w:space="0" w:color="auto"/>
              <w:right w:val="single" w:sz="4" w:space="0" w:color="auto"/>
            </w:tcBorders>
            <w:shd w:val="clear" w:color="000000" w:fill="FFFFFF"/>
            <w:vAlign w:val="center"/>
            <w:hideMark/>
          </w:tcPr>
          <w:p w14:paraId="0FDC4CE1"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160807,70</w:t>
            </w:r>
          </w:p>
        </w:tc>
        <w:tc>
          <w:tcPr>
            <w:tcW w:w="1134" w:type="dxa"/>
            <w:tcBorders>
              <w:top w:val="nil"/>
              <w:left w:val="nil"/>
              <w:bottom w:val="single" w:sz="4" w:space="0" w:color="auto"/>
              <w:right w:val="single" w:sz="4" w:space="0" w:color="auto"/>
            </w:tcBorders>
            <w:shd w:val="clear" w:color="000000" w:fill="FFFFFF"/>
            <w:vAlign w:val="center"/>
            <w:hideMark/>
          </w:tcPr>
          <w:p w14:paraId="117E178D"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161109,70</w:t>
            </w:r>
          </w:p>
        </w:tc>
        <w:tc>
          <w:tcPr>
            <w:tcW w:w="1134" w:type="dxa"/>
            <w:tcBorders>
              <w:top w:val="nil"/>
              <w:left w:val="nil"/>
              <w:bottom w:val="single" w:sz="4" w:space="0" w:color="auto"/>
              <w:right w:val="single" w:sz="4" w:space="0" w:color="auto"/>
            </w:tcBorders>
            <w:shd w:val="clear" w:color="000000" w:fill="FFFFFF"/>
            <w:vAlign w:val="center"/>
            <w:hideMark/>
          </w:tcPr>
          <w:p w14:paraId="2D5A3E76"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174457,30</w:t>
            </w:r>
          </w:p>
        </w:tc>
        <w:tc>
          <w:tcPr>
            <w:tcW w:w="1276" w:type="dxa"/>
            <w:tcBorders>
              <w:top w:val="nil"/>
              <w:left w:val="nil"/>
              <w:bottom w:val="single" w:sz="4" w:space="0" w:color="auto"/>
              <w:right w:val="single" w:sz="4" w:space="0" w:color="auto"/>
            </w:tcBorders>
            <w:shd w:val="clear" w:color="000000" w:fill="FFFFFF"/>
            <w:vAlign w:val="center"/>
            <w:hideMark/>
          </w:tcPr>
          <w:p w14:paraId="7A1AFE38"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666032,60</w:t>
            </w:r>
          </w:p>
        </w:tc>
        <w:tc>
          <w:tcPr>
            <w:tcW w:w="1276" w:type="dxa"/>
            <w:tcBorders>
              <w:top w:val="nil"/>
              <w:left w:val="nil"/>
              <w:bottom w:val="single" w:sz="4" w:space="0" w:color="auto"/>
              <w:right w:val="single" w:sz="4" w:space="0" w:color="auto"/>
            </w:tcBorders>
            <w:shd w:val="clear" w:color="000000" w:fill="FFFFFF"/>
            <w:vAlign w:val="center"/>
            <w:hideMark/>
          </w:tcPr>
          <w:p w14:paraId="7897A3E0" w14:textId="77777777" w:rsidR="007E312C" w:rsidRPr="00B50D5B" w:rsidRDefault="007E312C"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689160,20</w:t>
            </w:r>
          </w:p>
        </w:tc>
        <w:tc>
          <w:tcPr>
            <w:tcW w:w="1134" w:type="dxa"/>
            <w:vMerge/>
            <w:tcBorders>
              <w:top w:val="nil"/>
              <w:left w:val="single" w:sz="4" w:space="0" w:color="auto"/>
              <w:bottom w:val="single" w:sz="4" w:space="0" w:color="000000"/>
              <w:right w:val="single" w:sz="4" w:space="0" w:color="auto"/>
            </w:tcBorders>
            <w:vAlign w:val="center"/>
            <w:hideMark/>
          </w:tcPr>
          <w:p w14:paraId="6C76BA30"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21D1C058"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2A19A280"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783BE951"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000000" w:fill="FFFFFF"/>
            <w:vAlign w:val="center"/>
            <w:hideMark/>
          </w:tcPr>
          <w:p w14:paraId="2D72CEC6"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федеральный бюджет</w:t>
            </w:r>
          </w:p>
        </w:tc>
        <w:tc>
          <w:tcPr>
            <w:tcW w:w="567" w:type="dxa"/>
            <w:tcBorders>
              <w:top w:val="nil"/>
              <w:left w:val="nil"/>
              <w:bottom w:val="single" w:sz="4" w:space="0" w:color="auto"/>
              <w:right w:val="single" w:sz="4" w:space="0" w:color="auto"/>
            </w:tcBorders>
            <w:shd w:val="clear" w:color="000000" w:fill="FFFFFF"/>
            <w:vAlign w:val="center"/>
            <w:hideMark/>
          </w:tcPr>
          <w:p w14:paraId="28734FA2"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000000" w:fill="FFFFFF"/>
            <w:vAlign w:val="center"/>
            <w:hideMark/>
          </w:tcPr>
          <w:p w14:paraId="6AC2BB30"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000000" w:fill="FFFFFF"/>
            <w:vAlign w:val="center"/>
            <w:hideMark/>
          </w:tcPr>
          <w:p w14:paraId="4B940943"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000000" w:fill="FFFFFF"/>
            <w:vAlign w:val="center"/>
            <w:hideMark/>
          </w:tcPr>
          <w:p w14:paraId="09342D9A"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000000" w:fill="FFFFFF"/>
            <w:vAlign w:val="center"/>
            <w:hideMark/>
          </w:tcPr>
          <w:p w14:paraId="31C633C1"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000000" w:fill="FFFFFF"/>
            <w:vAlign w:val="center"/>
          </w:tcPr>
          <w:p w14:paraId="1BBC3F8B" w14:textId="77777777" w:rsidR="007E312C" w:rsidRPr="00B50D5B" w:rsidRDefault="00503783"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tcPr>
          <w:p w14:paraId="1FDE7577" w14:textId="77777777" w:rsidR="007E312C" w:rsidRPr="00B50D5B" w:rsidRDefault="00503783"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tcPr>
          <w:p w14:paraId="344D1206" w14:textId="77777777" w:rsidR="007E312C" w:rsidRPr="00B50D5B" w:rsidRDefault="00503783"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tcPr>
          <w:p w14:paraId="0BB94813" w14:textId="77777777" w:rsidR="007E312C" w:rsidRPr="00B50D5B" w:rsidRDefault="00503783"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tcPr>
          <w:p w14:paraId="5E0EB6D9" w14:textId="77777777" w:rsidR="007E312C" w:rsidRPr="00B50D5B" w:rsidRDefault="00503783"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000000" w:fill="FFFFFF"/>
            <w:vAlign w:val="center"/>
          </w:tcPr>
          <w:p w14:paraId="75899AA4" w14:textId="77777777" w:rsidR="007E312C" w:rsidRPr="00B50D5B" w:rsidRDefault="00503783"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000000" w:fill="FFFFFF"/>
            <w:vAlign w:val="center"/>
          </w:tcPr>
          <w:p w14:paraId="3AFE706D" w14:textId="77777777" w:rsidR="007E312C" w:rsidRPr="00B50D5B" w:rsidRDefault="00503783"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4E2BE056"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044A1BD0"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518587AA"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347BDB39"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000000" w:fill="FFFFFF"/>
            <w:hideMark/>
          </w:tcPr>
          <w:p w14:paraId="0E95E191"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местные бюджеты</w:t>
            </w:r>
          </w:p>
        </w:tc>
        <w:tc>
          <w:tcPr>
            <w:tcW w:w="567" w:type="dxa"/>
            <w:tcBorders>
              <w:top w:val="nil"/>
              <w:left w:val="nil"/>
              <w:bottom w:val="single" w:sz="4" w:space="0" w:color="auto"/>
              <w:right w:val="single" w:sz="4" w:space="0" w:color="auto"/>
            </w:tcBorders>
            <w:shd w:val="clear" w:color="000000" w:fill="FFFFFF"/>
            <w:vAlign w:val="center"/>
            <w:hideMark/>
          </w:tcPr>
          <w:p w14:paraId="26FB3292"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000000" w:fill="FFFFFF"/>
            <w:vAlign w:val="center"/>
            <w:hideMark/>
          </w:tcPr>
          <w:p w14:paraId="0DCFDC0A"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000000" w:fill="FFFFFF"/>
            <w:vAlign w:val="center"/>
            <w:hideMark/>
          </w:tcPr>
          <w:p w14:paraId="7A392CAB"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000000" w:fill="FFFFFF"/>
            <w:vAlign w:val="center"/>
            <w:hideMark/>
          </w:tcPr>
          <w:p w14:paraId="7E738F6F"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000000" w:fill="FFFFFF"/>
            <w:vAlign w:val="center"/>
            <w:hideMark/>
          </w:tcPr>
          <w:p w14:paraId="32528425"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000000" w:fill="FFFFFF"/>
            <w:vAlign w:val="center"/>
          </w:tcPr>
          <w:p w14:paraId="22A44BCC" w14:textId="77777777" w:rsidR="007E312C" w:rsidRPr="00B50D5B" w:rsidRDefault="00503783"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tcPr>
          <w:p w14:paraId="13FC881C" w14:textId="77777777" w:rsidR="007E312C" w:rsidRPr="00B50D5B" w:rsidRDefault="00503783"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tcPr>
          <w:p w14:paraId="59FE5A16" w14:textId="77777777" w:rsidR="007E312C" w:rsidRPr="00B50D5B" w:rsidRDefault="00503783"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tcPr>
          <w:p w14:paraId="0DD2D583" w14:textId="77777777" w:rsidR="007E312C" w:rsidRPr="00B50D5B" w:rsidRDefault="00503783"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tcPr>
          <w:p w14:paraId="6C55BC0F" w14:textId="77777777" w:rsidR="007E312C" w:rsidRPr="00B50D5B" w:rsidRDefault="00503783"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000000" w:fill="FFFFFF"/>
            <w:vAlign w:val="center"/>
          </w:tcPr>
          <w:p w14:paraId="301C7181" w14:textId="77777777" w:rsidR="007E312C" w:rsidRPr="00B50D5B" w:rsidRDefault="00503783"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000000" w:fill="FFFFFF"/>
            <w:vAlign w:val="center"/>
          </w:tcPr>
          <w:p w14:paraId="4E3B24A0" w14:textId="77777777" w:rsidR="007E312C" w:rsidRPr="00B50D5B" w:rsidRDefault="00503783"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4DF8E1E5"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5FFEEAE0"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66BC3BB4"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0AB25B01"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000000" w:fill="FFFFFF"/>
            <w:hideMark/>
          </w:tcPr>
          <w:p w14:paraId="7759EB75"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внебюджетные источники**</w:t>
            </w:r>
          </w:p>
        </w:tc>
        <w:tc>
          <w:tcPr>
            <w:tcW w:w="567" w:type="dxa"/>
            <w:tcBorders>
              <w:top w:val="nil"/>
              <w:left w:val="nil"/>
              <w:bottom w:val="single" w:sz="4" w:space="0" w:color="auto"/>
              <w:right w:val="single" w:sz="4" w:space="0" w:color="auto"/>
            </w:tcBorders>
            <w:shd w:val="clear" w:color="000000" w:fill="FFFFFF"/>
            <w:vAlign w:val="center"/>
            <w:hideMark/>
          </w:tcPr>
          <w:p w14:paraId="4FAAED40"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000000" w:fill="FFFFFF"/>
            <w:vAlign w:val="center"/>
            <w:hideMark/>
          </w:tcPr>
          <w:p w14:paraId="6B5C92EE"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000000" w:fill="FFFFFF"/>
            <w:vAlign w:val="center"/>
            <w:hideMark/>
          </w:tcPr>
          <w:p w14:paraId="597D96C4"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000000" w:fill="FFFFFF"/>
            <w:vAlign w:val="center"/>
            <w:hideMark/>
          </w:tcPr>
          <w:p w14:paraId="420DC308"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000000" w:fill="FFFFFF"/>
            <w:vAlign w:val="center"/>
            <w:hideMark/>
          </w:tcPr>
          <w:p w14:paraId="24FFDDFA"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000000" w:fill="FFFFFF"/>
            <w:vAlign w:val="center"/>
          </w:tcPr>
          <w:p w14:paraId="06F39205" w14:textId="77777777" w:rsidR="007E312C" w:rsidRPr="00B50D5B" w:rsidRDefault="0095058D"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tcPr>
          <w:p w14:paraId="49358742" w14:textId="77777777" w:rsidR="007E312C" w:rsidRPr="00B50D5B" w:rsidRDefault="0095058D"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tcPr>
          <w:p w14:paraId="2592C6B8" w14:textId="77777777" w:rsidR="007E312C" w:rsidRPr="00B50D5B" w:rsidRDefault="0095058D"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tcPr>
          <w:p w14:paraId="0ADE4F39" w14:textId="77777777" w:rsidR="007E312C" w:rsidRPr="00B50D5B" w:rsidRDefault="0095058D"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tcPr>
          <w:p w14:paraId="0D91F109" w14:textId="77777777" w:rsidR="007E312C" w:rsidRPr="00B50D5B" w:rsidRDefault="0095058D"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000000" w:fill="FFFFFF"/>
            <w:vAlign w:val="center"/>
          </w:tcPr>
          <w:p w14:paraId="32D8AA01" w14:textId="77777777" w:rsidR="007E312C" w:rsidRPr="00B50D5B" w:rsidRDefault="0095058D"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000000" w:fill="FFFFFF"/>
            <w:vAlign w:val="center"/>
          </w:tcPr>
          <w:p w14:paraId="3CFEC9FF" w14:textId="77777777" w:rsidR="007E312C" w:rsidRPr="00B50D5B" w:rsidRDefault="0095058D"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1598091E"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04A27056"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3D6B9BBD"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5E4B4586"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000000" w:fill="FFFFFF"/>
            <w:hideMark/>
          </w:tcPr>
          <w:p w14:paraId="08B71D6B"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налоговые расходы</w:t>
            </w:r>
          </w:p>
        </w:tc>
        <w:tc>
          <w:tcPr>
            <w:tcW w:w="567" w:type="dxa"/>
            <w:tcBorders>
              <w:top w:val="nil"/>
              <w:left w:val="nil"/>
              <w:bottom w:val="single" w:sz="4" w:space="0" w:color="auto"/>
              <w:right w:val="single" w:sz="4" w:space="0" w:color="auto"/>
            </w:tcBorders>
            <w:shd w:val="clear" w:color="000000" w:fill="FFFFFF"/>
            <w:vAlign w:val="center"/>
            <w:hideMark/>
          </w:tcPr>
          <w:p w14:paraId="73F04F62"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000000" w:fill="FFFFFF"/>
            <w:vAlign w:val="center"/>
            <w:hideMark/>
          </w:tcPr>
          <w:p w14:paraId="652267AC"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000000" w:fill="FFFFFF"/>
            <w:vAlign w:val="center"/>
            <w:hideMark/>
          </w:tcPr>
          <w:p w14:paraId="73F02219"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000000" w:fill="FFFFFF"/>
            <w:vAlign w:val="center"/>
            <w:hideMark/>
          </w:tcPr>
          <w:p w14:paraId="5E591982"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000000" w:fill="FFFFFF"/>
            <w:vAlign w:val="center"/>
            <w:hideMark/>
          </w:tcPr>
          <w:p w14:paraId="1B3476F5"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000000" w:fill="FFFFFF"/>
            <w:vAlign w:val="center"/>
          </w:tcPr>
          <w:p w14:paraId="46C4499A" w14:textId="77777777" w:rsidR="007E312C" w:rsidRPr="00B50D5B" w:rsidRDefault="0095058D"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tcPr>
          <w:p w14:paraId="7348866A" w14:textId="77777777" w:rsidR="007E312C" w:rsidRPr="00B50D5B" w:rsidRDefault="0095058D"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tcPr>
          <w:p w14:paraId="405978CF" w14:textId="77777777" w:rsidR="007E312C" w:rsidRPr="00B50D5B" w:rsidRDefault="0095058D"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tcPr>
          <w:p w14:paraId="437C710B" w14:textId="77777777" w:rsidR="007E312C" w:rsidRPr="00B50D5B" w:rsidRDefault="0095058D"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tcPr>
          <w:p w14:paraId="180996A7" w14:textId="77777777" w:rsidR="007E312C" w:rsidRPr="00B50D5B" w:rsidRDefault="0095058D"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000000" w:fill="FFFFFF"/>
            <w:vAlign w:val="center"/>
          </w:tcPr>
          <w:p w14:paraId="42E54E79" w14:textId="77777777" w:rsidR="007E312C" w:rsidRPr="00B50D5B" w:rsidRDefault="0095058D"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000000" w:fill="FFFFFF"/>
            <w:vAlign w:val="center"/>
          </w:tcPr>
          <w:p w14:paraId="72004E92" w14:textId="77777777" w:rsidR="007E312C" w:rsidRPr="00B50D5B" w:rsidRDefault="0095058D" w:rsidP="0030343D">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10D33658"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11D898D3"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7E312C" w:rsidRPr="007E312C" w14:paraId="62809217" w14:textId="77777777" w:rsidTr="00056645">
        <w:trPr>
          <w:trHeight w:val="480"/>
        </w:trPr>
        <w:tc>
          <w:tcPr>
            <w:tcW w:w="15735" w:type="dxa"/>
            <w:gridSpan w:val="16"/>
            <w:tcBorders>
              <w:top w:val="single" w:sz="4" w:space="0" w:color="auto"/>
              <w:left w:val="single" w:sz="4" w:space="0" w:color="auto"/>
              <w:bottom w:val="single" w:sz="4" w:space="0" w:color="auto"/>
              <w:right w:val="single" w:sz="4" w:space="0" w:color="auto"/>
            </w:tcBorders>
            <w:shd w:val="clear" w:color="000000" w:fill="FFFFFF"/>
            <w:vAlign w:val="center"/>
            <w:hideMark/>
          </w:tcPr>
          <w:p w14:paraId="64426744" w14:textId="77777777" w:rsidR="007E312C" w:rsidRPr="00B50D5B" w:rsidRDefault="007E312C" w:rsidP="007E312C">
            <w:pPr>
              <w:spacing w:after="0" w:line="240" w:lineRule="auto"/>
              <w:rPr>
                <w:rFonts w:ascii="Times New Roman" w:eastAsia="Times New Roman" w:hAnsi="Times New Roman" w:cs="Times New Roman"/>
                <w:sz w:val="16"/>
                <w:szCs w:val="16"/>
                <w:u w:val="single"/>
                <w:lang w:eastAsia="ru-RU"/>
              </w:rPr>
            </w:pPr>
            <w:r w:rsidRPr="00B50D5B">
              <w:rPr>
                <w:rFonts w:ascii="Times New Roman" w:eastAsia="Times New Roman" w:hAnsi="Times New Roman" w:cs="Times New Roman"/>
                <w:sz w:val="16"/>
                <w:szCs w:val="16"/>
                <w:u w:val="single"/>
                <w:lang w:eastAsia="ru-RU"/>
              </w:rPr>
              <w:t>1.2.1.1.2. Задача 2 цели 1 подпрограммы 2 «Содействие животноводческим хозяйствам в оздоровлении крупного рогатого скота и птицы, а также в повышении эффективности, проводимых ими профилактических и лечебных мероприятий»</w:t>
            </w:r>
          </w:p>
        </w:tc>
      </w:tr>
      <w:tr w:rsidR="007E312C" w:rsidRPr="007E312C" w14:paraId="0BF90E5B" w14:textId="77777777" w:rsidTr="00056645">
        <w:trPr>
          <w:trHeight w:val="525"/>
        </w:trPr>
        <w:tc>
          <w:tcPr>
            <w:tcW w:w="15735" w:type="dxa"/>
            <w:gridSpan w:val="16"/>
            <w:tcBorders>
              <w:top w:val="single" w:sz="4" w:space="0" w:color="auto"/>
              <w:left w:val="single" w:sz="4" w:space="0" w:color="auto"/>
              <w:bottom w:val="single" w:sz="4" w:space="0" w:color="auto"/>
              <w:right w:val="single" w:sz="4" w:space="0" w:color="auto"/>
            </w:tcBorders>
            <w:shd w:val="clear" w:color="000000" w:fill="FFFFFF"/>
            <w:vAlign w:val="center"/>
            <w:hideMark/>
          </w:tcPr>
          <w:p w14:paraId="797155E4" w14:textId="77777777" w:rsidR="007E312C" w:rsidRPr="00B50D5B" w:rsidRDefault="007E312C" w:rsidP="007E312C">
            <w:pPr>
              <w:spacing w:after="0" w:line="240" w:lineRule="auto"/>
              <w:rPr>
                <w:rFonts w:ascii="Times New Roman" w:eastAsia="Times New Roman" w:hAnsi="Times New Roman" w:cs="Times New Roman"/>
                <w:sz w:val="16"/>
                <w:szCs w:val="16"/>
                <w:u w:val="single"/>
                <w:lang w:eastAsia="ru-RU"/>
              </w:rPr>
            </w:pPr>
            <w:r w:rsidRPr="00B50D5B">
              <w:rPr>
                <w:rFonts w:ascii="Times New Roman" w:eastAsia="Times New Roman" w:hAnsi="Times New Roman" w:cs="Times New Roman"/>
                <w:sz w:val="16"/>
                <w:szCs w:val="16"/>
                <w:u w:val="single"/>
                <w:lang w:eastAsia="ru-RU"/>
              </w:rPr>
              <w:t>1.2.1.1.3. Задача 3 цели 1 подпрограммы 2 «Создание материально - технических условий для реализации мер по защите территории Новосибирской области от заноса и распространения заразных болезней животных, в том числе вируса АЧС, ящура»</w:t>
            </w:r>
          </w:p>
        </w:tc>
      </w:tr>
      <w:tr w:rsidR="00056645" w:rsidRPr="007E312C" w14:paraId="17237AA3" w14:textId="77777777" w:rsidTr="00827EA0">
        <w:trPr>
          <w:trHeight w:val="645"/>
        </w:trPr>
        <w:tc>
          <w:tcPr>
            <w:tcW w:w="127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CA87CB7" w14:textId="77777777" w:rsidR="007E312C" w:rsidRPr="007E312C" w:rsidRDefault="007E312C" w:rsidP="007E312C">
            <w:pPr>
              <w:spacing w:after="0" w:line="240" w:lineRule="auto"/>
              <w:jc w:val="center"/>
              <w:rPr>
                <w:rFonts w:ascii="Times New Roman" w:eastAsia="Times New Roman" w:hAnsi="Times New Roman" w:cs="Times New Roman"/>
                <w:sz w:val="18"/>
                <w:szCs w:val="18"/>
                <w:u w:val="single"/>
                <w:lang w:eastAsia="ru-RU"/>
              </w:rPr>
            </w:pPr>
            <w:r w:rsidRPr="007E312C">
              <w:rPr>
                <w:rFonts w:ascii="Times New Roman" w:eastAsia="Times New Roman" w:hAnsi="Times New Roman" w:cs="Times New Roman"/>
                <w:sz w:val="18"/>
                <w:szCs w:val="18"/>
                <w:u w:val="single"/>
                <w:lang w:eastAsia="ru-RU"/>
              </w:rPr>
              <w:t>1.2.1.1.3.1. Улучшение материально-технической базы учреждений ветеринарии</w:t>
            </w:r>
          </w:p>
        </w:tc>
        <w:tc>
          <w:tcPr>
            <w:tcW w:w="850" w:type="dxa"/>
            <w:tcBorders>
              <w:top w:val="nil"/>
              <w:left w:val="nil"/>
              <w:bottom w:val="single" w:sz="4" w:space="0" w:color="auto"/>
              <w:right w:val="single" w:sz="4" w:space="0" w:color="auto"/>
            </w:tcBorders>
            <w:shd w:val="clear" w:color="000000" w:fill="FFFFFF"/>
            <w:vAlign w:val="center"/>
            <w:hideMark/>
          </w:tcPr>
          <w:p w14:paraId="16C57983"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Наименование показателя</w:t>
            </w:r>
          </w:p>
        </w:tc>
        <w:tc>
          <w:tcPr>
            <w:tcW w:w="567" w:type="dxa"/>
            <w:tcBorders>
              <w:top w:val="nil"/>
              <w:left w:val="nil"/>
              <w:bottom w:val="single" w:sz="4" w:space="0" w:color="auto"/>
              <w:right w:val="single" w:sz="4" w:space="0" w:color="auto"/>
            </w:tcBorders>
            <w:shd w:val="clear" w:color="000000" w:fill="FFFFFF"/>
            <w:vAlign w:val="center"/>
            <w:hideMark/>
          </w:tcPr>
          <w:p w14:paraId="30D341F9"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000000" w:fill="FFFFFF"/>
            <w:vAlign w:val="center"/>
            <w:hideMark/>
          </w:tcPr>
          <w:p w14:paraId="3396CDD1"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000000" w:fill="FFFFFF"/>
            <w:vAlign w:val="center"/>
            <w:hideMark/>
          </w:tcPr>
          <w:p w14:paraId="3B629508"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000000" w:fill="FFFFFF"/>
            <w:vAlign w:val="center"/>
            <w:hideMark/>
          </w:tcPr>
          <w:p w14:paraId="4FFC2008"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000000" w:fill="FFFFFF"/>
            <w:vAlign w:val="center"/>
            <w:hideMark/>
          </w:tcPr>
          <w:p w14:paraId="1665C1BA"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000000" w:fill="FFFFFF"/>
            <w:vAlign w:val="center"/>
            <w:hideMark/>
          </w:tcPr>
          <w:p w14:paraId="58C5C8D9"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hideMark/>
          </w:tcPr>
          <w:p w14:paraId="36B7033A"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hideMark/>
          </w:tcPr>
          <w:p w14:paraId="26038C1B"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hideMark/>
          </w:tcPr>
          <w:p w14:paraId="7122BEF3"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hideMark/>
          </w:tcPr>
          <w:p w14:paraId="5D0453A1"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000000" w:fill="FFFFFF"/>
            <w:vAlign w:val="center"/>
            <w:hideMark/>
          </w:tcPr>
          <w:p w14:paraId="0A09424D"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000000" w:fill="FFFFFF"/>
            <w:vAlign w:val="center"/>
            <w:hideMark/>
          </w:tcPr>
          <w:p w14:paraId="20412C49"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F4CBBB7"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 xml:space="preserve">Управление ветеринарии Новосибирской области, ГБУ НСО, подведомственные управлению ветеринарии </w:t>
            </w:r>
          </w:p>
        </w:tc>
        <w:tc>
          <w:tcPr>
            <w:tcW w:w="85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DCA5B75"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 xml:space="preserve">В 2022-2024 годах повысится обеспеченность учреждений ветеринарии  спецавтотранспортом и увеличится  количество зданий и учреждений, соответствующих  нормам технологического проектирования </w:t>
            </w:r>
          </w:p>
        </w:tc>
      </w:tr>
      <w:tr w:rsidR="00056645" w:rsidRPr="007E312C" w14:paraId="28025091"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47247E9B" w14:textId="77777777" w:rsidR="007E312C" w:rsidRPr="007E312C" w:rsidRDefault="007E312C" w:rsidP="007E312C">
            <w:pPr>
              <w:spacing w:after="0" w:line="240" w:lineRule="auto"/>
              <w:rPr>
                <w:rFonts w:ascii="Times New Roman" w:eastAsia="Times New Roman" w:hAnsi="Times New Roman" w:cs="Times New Roman"/>
                <w:sz w:val="18"/>
                <w:szCs w:val="18"/>
                <w:u w:val="single"/>
                <w:lang w:eastAsia="ru-RU"/>
              </w:rPr>
            </w:pPr>
          </w:p>
        </w:tc>
        <w:tc>
          <w:tcPr>
            <w:tcW w:w="850" w:type="dxa"/>
            <w:tcBorders>
              <w:top w:val="nil"/>
              <w:left w:val="nil"/>
              <w:bottom w:val="single" w:sz="4" w:space="0" w:color="auto"/>
              <w:right w:val="single" w:sz="4" w:space="0" w:color="auto"/>
            </w:tcBorders>
            <w:shd w:val="clear" w:color="000000" w:fill="FFFFFF"/>
            <w:vAlign w:val="center"/>
            <w:hideMark/>
          </w:tcPr>
          <w:p w14:paraId="5E19CD69"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Стоимость единицы, тыс. руб.</w:t>
            </w:r>
          </w:p>
        </w:tc>
        <w:tc>
          <w:tcPr>
            <w:tcW w:w="567" w:type="dxa"/>
            <w:tcBorders>
              <w:top w:val="nil"/>
              <w:left w:val="nil"/>
              <w:bottom w:val="single" w:sz="4" w:space="0" w:color="auto"/>
              <w:right w:val="single" w:sz="4" w:space="0" w:color="auto"/>
            </w:tcBorders>
            <w:shd w:val="clear" w:color="000000" w:fill="FFFFFF"/>
            <w:vAlign w:val="center"/>
            <w:hideMark/>
          </w:tcPr>
          <w:p w14:paraId="1EEA0B77"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000000" w:fill="FFFFFF"/>
            <w:vAlign w:val="center"/>
            <w:hideMark/>
          </w:tcPr>
          <w:p w14:paraId="13C6914D"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000000" w:fill="FFFFFF"/>
            <w:vAlign w:val="center"/>
            <w:hideMark/>
          </w:tcPr>
          <w:p w14:paraId="43C0EBDF"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000000" w:fill="FFFFFF"/>
            <w:vAlign w:val="center"/>
            <w:hideMark/>
          </w:tcPr>
          <w:p w14:paraId="5B25ACFE"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000000" w:fill="FFFFFF"/>
            <w:vAlign w:val="center"/>
            <w:hideMark/>
          </w:tcPr>
          <w:p w14:paraId="4F6A6417"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000000" w:fill="FFFFFF"/>
            <w:vAlign w:val="center"/>
            <w:hideMark/>
          </w:tcPr>
          <w:p w14:paraId="3F8E9BB3"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hideMark/>
          </w:tcPr>
          <w:p w14:paraId="5CF7F798"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000000" w:fill="FFFFFF"/>
            <w:vAlign w:val="center"/>
            <w:hideMark/>
          </w:tcPr>
          <w:p w14:paraId="2FE26CB1"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000000" w:fill="FFFFFF"/>
            <w:vAlign w:val="center"/>
            <w:hideMark/>
          </w:tcPr>
          <w:p w14:paraId="1C70A06A"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000000" w:fill="FFFFFF"/>
            <w:vAlign w:val="center"/>
            <w:hideMark/>
          </w:tcPr>
          <w:p w14:paraId="27C6BB61"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000000" w:fill="FFFFFF"/>
            <w:vAlign w:val="center"/>
            <w:hideMark/>
          </w:tcPr>
          <w:p w14:paraId="0E0F4CE9"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000000" w:fill="FFFFFF"/>
            <w:vAlign w:val="center"/>
            <w:hideMark/>
          </w:tcPr>
          <w:p w14:paraId="7C0643DC"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17663820"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4783D800"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0D5A22F9"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7BD998F9" w14:textId="77777777" w:rsidR="007E312C" w:rsidRPr="007E312C" w:rsidRDefault="007E312C" w:rsidP="007E312C">
            <w:pPr>
              <w:spacing w:after="0" w:line="240" w:lineRule="auto"/>
              <w:rPr>
                <w:rFonts w:ascii="Times New Roman" w:eastAsia="Times New Roman" w:hAnsi="Times New Roman" w:cs="Times New Roman"/>
                <w:sz w:val="18"/>
                <w:szCs w:val="18"/>
                <w:u w:val="single"/>
                <w:lang w:eastAsia="ru-RU"/>
              </w:rPr>
            </w:pPr>
          </w:p>
        </w:tc>
        <w:tc>
          <w:tcPr>
            <w:tcW w:w="850" w:type="dxa"/>
            <w:tcBorders>
              <w:top w:val="nil"/>
              <w:left w:val="nil"/>
              <w:bottom w:val="single" w:sz="4" w:space="0" w:color="auto"/>
              <w:right w:val="single" w:sz="4" w:space="0" w:color="auto"/>
            </w:tcBorders>
            <w:shd w:val="clear" w:color="000000" w:fill="FFFFFF"/>
            <w:vAlign w:val="center"/>
            <w:hideMark/>
          </w:tcPr>
          <w:p w14:paraId="65CE818A"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Всего по мероприятию, тыс. руб. в том числе:</w:t>
            </w:r>
          </w:p>
        </w:tc>
        <w:tc>
          <w:tcPr>
            <w:tcW w:w="567" w:type="dxa"/>
            <w:tcBorders>
              <w:top w:val="nil"/>
              <w:left w:val="nil"/>
              <w:bottom w:val="single" w:sz="4" w:space="0" w:color="auto"/>
              <w:right w:val="single" w:sz="4" w:space="0" w:color="auto"/>
            </w:tcBorders>
            <w:shd w:val="clear" w:color="000000" w:fill="FFFFFF"/>
            <w:vAlign w:val="center"/>
            <w:hideMark/>
          </w:tcPr>
          <w:p w14:paraId="3E4C795A"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000000" w:fill="FFFFFF"/>
            <w:vAlign w:val="center"/>
            <w:hideMark/>
          </w:tcPr>
          <w:p w14:paraId="16D852F4"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000000" w:fill="FFFFFF"/>
            <w:vAlign w:val="center"/>
            <w:hideMark/>
          </w:tcPr>
          <w:p w14:paraId="03F32BA4"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000000" w:fill="FFFFFF"/>
            <w:vAlign w:val="center"/>
            <w:hideMark/>
          </w:tcPr>
          <w:p w14:paraId="22DDF39E"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000000" w:fill="FFFFFF"/>
            <w:vAlign w:val="center"/>
            <w:hideMark/>
          </w:tcPr>
          <w:p w14:paraId="37D7C15A"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000000" w:fill="FFFFFF"/>
            <w:vAlign w:val="center"/>
            <w:hideMark/>
          </w:tcPr>
          <w:p w14:paraId="6B216213"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36712,60</w:t>
            </w:r>
          </w:p>
        </w:tc>
        <w:tc>
          <w:tcPr>
            <w:tcW w:w="1134" w:type="dxa"/>
            <w:tcBorders>
              <w:top w:val="nil"/>
              <w:left w:val="nil"/>
              <w:bottom w:val="single" w:sz="4" w:space="0" w:color="auto"/>
              <w:right w:val="single" w:sz="4" w:space="0" w:color="auto"/>
            </w:tcBorders>
            <w:shd w:val="clear" w:color="000000" w:fill="FFFFFF"/>
            <w:vAlign w:val="center"/>
            <w:hideMark/>
          </w:tcPr>
          <w:p w14:paraId="7ABC5E92"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9112,60</w:t>
            </w:r>
          </w:p>
        </w:tc>
        <w:tc>
          <w:tcPr>
            <w:tcW w:w="1134" w:type="dxa"/>
            <w:tcBorders>
              <w:top w:val="nil"/>
              <w:left w:val="nil"/>
              <w:bottom w:val="single" w:sz="4" w:space="0" w:color="auto"/>
              <w:right w:val="single" w:sz="4" w:space="0" w:color="auto"/>
            </w:tcBorders>
            <w:shd w:val="clear" w:color="auto" w:fill="auto"/>
            <w:vAlign w:val="center"/>
            <w:hideMark/>
          </w:tcPr>
          <w:p w14:paraId="278507FE"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27100,00</w:t>
            </w:r>
          </w:p>
        </w:tc>
        <w:tc>
          <w:tcPr>
            <w:tcW w:w="1134" w:type="dxa"/>
            <w:tcBorders>
              <w:top w:val="nil"/>
              <w:left w:val="nil"/>
              <w:bottom w:val="single" w:sz="4" w:space="0" w:color="auto"/>
              <w:right w:val="single" w:sz="4" w:space="0" w:color="auto"/>
            </w:tcBorders>
            <w:shd w:val="clear" w:color="auto" w:fill="auto"/>
            <w:vAlign w:val="center"/>
            <w:hideMark/>
          </w:tcPr>
          <w:p w14:paraId="359065FA"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500,00</w:t>
            </w:r>
          </w:p>
        </w:tc>
        <w:tc>
          <w:tcPr>
            <w:tcW w:w="1134" w:type="dxa"/>
            <w:tcBorders>
              <w:top w:val="nil"/>
              <w:left w:val="nil"/>
              <w:bottom w:val="single" w:sz="4" w:space="0" w:color="auto"/>
              <w:right w:val="single" w:sz="4" w:space="0" w:color="auto"/>
            </w:tcBorders>
            <w:shd w:val="clear" w:color="000000" w:fill="FFFFFF"/>
            <w:vAlign w:val="center"/>
            <w:hideMark/>
          </w:tcPr>
          <w:p w14:paraId="7FA50554"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14:paraId="78CA5BBA"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6212,00</w:t>
            </w:r>
          </w:p>
        </w:tc>
        <w:tc>
          <w:tcPr>
            <w:tcW w:w="1276" w:type="dxa"/>
            <w:tcBorders>
              <w:top w:val="nil"/>
              <w:left w:val="nil"/>
              <w:bottom w:val="single" w:sz="4" w:space="0" w:color="auto"/>
              <w:right w:val="single" w:sz="4" w:space="0" w:color="auto"/>
            </w:tcBorders>
            <w:shd w:val="clear" w:color="000000" w:fill="FFFFFF"/>
            <w:vAlign w:val="center"/>
            <w:hideMark/>
          </w:tcPr>
          <w:p w14:paraId="062DE449"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212,00</w:t>
            </w:r>
          </w:p>
        </w:tc>
        <w:tc>
          <w:tcPr>
            <w:tcW w:w="1134" w:type="dxa"/>
            <w:vMerge/>
            <w:tcBorders>
              <w:top w:val="nil"/>
              <w:left w:val="single" w:sz="4" w:space="0" w:color="auto"/>
              <w:bottom w:val="single" w:sz="4" w:space="0" w:color="000000"/>
              <w:right w:val="single" w:sz="4" w:space="0" w:color="auto"/>
            </w:tcBorders>
            <w:vAlign w:val="center"/>
            <w:hideMark/>
          </w:tcPr>
          <w:p w14:paraId="299B85C9"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4E682B83"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17AD357D"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55FC70E3" w14:textId="77777777" w:rsidR="007E312C" w:rsidRPr="007E312C" w:rsidRDefault="007E312C" w:rsidP="007E312C">
            <w:pPr>
              <w:spacing w:after="0" w:line="240" w:lineRule="auto"/>
              <w:rPr>
                <w:rFonts w:ascii="Times New Roman" w:eastAsia="Times New Roman" w:hAnsi="Times New Roman" w:cs="Times New Roman"/>
                <w:sz w:val="18"/>
                <w:szCs w:val="18"/>
                <w:u w:val="single"/>
                <w:lang w:eastAsia="ru-RU"/>
              </w:rPr>
            </w:pPr>
          </w:p>
        </w:tc>
        <w:tc>
          <w:tcPr>
            <w:tcW w:w="850" w:type="dxa"/>
            <w:tcBorders>
              <w:top w:val="nil"/>
              <w:left w:val="nil"/>
              <w:bottom w:val="single" w:sz="4" w:space="0" w:color="auto"/>
              <w:right w:val="single" w:sz="4" w:space="0" w:color="auto"/>
            </w:tcBorders>
            <w:shd w:val="clear" w:color="000000" w:fill="FFFFFF"/>
            <w:vAlign w:val="center"/>
            <w:hideMark/>
          </w:tcPr>
          <w:p w14:paraId="5083AAC7"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областной бюджет</w:t>
            </w:r>
          </w:p>
        </w:tc>
        <w:tc>
          <w:tcPr>
            <w:tcW w:w="567" w:type="dxa"/>
            <w:tcBorders>
              <w:top w:val="nil"/>
              <w:left w:val="nil"/>
              <w:bottom w:val="single" w:sz="4" w:space="0" w:color="auto"/>
              <w:right w:val="single" w:sz="4" w:space="0" w:color="auto"/>
            </w:tcBorders>
            <w:shd w:val="clear" w:color="000000" w:fill="FFFFFF"/>
            <w:vAlign w:val="center"/>
            <w:hideMark/>
          </w:tcPr>
          <w:p w14:paraId="663B66DD"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111</w:t>
            </w:r>
          </w:p>
        </w:tc>
        <w:tc>
          <w:tcPr>
            <w:tcW w:w="426" w:type="dxa"/>
            <w:tcBorders>
              <w:top w:val="nil"/>
              <w:left w:val="nil"/>
              <w:bottom w:val="single" w:sz="4" w:space="0" w:color="auto"/>
              <w:right w:val="single" w:sz="4" w:space="0" w:color="auto"/>
            </w:tcBorders>
            <w:shd w:val="clear" w:color="000000" w:fill="FFFFFF"/>
            <w:vAlign w:val="center"/>
            <w:hideMark/>
          </w:tcPr>
          <w:p w14:paraId="0FE60C92"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04</w:t>
            </w:r>
          </w:p>
        </w:tc>
        <w:tc>
          <w:tcPr>
            <w:tcW w:w="425" w:type="dxa"/>
            <w:tcBorders>
              <w:top w:val="nil"/>
              <w:left w:val="nil"/>
              <w:bottom w:val="single" w:sz="4" w:space="0" w:color="auto"/>
              <w:right w:val="single" w:sz="4" w:space="0" w:color="auto"/>
            </w:tcBorders>
            <w:shd w:val="clear" w:color="000000" w:fill="FFFFFF"/>
            <w:vAlign w:val="center"/>
            <w:hideMark/>
          </w:tcPr>
          <w:p w14:paraId="077D002E"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05</w:t>
            </w:r>
          </w:p>
        </w:tc>
        <w:tc>
          <w:tcPr>
            <w:tcW w:w="1276" w:type="dxa"/>
            <w:tcBorders>
              <w:top w:val="nil"/>
              <w:left w:val="nil"/>
              <w:bottom w:val="single" w:sz="4" w:space="0" w:color="auto"/>
              <w:right w:val="single" w:sz="4" w:space="0" w:color="auto"/>
            </w:tcBorders>
            <w:shd w:val="clear" w:color="000000" w:fill="FFFFFF"/>
            <w:vAlign w:val="center"/>
            <w:hideMark/>
          </w:tcPr>
          <w:p w14:paraId="617C8E98"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21.2.03.02550</w:t>
            </w:r>
          </w:p>
        </w:tc>
        <w:tc>
          <w:tcPr>
            <w:tcW w:w="567" w:type="dxa"/>
            <w:tcBorders>
              <w:top w:val="nil"/>
              <w:left w:val="nil"/>
              <w:bottom w:val="single" w:sz="4" w:space="0" w:color="auto"/>
              <w:right w:val="single" w:sz="4" w:space="0" w:color="auto"/>
            </w:tcBorders>
            <w:shd w:val="clear" w:color="000000" w:fill="FFFFFF"/>
            <w:vAlign w:val="center"/>
            <w:hideMark/>
          </w:tcPr>
          <w:p w14:paraId="02774BAB"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612</w:t>
            </w:r>
          </w:p>
        </w:tc>
        <w:tc>
          <w:tcPr>
            <w:tcW w:w="1275" w:type="dxa"/>
            <w:tcBorders>
              <w:top w:val="nil"/>
              <w:left w:val="nil"/>
              <w:bottom w:val="single" w:sz="4" w:space="0" w:color="auto"/>
              <w:right w:val="single" w:sz="4" w:space="0" w:color="auto"/>
            </w:tcBorders>
            <w:shd w:val="clear" w:color="auto" w:fill="auto"/>
            <w:vAlign w:val="center"/>
            <w:hideMark/>
          </w:tcPr>
          <w:p w14:paraId="359E888F"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36712,60</w:t>
            </w:r>
          </w:p>
        </w:tc>
        <w:tc>
          <w:tcPr>
            <w:tcW w:w="1134" w:type="dxa"/>
            <w:tcBorders>
              <w:top w:val="nil"/>
              <w:left w:val="nil"/>
              <w:bottom w:val="single" w:sz="4" w:space="0" w:color="auto"/>
              <w:right w:val="single" w:sz="4" w:space="0" w:color="auto"/>
            </w:tcBorders>
            <w:shd w:val="clear" w:color="000000" w:fill="FFFFFF"/>
            <w:vAlign w:val="center"/>
            <w:hideMark/>
          </w:tcPr>
          <w:p w14:paraId="1DE99A97"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9112,60</w:t>
            </w:r>
          </w:p>
        </w:tc>
        <w:tc>
          <w:tcPr>
            <w:tcW w:w="1134" w:type="dxa"/>
            <w:tcBorders>
              <w:top w:val="nil"/>
              <w:left w:val="nil"/>
              <w:bottom w:val="single" w:sz="4" w:space="0" w:color="auto"/>
              <w:right w:val="single" w:sz="4" w:space="0" w:color="auto"/>
            </w:tcBorders>
            <w:shd w:val="clear" w:color="auto" w:fill="auto"/>
            <w:vAlign w:val="center"/>
            <w:hideMark/>
          </w:tcPr>
          <w:p w14:paraId="25DC45A9"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27100,00</w:t>
            </w:r>
          </w:p>
        </w:tc>
        <w:tc>
          <w:tcPr>
            <w:tcW w:w="1134" w:type="dxa"/>
            <w:tcBorders>
              <w:top w:val="nil"/>
              <w:left w:val="nil"/>
              <w:bottom w:val="single" w:sz="4" w:space="0" w:color="auto"/>
              <w:right w:val="single" w:sz="4" w:space="0" w:color="auto"/>
            </w:tcBorders>
            <w:shd w:val="clear" w:color="auto" w:fill="auto"/>
            <w:vAlign w:val="center"/>
            <w:hideMark/>
          </w:tcPr>
          <w:p w14:paraId="0E691DB8"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500,00</w:t>
            </w:r>
          </w:p>
        </w:tc>
        <w:tc>
          <w:tcPr>
            <w:tcW w:w="1134" w:type="dxa"/>
            <w:tcBorders>
              <w:top w:val="nil"/>
              <w:left w:val="nil"/>
              <w:bottom w:val="single" w:sz="4" w:space="0" w:color="auto"/>
              <w:right w:val="single" w:sz="4" w:space="0" w:color="auto"/>
            </w:tcBorders>
            <w:shd w:val="clear" w:color="000000" w:fill="FFFFFF"/>
            <w:vAlign w:val="center"/>
            <w:hideMark/>
          </w:tcPr>
          <w:p w14:paraId="71A5CD98"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14:paraId="00CD3171"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6212,00</w:t>
            </w:r>
          </w:p>
        </w:tc>
        <w:tc>
          <w:tcPr>
            <w:tcW w:w="1276" w:type="dxa"/>
            <w:tcBorders>
              <w:top w:val="nil"/>
              <w:left w:val="nil"/>
              <w:bottom w:val="single" w:sz="4" w:space="0" w:color="auto"/>
              <w:right w:val="single" w:sz="4" w:space="0" w:color="auto"/>
            </w:tcBorders>
            <w:shd w:val="clear" w:color="000000" w:fill="FFFFFF"/>
            <w:vAlign w:val="center"/>
            <w:hideMark/>
          </w:tcPr>
          <w:p w14:paraId="5AEE5AD8"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212,00</w:t>
            </w:r>
          </w:p>
        </w:tc>
        <w:tc>
          <w:tcPr>
            <w:tcW w:w="1134" w:type="dxa"/>
            <w:vMerge/>
            <w:tcBorders>
              <w:top w:val="nil"/>
              <w:left w:val="single" w:sz="4" w:space="0" w:color="auto"/>
              <w:bottom w:val="single" w:sz="4" w:space="0" w:color="000000"/>
              <w:right w:val="single" w:sz="4" w:space="0" w:color="auto"/>
            </w:tcBorders>
            <w:vAlign w:val="center"/>
            <w:hideMark/>
          </w:tcPr>
          <w:p w14:paraId="0520036A"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382FAA83"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1E44068E"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6AE9C457" w14:textId="77777777" w:rsidR="007E312C" w:rsidRPr="007E312C" w:rsidRDefault="007E312C" w:rsidP="007E312C">
            <w:pPr>
              <w:spacing w:after="0" w:line="240" w:lineRule="auto"/>
              <w:rPr>
                <w:rFonts w:ascii="Times New Roman" w:eastAsia="Times New Roman" w:hAnsi="Times New Roman" w:cs="Times New Roman"/>
                <w:sz w:val="18"/>
                <w:szCs w:val="18"/>
                <w:u w:val="single"/>
                <w:lang w:eastAsia="ru-RU"/>
              </w:rPr>
            </w:pP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251E25D5"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федеральный бюджет</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14:paraId="109E2955"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single" w:sz="4" w:space="0" w:color="auto"/>
              <w:left w:val="nil"/>
              <w:bottom w:val="single" w:sz="4" w:space="0" w:color="auto"/>
              <w:right w:val="single" w:sz="4" w:space="0" w:color="auto"/>
            </w:tcBorders>
            <w:shd w:val="clear" w:color="000000" w:fill="FFFFFF"/>
            <w:vAlign w:val="center"/>
            <w:hideMark/>
          </w:tcPr>
          <w:p w14:paraId="1EA46A43"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14:paraId="248D51A7"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5C8227D1"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14:paraId="083E66F4"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single" w:sz="4" w:space="0" w:color="auto"/>
              <w:left w:val="nil"/>
              <w:bottom w:val="single" w:sz="4" w:space="0" w:color="auto"/>
              <w:right w:val="single" w:sz="4" w:space="0" w:color="auto"/>
            </w:tcBorders>
            <w:shd w:val="clear" w:color="000000" w:fill="FFFFFF"/>
            <w:vAlign w:val="center"/>
          </w:tcPr>
          <w:p w14:paraId="5D0052F0"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707AB925"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2F1DB93A"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2257B86B"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1A4AAC40"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3DBEE2C0"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5F0DAEDF"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2AFA9A06"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6AF39911"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77DE13C8"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32BC4649" w14:textId="77777777" w:rsidR="007E312C" w:rsidRPr="007E312C" w:rsidRDefault="007E312C" w:rsidP="007E312C">
            <w:pPr>
              <w:spacing w:after="0" w:line="240" w:lineRule="auto"/>
              <w:rPr>
                <w:rFonts w:ascii="Times New Roman" w:eastAsia="Times New Roman" w:hAnsi="Times New Roman" w:cs="Times New Roman"/>
                <w:sz w:val="18"/>
                <w:szCs w:val="18"/>
                <w:u w:val="single"/>
                <w:lang w:eastAsia="ru-RU"/>
              </w:rPr>
            </w:pPr>
          </w:p>
        </w:tc>
        <w:tc>
          <w:tcPr>
            <w:tcW w:w="850" w:type="dxa"/>
            <w:tcBorders>
              <w:top w:val="nil"/>
              <w:left w:val="nil"/>
              <w:bottom w:val="single" w:sz="4" w:space="0" w:color="auto"/>
              <w:right w:val="single" w:sz="4" w:space="0" w:color="auto"/>
            </w:tcBorders>
            <w:shd w:val="clear" w:color="000000" w:fill="FFFFFF"/>
            <w:hideMark/>
          </w:tcPr>
          <w:p w14:paraId="7BE12A0B"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местные бюджеты</w:t>
            </w:r>
          </w:p>
        </w:tc>
        <w:tc>
          <w:tcPr>
            <w:tcW w:w="567" w:type="dxa"/>
            <w:tcBorders>
              <w:top w:val="nil"/>
              <w:left w:val="nil"/>
              <w:bottom w:val="single" w:sz="4" w:space="0" w:color="auto"/>
              <w:right w:val="single" w:sz="4" w:space="0" w:color="auto"/>
            </w:tcBorders>
            <w:shd w:val="clear" w:color="000000" w:fill="FFFFFF"/>
            <w:vAlign w:val="center"/>
            <w:hideMark/>
          </w:tcPr>
          <w:p w14:paraId="0816EBCC"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000000" w:fill="FFFFFF"/>
            <w:vAlign w:val="center"/>
            <w:hideMark/>
          </w:tcPr>
          <w:p w14:paraId="7260B810"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000000" w:fill="FFFFFF"/>
            <w:vAlign w:val="center"/>
            <w:hideMark/>
          </w:tcPr>
          <w:p w14:paraId="03823E8B"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000000" w:fill="FFFFFF"/>
            <w:vAlign w:val="center"/>
            <w:hideMark/>
          </w:tcPr>
          <w:p w14:paraId="36A6105F"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000000" w:fill="FFFFFF"/>
            <w:vAlign w:val="center"/>
            <w:hideMark/>
          </w:tcPr>
          <w:p w14:paraId="1BCED6FE"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000000" w:fill="FFFFFF"/>
            <w:vAlign w:val="center"/>
          </w:tcPr>
          <w:p w14:paraId="691A96E0"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tcPr>
          <w:p w14:paraId="3C1B0FF4"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tcPr>
          <w:p w14:paraId="753FD1CA"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tcPr>
          <w:p w14:paraId="2C601D88"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tcPr>
          <w:p w14:paraId="7E59BAA7"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000000" w:fill="FFFFFF"/>
            <w:vAlign w:val="center"/>
          </w:tcPr>
          <w:p w14:paraId="535A871D"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000000" w:fill="FFFFFF"/>
            <w:vAlign w:val="center"/>
          </w:tcPr>
          <w:p w14:paraId="52FE337C"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7D09EE9D"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011403AF"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1169B8C6"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1DA9DD3D" w14:textId="77777777" w:rsidR="007E312C" w:rsidRPr="007E312C" w:rsidRDefault="007E312C" w:rsidP="007E312C">
            <w:pPr>
              <w:spacing w:after="0" w:line="240" w:lineRule="auto"/>
              <w:rPr>
                <w:rFonts w:ascii="Times New Roman" w:eastAsia="Times New Roman" w:hAnsi="Times New Roman" w:cs="Times New Roman"/>
                <w:sz w:val="18"/>
                <w:szCs w:val="18"/>
                <w:u w:val="single"/>
                <w:lang w:eastAsia="ru-RU"/>
              </w:rPr>
            </w:pPr>
          </w:p>
        </w:tc>
        <w:tc>
          <w:tcPr>
            <w:tcW w:w="850" w:type="dxa"/>
            <w:tcBorders>
              <w:top w:val="nil"/>
              <w:left w:val="nil"/>
              <w:bottom w:val="single" w:sz="4" w:space="0" w:color="auto"/>
              <w:right w:val="single" w:sz="4" w:space="0" w:color="auto"/>
            </w:tcBorders>
            <w:shd w:val="clear" w:color="000000" w:fill="FFFFFF"/>
            <w:hideMark/>
          </w:tcPr>
          <w:p w14:paraId="18993CA9"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внебюджетные источники**</w:t>
            </w:r>
          </w:p>
        </w:tc>
        <w:tc>
          <w:tcPr>
            <w:tcW w:w="567" w:type="dxa"/>
            <w:tcBorders>
              <w:top w:val="nil"/>
              <w:left w:val="nil"/>
              <w:bottom w:val="single" w:sz="4" w:space="0" w:color="auto"/>
              <w:right w:val="single" w:sz="4" w:space="0" w:color="auto"/>
            </w:tcBorders>
            <w:shd w:val="clear" w:color="000000" w:fill="FFFFFF"/>
            <w:vAlign w:val="center"/>
            <w:hideMark/>
          </w:tcPr>
          <w:p w14:paraId="49B8EE85"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000000" w:fill="FFFFFF"/>
            <w:vAlign w:val="center"/>
            <w:hideMark/>
          </w:tcPr>
          <w:p w14:paraId="56A336F6"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000000" w:fill="FFFFFF"/>
            <w:vAlign w:val="center"/>
            <w:hideMark/>
          </w:tcPr>
          <w:p w14:paraId="4E80629E"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000000" w:fill="FFFFFF"/>
            <w:vAlign w:val="center"/>
            <w:hideMark/>
          </w:tcPr>
          <w:p w14:paraId="2E542CC7"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000000" w:fill="FFFFFF"/>
            <w:vAlign w:val="center"/>
            <w:hideMark/>
          </w:tcPr>
          <w:p w14:paraId="6E469EEA"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000000" w:fill="FFFFFF"/>
            <w:vAlign w:val="center"/>
          </w:tcPr>
          <w:p w14:paraId="264B61EF"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tcPr>
          <w:p w14:paraId="34F8C918"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tcPr>
          <w:p w14:paraId="47476B32"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tcPr>
          <w:p w14:paraId="19E82FF6"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tcPr>
          <w:p w14:paraId="7B84BF30"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000000" w:fill="FFFFFF"/>
            <w:vAlign w:val="center"/>
          </w:tcPr>
          <w:p w14:paraId="2EA797F0"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000000" w:fill="FFFFFF"/>
            <w:vAlign w:val="center"/>
          </w:tcPr>
          <w:p w14:paraId="6E7CA3A2"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3E9E68B3"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5E2375C4"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7BFB1280"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1FE22BDE" w14:textId="77777777" w:rsidR="007E312C" w:rsidRPr="007E312C" w:rsidRDefault="007E312C" w:rsidP="007E312C">
            <w:pPr>
              <w:spacing w:after="0" w:line="240" w:lineRule="auto"/>
              <w:rPr>
                <w:rFonts w:ascii="Times New Roman" w:eastAsia="Times New Roman" w:hAnsi="Times New Roman" w:cs="Times New Roman"/>
                <w:sz w:val="18"/>
                <w:szCs w:val="18"/>
                <w:u w:val="single"/>
                <w:lang w:eastAsia="ru-RU"/>
              </w:rPr>
            </w:pPr>
          </w:p>
        </w:tc>
        <w:tc>
          <w:tcPr>
            <w:tcW w:w="850" w:type="dxa"/>
            <w:tcBorders>
              <w:top w:val="nil"/>
              <w:left w:val="nil"/>
              <w:bottom w:val="single" w:sz="4" w:space="0" w:color="auto"/>
              <w:right w:val="single" w:sz="4" w:space="0" w:color="auto"/>
            </w:tcBorders>
            <w:shd w:val="clear" w:color="000000" w:fill="FFFFFF"/>
            <w:hideMark/>
          </w:tcPr>
          <w:p w14:paraId="42B9B65F"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налоговые расходы</w:t>
            </w:r>
          </w:p>
        </w:tc>
        <w:tc>
          <w:tcPr>
            <w:tcW w:w="567" w:type="dxa"/>
            <w:tcBorders>
              <w:top w:val="nil"/>
              <w:left w:val="nil"/>
              <w:bottom w:val="single" w:sz="4" w:space="0" w:color="auto"/>
              <w:right w:val="single" w:sz="4" w:space="0" w:color="auto"/>
            </w:tcBorders>
            <w:shd w:val="clear" w:color="000000" w:fill="FFFFFF"/>
            <w:vAlign w:val="center"/>
            <w:hideMark/>
          </w:tcPr>
          <w:p w14:paraId="6996225E"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000000" w:fill="FFFFFF"/>
            <w:vAlign w:val="center"/>
            <w:hideMark/>
          </w:tcPr>
          <w:p w14:paraId="3FB15168"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000000" w:fill="FFFFFF"/>
            <w:vAlign w:val="center"/>
            <w:hideMark/>
          </w:tcPr>
          <w:p w14:paraId="108CD3C8"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000000" w:fill="FFFFFF"/>
            <w:vAlign w:val="center"/>
            <w:hideMark/>
          </w:tcPr>
          <w:p w14:paraId="05A560B3"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000000" w:fill="FFFFFF"/>
            <w:vAlign w:val="center"/>
            <w:hideMark/>
          </w:tcPr>
          <w:p w14:paraId="347B599E"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000000" w:fill="FFFFFF"/>
            <w:vAlign w:val="center"/>
          </w:tcPr>
          <w:p w14:paraId="7B29CAC7"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tcPr>
          <w:p w14:paraId="0D551FF8"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tcPr>
          <w:p w14:paraId="15B82152"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tcPr>
          <w:p w14:paraId="53E3116B"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tcPr>
          <w:p w14:paraId="49200C6A"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000000" w:fill="FFFFFF"/>
            <w:vAlign w:val="center"/>
          </w:tcPr>
          <w:p w14:paraId="6D89107A"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000000" w:fill="FFFFFF"/>
            <w:vAlign w:val="center"/>
          </w:tcPr>
          <w:p w14:paraId="3E4A0D95"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39F7F14F"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77F137EA"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179B042D" w14:textId="77777777" w:rsidTr="00827EA0">
        <w:trPr>
          <w:trHeight w:val="645"/>
        </w:trPr>
        <w:tc>
          <w:tcPr>
            <w:tcW w:w="1277" w:type="dxa"/>
            <w:vMerge w:val="restart"/>
            <w:tcBorders>
              <w:top w:val="nil"/>
              <w:left w:val="single" w:sz="4" w:space="0" w:color="auto"/>
              <w:bottom w:val="single" w:sz="4" w:space="0" w:color="000000"/>
              <w:right w:val="single" w:sz="4" w:space="0" w:color="auto"/>
            </w:tcBorders>
            <w:shd w:val="clear" w:color="auto" w:fill="auto"/>
            <w:vAlign w:val="center"/>
            <w:hideMark/>
          </w:tcPr>
          <w:p w14:paraId="6A01BA80"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1.2.1.1.3.1.1. Обеспечение учреждений ветеринарии современным оборудованием для диагностики заразных болезней животных, хранения биопрепаратов, проведение дезинфекций</w:t>
            </w:r>
          </w:p>
        </w:tc>
        <w:tc>
          <w:tcPr>
            <w:tcW w:w="850" w:type="dxa"/>
            <w:tcBorders>
              <w:top w:val="nil"/>
              <w:left w:val="nil"/>
              <w:bottom w:val="single" w:sz="4" w:space="0" w:color="auto"/>
              <w:right w:val="single" w:sz="4" w:space="0" w:color="auto"/>
            </w:tcBorders>
            <w:shd w:val="clear" w:color="auto" w:fill="auto"/>
            <w:hideMark/>
          </w:tcPr>
          <w:p w14:paraId="5F5CA008"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Количество, ед.</w:t>
            </w:r>
          </w:p>
        </w:tc>
        <w:tc>
          <w:tcPr>
            <w:tcW w:w="567" w:type="dxa"/>
            <w:tcBorders>
              <w:top w:val="nil"/>
              <w:left w:val="nil"/>
              <w:bottom w:val="single" w:sz="4" w:space="0" w:color="auto"/>
              <w:right w:val="single" w:sz="4" w:space="0" w:color="auto"/>
            </w:tcBorders>
            <w:shd w:val="clear" w:color="auto" w:fill="auto"/>
            <w:vAlign w:val="center"/>
            <w:hideMark/>
          </w:tcPr>
          <w:p w14:paraId="7F744372"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2A4C65E0"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4FED06C9"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532A20A3"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12330255"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49ED26AF"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58,00</w:t>
            </w:r>
          </w:p>
        </w:tc>
        <w:tc>
          <w:tcPr>
            <w:tcW w:w="1134" w:type="dxa"/>
            <w:tcBorders>
              <w:top w:val="nil"/>
              <w:left w:val="nil"/>
              <w:bottom w:val="single" w:sz="4" w:space="0" w:color="auto"/>
              <w:right w:val="single" w:sz="4" w:space="0" w:color="auto"/>
            </w:tcBorders>
            <w:shd w:val="clear" w:color="auto" w:fill="auto"/>
            <w:vAlign w:val="center"/>
            <w:hideMark/>
          </w:tcPr>
          <w:p w14:paraId="29F1DD12"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3EBAB8AE" w14:textId="77777777" w:rsidR="007E312C" w:rsidRPr="00B50D5B" w:rsidRDefault="00B97EF2"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58</w:t>
            </w:r>
            <w:r w:rsidR="007E312C" w:rsidRPr="00B50D5B">
              <w:rPr>
                <w:rFonts w:ascii="Times New Roman" w:eastAsia="Times New Roman" w:hAnsi="Times New Roman" w:cs="Times New Roman"/>
                <w:sz w:val="16"/>
                <w:szCs w:val="16"/>
                <w:lang w:eastAsia="ru-RU"/>
              </w:rPr>
              <w:t>,00</w:t>
            </w:r>
          </w:p>
        </w:tc>
        <w:tc>
          <w:tcPr>
            <w:tcW w:w="1134" w:type="dxa"/>
            <w:tcBorders>
              <w:top w:val="nil"/>
              <w:left w:val="nil"/>
              <w:bottom w:val="single" w:sz="4" w:space="0" w:color="auto"/>
              <w:right w:val="single" w:sz="4" w:space="0" w:color="auto"/>
            </w:tcBorders>
            <w:shd w:val="clear" w:color="auto" w:fill="auto"/>
            <w:vAlign w:val="center"/>
          </w:tcPr>
          <w:p w14:paraId="1C4BCD72"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tcPr>
          <w:p w14:paraId="231546E9"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tcPr>
          <w:p w14:paraId="024E30D7"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tcPr>
          <w:p w14:paraId="0CB45391"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7CF6A2A3"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 xml:space="preserve">Управление ветеринарии Новосибирской области, ГБУ НСО, подведомственные управлению ветеринарии </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1CCA4A8F"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В 2022 году учреждения ветеринарии области приобретут 58 ед. оборудования для ветлабораторий. В 2023-2024 годах реализация мероприятия не планируется</w:t>
            </w:r>
          </w:p>
        </w:tc>
      </w:tr>
      <w:tr w:rsidR="00056645" w:rsidRPr="007E312C" w14:paraId="69AFFACE"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30FBFCFA"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4E24D95D"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Стоимость единицы, тыс. руб.</w:t>
            </w:r>
          </w:p>
        </w:tc>
        <w:tc>
          <w:tcPr>
            <w:tcW w:w="567" w:type="dxa"/>
            <w:tcBorders>
              <w:top w:val="nil"/>
              <w:left w:val="nil"/>
              <w:bottom w:val="single" w:sz="4" w:space="0" w:color="auto"/>
              <w:right w:val="single" w:sz="4" w:space="0" w:color="auto"/>
            </w:tcBorders>
            <w:shd w:val="clear" w:color="auto" w:fill="auto"/>
            <w:vAlign w:val="center"/>
            <w:hideMark/>
          </w:tcPr>
          <w:p w14:paraId="76B396C1"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62AB5F60"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6376CA0D"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5F324F4E"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28194379"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6C3E2E27"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120,69</w:t>
            </w:r>
          </w:p>
        </w:tc>
        <w:tc>
          <w:tcPr>
            <w:tcW w:w="1134" w:type="dxa"/>
            <w:tcBorders>
              <w:top w:val="nil"/>
              <w:left w:val="nil"/>
              <w:bottom w:val="single" w:sz="4" w:space="0" w:color="auto"/>
              <w:right w:val="single" w:sz="4" w:space="0" w:color="auto"/>
            </w:tcBorders>
            <w:shd w:val="clear" w:color="auto" w:fill="auto"/>
            <w:vAlign w:val="center"/>
            <w:hideMark/>
          </w:tcPr>
          <w:p w14:paraId="287D8D06"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auto" w:fill="auto"/>
            <w:vAlign w:val="center"/>
            <w:hideMark/>
          </w:tcPr>
          <w:p w14:paraId="7397E695"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auto" w:fill="auto"/>
            <w:vAlign w:val="center"/>
            <w:hideMark/>
          </w:tcPr>
          <w:p w14:paraId="2575E64E"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auto" w:fill="auto"/>
            <w:vAlign w:val="center"/>
            <w:hideMark/>
          </w:tcPr>
          <w:p w14:paraId="371101B3"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227AEED2"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6128AA01"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700EDFA6"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05A6C3BE"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1F99E1FD"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1F35A62D"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6834D10E"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Всего по мероприятию, тыс. руб. в том числе:</w:t>
            </w:r>
          </w:p>
        </w:tc>
        <w:tc>
          <w:tcPr>
            <w:tcW w:w="567" w:type="dxa"/>
            <w:tcBorders>
              <w:top w:val="nil"/>
              <w:left w:val="nil"/>
              <w:bottom w:val="single" w:sz="4" w:space="0" w:color="auto"/>
              <w:right w:val="single" w:sz="4" w:space="0" w:color="auto"/>
            </w:tcBorders>
            <w:shd w:val="clear" w:color="auto" w:fill="auto"/>
            <w:vAlign w:val="center"/>
            <w:hideMark/>
          </w:tcPr>
          <w:p w14:paraId="4D44F594"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698E1364"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0A8AE15C"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0CF44DD5"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135A9BD4"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1618D761"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7000,00</w:t>
            </w:r>
          </w:p>
        </w:tc>
        <w:tc>
          <w:tcPr>
            <w:tcW w:w="1134" w:type="dxa"/>
            <w:tcBorders>
              <w:top w:val="nil"/>
              <w:left w:val="nil"/>
              <w:bottom w:val="single" w:sz="4" w:space="0" w:color="auto"/>
              <w:right w:val="single" w:sz="4" w:space="0" w:color="auto"/>
            </w:tcBorders>
            <w:shd w:val="clear" w:color="auto" w:fill="auto"/>
            <w:vAlign w:val="center"/>
          </w:tcPr>
          <w:p w14:paraId="520B6307"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19E2E5A0" w14:textId="77777777" w:rsidR="007E312C" w:rsidRPr="00B50D5B" w:rsidRDefault="003C5303" w:rsidP="003C5303">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7000,00</w:t>
            </w:r>
          </w:p>
        </w:tc>
        <w:tc>
          <w:tcPr>
            <w:tcW w:w="1134" w:type="dxa"/>
            <w:tcBorders>
              <w:top w:val="nil"/>
              <w:left w:val="nil"/>
              <w:bottom w:val="single" w:sz="4" w:space="0" w:color="auto"/>
              <w:right w:val="single" w:sz="4" w:space="0" w:color="auto"/>
            </w:tcBorders>
            <w:shd w:val="clear" w:color="auto" w:fill="auto"/>
            <w:vAlign w:val="center"/>
          </w:tcPr>
          <w:p w14:paraId="308FFC0C"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tcPr>
          <w:p w14:paraId="1EC538CB"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tcPr>
          <w:p w14:paraId="0F2094D2"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tcPr>
          <w:p w14:paraId="6FFA044B"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6583A070"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05AED7CF"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349FD4D7"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6D7F6CD1"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4C7E79D2"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областной бюджет</w:t>
            </w:r>
          </w:p>
        </w:tc>
        <w:tc>
          <w:tcPr>
            <w:tcW w:w="567" w:type="dxa"/>
            <w:tcBorders>
              <w:top w:val="nil"/>
              <w:left w:val="nil"/>
              <w:bottom w:val="single" w:sz="4" w:space="0" w:color="auto"/>
              <w:right w:val="single" w:sz="4" w:space="0" w:color="auto"/>
            </w:tcBorders>
            <w:shd w:val="clear" w:color="auto" w:fill="auto"/>
            <w:vAlign w:val="center"/>
            <w:hideMark/>
          </w:tcPr>
          <w:p w14:paraId="2B145CB6"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111</w:t>
            </w:r>
          </w:p>
        </w:tc>
        <w:tc>
          <w:tcPr>
            <w:tcW w:w="426" w:type="dxa"/>
            <w:tcBorders>
              <w:top w:val="nil"/>
              <w:left w:val="nil"/>
              <w:bottom w:val="single" w:sz="4" w:space="0" w:color="auto"/>
              <w:right w:val="single" w:sz="4" w:space="0" w:color="auto"/>
            </w:tcBorders>
            <w:shd w:val="clear" w:color="auto" w:fill="auto"/>
            <w:vAlign w:val="center"/>
            <w:hideMark/>
          </w:tcPr>
          <w:p w14:paraId="4735696A"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14:paraId="6719E34B"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05</w:t>
            </w:r>
          </w:p>
        </w:tc>
        <w:tc>
          <w:tcPr>
            <w:tcW w:w="1276" w:type="dxa"/>
            <w:tcBorders>
              <w:top w:val="nil"/>
              <w:left w:val="nil"/>
              <w:bottom w:val="single" w:sz="4" w:space="0" w:color="auto"/>
              <w:right w:val="single" w:sz="4" w:space="0" w:color="auto"/>
            </w:tcBorders>
            <w:shd w:val="clear" w:color="auto" w:fill="auto"/>
            <w:vAlign w:val="center"/>
            <w:hideMark/>
          </w:tcPr>
          <w:p w14:paraId="6731A1A4"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21.2.03.02550</w:t>
            </w:r>
          </w:p>
        </w:tc>
        <w:tc>
          <w:tcPr>
            <w:tcW w:w="567" w:type="dxa"/>
            <w:tcBorders>
              <w:top w:val="nil"/>
              <w:left w:val="nil"/>
              <w:bottom w:val="single" w:sz="4" w:space="0" w:color="auto"/>
              <w:right w:val="single" w:sz="4" w:space="0" w:color="auto"/>
            </w:tcBorders>
            <w:shd w:val="clear" w:color="auto" w:fill="auto"/>
            <w:vAlign w:val="center"/>
            <w:hideMark/>
          </w:tcPr>
          <w:p w14:paraId="7612F1E8"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612</w:t>
            </w:r>
          </w:p>
        </w:tc>
        <w:tc>
          <w:tcPr>
            <w:tcW w:w="1275" w:type="dxa"/>
            <w:tcBorders>
              <w:top w:val="nil"/>
              <w:left w:val="nil"/>
              <w:bottom w:val="single" w:sz="4" w:space="0" w:color="auto"/>
              <w:right w:val="single" w:sz="4" w:space="0" w:color="auto"/>
            </w:tcBorders>
            <w:shd w:val="clear" w:color="auto" w:fill="auto"/>
            <w:vAlign w:val="center"/>
            <w:hideMark/>
          </w:tcPr>
          <w:p w14:paraId="4FD74F9C"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7000,00</w:t>
            </w:r>
          </w:p>
        </w:tc>
        <w:tc>
          <w:tcPr>
            <w:tcW w:w="1134" w:type="dxa"/>
            <w:tcBorders>
              <w:top w:val="nil"/>
              <w:left w:val="nil"/>
              <w:bottom w:val="single" w:sz="4" w:space="0" w:color="auto"/>
              <w:right w:val="single" w:sz="4" w:space="0" w:color="auto"/>
            </w:tcBorders>
            <w:shd w:val="clear" w:color="auto" w:fill="auto"/>
            <w:vAlign w:val="center"/>
          </w:tcPr>
          <w:p w14:paraId="1215F71B"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6FB57BB5"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7000,00</w:t>
            </w:r>
          </w:p>
        </w:tc>
        <w:tc>
          <w:tcPr>
            <w:tcW w:w="1134" w:type="dxa"/>
            <w:tcBorders>
              <w:top w:val="nil"/>
              <w:left w:val="nil"/>
              <w:bottom w:val="single" w:sz="4" w:space="0" w:color="auto"/>
              <w:right w:val="single" w:sz="4" w:space="0" w:color="auto"/>
            </w:tcBorders>
            <w:shd w:val="clear" w:color="auto" w:fill="auto"/>
            <w:vAlign w:val="center"/>
          </w:tcPr>
          <w:p w14:paraId="2057B1BD"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tcPr>
          <w:p w14:paraId="5F4A5130"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tcPr>
          <w:p w14:paraId="41197AC0"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tcPr>
          <w:p w14:paraId="0986E933"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17AD0E04"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64FF63AD"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1B4736FD"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72B512A5"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27993C47"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федеральный бюджет</w:t>
            </w:r>
          </w:p>
        </w:tc>
        <w:tc>
          <w:tcPr>
            <w:tcW w:w="567" w:type="dxa"/>
            <w:tcBorders>
              <w:top w:val="nil"/>
              <w:left w:val="nil"/>
              <w:bottom w:val="single" w:sz="4" w:space="0" w:color="auto"/>
              <w:right w:val="single" w:sz="4" w:space="0" w:color="auto"/>
            </w:tcBorders>
            <w:shd w:val="clear" w:color="auto" w:fill="auto"/>
            <w:vAlign w:val="center"/>
            <w:hideMark/>
          </w:tcPr>
          <w:p w14:paraId="3CAA3ED8"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6A39B025"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422766D0"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7CA01E90"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25C174D2"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tcPr>
          <w:p w14:paraId="09AB7588"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tcPr>
          <w:p w14:paraId="11C8A2B3"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tcPr>
          <w:p w14:paraId="59165AA8"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tcPr>
          <w:p w14:paraId="49A0D09F"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tcPr>
          <w:p w14:paraId="39704BB0"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tcPr>
          <w:p w14:paraId="2414764E"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tcPr>
          <w:p w14:paraId="400B603C"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0F77A5BB"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7C1DB8CB"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2E50A851"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1615497A"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49B07E53"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местные бюджеты</w:t>
            </w:r>
          </w:p>
        </w:tc>
        <w:tc>
          <w:tcPr>
            <w:tcW w:w="567" w:type="dxa"/>
            <w:tcBorders>
              <w:top w:val="nil"/>
              <w:left w:val="nil"/>
              <w:bottom w:val="single" w:sz="4" w:space="0" w:color="auto"/>
              <w:right w:val="single" w:sz="4" w:space="0" w:color="auto"/>
            </w:tcBorders>
            <w:shd w:val="clear" w:color="auto" w:fill="auto"/>
            <w:vAlign w:val="center"/>
            <w:hideMark/>
          </w:tcPr>
          <w:p w14:paraId="12EB080D"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5DA0A2A7"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768CC8E4"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1203C612"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35D2621A"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tcPr>
          <w:p w14:paraId="630A56CF"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tcPr>
          <w:p w14:paraId="1EB13B76"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tcPr>
          <w:p w14:paraId="1042E5CD"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tcPr>
          <w:p w14:paraId="7176AB55"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tcPr>
          <w:p w14:paraId="7097CF1E"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tcPr>
          <w:p w14:paraId="0AF199D4"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tcPr>
          <w:p w14:paraId="71A70B17"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30617096"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2528EE74"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7803DC21"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6755EC89"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66603E0D"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внебюджетные источники**</w:t>
            </w:r>
          </w:p>
        </w:tc>
        <w:tc>
          <w:tcPr>
            <w:tcW w:w="567" w:type="dxa"/>
            <w:tcBorders>
              <w:top w:val="nil"/>
              <w:left w:val="nil"/>
              <w:bottom w:val="single" w:sz="4" w:space="0" w:color="auto"/>
              <w:right w:val="single" w:sz="4" w:space="0" w:color="auto"/>
            </w:tcBorders>
            <w:shd w:val="clear" w:color="auto" w:fill="auto"/>
            <w:vAlign w:val="center"/>
            <w:hideMark/>
          </w:tcPr>
          <w:p w14:paraId="15396359"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55A51304"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38D75772"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384285D5"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6B1518EA"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tcPr>
          <w:p w14:paraId="2369AF5D"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tcPr>
          <w:p w14:paraId="28793B0F"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tcPr>
          <w:p w14:paraId="4DDB71BC"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tcPr>
          <w:p w14:paraId="76A7177B"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tcPr>
          <w:p w14:paraId="033CAFE4"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tcPr>
          <w:p w14:paraId="4A346803"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tcPr>
          <w:p w14:paraId="57871F0C"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75BEE5AC"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377E0147"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1E9C5D41"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4720C7F0"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4FA31608"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налоговые расходы</w:t>
            </w:r>
          </w:p>
        </w:tc>
        <w:tc>
          <w:tcPr>
            <w:tcW w:w="567" w:type="dxa"/>
            <w:tcBorders>
              <w:top w:val="nil"/>
              <w:left w:val="nil"/>
              <w:bottom w:val="single" w:sz="4" w:space="0" w:color="auto"/>
              <w:right w:val="single" w:sz="4" w:space="0" w:color="auto"/>
            </w:tcBorders>
            <w:shd w:val="clear" w:color="auto" w:fill="auto"/>
            <w:vAlign w:val="center"/>
            <w:hideMark/>
          </w:tcPr>
          <w:p w14:paraId="3E911490"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5ECEA21E"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382E2F84"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5EE1B3E4"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13BF22F9"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tcPr>
          <w:p w14:paraId="26AD6893"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tcPr>
          <w:p w14:paraId="65919921"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tcPr>
          <w:p w14:paraId="1DAC7D01"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tcPr>
          <w:p w14:paraId="7D44460F"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tcPr>
          <w:p w14:paraId="3F409E37"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tcPr>
          <w:p w14:paraId="2D028C0F"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tcPr>
          <w:p w14:paraId="55C3DA63"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559DF7FB"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283F473B"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4C2153AB" w14:textId="77777777" w:rsidTr="00827EA0">
        <w:trPr>
          <w:trHeight w:val="645"/>
        </w:trPr>
        <w:tc>
          <w:tcPr>
            <w:tcW w:w="1277" w:type="dxa"/>
            <w:vMerge w:val="restart"/>
            <w:tcBorders>
              <w:top w:val="nil"/>
              <w:left w:val="single" w:sz="4" w:space="0" w:color="auto"/>
              <w:bottom w:val="single" w:sz="4" w:space="0" w:color="000000"/>
              <w:right w:val="single" w:sz="4" w:space="0" w:color="auto"/>
            </w:tcBorders>
            <w:shd w:val="clear" w:color="auto" w:fill="auto"/>
            <w:vAlign w:val="center"/>
            <w:hideMark/>
          </w:tcPr>
          <w:p w14:paraId="6FB250A4" w14:textId="77777777" w:rsidR="007E312C" w:rsidRPr="007E312C" w:rsidRDefault="007E312C" w:rsidP="00827EA0">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1.2.1.1.3.1.2. Обеспечение учреждений ветеринарии спецавтотранспортом (для выездных</w:t>
            </w:r>
            <w:r w:rsidRPr="007E312C">
              <w:rPr>
                <w:rFonts w:ascii="Times New Roman" w:eastAsia="Times New Roman" w:hAnsi="Times New Roman" w:cs="Times New Roman"/>
                <w:sz w:val="18"/>
                <w:szCs w:val="18"/>
                <w:lang w:eastAsia="ru-RU"/>
              </w:rPr>
              <w:br/>
              <w:t xml:space="preserve">профилактических обработок, упреждающих занос вируса АЧС и других заразных болезней животных, а также утилизации животных)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6CC8F1A"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Количество, ед.</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109AA51A"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single" w:sz="4" w:space="0" w:color="auto"/>
              <w:left w:val="nil"/>
              <w:bottom w:val="single" w:sz="4" w:space="0" w:color="auto"/>
              <w:right w:val="single" w:sz="4" w:space="0" w:color="auto"/>
            </w:tcBorders>
            <w:shd w:val="clear" w:color="auto" w:fill="auto"/>
            <w:vAlign w:val="center"/>
            <w:hideMark/>
          </w:tcPr>
          <w:p w14:paraId="17BC82F5"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35F8A06F"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E2F9B57"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23672A5B"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47D09F0E"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972A631"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E5E71EE"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5</w:t>
            </w:r>
          </w:p>
        </w:tc>
        <w:tc>
          <w:tcPr>
            <w:tcW w:w="1134" w:type="dxa"/>
            <w:tcBorders>
              <w:top w:val="single" w:sz="4" w:space="0" w:color="auto"/>
              <w:left w:val="nil"/>
              <w:bottom w:val="single" w:sz="4" w:space="0" w:color="auto"/>
              <w:right w:val="single" w:sz="4" w:space="0" w:color="auto"/>
            </w:tcBorders>
            <w:shd w:val="clear" w:color="auto" w:fill="auto"/>
            <w:vAlign w:val="center"/>
          </w:tcPr>
          <w:p w14:paraId="78457FEA"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tcPr>
          <w:p w14:paraId="1D4926A7"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tcPr>
          <w:p w14:paraId="1A5C84D9"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tcPr>
          <w:p w14:paraId="6A614ACD"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317F8FBD"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 xml:space="preserve">Управление ветеринарии Новосибирской области, ГБУ НСО, подведомственные управлению ветеринарии </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05BA0368"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В 2022 году  учреждения ветеринарии области будут обеспечены  5 единицами спецавтотранспорта ( в том числе для выездных профилактических обработок, упреждающих занос вируса АЧС и других заразных болезней животных - 3 ед., и 2 ед. для утилизации животных).В 2023-2024 годах реализация мероприятия не планируется.</w:t>
            </w:r>
          </w:p>
        </w:tc>
      </w:tr>
      <w:tr w:rsidR="00056645" w:rsidRPr="007E312C" w14:paraId="4420753C"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3593AB60"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vAlign w:val="center"/>
            <w:hideMark/>
          </w:tcPr>
          <w:p w14:paraId="7D225D0F"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Стоимость единицы, тыс. руб.</w:t>
            </w:r>
          </w:p>
        </w:tc>
        <w:tc>
          <w:tcPr>
            <w:tcW w:w="567" w:type="dxa"/>
            <w:tcBorders>
              <w:top w:val="nil"/>
              <w:left w:val="nil"/>
              <w:bottom w:val="single" w:sz="4" w:space="0" w:color="auto"/>
              <w:right w:val="single" w:sz="4" w:space="0" w:color="auto"/>
            </w:tcBorders>
            <w:shd w:val="clear" w:color="auto" w:fill="auto"/>
            <w:vAlign w:val="center"/>
            <w:hideMark/>
          </w:tcPr>
          <w:p w14:paraId="2A590AD3"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35011C97"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06B2A1D4"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0DF6F4BF"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5617F5BD"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703B2FE5"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1600-11600</w:t>
            </w:r>
          </w:p>
        </w:tc>
        <w:tc>
          <w:tcPr>
            <w:tcW w:w="1134" w:type="dxa"/>
            <w:tcBorders>
              <w:top w:val="nil"/>
              <w:left w:val="nil"/>
              <w:bottom w:val="single" w:sz="4" w:space="0" w:color="auto"/>
              <w:right w:val="single" w:sz="4" w:space="0" w:color="auto"/>
            </w:tcBorders>
            <w:shd w:val="clear" w:color="auto" w:fill="auto"/>
            <w:vAlign w:val="center"/>
            <w:hideMark/>
          </w:tcPr>
          <w:p w14:paraId="29A95509"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auto" w:fill="auto"/>
            <w:vAlign w:val="center"/>
            <w:hideMark/>
          </w:tcPr>
          <w:p w14:paraId="60300306"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auto" w:fill="auto"/>
            <w:vAlign w:val="center"/>
            <w:hideMark/>
          </w:tcPr>
          <w:p w14:paraId="2CF0E555"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auto" w:fill="auto"/>
            <w:vAlign w:val="center"/>
            <w:hideMark/>
          </w:tcPr>
          <w:p w14:paraId="309AB3CA"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tcPr>
          <w:p w14:paraId="39F011EB"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tcPr>
          <w:p w14:paraId="49EC2D6D"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04978C43"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44EC9BC4"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4B1BB03E"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2C3E6021"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vAlign w:val="center"/>
            <w:hideMark/>
          </w:tcPr>
          <w:p w14:paraId="6FFAA9F4"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Всего по мероприятию, тыс. руб. в том числе:</w:t>
            </w:r>
          </w:p>
        </w:tc>
        <w:tc>
          <w:tcPr>
            <w:tcW w:w="567" w:type="dxa"/>
            <w:tcBorders>
              <w:top w:val="nil"/>
              <w:left w:val="nil"/>
              <w:bottom w:val="single" w:sz="4" w:space="0" w:color="auto"/>
              <w:right w:val="single" w:sz="4" w:space="0" w:color="auto"/>
            </w:tcBorders>
            <w:shd w:val="clear" w:color="auto" w:fill="auto"/>
            <w:vAlign w:val="center"/>
            <w:hideMark/>
          </w:tcPr>
          <w:p w14:paraId="7E56D8EB"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64CCA322"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199B419F"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7431244F"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1C4AE9B5"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00F473BD"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20 100,00</w:t>
            </w:r>
          </w:p>
        </w:tc>
        <w:tc>
          <w:tcPr>
            <w:tcW w:w="1134" w:type="dxa"/>
            <w:tcBorders>
              <w:top w:val="nil"/>
              <w:left w:val="nil"/>
              <w:bottom w:val="single" w:sz="4" w:space="0" w:color="auto"/>
              <w:right w:val="single" w:sz="4" w:space="0" w:color="auto"/>
            </w:tcBorders>
            <w:shd w:val="clear" w:color="auto" w:fill="auto"/>
            <w:vAlign w:val="center"/>
          </w:tcPr>
          <w:p w14:paraId="3D08C8DE"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150EB0C3"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20 100,00</w:t>
            </w:r>
          </w:p>
        </w:tc>
        <w:tc>
          <w:tcPr>
            <w:tcW w:w="1134" w:type="dxa"/>
            <w:tcBorders>
              <w:top w:val="nil"/>
              <w:left w:val="nil"/>
              <w:bottom w:val="single" w:sz="4" w:space="0" w:color="auto"/>
              <w:right w:val="single" w:sz="4" w:space="0" w:color="auto"/>
            </w:tcBorders>
            <w:shd w:val="clear" w:color="auto" w:fill="auto"/>
            <w:vAlign w:val="center"/>
          </w:tcPr>
          <w:p w14:paraId="6F9FEC0C"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tcPr>
          <w:p w14:paraId="652F85F0"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tcPr>
          <w:p w14:paraId="6B323282"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tcPr>
          <w:p w14:paraId="7FC89BC2"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4E0C6F77"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4E1D0A29"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308F7513"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00452334"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7642BD9"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областной бюджет</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58F3193F"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111</w:t>
            </w:r>
          </w:p>
        </w:tc>
        <w:tc>
          <w:tcPr>
            <w:tcW w:w="426" w:type="dxa"/>
            <w:tcBorders>
              <w:top w:val="single" w:sz="4" w:space="0" w:color="auto"/>
              <w:left w:val="nil"/>
              <w:bottom w:val="single" w:sz="4" w:space="0" w:color="auto"/>
              <w:right w:val="single" w:sz="4" w:space="0" w:color="auto"/>
            </w:tcBorders>
            <w:shd w:val="clear" w:color="auto" w:fill="auto"/>
            <w:vAlign w:val="center"/>
            <w:hideMark/>
          </w:tcPr>
          <w:p w14:paraId="011C6008"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04</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389CB3BA"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05</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EA7AF79"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21.2.03.02550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3203B682"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612</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537D7550"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20 100,00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0F0A60F9"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C36DAF2"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20 100,00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7F7A2903"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tcPr>
          <w:p w14:paraId="0C8453A6"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tcPr>
          <w:p w14:paraId="4B89CF03"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tcPr>
          <w:p w14:paraId="00D7796A"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65598A62"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371EB841"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416DB77F"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0A8B1D1E"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vAlign w:val="center"/>
            <w:hideMark/>
          </w:tcPr>
          <w:p w14:paraId="15E8B8C1"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федеральный бюджет</w:t>
            </w:r>
          </w:p>
        </w:tc>
        <w:tc>
          <w:tcPr>
            <w:tcW w:w="567" w:type="dxa"/>
            <w:tcBorders>
              <w:top w:val="nil"/>
              <w:left w:val="nil"/>
              <w:bottom w:val="single" w:sz="4" w:space="0" w:color="auto"/>
              <w:right w:val="single" w:sz="4" w:space="0" w:color="auto"/>
            </w:tcBorders>
            <w:shd w:val="clear" w:color="auto" w:fill="auto"/>
            <w:vAlign w:val="center"/>
            <w:hideMark/>
          </w:tcPr>
          <w:p w14:paraId="1C048813"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74E51113"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12CCED62"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5ABB763B"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64B3A706"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tcPr>
          <w:p w14:paraId="5B1B791B"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tcPr>
          <w:p w14:paraId="4801D82D"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tcPr>
          <w:p w14:paraId="09CF083F"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tcPr>
          <w:p w14:paraId="667C20D1"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tcPr>
          <w:p w14:paraId="4303DA27"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tcPr>
          <w:p w14:paraId="05D4D70C"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tcPr>
          <w:p w14:paraId="514AA8C5"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38397D5C"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108B0C90"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6CC8DCB4"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29254C0B"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16E311B9"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местные бюджеты</w:t>
            </w:r>
          </w:p>
        </w:tc>
        <w:tc>
          <w:tcPr>
            <w:tcW w:w="567" w:type="dxa"/>
            <w:tcBorders>
              <w:top w:val="nil"/>
              <w:left w:val="nil"/>
              <w:bottom w:val="single" w:sz="4" w:space="0" w:color="auto"/>
              <w:right w:val="single" w:sz="4" w:space="0" w:color="auto"/>
            </w:tcBorders>
            <w:shd w:val="clear" w:color="auto" w:fill="auto"/>
            <w:vAlign w:val="center"/>
            <w:hideMark/>
          </w:tcPr>
          <w:p w14:paraId="202BA3E0"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453A8EA8"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727FAB67"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26DF8F99"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699499C0"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tcPr>
          <w:p w14:paraId="04DB4B4C"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tcPr>
          <w:p w14:paraId="6BE44F57"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tcPr>
          <w:p w14:paraId="30C4A74E"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tcPr>
          <w:p w14:paraId="035327FE"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tcPr>
          <w:p w14:paraId="2831E7C8"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tcPr>
          <w:p w14:paraId="1D95B974"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tcPr>
          <w:p w14:paraId="13F860CC"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3AA63ACA"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162A3891"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1DC1F954"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70C7D0E9"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3CA66DA9"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внебюджетные источники**</w:t>
            </w:r>
          </w:p>
        </w:tc>
        <w:tc>
          <w:tcPr>
            <w:tcW w:w="567" w:type="dxa"/>
            <w:tcBorders>
              <w:top w:val="nil"/>
              <w:left w:val="nil"/>
              <w:bottom w:val="single" w:sz="4" w:space="0" w:color="auto"/>
              <w:right w:val="single" w:sz="4" w:space="0" w:color="auto"/>
            </w:tcBorders>
            <w:shd w:val="clear" w:color="auto" w:fill="auto"/>
            <w:vAlign w:val="center"/>
            <w:hideMark/>
          </w:tcPr>
          <w:p w14:paraId="57C9BF57"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71BE495D"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2C11700B"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34042832"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1E86C39C"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tcPr>
          <w:p w14:paraId="330AE90D"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tcPr>
          <w:p w14:paraId="449B6619"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tcPr>
          <w:p w14:paraId="18A8A6C6"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tcPr>
          <w:p w14:paraId="1912BDAB"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tcPr>
          <w:p w14:paraId="7F030463"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tcPr>
          <w:p w14:paraId="31CC3DCE"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tcPr>
          <w:p w14:paraId="036BDAC9"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5BB5076B"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4AEA68C4"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38A38DF8"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3586C1FD"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0DCCE2C7"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налоговые расходы</w:t>
            </w:r>
          </w:p>
        </w:tc>
        <w:tc>
          <w:tcPr>
            <w:tcW w:w="567" w:type="dxa"/>
            <w:tcBorders>
              <w:top w:val="nil"/>
              <w:left w:val="nil"/>
              <w:bottom w:val="single" w:sz="4" w:space="0" w:color="auto"/>
              <w:right w:val="single" w:sz="4" w:space="0" w:color="auto"/>
            </w:tcBorders>
            <w:shd w:val="clear" w:color="auto" w:fill="auto"/>
            <w:vAlign w:val="center"/>
            <w:hideMark/>
          </w:tcPr>
          <w:p w14:paraId="082493EF"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7E4BEEAB"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421014D3"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7DFBC27B"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3E60F51A"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tcPr>
          <w:p w14:paraId="28A7A935"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tcPr>
          <w:p w14:paraId="43132A06"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tcPr>
          <w:p w14:paraId="514004DE"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tcPr>
          <w:p w14:paraId="20078693"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tcPr>
          <w:p w14:paraId="5BC28BA5"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tcPr>
          <w:p w14:paraId="51741567"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tcPr>
          <w:p w14:paraId="6D65EFCD"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7AAD6E13"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6A64D09A"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6333635D" w14:textId="77777777" w:rsidTr="00827EA0">
        <w:trPr>
          <w:trHeight w:val="645"/>
        </w:trPr>
        <w:tc>
          <w:tcPr>
            <w:tcW w:w="1277" w:type="dxa"/>
            <w:vMerge w:val="restart"/>
            <w:tcBorders>
              <w:top w:val="nil"/>
              <w:left w:val="single" w:sz="4" w:space="0" w:color="auto"/>
              <w:bottom w:val="single" w:sz="4" w:space="0" w:color="000000"/>
              <w:right w:val="single" w:sz="4" w:space="0" w:color="auto"/>
            </w:tcBorders>
            <w:shd w:val="clear" w:color="auto" w:fill="auto"/>
            <w:vAlign w:val="center"/>
            <w:hideMark/>
          </w:tcPr>
          <w:p w14:paraId="758A3DC1"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1.2.1.1.3.1.3.</w:t>
            </w:r>
            <w:r w:rsidRPr="007E312C">
              <w:rPr>
                <w:rFonts w:ascii="Times New Roman" w:eastAsia="Times New Roman" w:hAnsi="Times New Roman" w:cs="Times New Roman"/>
                <w:sz w:val="18"/>
                <w:szCs w:val="18"/>
                <w:lang w:eastAsia="ru-RU"/>
              </w:rPr>
              <w:br w:type="page"/>
              <w:t xml:space="preserve"> Проведение капитального ремонта зданий и сооружений учреждений ветеринарии.</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53700D13"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Количество, ед.</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0CB26467"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single" w:sz="4" w:space="0" w:color="auto"/>
              <w:left w:val="nil"/>
              <w:bottom w:val="single" w:sz="4" w:space="0" w:color="auto"/>
              <w:right w:val="single" w:sz="4" w:space="0" w:color="auto"/>
            </w:tcBorders>
            <w:shd w:val="clear" w:color="auto" w:fill="auto"/>
            <w:vAlign w:val="center"/>
            <w:hideMark/>
          </w:tcPr>
          <w:p w14:paraId="32C2765F"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6943E1C4"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C391270"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648544A7"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67A79F25"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4913E89"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1,0</w:t>
            </w:r>
          </w:p>
        </w:tc>
        <w:tc>
          <w:tcPr>
            <w:tcW w:w="1134" w:type="dxa"/>
            <w:tcBorders>
              <w:top w:val="single" w:sz="4" w:space="0" w:color="auto"/>
              <w:left w:val="nil"/>
              <w:bottom w:val="single" w:sz="4" w:space="0" w:color="auto"/>
              <w:right w:val="single" w:sz="4" w:space="0" w:color="auto"/>
            </w:tcBorders>
            <w:shd w:val="clear" w:color="auto" w:fill="auto"/>
            <w:vAlign w:val="center"/>
          </w:tcPr>
          <w:p w14:paraId="7318DD6A"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tcPr>
          <w:p w14:paraId="1BF32EEF"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tcPr>
          <w:p w14:paraId="5B5C5160"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tcPr>
          <w:p w14:paraId="7FAAC5CF"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tcPr>
          <w:p w14:paraId="557392A7"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4DCE05A1"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Управление ветеринарии Новосибирской области, ГБУ НСО, подведомственные управлению ветеринарии</w:t>
            </w:r>
            <w:r w:rsidRPr="007E312C">
              <w:rPr>
                <w:rFonts w:ascii="Times New Roman" w:eastAsia="Times New Roman" w:hAnsi="Times New Roman" w:cs="Times New Roman"/>
                <w:sz w:val="18"/>
                <w:szCs w:val="18"/>
                <w:lang w:eastAsia="ru-RU"/>
              </w:rPr>
              <w:br w:type="page"/>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73BAE014"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В 2022 году  будет проведен капитальный ремонт в 1 учреждении ветеринарии. В 2023-2024 годах реализация мероприятия не планируется.</w:t>
            </w:r>
            <w:r w:rsidRPr="007E312C">
              <w:rPr>
                <w:rFonts w:ascii="Times New Roman" w:eastAsia="Times New Roman" w:hAnsi="Times New Roman" w:cs="Times New Roman"/>
                <w:sz w:val="18"/>
                <w:szCs w:val="18"/>
                <w:lang w:eastAsia="ru-RU"/>
              </w:rPr>
              <w:br w:type="page"/>
            </w:r>
          </w:p>
        </w:tc>
      </w:tr>
      <w:tr w:rsidR="00056645" w:rsidRPr="007E312C" w14:paraId="78960EFF"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4577C99E"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vAlign w:val="center"/>
            <w:hideMark/>
          </w:tcPr>
          <w:p w14:paraId="1F7E7C48"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Стоимость единицы, тыс. руб.</w:t>
            </w:r>
          </w:p>
        </w:tc>
        <w:tc>
          <w:tcPr>
            <w:tcW w:w="567" w:type="dxa"/>
            <w:tcBorders>
              <w:top w:val="nil"/>
              <w:left w:val="nil"/>
              <w:bottom w:val="single" w:sz="4" w:space="0" w:color="auto"/>
              <w:right w:val="single" w:sz="4" w:space="0" w:color="auto"/>
            </w:tcBorders>
            <w:shd w:val="clear" w:color="auto" w:fill="auto"/>
            <w:vAlign w:val="center"/>
            <w:hideMark/>
          </w:tcPr>
          <w:p w14:paraId="52728D61"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0FA6970F"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04FDE59B"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1B5E25E8"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05E0EA69"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208D694E"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2800,00</w:t>
            </w:r>
          </w:p>
        </w:tc>
        <w:tc>
          <w:tcPr>
            <w:tcW w:w="1134" w:type="dxa"/>
            <w:tcBorders>
              <w:top w:val="nil"/>
              <w:left w:val="nil"/>
              <w:bottom w:val="single" w:sz="4" w:space="0" w:color="auto"/>
              <w:right w:val="single" w:sz="4" w:space="0" w:color="auto"/>
            </w:tcBorders>
            <w:shd w:val="clear" w:color="auto" w:fill="auto"/>
            <w:vAlign w:val="center"/>
            <w:hideMark/>
          </w:tcPr>
          <w:p w14:paraId="6C0DA0C9"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auto" w:fill="auto"/>
            <w:vAlign w:val="center"/>
            <w:hideMark/>
          </w:tcPr>
          <w:p w14:paraId="61DE3BD9"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auto" w:fill="auto"/>
            <w:vAlign w:val="center"/>
            <w:hideMark/>
          </w:tcPr>
          <w:p w14:paraId="25AAE55A"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auto" w:fill="auto"/>
            <w:vAlign w:val="center"/>
            <w:hideMark/>
          </w:tcPr>
          <w:p w14:paraId="282D684B"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tcPr>
          <w:p w14:paraId="7106BA5E"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tcPr>
          <w:p w14:paraId="2A28A009"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739044B8"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00A943AE"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0D967058"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2FCA53F6"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vAlign w:val="center"/>
            <w:hideMark/>
          </w:tcPr>
          <w:p w14:paraId="0003C509"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Всего по мероприятию, тыс. руб. в том числе:</w:t>
            </w:r>
          </w:p>
        </w:tc>
        <w:tc>
          <w:tcPr>
            <w:tcW w:w="567" w:type="dxa"/>
            <w:tcBorders>
              <w:top w:val="nil"/>
              <w:left w:val="nil"/>
              <w:bottom w:val="single" w:sz="4" w:space="0" w:color="auto"/>
              <w:right w:val="single" w:sz="4" w:space="0" w:color="auto"/>
            </w:tcBorders>
            <w:shd w:val="clear" w:color="auto" w:fill="auto"/>
            <w:vAlign w:val="center"/>
            <w:hideMark/>
          </w:tcPr>
          <w:p w14:paraId="2BAA9461"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4A0B2A3A"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295FC455"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59FBB729"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28AE8845"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4AAE99E1"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2 800,00</w:t>
            </w:r>
          </w:p>
        </w:tc>
        <w:tc>
          <w:tcPr>
            <w:tcW w:w="1134" w:type="dxa"/>
            <w:tcBorders>
              <w:top w:val="nil"/>
              <w:left w:val="nil"/>
              <w:bottom w:val="single" w:sz="4" w:space="0" w:color="auto"/>
              <w:right w:val="single" w:sz="4" w:space="0" w:color="auto"/>
            </w:tcBorders>
            <w:shd w:val="clear" w:color="auto" w:fill="auto"/>
            <w:vAlign w:val="center"/>
            <w:hideMark/>
          </w:tcPr>
          <w:p w14:paraId="27522C46"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2 800,00</w:t>
            </w:r>
          </w:p>
        </w:tc>
        <w:tc>
          <w:tcPr>
            <w:tcW w:w="1134" w:type="dxa"/>
            <w:tcBorders>
              <w:top w:val="nil"/>
              <w:left w:val="nil"/>
              <w:bottom w:val="single" w:sz="4" w:space="0" w:color="auto"/>
              <w:right w:val="single" w:sz="4" w:space="0" w:color="auto"/>
            </w:tcBorders>
            <w:shd w:val="clear" w:color="auto" w:fill="auto"/>
            <w:vAlign w:val="center"/>
          </w:tcPr>
          <w:p w14:paraId="1679439D"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tcPr>
          <w:p w14:paraId="45238AC4"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tcPr>
          <w:p w14:paraId="7F8F6BE6"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tcPr>
          <w:p w14:paraId="3C2B4992"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tcPr>
          <w:p w14:paraId="63B238FC"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4740F84F"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2282C398"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25191BFD"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5F609671"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vAlign w:val="center"/>
            <w:hideMark/>
          </w:tcPr>
          <w:p w14:paraId="177848EA"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областной бюджет</w:t>
            </w:r>
          </w:p>
        </w:tc>
        <w:tc>
          <w:tcPr>
            <w:tcW w:w="567" w:type="dxa"/>
            <w:tcBorders>
              <w:top w:val="nil"/>
              <w:left w:val="nil"/>
              <w:bottom w:val="single" w:sz="4" w:space="0" w:color="auto"/>
              <w:right w:val="single" w:sz="4" w:space="0" w:color="auto"/>
            </w:tcBorders>
            <w:shd w:val="clear" w:color="auto" w:fill="auto"/>
            <w:vAlign w:val="center"/>
            <w:hideMark/>
          </w:tcPr>
          <w:p w14:paraId="7C920701"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111</w:t>
            </w:r>
          </w:p>
        </w:tc>
        <w:tc>
          <w:tcPr>
            <w:tcW w:w="426" w:type="dxa"/>
            <w:tcBorders>
              <w:top w:val="nil"/>
              <w:left w:val="nil"/>
              <w:bottom w:val="single" w:sz="4" w:space="0" w:color="auto"/>
              <w:right w:val="single" w:sz="4" w:space="0" w:color="auto"/>
            </w:tcBorders>
            <w:shd w:val="clear" w:color="auto" w:fill="auto"/>
            <w:vAlign w:val="center"/>
            <w:hideMark/>
          </w:tcPr>
          <w:p w14:paraId="0923B4F1"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14:paraId="39E13387"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05</w:t>
            </w:r>
          </w:p>
        </w:tc>
        <w:tc>
          <w:tcPr>
            <w:tcW w:w="1276" w:type="dxa"/>
            <w:tcBorders>
              <w:top w:val="nil"/>
              <w:left w:val="nil"/>
              <w:bottom w:val="single" w:sz="4" w:space="0" w:color="auto"/>
              <w:right w:val="single" w:sz="4" w:space="0" w:color="auto"/>
            </w:tcBorders>
            <w:shd w:val="clear" w:color="auto" w:fill="auto"/>
            <w:vAlign w:val="center"/>
            <w:hideMark/>
          </w:tcPr>
          <w:p w14:paraId="0F82A1CE"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21.2.03.02550</w:t>
            </w:r>
          </w:p>
        </w:tc>
        <w:tc>
          <w:tcPr>
            <w:tcW w:w="567" w:type="dxa"/>
            <w:tcBorders>
              <w:top w:val="nil"/>
              <w:left w:val="nil"/>
              <w:bottom w:val="single" w:sz="4" w:space="0" w:color="auto"/>
              <w:right w:val="single" w:sz="4" w:space="0" w:color="auto"/>
            </w:tcBorders>
            <w:shd w:val="clear" w:color="auto" w:fill="auto"/>
            <w:vAlign w:val="center"/>
            <w:hideMark/>
          </w:tcPr>
          <w:p w14:paraId="2186148F"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612</w:t>
            </w:r>
          </w:p>
        </w:tc>
        <w:tc>
          <w:tcPr>
            <w:tcW w:w="1275" w:type="dxa"/>
            <w:tcBorders>
              <w:top w:val="nil"/>
              <w:left w:val="nil"/>
              <w:bottom w:val="single" w:sz="4" w:space="0" w:color="auto"/>
              <w:right w:val="single" w:sz="4" w:space="0" w:color="auto"/>
            </w:tcBorders>
            <w:shd w:val="clear" w:color="auto" w:fill="auto"/>
            <w:vAlign w:val="center"/>
            <w:hideMark/>
          </w:tcPr>
          <w:p w14:paraId="2FCF78AF"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2 800,00</w:t>
            </w:r>
          </w:p>
        </w:tc>
        <w:tc>
          <w:tcPr>
            <w:tcW w:w="1134" w:type="dxa"/>
            <w:tcBorders>
              <w:top w:val="nil"/>
              <w:left w:val="nil"/>
              <w:bottom w:val="single" w:sz="4" w:space="0" w:color="auto"/>
              <w:right w:val="single" w:sz="4" w:space="0" w:color="auto"/>
            </w:tcBorders>
            <w:shd w:val="clear" w:color="auto" w:fill="auto"/>
            <w:vAlign w:val="center"/>
            <w:hideMark/>
          </w:tcPr>
          <w:p w14:paraId="45559708"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2 800,00</w:t>
            </w:r>
          </w:p>
        </w:tc>
        <w:tc>
          <w:tcPr>
            <w:tcW w:w="1134" w:type="dxa"/>
            <w:tcBorders>
              <w:top w:val="nil"/>
              <w:left w:val="nil"/>
              <w:bottom w:val="single" w:sz="4" w:space="0" w:color="auto"/>
              <w:right w:val="single" w:sz="4" w:space="0" w:color="auto"/>
            </w:tcBorders>
            <w:shd w:val="clear" w:color="auto" w:fill="auto"/>
            <w:vAlign w:val="center"/>
          </w:tcPr>
          <w:p w14:paraId="7F8FF65A"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tcPr>
          <w:p w14:paraId="50EAE2D7"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tcPr>
          <w:p w14:paraId="5E0D2D97"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tcPr>
          <w:p w14:paraId="3A9AF1BE"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tcPr>
          <w:p w14:paraId="6538D179"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4FC90BC9"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6ED60F62"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37749CCD"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4F537647"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vAlign w:val="center"/>
            <w:hideMark/>
          </w:tcPr>
          <w:p w14:paraId="4FED5291"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федеральный бюджет</w:t>
            </w:r>
          </w:p>
        </w:tc>
        <w:tc>
          <w:tcPr>
            <w:tcW w:w="567" w:type="dxa"/>
            <w:tcBorders>
              <w:top w:val="nil"/>
              <w:left w:val="nil"/>
              <w:bottom w:val="single" w:sz="4" w:space="0" w:color="auto"/>
              <w:right w:val="single" w:sz="4" w:space="0" w:color="auto"/>
            </w:tcBorders>
            <w:shd w:val="clear" w:color="auto" w:fill="auto"/>
            <w:vAlign w:val="center"/>
            <w:hideMark/>
          </w:tcPr>
          <w:p w14:paraId="5E85572C"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3C6E0C4D"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64DAAD3A"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3434804F"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5D2B224D"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tcPr>
          <w:p w14:paraId="5ACFC860"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tcPr>
          <w:p w14:paraId="7046F3FF"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tcPr>
          <w:p w14:paraId="6D0B77C4"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tcPr>
          <w:p w14:paraId="6BFE9D66"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tcPr>
          <w:p w14:paraId="21E9545B"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tcPr>
          <w:p w14:paraId="0F55FC1B"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tcPr>
          <w:p w14:paraId="70B55180"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77049674"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060CE332"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1B22E2C1"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0FB041B0"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77D4AEE9"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местные бюджеты</w:t>
            </w:r>
          </w:p>
        </w:tc>
        <w:tc>
          <w:tcPr>
            <w:tcW w:w="567" w:type="dxa"/>
            <w:tcBorders>
              <w:top w:val="nil"/>
              <w:left w:val="nil"/>
              <w:bottom w:val="single" w:sz="4" w:space="0" w:color="auto"/>
              <w:right w:val="single" w:sz="4" w:space="0" w:color="auto"/>
            </w:tcBorders>
            <w:shd w:val="clear" w:color="auto" w:fill="auto"/>
            <w:vAlign w:val="center"/>
            <w:hideMark/>
          </w:tcPr>
          <w:p w14:paraId="354726C4"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05A70C71"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7494F95B"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122EFBA4"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2F78857E"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tcPr>
          <w:p w14:paraId="3DA5EE1E"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tcPr>
          <w:p w14:paraId="21ACC958"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tcPr>
          <w:p w14:paraId="7CB503A4"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tcPr>
          <w:p w14:paraId="4759A024"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tcPr>
          <w:p w14:paraId="54615EC4"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tcPr>
          <w:p w14:paraId="367D6F4D"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tcPr>
          <w:p w14:paraId="0523BE9C"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47540DC9"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7EA1AAD0"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791C6F28"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2461BCE3"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549821D6"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внебюджетные источники**</w:t>
            </w:r>
          </w:p>
        </w:tc>
        <w:tc>
          <w:tcPr>
            <w:tcW w:w="567" w:type="dxa"/>
            <w:tcBorders>
              <w:top w:val="nil"/>
              <w:left w:val="nil"/>
              <w:bottom w:val="single" w:sz="4" w:space="0" w:color="auto"/>
              <w:right w:val="single" w:sz="4" w:space="0" w:color="auto"/>
            </w:tcBorders>
            <w:shd w:val="clear" w:color="auto" w:fill="auto"/>
            <w:vAlign w:val="center"/>
            <w:hideMark/>
          </w:tcPr>
          <w:p w14:paraId="6B56F29F"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01A69C7A"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6FCD9835"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3D5529AF"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072CEA55"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tcPr>
          <w:p w14:paraId="6126647E"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tcPr>
          <w:p w14:paraId="18EA16A9"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tcPr>
          <w:p w14:paraId="6773FF8C"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tcPr>
          <w:p w14:paraId="681F99DD"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tcPr>
          <w:p w14:paraId="1F5EA4BB"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tcPr>
          <w:p w14:paraId="0CE24D90"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tcPr>
          <w:p w14:paraId="60C6468E"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318DAD19"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2336670F"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54AA3B11"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52E14106"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268867CF"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налоговые расходы</w:t>
            </w:r>
          </w:p>
        </w:tc>
        <w:tc>
          <w:tcPr>
            <w:tcW w:w="567" w:type="dxa"/>
            <w:tcBorders>
              <w:top w:val="nil"/>
              <w:left w:val="nil"/>
              <w:bottom w:val="single" w:sz="4" w:space="0" w:color="auto"/>
              <w:right w:val="single" w:sz="4" w:space="0" w:color="auto"/>
            </w:tcBorders>
            <w:shd w:val="clear" w:color="auto" w:fill="auto"/>
            <w:vAlign w:val="center"/>
            <w:hideMark/>
          </w:tcPr>
          <w:p w14:paraId="5A0347DD"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4AE8D70E"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618F11E5"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48AE67EA"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65D56129"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tcPr>
          <w:p w14:paraId="45FD43FA"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tcPr>
          <w:p w14:paraId="20259EBF"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tcPr>
          <w:p w14:paraId="5E47BF74"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tcPr>
          <w:p w14:paraId="0188BC95"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tcPr>
          <w:p w14:paraId="75B741C5"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tcPr>
          <w:p w14:paraId="126311C4"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tcPr>
          <w:p w14:paraId="7DAD3A21"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799C1173"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73566694"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1266736A" w14:textId="77777777" w:rsidTr="00827EA0">
        <w:trPr>
          <w:trHeight w:val="645"/>
        </w:trPr>
        <w:tc>
          <w:tcPr>
            <w:tcW w:w="1277" w:type="dxa"/>
            <w:vMerge w:val="restart"/>
            <w:tcBorders>
              <w:top w:val="nil"/>
              <w:left w:val="single" w:sz="4" w:space="0" w:color="auto"/>
              <w:bottom w:val="single" w:sz="4" w:space="0" w:color="000000"/>
              <w:right w:val="single" w:sz="4" w:space="0" w:color="auto"/>
            </w:tcBorders>
            <w:shd w:val="clear" w:color="auto" w:fill="auto"/>
            <w:vAlign w:val="center"/>
            <w:hideMark/>
          </w:tcPr>
          <w:p w14:paraId="21A8EC65"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1.2.1.1.3.1.4.</w:t>
            </w:r>
            <w:r w:rsidRPr="007E312C">
              <w:rPr>
                <w:rFonts w:ascii="Times New Roman" w:eastAsia="Times New Roman" w:hAnsi="Times New Roman" w:cs="Times New Roman"/>
                <w:sz w:val="18"/>
                <w:szCs w:val="18"/>
                <w:lang w:eastAsia="ru-RU"/>
              </w:rPr>
              <w:br/>
              <w:t xml:space="preserve"> Проведение мониторинговых лабораторных исследований поголовья свиней, крупного  и мелкого рогатого скота на вирус АЧС, ящура и других заразных болезней животных</w:t>
            </w:r>
          </w:p>
        </w:tc>
        <w:tc>
          <w:tcPr>
            <w:tcW w:w="850" w:type="dxa"/>
            <w:tcBorders>
              <w:top w:val="nil"/>
              <w:left w:val="nil"/>
              <w:bottom w:val="single" w:sz="4" w:space="0" w:color="auto"/>
              <w:right w:val="single" w:sz="4" w:space="0" w:color="auto"/>
            </w:tcBorders>
            <w:shd w:val="clear" w:color="auto" w:fill="auto"/>
            <w:hideMark/>
          </w:tcPr>
          <w:p w14:paraId="6881A3C6" w14:textId="77777777" w:rsidR="007E312C" w:rsidRPr="007E312C" w:rsidRDefault="0053435E"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Количество</w:t>
            </w:r>
            <w:r w:rsidR="007E312C" w:rsidRPr="007E312C">
              <w:rPr>
                <w:rFonts w:ascii="Times New Roman" w:eastAsia="Times New Roman" w:hAnsi="Times New Roman" w:cs="Times New Roman"/>
                <w:sz w:val="18"/>
                <w:szCs w:val="18"/>
                <w:lang w:eastAsia="ru-RU"/>
              </w:rPr>
              <w:t>, ед.</w:t>
            </w:r>
          </w:p>
        </w:tc>
        <w:tc>
          <w:tcPr>
            <w:tcW w:w="567" w:type="dxa"/>
            <w:tcBorders>
              <w:top w:val="nil"/>
              <w:left w:val="nil"/>
              <w:bottom w:val="single" w:sz="4" w:space="0" w:color="auto"/>
              <w:right w:val="single" w:sz="4" w:space="0" w:color="auto"/>
            </w:tcBorders>
            <w:shd w:val="clear" w:color="auto" w:fill="auto"/>
            <w:vAlign w:val="center"/>
            <w:hideMark/>
          </w:tcPr>
          <w:p w14:paraId="5074CEE7"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2C3243F1"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1F654E18"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0C71A485"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7EC145D3"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57A0A2BE"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395,00</w:t>
            </w:r>
          </w:p>
        </w:tc>
        <w:tc>
          <w:tcPr>
            <w:tcW w:w="1134" w:type="dxa"/>
            <w:tcBorders>
              <w:top w:val="nil"/>
              <w:left w:val="nil"/>
              <w:bottom w:val="single" w:sz="4" w:space="0" w:color="auto"/>
              <w:right w:val="single" w:sz="4" w:space="0" w:color="auto"/>
            </w:tcBorders>
            <w:shd w:val="clear" w:color="auto" w:fill="auto"/>
            <w:vAlign w:val="center"/>
          </w:tcPr>
          <w:p w14:paraId="48902CDD"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tcPr>
          <w:p w14:paraId="5E15EBF5"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0A09EF66"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395,00</w:t>
            </w:r>
          </w:p>
        </w:tc>
        <w:tc>
          <w:tcPr>
            <w:tcW w:w="1134" w:type="dxa"/>
            <w:tcBorders>
              <w:top w:val="nil"/>
              <w:left w:val="nil"/>
              <w:bottom w:val="single" w:sz="4" w:space="0" w:color="auto"/>
              <w:right w:val="single" w:sz="4" w:space="0" w:color="auto"/>
            </w:tcBorders>
            <w:shd w:val="clear" w:color="auto" w:fill="auto"/>
            <w:vAlign w:val="center"/>
          </w:tcPr>
          <w:p w14:paraId="3A31C3EB"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tcPr>
          <w:p w14:paraId="2235DA20"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tcPr>
          <w:p w14:paraId="06FDC99B"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512BF9D4"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Управление ветеринарии Новосибирской области, ГБУ НСО, подведомственные управлению ветеринарии</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1F1C0E89"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В 2022 году будет проведено не менее 395 мониторинговых лабгораторных исследований на вирус АЧС, ящура и других заразных болезней животных. В 2023-2024 годах реализация мероприятия не планируется.</w:t>
            </w:r>
          </w:p>
        </w:tc>
      </w:tr>
      <w:tr w:rsidR="00056645" w:rsidRPr="007E312C" w14:paraId="220665D0"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7F667495"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1893787C"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Стоимость единицы, тыс. руб.</w:t>
            </w:r>
          </w:p>
        </w:tc>
        <w:tc>
          <w:tcPr>
            <w:tcW w:w="567" w:type="dxa"/>
            <w:tcBorders>
              <w:top w:val="nil"/>
              <w:left w:val="nil"/>
              <w:bottom w:val="single" w:sz="4" w:space="0" w:color="auto"/>
              <w:right w:val="single" w:sz="4" w:space="0" w:color="auto"/>
            </w:tcBorders>
            <w:shd w:val="clear" w:color="auto" w:fill="auto"/>
            <w:vAlign w:val="center"/>
            <w:hideMark/>
          </w:tcPr>
          <w:p w14:paraId="6C81E65D"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4E6F7C43"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25FF078F"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43D1BE08"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607424E0"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62B79BC3"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0,6-5,0</w:t>
            </w:r>
          </w:p>
        </w:tc>
        <w:tc>
          <w:tcPr>
            <w:tcW w:w="1134" w:type="dxa"/>
            <w:tcBorders>
              <w:top w:val="nil"/>
              <w:left w:val="nil"/>
              <w:bottom w:val="single" w:sz="4" w:space="0" w:color="auto"/>
              <w:right w:val="single" w:sz="4" w:space="0" w:color="auto"/>
            </w:tcBorders>
            <w:shd w:val="clear" w:color="auto" w:fill="auto"/>
            <w:vAlign w:val="center"/>
            <w:hideMark/>
          </w:tcPr>
          <w:p w14:paraId="38DF6161"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auto" w:fill="auto"/>
            <w:vAlign w:val="center"/>
            <w:hideMark/>
          </w:tcPr>
          <w:p w14:paraId="6CA7A266"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auto" w:fill="auto"/>
            <w:vAlign w:val="center"/>
            <w:hideMark/>
          </w:tcPr>
          <w:p w14:paraId="760E0CED"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auto" w:fill="auto"/>
            <w:vAlign w:val="center"/>
            <w:hideMark/>
          </w:tcPr>
          <w:p w14:paraId="1412D344"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tcPr>
          <w:p w14:paraId="313F9239"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tcPr>
          <w:p w14:paraId="6ED96939"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25A6ABB7"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061656A3"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00F94F8E"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6A7C91AF"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47EDDE76"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Всего по мероприятию, тыс. руб. в том числе:</w:t>
            </w:r>
          </w:p>
        </w:tc>
        <w:tc>
          <w:tcPr>
            <w:tcW w:w="567" w:type="dxa"/>
            <w:tcBorders>
              <w:top w:val="nil"/>
              <w:left w:val="nil"/>
              <w:bottom w:val="single" w:sz="4" w:space="0" w:color="auto"/>
              <w:right w:val="single" w:sz="4" w:space="0" w:color="auto"/>
            </w:tcBorders>
            <w:shd w:val="clear" w:color="auto" w:fill="auto"/>
            <w:vAlign w:val="center"/>
            <w:hideMark/>
          </w:tcPr>
          <w:p w14:paraId="0B7C2053"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33F0C042"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360C6EFB"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160A6635"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27FFBC9F"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18F3F08A"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500,00</w:t>
            </w:r>
          </w:p>
        </w:tc>
        <w:tc>
          <w:tcPr>
            <w:tcW w:w="1134" w:type="dxa"/>
            <w:tcBorders>
              <w:top w:val="nil"/>
              <w:left w:val="nil"/>
              <w:bottom w:val="single" w:sz="4" w:space="0" w:color="auto"/>
              <w:right w:val="single" w:sz="4" w:space="0" w:color="auto"/>
            </w:tcBorders>
            <w:shd w:val="clear" w:color="auto" w:fill="auto"/>
            <w:vAlign w:val="center"/>
          </w:tcPr>
          <w:p w14:paraId="615F8A44"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tcPr>
          <w:p w14:paraId="29482C05"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50CD8313"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500,00</w:t>
            </w:r>
          </w:p>
        </w:tc>
        <w:tc>
          <w:tcPr>
            <w:tcW w:w="1134" w:type="dxa"/>
            <w:tcBorders>
              <w:top w:val="nil"/>
              <w:left w:val="nil"/>
              <w:bottom w:val="single" w:sz="4" w:space="0" w:color="auto"/>
              <w:right w:val="single" w:sz="4" w:space="0" w:color="auto"/>
            </w:tcBorders>
            <w:shd w:val="clear" w:color="auto" w:fill="auto"/>
            <w:vAlign w:val="center"/>
          </w:tcPr>
          <w:p w14:paraId="772A3FC6"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tcPr>
          <w:p w14:paraId="2ADD80E6"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tcPr>
          <w:p w14:paraId="0EA6B5AC"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2C945137"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50FC7AA1"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4A507D29"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776D9EA0"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nil"/>
              <w:bottom w:val="single" w:sz="4" w:space="0" w:color="auto"/>
              <w:right w:val="single" w:sz="4" w:space="0" w:color="auto"/>
            </w:tcBorders>
            <w:shd w:val="clear" w:color="auto" w:fill="auto"/>
            <w:hideMark/>
          </w:tcPr>
          <w:p w14:paraId="436B4820"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областной бюджет</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05BADD81"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111</w:t>
            </w:r>
          </w:p>
        </w:tc>
        <w:tc>
          <w:tcPr>
            <w:tcW w:w="426" w:type="dxa"/>
            <w:tcBorders>
              <w:top w:val="single" w:sz="4" w:space="0" w:color="auto"/>
              <w:left w:val="nil"/>
              <w:bottom w:val="single" w:sz="4" w:space="0" w:color="auto"/>
              <w:right w:val="single" w:sz="4" w:space="0" w:color="auto"/>
            </w:tcBorders>
            <w:shd w:val="clear" w:color="auto" w:fill="auto"/>
            <w:vAlign w:val="center"/>
            <w:hideMark/>
          </w:tcPr>
          <w:p w14:paraId="6CD04439"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04</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0CD63EEA"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05</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2384265"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21.2.03.02550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1357D6B0"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612</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2BD3E80B"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500,00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7B79BA1F"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tcPr>
          <w:p w14:paraId="07E62616"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34FBFFC"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500,00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84DD8B"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tcPr>
          <w:p w14:paraId="153403C7"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tcPr>
          <w:p w14:paraId="07819A73"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120EE740"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60CA41F0"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7961FE3C"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0CDE7A18"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nil"/>
              <w:bottom w:val="single" w:sz="4" w:space="0" w:color="auto"/>
              <w:right w:val="single" w:sz="4" w:space="0" w:color="auto"/>
            </w:tcBorders>
            <w:shd w:val="clear" w:color="auto" w:fill="auto"/>
            <w:hideMark/>
          </w:tcPr>
          <w:p w14:paraId="4DFEA949"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федеральный бюджет</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3DB122B2"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single" w:sz="4" w:space="0" w:color="auto"/>
              <w:left w:val="nil"/>
              <w:bottom w:val="single" w:sz="4" w:space="0" w:color="auto"/>
              <w:right w:val="single" w:sz="4" w:space="0" w:color="auto"/>
            </w:tcBorders>
            <w:shd w:val="clear" w:color="auto" w:fill="auto"/>
            <w:vAlign w:val="center"/>
            <w:hideMark/>
          </w:tcPr>
          <w:p w14:paraId="4F8CE3F3"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6B11C095"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3161622"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215BCF86"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single" w:sz="4" w:space="0" w:color="auto"/>
              <w:left w:val="nil"/>
              <w:bottom w:val="single" w:sz="4" w:space="0" w:color="auto"/>
              <w:right w:val="single" w:sz="4" w:space="0" w:color="auto"/>
            </w:tcBorders>
            <w:shd w:val="clear" w:color="auto" w:fill="auto"/>
            <w:vAlign w:val="center"/>
          </w:tcPr>
          <w:p w14:paraId="5A3511DC"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tcPr>
          <w:p w14:paraId="40FAF805"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tcPr>
          <w:p w14:paraId="77099C26"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tcPr>
          <w:p w14:paraId="46B850D2"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tcPr>
          <w:p w14:paraId="28015B3D"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tcPr>
          <w:p w14:paraId="5715E98F"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tcPr>
          <w:p w14:paraId="7EADE7D7"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70A41B96"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62C34CB1"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2C47D90E"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3F633F21"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5D79AE3A"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местные бюджеты</w:t>
            </w:r>
          </w:p>
        </w:tc>
        <w:tc>
          <w:tcPr>
            <w:tcW w:w="567" w:type="dxa"/>
            <w:tcBorders>
              <w:top w:val="nil"/>
              <w:left w:val="nil"/>
              <w:bottom w:val="single" w:sz="4" w:space="0" w:color="auto"/>
              <w:right w:val="single" w:sz="4" w:space="0" w:color="auto"/>
            </w:tcBorders>
            <w:shd w:val="clear" w:color="auto" w:fill="auto"/>
            <w:vAlign w:val="center"/>
            <w:hideMark/>
          </w:tcPr>
          <w:p w14:paraId="201DCDB9"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326A0634"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287CC41F"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557C9AD3"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284C6805"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tcPr>
          <w:p w14:paraId="163F59B7"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tcPr>
          <w:p w14:paraId="1761896A"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tcPr>
          <w:p w14:paraId="13E1695F"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tcPr>
          <w:p w14:paraId="49942E63"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tcPr>
          <w:p w14:paraId="54C473BD"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tcPr>
          <w:p w14:paraId="0F990975"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tcPr>
          <w:p w14:paraId="7D0C8147"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63C86E56"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1B3DC8AA"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7345C591"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5B5EC9DF"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5E735D68"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внебюджетные источники**</w:t>
            </w:r>
          </w:p>
        </w:tc>
        <w:tc>
          <w:tcPr>
            <w:tcW w:w="567" w:type="dxa"/>
            <w:tcBorders>
              <w:top w:val="nil"/>
              <w:left w:val="nil"/>
              <w:bottom w:val="single" w:sz="4" w:space="0" w:color="auto"/>
              <w:right w:val="single" w:sz="4" w:space="0" w:color="auto"/>
            </w:tcBorders>
            <w:shd w:val="clear" w:color="auto" w:fill="auto"/>
            <w:vAlign w:val="center"/>
            <w:hideMark/>
          </w:tcPr>
          <w:p w14:paraId="0AD3401E"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654F7080"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339BC1C8"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7965E2FB"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54C1A268"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tcPr>
          <w:p w14:paraId="238046ED"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tcPr>
          <w:p w14:paraId="0B2DAF18"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tcPr>
          <w:p w14:paraId="72A2D9A6"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tcPr>
          <w:p w14:paraId="6C849C67"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tcPr>
          <w:p w14:paraId="36711939"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tcPr>
          <w:p w14:paraId="2BE178A6"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tcPr>
          <w:p w14:paraId="03DE4316"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00C0611D"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6F5A38E6"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6F5187A6"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56B93459"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1A1A3119"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налоговые расходы</w:t>
            </w:r>
          </w:p>
        </w:tc>
        <w:tc>
          <w:tcPr>
            <w:tcW w:w="567" w:type="dxa"/>
            <w:tcBorders>
              <w:top w:val="nil"/>
              <w:left w:val="nil"/>
              <w:bottom w:val="single" w:sz="4" w:space="0" w:color="auto"/>
              <w:right w:val="single" w:sz="4" w:space="0" w:color="auto"/>
            </w:tcBorders>
            <w:shd w:val="clear" w:color="auto" w:fill="auto"/>
            <w:vAlign w:val="center"/>
            <w:hideMark/>
          </w:tcPr>
          <w:p w14:paraId="79DA3BBC"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44328937"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61C6EECD"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27C416ED"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28B03D84"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tcPr>
          <w:p w14:paraId="0C34CC5E"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tcPr>
          <w:p w14:paraId="6090FCB3"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tcPr>
          <w:p w14:paraId="353B54F7"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tcPr>
          <w:p w14:paraId="40375DD3"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tcPr>
          <w:p w14:paraId="2717362E"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tcPr>
          <w:p w14:paraId="408643F9"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tcPr>
          <w:p w14:paraId="79EA894F"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35A2A472"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3B8B6FEC"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6F57CA46" w14:textId="77777777" w:rsidTr="00827EA0">
        <w:trPr>
          <w:trHeight w:val="645"/>
        </w:trPr>
        <w:tc>
          <w:tcPr>
            <w:tcW w:w="1277" w:type="dxa"/>
            <w:vMerge w:val="restart"/>
            <w:tcBorders>
              <w:top w:val="nil"/>
              <w:left w:val="single" w:sz="4" w:space="0" w:color="auto"/>
              <w:bottom w:val="single" w:sz="4" w:space="0" w:color="000000"/>
              <w:right w:val="single" w:sz="4" w:space="0" w:color="auto"/>
            </w:tcBorders>
            <w:shd w:val="clear" w:color="auto" w:fill="auto"/>
            <w:vAlign w:val="center"/>
            <w:hideMark/>
          </w:tcPr>
          <w:p w14:paraId="25CDE01F"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1.2.1.1.3.1.5.                         Обеспечение учреждений ветеринарии расходными материалами</w:t>
            </w:r>
          </w:p>
        </w:tc>
        <w:tc>
          <w:tcPr>
            <w:tcW w:w="850" w:type="dxa"/>
            <w:tcBorders>
              <w:top w:val="nil"/>
              <w:left w:val="nil"/>
              <w:bottom w:val="single" w:sz="4" w:space="0" w:color="auto"/>
              <w:right w:val="single" w:sz="4" w:space="0" w:color="auto"/>
            </w:tcBorders>
            <w:shd w:val="clear" w:color="auto" w:fill="auto"/>
            <w:vAlign w:val="center"/>
            <w:hideMark/>
          </w:tcPr>
          <w:p w14:paraId="661BBFA1"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Количество, ед.</w:t>
            </w:r>
          </w:p>
        </w:tc>
        <w:tc>
          <w:tcPr>
            <w:tcW w:w="567" w:type="dxa"/>
            <w:tcBorders>
              <w:top w:val="nil"/>
              <w:left w:val="nil"/>
              <w:bottom w:val="single" w:sz="4" w:space="0" w:color="auto"/>
              <w:right w:val="single" w:sz="4" w:space="0" w:color="auto"/>
            </w:tcBorders>
            <w:shd w:val="clear" w:color="auto" w:fill="auto"/>
            <w:vAlign w:val="center"/>
            <w:hideMark/>
          </w:tcPr>
          <w:p w14:paraId="5193706F"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204D3036"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4C3F51F2"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343791F2"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52E6D35E"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7C47B0E9"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18,00</w:t>
            </w:r>
          </w:p>
        </w:tc>
        <w:tc>
          <w:tcPr>
            <w:tcW w:w="1134" w:type="dxa"/>
            <w:tcBorders>
              <w:top w:val="nil"/>
              <w:left w:val="nil"/>
              <w:bottom w:val="single" w:sz="4" w:space="0" w:color="auto"/>
              <w:right w:val="single" w:sz="4" w:space="0" w:color="auto"/>
            </w:tcBorders>
            <w:shd w:val="clear" w:color="auto" w:fill="auto"/>
            <w:vAlign w:val="center"/>
            <w:hideMark/>
          </w:tcPr>
          <w:p w14:paraId="655ACCD5"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18,00</w:t>
            </w:r>
          </w:p>
        </w:tc>
        <w:tc>
          <w:tcPr>
            <w:tcW w:w="1134" w:type="dxa"/>
            <w:tcBorders>
              <w:top w:val="nil"/>
              <w:left w:val="nil"/>
              <w:bottom w:val="single" w:sz="4" w:space="0" w:color="auto"/>
              <w:right w:val="single" w:sz="4" w:space="0" w:color="auto"/>
            </w:tcBorders>
            <w:shd w:val="clear" w:color="auto" w:fill="auto"/>
            <w:vAlign w:val="center"/>
          </w:tcPr>
          <w:p w14:paraId="677100B0"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tcPr>
          <w:p w14:paraId="75343CB2"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tcPr>
          <w:p w14:paraId="700973EB"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tcPr>
          <w:p w14:paraId="35B0F6EF"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tcPr>
          <w:p w14:paraId="60FDEC57"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0860A452"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 xml:space="preserve">Управление ветеринарии Новосибирской области, ГБУ НСО, подведомственные управлению ветеринарии </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7E8C81AD"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В 2022 году  будет приобретено 18 наименований  (наборов) расходных материалов,в т..ч:</w:t>
            </w:r>
            <w:r w:rsidRPr="007E312C">
              <w:rPr>
                <w:rFonts w:ascii="Times New Roman" w:eastAsia="Times New Roman" w:hAnsi="Times New Roman" w:cs="Times New Roman"/>
                <w:sz w:val="18"/>
                <w:szCs w:val="18"/>
                <w:lang w:eastAsia="ru-RU"/>
              </w:rPr>
              <w:br/>
              <w:t xml:space="preserve">ПЦР наборы для выявления неодулярного дерматита, вируса гриппа птиц, вируса АЧС, возбудителя сибирской язвы, Ковид-19, набоы реагентов для экстрации ДНК,РНК из биологического материала и продуктов питания, ИФА наборы для выявления антител к вирусу нриппа птиц, АЧС, лейкоза, КЧС, ящура (тип А, АЕ-1, тип О) и другие. </w:t>
            </w:r>
            <w:r w:rsidRPr="007E312C">
              <w:rPr>
                <w:rFonts w:ascii="Times New Roman" w:eastAsia="Times New Roman" w:hAnsi="Times New Roman" w:cs="Times New Roman"/>
                <w:sz w:val="18"/>
                <w:szCs w:val="18"/>
                <w:lang w:eastAsia="ru-RU"/>
              </w:rPr>
              <w:br/>
              <w:t xml:space="preserve"> В 2023-2024 годах реализация мероприятия не планируется</w:t>
            </w:r>
          </w:p>
        </w:tc>
      </w:tr>
      <w:tr w:rsidR="00056645" w:rsidRPr="007E312C" w14:paraId="739A912B"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15F7C629"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vAlign w:val="center"/>
            <w:hideMark/>
          </w:tcPr>
          <w:p w14:paraId="5D79C791"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Стоимость единицы, тыс. руб.</w:t>
            </w:r>
          </w:p>
        </w:tc>
        <w:tc>
          <w:tcPr>
            <w:tcW w:w="567" w:type="dxa"/>
            <w:tcBorders>
              <w:top w:val="nil"/>
              <w:left w:val="nil"/>
              <w:bottom w:val="single" w:sz="4" w:space="0" w:color="auto"/>
              <w:right w:val="single" w:sz="4" w:space="0" w:color="auto"/>
            </w:tcBorders>
            <w:shd w:val="clear" w:color="auto" w:fill="auto"/>
            <w:vAlign w:val="center"/>
            <w:hideMark/>
          </w:tcPr>
          <w:p w14:paraId="23E9FA1E"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622D0EB6"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759A56B2"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3CFCF129"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4EBC8D88"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328E79DE"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33,33</w:t>
            </w:r>
          </w:p>
        </w:tc>
        <w:tc>
          <w:tcPr>
            <w:tcW w:w="1134" w:type="dxa"/>
            <w:tcBorders>
              <w:top w:val="nil"/>
              <w:left w:val="nil"/>
              <w:bottom w:val="single" w:sz="4" w:space="0" w:color="auto"/>
              <w:right w:val="single" w:sz="4" w:space="0" w:color="auto"/>
            </w:tcBorders>
            <w:shd w:val="clear" w:color="auto" w:fill="auto"/>
            <w:vAlign w:val="center"/>
            <w:hideMark/>
          </w:tcPr>
          <w:p w14:paraId="1EE5FCDD"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auto" w:fill="auto"/>
            <w:vAlign w:val="center"/>
            <w:hideMark/>
          </w:tcPr>
          <w:p w14:paraId="78225B23"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auto" w:fill="auto"/>
            <w:vAlign w:val="center"/>
            <w:hideMark/>
          </w:tcPr>
          <w:p w14:paraId="590F3809"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auto" w:fill="auto"/>
            <w:vAlign w:val="center"/>
            <w:hideMark/>
          </w:tcPr>
          <w:p w14:paraId="37E5A7E2"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tcPr>
          <w:p w14:paraId="00665130"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tcPr>
          <w:p w14:paraId="704547DF"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2CE32103"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207640A4"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44F4DC9A"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0BC0044D"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vAlign w:val="center"/>
            <w:hideMark/>
          </w:tcPr>
          <w:p w14:paraId="6071C42E"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Всего по мероприятию, тыс. руб. в том числе:</w:t>
            </w:r>
          </w:p>
        </w:tc>
        <w:tc>
          <w:tcPr>
            <w:tcW w:w="567" w:type="dxa"/>
            <w:tcBorders>
              <w:top w:val="nil"/>
              <w:left w:val="nil"/>
              <w:bottom w:val="single" w:sz="4" w:space="0" w:color="auto"/>
              <w:right w:val="single" w:sz="4" w:space="0" w:color="auto"/>
            </w:tcBorders>
            <w:shd w:val="clear" w:color="auto" w:fill="auto"/>
            <w:vAlign w:val="center"/>
            <w:hideMark/>
          </w:tcPr>
          <w:p w14:paraId="077FFA1F"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53AB2FD5"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6956DD89"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447DC4D5"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27F50715"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7E1D7316"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600,00</w:t>
            </w:r>
          </w:p>
        </w:tc>
        <w:tc>
          <w:tcPr>
            <w:tcW w:w="1134" w:type="dxa"/>
            <w:tcBorders>
              <w:top w:val="nil"/>
              <w:left w:val="nil"/>
              <w:bottom w:val="single" w:sz="4" w:space="0" w:color="auto"/>
              <w:right w:val="single" w:sz="4" w:space="0" w:color="auto"/>
            </w:tcBorders>
            <w:shd w:val="clear" w:color="auto" w:fill="auto"/>
            <w:vAlign w:val="center"/>
            <w:hideMark/>
          </w:tcPr>
          <w:p w14:paraId="4AD5179D"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600,00</w:t>
            </w:r>
          </w:p>
        </w:tc>
        <w:tc>
          <w:tcPr>
            <w:tcW w:w="1134" w:type="dxa"/>
            <w:tcBorders>
              <w:top w:val="nil"/>
              <w:left w:val="nil"/>
              <w:bottom w:val="single" w:sz="4" w:space="0" w:color="auto"/>
              <w:right w:val="single" w:sz="4" w:space="0" w:color="auto"/>
            </w:tcBorders>
            <w:shd w:val="clear" w:color="auto" w:fill="auto"/>
            <w:vAlign w:val="center"/>
          </w:tcPr>
          <w:p w14:paraId="6BF7CF5A"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tcPr>
          <w:p w14:paraId="1CDAB06D"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tcPr>
          <w:p w14:paraId="0CAEFB79"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tcPr>
          <w:p w14:paraId="2FF21B70"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tcPr>
          <w:p w14:paraId="7613604A"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6061F775"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295F3805"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5CD7BA02"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00BFD00C"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vAlign w:val="center"/>
            <w:hideMark/>
          </w:tcPr>
          <w:p w14:paraId="599D1681"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областной бюджет</w:t>
            </w:r>
          </w:p>
        </w:tc>
        <w:tc>
          <w:tcPr>
            <w:tcW w:w="567" w:type="dxa"/>
            <w:tcBorders>
              <w:top w:val="nil"/>
              <w:left w:val="nil"/>
              <w:bottom w:val="single" w:sz="4" w:space="0" w:color="auto"/>
              <w:right w:val="single" w:sz="4" w:space="0" w:color="auto"/>
            </w:tcBorders>
            <w:shd w:val="clear" w:color="auto" w:fill="auto"/>
            <w:vAlign w:val="center"/>
            <w:hideMark/>
          </w:tcPr>
          <w:p w14:paraId="7A752AE7"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111</w:t>
            </w:r>
          </w:p>
        </w:tc>
        <w:tc>
          <w:tcPr>
            <w:tcW w:w="426" w:type="dxa"/>
            <w:tcBorders>
              <w:top w:val="nil"/>
              <w:left w:val="nil"/>
              <w:bottom w:val="single" w:sz="4" w:space="0" w:color="auto"/>
              <w:right w:val="single" w:sz="4" w:space="0" w:color="auto"/>
            </w:tcBorders>
            <w:shd w:val="clear" w:color="auto" w:fill="auto"/>
            <w:vAlign w:val="center"/>
            <w:hideMark/>
          </w:tcPr>
          <w:p w14:paraId="7BFBD5A1"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14:paraId="073F691E"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05</w:t>
            </w:r>
          </w:p>
        </w:tc>
        <w:tc>
          <w:tcPr>
            <w:tcW w:w="1276" w:type="dxa"/>
            <w:tcBorders>
              <w:top w:val="nil"/>
              <w:left w:val="nil"/>
              <w:bottom w:val="single" w:sz="4" w:space="0" w:color="auto"/>
              <w:right w:val="single" w:sz="4" w:space="0" w:color="auto"/>
            </w:tcBorders>
            <w:shd w:val="clear" w:color="auto" w:fill="auto"/>
            <w:vAlign w:val="center"/>
            <w:hideMark/>
          </w:tcPr>
          <w:p w14:paraId="26B05F78"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21.2.03.02550</w:t>
            </w:r>
          </w:p>
        </w:tc>
        <w:tc>
          <w:tcPr>
            <w:tcW w:w="567" w:type="dxa"/>
            <w:tcBorders>
              <w:top w:val="nil"/>
              <w:left w:val="nil"/>
              <w:bottom w:val="single" w:sz="4" w:space="0" w:color="auto"/>
              <w:right w:val="single" w:sz="4" w:space="0" w:color="auto"/>
            </w:tcBorders>
            <w:shd w:val="clear" w:color="auto" w:fill="auto"/>
            <w:vAlign w:val="center"/>
            <w:hideMark/>
          </w:tcPr>
          <w:p w14:paraId="574B4194"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612</w:t>
            </w:r>
          </w:p>
        </w:tc>
        <w:tc>
          <w:tcPr>
            <w:tcW w:w="1275" w:type="dxa"/>
            <w:tcBorders>
              <w:top w:val="nil"/>
              <w:left w:val="nil"/>
              <w:bottom w:val="single" w:sz="4" w:space="0" w:color="auto"/>
              <w:right w:val="single" w:sz="4" w:space="0" w:color="auto"/>
            </w:tcBorders>
            <w:shd w:val="clear" w:color="auto" w:fill="auto"/>
            <w:vAlign w:val="center"/>
            <w:hideMark/>
          </w:tcPr>
          <w:p w14:paraId="7D1FB370"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600,00</w:t>
            </w:r>
          </w:p>
        </w:tc>
        <w:tc>
          <w:tcPr>
            <w:tcW w:w="1134" w:type="dxa"/>
            <w:tcBorders>
              <w:top w:val="nil"/>
              <w:left w:val="nil"/>
              <w:bottom w:val="single" w:sz="4" w:space="0" w:color="auto"/>
              <w:right w:val="single" w:sz="4" w:space="0" w:color="auto"/>
            </w:tcBorders>
            <w:shd w:val="clear" w:color="auto" w:fill="auto"/>
            <w:vAlign w:val="center"/>
            <w:hideMark/>
          </w:tcPr>
          <w:p w14:paraId="4433C660"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600,00</w:t>
            </w:r>
          </w:p>
        </w:tc>
        <w:tc>
          <w:tcPr>
            <w:tcW w:w="1134" w:type="dxa"/>
            <w:tcBorders>
              <w:top w:val="nil"/>
              <w:left w:val="nil"/>
              <w:bottom w:val="single" w:sz="4" w:space="0" w:color="auto"/>
              <w:right w:val="single" w:sz="4" w:space="0" w:color="auto"/>
            </w:tcBorders>
            <w:shd w:val="clear" w:color="auto" w:fill="auto"/>
            <w:vAlign w:val="center"/>
          </w:tcPr>
          <w:p w14:paraId="114E1FED"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tcPr>
          <w:p w14:paraId="7D2B92C6"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tcPr>
          <w:p w14:paraId="0BAAA14E"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tcPr>
          <w:p w14:paraId="2BFAEC0D"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tcPr>
          <w:p w14:paraId="543E89D6"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7E3AABC8"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2BDD1E14"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135F4FA0"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5B07C946"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vAlign w:val="center"/>
            <w:hideMark/>
          </w:tcPr>
          <w:p w14:paraId="54C16782"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федеральный бюджет</w:t>
            </w:r>
          </w:p>
        </w:tc>
        <w:tc>
          <w:tcPr>
            <w:tcW w:w="567" w:type="dxa"/>
            <w:tcBorders>
              <w:top w:val="nil"/>
              <w:left w:val="nil"/>
              <w:bottom w:val="single" w:sz="4" w:space="0" w:color="auto"/>
              <w:right w:val="single" w:sz="4" w:space="0" w:color="auto"/>
            </w:tcBorders>
            <w:shd w:val="clear" w:color="auto" w:fill="auto"/>
            <w:vAlign w:val="center"/>
            <w:hideMark/>
          </w:tcPr>
          <w:p w14:paraId="1AACC158"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7081FBA5"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459FEF5D"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23AE9788"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7BF80096"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tcPr>
          <w:p w14:paraId="743B85EE"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tcPr>
          <w:p w14:paraId="2A8DFD03"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tcPr>
          <w:p w14:paraId="2430382E"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tcPr>
          <w:p w14:paraId="68E7F940"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tcPr>
          <w:p w14:paraId="26520376"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tcPr>
          <w:p w14:paraId="335B9F55"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tcPr>
          <w:p w14:paraId="5CFC5512"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57588188"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796E311E"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27C53000"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4A7E6D30"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6F2FAFE3"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местные бюджеты</w:t>
            </w:r>
          </w:p>
        </w:tc>
        <w:tc>
          <w:tcPr>
            <w:tcW w:w="567" w:type="dxa"/>
            <w:tcBorders>
              <w:top w:val="nil"/>
              <w:left w:val="nil"/>
              <w:bottom w:val="single" w:sz="4" w:space="0" w:color="auto"/>
              <w:right w:val="single" w:sz="4" w:space="0" w:color="auto"/>
            </w:tcBorders>
            <w:shd w:val="clear" w:color="auto" w:fill="auto"/>
            <w:vAlign w:val="center"/>
            <w:hideMark/>
          </w:tcPr>
          <w:p w14:paraId="137B956C"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072010C0"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742F5849"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575ACDBF"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51940183"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tcPr>
          <w:p w14:paraId="360AD25C"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tcPr>
          <w:p w14:paraId="5834F01B"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tcPr>
          <w:p w14:paraId="01EC301A"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tcPr>
          <w:p w14:paraId="5CFE0553"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tcPr>
          <w:p w14:paraId="181F1D9E"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tcPr>
          <w:p w14:paraId="7CC0066B"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tcPr>
          <w:p w14:paraId="6DC336C5"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7519262A"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60DA0A2C"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283317F7"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52CF26B2"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nil"/>
              <w:bottom w:val="single" w:sz="4" w:space="0" w:color="auto"/>
              <w:right w:val="single" w:sz="4" w:space="0" w:color="auto"/>
            </w:tcBorders>
            <w:shd w:val="clear" w:color="auto" w:fill="auto"/>
            <w:hideMark/>
          </w:tcPr>
          <w:p w14:paraId="700C6B6E"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внебюджетные источники**</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278242F7"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single" w:sz="4" w:space="0" w:color="auto"/>
              <w:left w:val="nil"/>
              <w:bottom w:val="single" w:sz="4" w:space="0" w:color="auto"/>
              <w:right w:val="single" w:sz="4" w:space="0" w:color="auto"/>
            </w:tcBorders>
            <w:shd w:val="clear" w:color="auto" w:fill="auto"/>
            <w:vAlign w:val="center"/>
            <w:hideMark/>
          </w:tcPr>
          <w:p w14:paraId="4B4FB5B4"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4BFA882A"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546A1ED"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61BEE5CD"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single" w:sz="4" w:space="0" w:color="auto"/>
              <w:left w:val="nil"/>
              <w:bottom w:val="single" w:sz="4" w:space="0" w:color="auto"/>
              <w:right w:val="single" w:sz="4" w:space="0" w:color="auto"/>
            </w:tcBorders>
            <w:shd w:val="clear" w:color="auto" w:fill="auto"/>
            <w:vAlign w:val="center"/>
          </w:tcPr>
          <w:p w14:paraId="7382C81B"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tcPr>
          <w:p w14:paraId="7B439D74"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tcPr>
          <w:p w14:paraId="6BFC6FD6"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tcPr>
          <w:p w14:paraId="4E5B58F5"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tcPr>
          <w:p w14:paraId="21707E5B"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tcPr>
          <w:p w14:paraId="73AC2A3E"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tcPr>
          <w:p w14:paraId="2EDD8DC7"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0494CB83"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5B500740"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72309583"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4B2B1FEB"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nil"/>
              <w:bottom w:val="single" w:sz="4" w:space="0" w:color="auto"/>
              <w:right w:val="single" w:sz="4" w:space="0" w:color="auto"/>
            </w:tcBorders>
            <w:shd w:val="clear" w:color="auto" w:fill="auto"/>
            <w:hideMark/>
          </w:tcPr>
          <w:p w14:paraId="50745542"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налоговые расходы</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19F7AB7B"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single" w:sz="4" w:space="0" w:color="auto"/>
              <w:left w:val="nil"/>
              <w:bottom w:val="single" w:sz="4" w:space="0" w:color="auto"/>
              <w:right w:val="single" w:sz="4" w:space="0" w:color="auto"/>
            </w:tcBorders>
            <w:shd w:val="clear" w:color="auto" w:fill="auto"/>
            <w:vAlign w:val="center"/>
            <w:hideMark/>
          </w:tcPr>
          <w:p w14:paraId="4D7A53BE"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68EB737E"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BBA8FF4"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2F313BB0"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single" w:sz="4" w:space="0" w:color="auto"/>
              <w:left w:val="nil"/>
              <w:bottom w:val="single" w:sz="4" w:space="0" w:color="auto"/>
              <w:right w:val="single" w:sz="4" w:space="0" w:color="auto"/>
            </w:tcBorders>
            <w:shd w:val="clear" w:color="auto" w:fill="auto"/>
            <w:vAlign w:val="center"/>
          </w:tcPr>
          <w:p w14:paraId="0ECBA3AF"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tcPr>
          <w:p w14:paraId="355334C3"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tcPr>
          <w:p w14:paraId="541BDB8E"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tcPr>
          <w:p w14:paraId="4BC2B1B3"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tcPr>
          <w:p w14:paraId="0727F513"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tcPr>
          <w:p w14:paraId="22F19399"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tcPr>
          <w:p w14:paraId="28B8292E" w14:textId="77777777" w:rsidR="007E312C" w:rsidRPr="00B50D5B" w:rsidRDefault="001E63F7"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3C107FF6"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6009C753"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657FB967" w14:textId="77777777" w:rsidTr="00827EA0">
        <w:trPr>
          <w:trHeight w:val="416"/>
        </w:trPr>
        <w:tc>
          <w:tcPr>
            <w:tcW w:w="1277" w:type="dxa"/>
            <w:vMerge w:val="restart"/>
            <w:tcBorders>
              <w:top w:val="nil"/>
              <w:left w:val="single" w:sz="4" w:space="0" w:color="auto"/>
              <w:bottom w:val="single" w:sz="4" w:space="0" w:color="000000"/>
              <w:right w:val="single" w:sz="4" w:space="0" w:color="auto"/>
            </w:tcBorders>
            <w:shd w:val="clear" w:color="auto" w:fill="auto"/>
            <w:vAlign w:val="center"/>
            <w:hideMark/>
          </w:tcPr>
          <w:p w14:paraId="4CE4C50A" w14:textId="77777777" w:rsidR="008B3E2F" w:rsidRPr="00E608F4" w:rsidRDefault="008B3E2F" w:rsidP="00747EE6">
            <w:pPr>
              <w:spacing w:after="0" w:line="240" w:lineRule="auto"/>
              <w:jc w:val="center"/>
              <w:rPr>
                <w:rFonts w:ascii="Times New Roman" w:eastAsia="Times New Roman" w:hAnsi="Times New Roman" w:cs="Times New Roman"/>
                <w:sz w:val="18"/>
                <w:szCs w:val="18"/>
                <w:lang w:eastAsia="ru-RU"/>
              </w:rPr>
            </w:pPr>
            <w:r w:rsidRPr="00E608F4">
              <w:rPr>
                <w:rFonts w:ascii="Times New Roman" w:eastAsia="Times New Roman" w:hAnsi="Times New Roman" w:cs="Times New Roman"/>
                <w:sz w:val="18"/>
                <w:szCs w:val="18"/>
                <w:lang w:eastAsia="ru-RU"/>
              </w:rPr>
              <w:t xml:space="preserve">1.2.1.1.3.1.6        Проведение </w:t>
            </w:r>
          </w:p>
          <w:p w14:paraId="7F67F39C" w14:textId="77777777" w:rsidR="008B3E2F" w:rsidRPr="00E608F4" w:rsidRDefault="008B3E2F" w:rsidP="009A590C">
            <w:pPr>
              <w:spacing w:after="0" w:line="240" w:lineRule="auto"/>
              <w:jc w:val="center"/>
              <w:rPr>
                <w:rFonts w:ascii="Times New Roman" w:eastAsia="Times New Roman" w:hAnsi="Times New Roman" w:cs="Times New Roman"/>
                <w:sz w:val="18"/>
                <w:szCs w:val="18"/>
                <w:lang w:eastAsia="ru-RU"/>
              </w:rPr>
            </w:pPr>
            <w:r w:rsidRPr="00E608F4">
              <w:rPr>
                <w:rFonts w:ascii="Times New Roman" w:eastAsia="Times New Roman" w:hAnsi="Times New Roman" w:cs="Times New Roman"/>
                <w:sz w:val="18"/>
                <w:szCs w:val="18"/>
                <w:lang w:eastAsia="ru-RU"/>
              </w:rPr>
              <w:t xml:space="preserve">работ по установлению санитарно-защитных зон и </w:t>
            </w:r>
          </w:p>
          <w:p w14:paraId="51F9A5DA" w14:textId="77777777" w:rsidR="008B3E2F" w:rsidRPr="00E608F4" w:rsidRDefault="008B3E2F" w:rsidP="009A590C">
            <w:pPr>
              <w:spacing w:after="0" w:line="240" w:lineRule="auto"/>
              <w:jc w:val="center"/>
              <w:rPr>
                <w:rFonts w:ascii="Times New Roman" w:eastAsia="Times New Roman" w:hAnsi="Times New Roman" w:cs="Times New Roman"/>
                <w:sz w:val="18"/>
                <w:szCs w:val="18"/>
                <w:lang w:eastAsia="ru-RU"/>
              </w:rPr>
            </w:pPr>
            <w:r w:rsidRPr="00E608F4">
              <w:rPr>
                <w:rFonts w:ascii="Times New Roman" w:eastAsia="Times New Roman" w:hAnsi="Times New Roman" w:cs="Times New Roman"/>
                <w:sz w:val="18"/>
                <w:szCs w:val="18"/>
                <w:lang w:eastAsia="ru-RU"/>
              </w:rPr>
              <w:t xml:space="preserve">приведение сибиреязвенных скотомогильников в соответствие с требованиями законодательства           </w:t>
            </w:r>
          </w:p>
        </w:tc>
        <w:tc>
          <w:tcPr>
            <w:tcW w:w="850" w:type="dxa"/>
            <w:tcBorders>
              <w:top w:val="nil"/>
              <w:left w:val="nil"/>
              <w:bottom w:val="single" w:sz="4" w:space="0" w:color="auto"/>
              <w:right w:val="single" w:sz="4" w:space="0" w:color="auto"/>
            </w:tcBorders>
            <w:shd w:val="clear" w:color="000000" w:fill="FFFFFF"/>
            <w:hideMark/>
          </w:tcPr>
          <w:p w14:paraId="715C7189" w14:textId="77777777" w:rsidR="008B3E2F" w:rsidRPr="00E608F4" w:rsidRDefault="008B3E2F" w:rsidP="007E312C">
            <w:pPr>
              <w:spacing w:after="0" w:line="240" w:lineRule="auto"/>
              <w:rPr>
                <w:rFonts w:ascii="Times New Roman" w:eastAsia="Times New Roman" w:hAnsi="Times New Roman" w:cs="Times New Roman"/>
                <w:sz w:val="18"/>
                <w:szCs w:val="18"/>
                <w:lang w:eastAsia="ru-RU"/>
              </w:rPr>
            </w:pPr>
            <w:r w:rsidRPr="00E608F4">
              <w:rPr>
                <w:rFonts w:ascii="Times New Roman" w:eastAsia="Times New Roman" w:hAnsi="Times New Roman" w:cs="Times New Roman"/>
                <w:sz w:val="18"/>
                <w:szCs w:val="18"/>
                <w:lang w:eastAsia="ru-RU"/>
              </w:rPr>
              <w:t>Количество объектов на которых проведены работы, ед.</w:t>
            </w:r>
          </w:p>
        </w:tc>
        <w:tc>
          <w:tcPr>
            <w:tcW w:w="567" w:type="dxa"/>
            <w:tcBorders>
              <w:top w:val="nil"/>
              <w:left w:val="nil"/>
              <w:bottom w:val="single" w:sz="4" w:space="0" w:color="auto"/>
              <w:right w:val="single" w:sz="4" w:space="0" w:color="auto"/>
            </w:tcBorders>
            <w:shd w:val="clear" w:color="000000" w:fill="FFFFFF"/>
            <w:vAlign w:val="center"/>
            <w:hideMark/>
          </w:tcPr>
          <w:p w14:paraId="027C90B4" w14:textId="77777777" w:rsidR="008B3E2F" w:rsidRPr="00B50D5B" w:rsidRDefault="008B3E2F"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000000" w:fill="FFFFFF"/>
            <w:vAlign w:val="center"/>
            <w:hideMark/>
          </w:tcPr>
          <w:p w14:paraId="7FC80DA6" w14:textId="77777777" w:rsidR="008B3E2F" w:rsidRPr="00B50D5B" w:rsidRDefault="008B3E2F"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000000" w:fill="FFFFFF"/>
            <w:vAlign w:val="center"/>
            <w:hideMark/>
          </w:tcPr>
          <w:p w14:paraId="38C0855B" w14:textId="77777777" w:rsidR="008B3E2F" w:rsidRPr="00B50D5B" w:rsidRDefault="008B3E2F"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000000" w:fill="FFFFFF"/>
            <w:vAlign w:val="center"/>
            <w:hideMark/>
          </w:tcPr>
          <w:p w14:paraId="4CC8BBC4" w14:textId="77777777" w:rsidR="008B3E2F" w:rsidRPr="00B50D5B" w:rsidRDefault="008B3E2F"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000000" w:fill="FFFFFF"/>
            <w:vAlign w:val="center"/>
            <w:hideMark/>
          </w:tcPr>
          <w:p w14:paraId="4BD82186" w14:textId="77777777" w:rsidR="008B3E2F" w:rsidRPr="00B50D5B" w:rsidRDefault="008B3E2F"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000000" w:fill="FFFFFF"/>
            <w:vAlign w:val="center"/>
            <w:hideMark/>
          </w:tcPr>
          <w:p w14:paraId="3D8AEAEB" w14:textId="77777777" w:rsidR="008B3E2F" w:rsidRPr="00B50D5B" w:rsidRDefault="008B3E2F"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3,00</w:t>
            </w:r>
          </w:p>
        </w:tc>
        <w:tc>
          <w:tcPr>
            <w:tcW w:w="1134" w:type="dxa"/>
            <w:tcBorders>
              <w:top w:val="nil"/>
              <w:left w:val="nil"/>
              <w:bottom w:val="single" w:sz="4" w:space="0" w:color="auto"/>
              <w:right w:val="single" w:sz="4" w:space="0" w:color="auto"/>
            </w:tcBorders>
            <w:shd w:val="clear" w:color="000000" w:fill="FFFFFF"/>
            <w:vAlign w:val="center"/>
            <w:hideMark/>
          </w:tcPr>
          <w:p w14:paraId="15632007" w14:textId="77777777" w:rsidR="008B3E2F" w:rsidRPr="00B50D5B" w:rsidRDefault="008B3E2F"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3,00</w:t>
            </w:r>
          </w:p>
        </w:tc>
        <w:tc>
          <w:tcPr>
            <w:tcW w:w="1134" w:type="dxa"/>
            <w:tcBorders>
              <w:top w:val="nil"/>
              <w:left w:val="nil"/>
              <w:bottom w:val="single" w:sz="4" w:space="0" w:color="auto"/>
              <w:right w:val="single" w:sz="4" w:space="0" w:color="auto"/>
            </w:tcBorders>
            <w:shd w:val="clear" w:color="000000" w:fill="FFFFFF"/>
            <w:vAlign w:val="center"/>
            <w:hideMark/>
          </w:tcPr>
          <w:p w14:paraId="16D05A2D" w14:textId="77777777" w:rsidR="008B3E2F" w:rsidRPr="00B50D5B" w:rsidRDefault="008B3E2F"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0,00</w:t>
            </w:r>
          </w:p>
        </w:tc>
        <w:tc>
          <w:tcPr>
            <w:tcW w:w="1134" w:type="dxa"/>
            <w:tcBorders>
              <w:top w:val="nil"/>
              <w:left w:val="nil"/>
              <w:bottom w:val="single" w:sz="4" w:space="0" w:color="auto"/>
              <w:right w:val="single" w:sz="4" w:space="0" w:color="auto"/>
            </w:tcBorders>
            <w:shd w:val="clear" w:color="000000" w:fill="FFFFFF"/>
            <w:vAlign w:val="center"/>
          </w:tcPr>
          <w:p w14:paraId="52203B93" w14:textId="77777777" w:rsidR="008B3E2F" w:rsidRPr="00B50D5B" w:rsidRDefault="00B12C04"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tcPr>
          <w:p w14:paraId="399A5E54" w14:textId="77777777" w:rsidR="008B3E2F" w:rsidRPr="00B50D5B" w:rsidRDefault="00B12C04"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000000" w:fill="FFFFFF"/>
            <w:vAlign w:val="center"/>
            <w:hideMark/>
          </w:tcPr>
          <w:p w14:paraId="722193E1" w14:textId="77777777" w:rsidR="008B3E2F" w:rsidRPr="00B50D5B" w:rsidRDefault="008B3E2F"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3,00</w:t>
            </w:r>
          </w:p>
        </w:tc>
        <w:tc>
          <w:tcPr>
            <w:tcW w:w="1276" w:type="dxa"/>
            <w:tcBorders>
              <w:top w:val="nil"/>
              <w:left w:val="nil"/>
              <w:bottom w:val="single" w:sz="4" w:space="0" w:color="auto"/>
              <w:right w:val="single" w:sz="4" w:space="0" w:color="auto"/>
            </w:tcBorders>
            <w:shd w:val="clear" w:color="000000" w:fill="FFFFFF"/>
            <w:vAlign w:val="center"/>
            <w:hideMark/>
          </w:tcPr>
          <w:p w14:paraId="0D331700" w14:textId="77777777" w:rsidR="008B3E2F" w:rsidRPr="00B50D5B" w:rsidRDefault="008B3E2F"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3,00</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C062301" w14:textId="77777777" w:rsidR="008B3E2F" w:rsidRPr="00E608F4" w:rsidRDefault="008B3E2F" w:rsidP="007E312C">
            <w:pPr>
              <w:spacing w:after="0" w:line="240" w:lineRule="auto"/>
              <w:jc w:val="center"/>
              <w:rPr>
                <w:rFonts w:ascii="Times New Roman" w:eastAsia="Times New Roman" w:hAnsi="Times New Roman" w:cs="Times New Roman"/>
                <w:sz w:val="18"/>
                <w:szCs w:val="18"/>
                <w:lang w:eastAsia="ru-RU"/>
              </w:rPr>
            </w:pPr>
            <w:r w:rsidRPr="00E608F4">
              <w:rPr>
                <w:rFonts w:ascii="Times New Roman" w:eastAsia="Times New Roman" w:hAnsi="Times New Roman" w:cs="Times New Roman"/>
                <w:sz w:val="18"/>
                <w:szCs w:val="18"/>
                <w:lang w:eastAsia="ru-RU"/>
              </w:rPr>
              <w:t xml:space="preserve">Управление ветеринарии Новосибирской области, ГБУ НСО, подведомственные управлению ветеринарии </w:t>
            </w:r>
          </w:p>
        </w:tc>
        <w:tc>
          <w:tcPr>
            <w:tcW w:w="850" w:type="dxa"/>
            <w:vMerge w:val="restart"/>
            <w:tcBorders>
              <w:top w:val="nil"/>
              <w:left w:val="single" w:sz="4" w:space="0" w:color="auto"/>
              <w:right w:val="single" w:sz="4" w:space="0" w:color="auto"/>
            </w:tcBorders>
            <w:shd w:val="clear" w:color="000000" w:fill="FFFFFF"/>
            <w:vAlign w:val="center"/>
            <w:hideMark/>
          </w:tcPr>
          <w:p w14:paraId="1279CC8F" w14:textId="77777777" w:rsidR="008B3E2F" w:rsidRPr="00E608F4" w:rsidRDefault="008B3E2F" w:rsidP="00945B2F">
            <w:pPr>
              <w:spacing w:after="0" w:line="240" w:lineRule="auto"/>
              <w:jc w:val="center"/>
              <w:rPr>
                <w:rFonts w:ascii="Times New Roman" w:eastAsia="Times New Roman" w:hAnsi="Times New Roman" w:cs="Times New Roman"/>
                <w:sz w:val="18"/>
                <w:szCs w:val="18"/>
                <w:lang w:eastAsia="ru-RU"/>
              </w:rPr>
            </w:pPr>
            <w:r w:rsidRPr="00E608F4">
              <w:rPr>
                <w:rFonts w:ascii="Times New Roman" w:eastAsia="Times New Roman" w:hAnsi="Times New Roman" w:cs="Times New Roman"/>
                <w:sz w:val="18"/>
                <w:szCs w:val="18"/>
                <w:lang w:eastAsia="ru-RU"/>
              </w:rPr>
              <w:t xml:space="preserve">В 2022-2024 годах будут проводиться  работы по установлению санитарно-защитных зон в соответствие с требованиями законодательства на объектах в трех районах области (в р.п. Коченево Коченевского района, </w:t>
            </w:r>
            <w:r w:rsidRPr="00E608F4">
              <w:rPr>
                <w:rFonts w:ascii="Times New Roman" w:eastAsia="Times New Roman" w:hAnsi="Times New Roman" w:cs="Times New Roman"/>
                <w:color w:val="000000"/>
                <w:sz w:val="18"/>
                <w:szCs w:val="18"/>
                <w:lang w:eastAsia="ru-RU"/>
              </w:rPr>
              <w:t xml:space="preserve">в с. Круглоозерное Убинского района, </w:t>
            </w:r>
            <w:r w:rsidRPr="00E608F4">
              <w:rPr>
                <w:rFonts w:ascii="Times New Roman" w:eastAsia="Times New Roman" w:hAnsi="Times New Roman" w:cs="Times New Roman"/>
                <w:sz w:val="18"/>
                <w:szCs w:val="18"/>
                <w:lang w:eastAsia="ru-RU"/>
              </w:rPr>
              <w:t xml:space="preserve"> </w:t>
            </w:r>
            <w:r w:rsidRPr="00E608F4">
              <w:rPr>
                <w:rFonts w:ascii="Times New Roman" w:eastAsia="Times New Roman" w:hAnsi="Times New Roman" w:cs="Times New Roman"/>
                <w:color w:val="000000"/>
                <w:sz w:val="18"/>
                <w:szCs w:val="18"/>
                <w:lang w:eastAsia="ru-RU"/>
              </w:rPr>
              <w:t>в д. Водопойное Чистоозерного района</w:t>
            </w:r>
          </w:p>
          <w:p w14:paraId="65A952B4" w14:textId="77777777" w:rsidR="008B3E2F" w:rsidRPr="00E608F4" w:rsidRDefault="008B3E2F" w:rsidP="007E312C">
            <w:pPr>
              <w:spacing w:after="0" w:line="240" w:lineRule="auto"/>
              <w:jc w:val="center"/>
              <w:rPr>
                <w:rFonts w:ascii="Times New Roman" w:eastAsia="Times New Roman" w:hAnsi="Times New Roman" w:cs="Times New Roman"/>
                <w:sz w:val="18"/>
                <w:szCs w:val="18"/>
                <w:lang w:eastAsia="ru-RU"/>
              </w:rPr>
            </w:pPr>
            <w:r w:rsidRPr="00E608F4">
              <w:rPr>
                <w:rFonts w:ascii="Times New Roman" w:eastAsia="Times New Roman" w:hAnsi="Times New Roman" w:cs="Times New Roman"/>
                <w:sz w:val="18"/>
                <w:szCs w:val="18"/>
                <w:lang w:eastAsia="ru-RU"/>
              </w:rPr>
              <w:t>.</w:t>
            </w:r>
          </w:p>
          <w:p w14:paraId="2BD6AB8B" w14:textId="77777777" w:rsidR="008B3E2F" w:rsidRPr="00E608F4" w:rsidRDefault="008B3E2F" w:rsidP="007E312C">
            <w:pPr>
              <w:spacing w:after="0" w:line="240" w:lineRule="auto"/>
              <w:jc w:val="center"/>
              <w:rPr>
                <w:rFonts w:ascii="Times New Roman" w:eastAsia="Times New Roman" w:hAnsi="Times New Roman" w:cs="Times New Roman"/>
                <w:sz w:val="18"/>
                <w:szCs w:val="18"/>
                <w:lang w:eastAsia="ru-RU"/>
              </w:rPr>
            </w:pPr>
            <w:r w:rsidRPr="00E608F4">
              <w:rPr>
                <w:rFonts w:ascii="Times New Roman" w:eastAsia="Times New Roman" w:hAnsi="Times New Roman" w:cs="Times New Roman"/>
                <w:sz w:val="18"/>
                <w:szCs w:val="18"/>
                <w:lang w:eastAsia="ru-RU"/>
              </w:rPr>
              <w:t>.</w:t>
            </w:r>
          </w:p>
        </w:tc>
      </w:tr>
      <w:tr w:rsidR="00056645" w:rsidRPr="007E312C" w14:paraId="5EA4E629"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6FF89050" w14:textId="77777777" w:rsidR="008B3E2F" w:rsidRPr="007E312C" w:rsidRDefault="008B3E2F"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000000" w:fill="FFFFFF"/>
            <w:hideMark/>
          </w:tcPr>
          <w:p w14:paraId="2DC53C7B" w14:textId="77777777" w:rsidR="008B3E2F" w:rsidRPr="007E312C" w:rsidRDefault="008B3E2F"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Стоимость единицы, тыс. руб.</w:t>
            </w:r>
          </w:p>
        </w:tc>
        <w:tc>
          <w:tcPr>
            <w:tcW w:w="567" w:type="dxa"/>
            <w:tcBorders>
              <w:top w:val="nil"/>
              <w:left w:val="nil"/>
              <w:bottom w:val="single" w:sz="4" w:space="0" w:color="auto"/>
              <w:right w:val="single" w:sz="4" w:space="0" w:color="auto"/>
            </w:tcBorders>
            <w:shd w:val="clear" w:color="000000" w:fill="FFFFFF"/>
            <w:vAlign w:val="center"/>
            <w:hideMark/>
          </w:tcPr>
          <w:p w14:paraId="02AE186C" w14:textId="77777777" w:rsidR="008B3E2F" w:rsidRPr="00B50D5B" w:rsidRDefault="008B3E2F"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000000" w:fill="FFFFFF"/>
            <w:vAlign w:val="center"/>
            <w:hideMark/>
          </w:tcPr>
          <w:p w14:paraId="6BEBA3A0" w14:textId="77777777" w:rsidR="008B3E2F" w:rsidRPr="00B50D5B" w:rsidRDefault="008B3E2F"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000000" w:fill="FFFFFF"/>
            <w:vAlign w:val="center"/>
            <w:hideMark/>
          </w:tcPr>
          <w:p w14:paraId="49F11A67" w14:textId="77777777" w:rsidR="008B3E2F" w:rsidRPr="00B50D5B" w:rsidRDefault="008B3E2F"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000000" w:fill="FFFFFF"/>
            <w:vAlign w:val="center"/>
            <w:hideMark/>
          </w:tcPr>
          <w:p w14:paraId="418EB3C4" w14:textId="77777777" w:rsidR="008B3E2F" w:rsidRPr="00B50D5B" w:rsidRDefault="008B3E2F"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000000" w:fill="FFFFFF"/>
            <w:vAlign w:val="center"/>
            <w:hideMark/>
          </w:tcPr>
          <w:p w14:paraId="1A933195" w14:textId="77777777" w:rsidR="008B3E2F" w:rsidRPr="00B50D5B" w:rsidRDefault="008B3E2F"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000000" w:fill="FFFFFF"/>
            <w:vAlign w:val="center"/>
            <w:hideMark/>
          </w:tcPr>
          <w:p w14:paraId="1BE1F0A1" w14:textId="77777777" w:rsidR="008B3E2F" w:rsidRPr="00B50D5B" w:rsidRDefault="008B3E2F"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1904,20</w:t>
            </w:r>
          </w:p>
        </w:tc>
        <w:tc>
          <w:tcPr>
            <w:tcW w:w="1134" w:type="dxa"/>
            <w:tcBorders>
              <w:top w:val="nil"/>
              <w:left w:val="nil"/>
              <w:bottom w:val="single" w:sz="4" w:space="0" w:color="auto"/>
              <w:right w:val="single" w:sz="4" w:space="0" w:color="auto"/>
            </w:tcBorders>
            <w:shd w:val="clear" w:color="000000" w:fill="FFFFFF"/>
            <w:vAlign w:val="center"/>
            <w:hideMark/>
          </w:tcPr>
          <w:p w14:paraId="45D91F9D" w14:textId="77777777" w:rsidR="008B3E2F" w:rsidRPr="00B50D5B" w:rsidRDefault="008B3E2F"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000000" w:fill="FFFFFF"/>
            <w:vAlign w:val="center"/>
            <w:hideMark/>
          </w:tcPr>
          <w:p w14:paraId="359E9CAF" w14:textId="77777777" w:rsidR="008B3E2F" w:rsidRPr="00B50D5B" w:rsidRDefault="008B3E2F"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000000" w:fill="FFFFFF"/>
            <w:vAlign w:val="center"/>
            <w:hideMark/>
          </w:tcPr>
          <w:p w14:paraId="20EDA677" w14:textId="77777777" w:rsidR="008B3E2F" w:rsidRPr="00B50D5B" w:rsidRDefault="008B3E2F"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000000" w:fill="FFFFFF"/>
            <w:vAlign w:val="center"/>
            <w:hideMark/>
          </w:tcPr>
          <w:p w14:paraId="5817E23E" w14:textId="77777777" w:rsidR="008B3E2F" w:rsidRPr="00B50D5B" w:rsidRDefault="008B3E2F"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000000" w:fill="FFFFFF"/>
            <w:vAlign w:val="center"/>
            <w:hideMark/>
          </w:tcPr>
          <w:p w14:paraId="274F5B83" w14:textId="77777777" w:rsidR="008B3E2F" w:rsidRPr="00B50D5B" w:rsidRDefault="008B3E2F"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2070,67</w:t>
            </w:r>
          </w:p>
        </w:tc>
        <w:tc>
          <w:tcPr>
            <w:tcW w:w="1276" w:type="dxa"/>
            <w:tcBorders>
              <w:top w:val="nil"/>
              <w:left w:val="nil"/>
              <w:bottom w:val="single" w:sz="4" w:space="0" w:color="auto"/>
              <w:right w:val="single" w:sz="4" w:space="0" w:color="auto"/>
            </w:tcBorders>
            <w:shd w:val="clear" w:color="000000" w:fill="FFFFFF"/>
            <w:vAlign w:val="center"/>
            <w:hideMark/>
          </w:tcPr>
          <w:p w14:paraId="2A767527" w14:textId="77777777" w:rsidR="008B3E2F" w:rsidRPr="00B50D5B" w:rsidRDefault="008B3E2F"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70,67</w:t>
            </w:r>
          </w:p>
        </w:tc>
        <w:tc>
          <w:tcPr>
            <w:tcW w:w="1134" w:type="dxa"/>
            <w:vMerge/>
            <w:tcBorders>
              <w:top w:val="nil"/>
              <w:left w:val="single" w:sz="4" w:space="0" w:color="auto"/>
              <w:bottom w:val="single" w:sz="4" w:space="0" w:color="000000"/>
              <w:right w:val="single" w:sz="4" w:space="0" w:color="auto"/>
            </w:tcBorders>
            <w:vAlign w:val="center"/>
            <w:hideMark/>
          </w:tcPr>
          <w:p w14:paraId="1D79145D" w14:textId="77777777" w:rsidR="008B3E2F" w:rsidRPr="007E312C" w:rsidRDefault="008B3E2F" w:rsidP="007E312C">
            <w:pPr>
              <w:spacing w:after="0" w:line="240" w:lineRule="auto"/>
              <w:rPr>
                <w:rFonts w:ascii="Times New Roman" w:eastAsia="Times New Roman" w:hAnsi="Times New Roman" w:cs="Times New Roman"/>
                <w:sz w:val="18"/>
                <w:szCs w:val="18"/>
                <w:lang w:eastAsia="ru-RU"/>
              </w:rPr>
            </w:pPr>
          </w:p>
        </w:tc>
        <w:tc>
          <w:tcPr>
            <w:tcW w:w="850" w:type="dxa"/>
            <w:vMerge/>
            <w:tcBorders>
              <w:left w:val="single" w:sz="4" w:space="0" w:color="auto"/>
              <w:right w:val="single" w:sz="4" w:space="0" w:color="auto"/>
            </w:tcBorders>
            <w:vAlign w:val="center"/>
            <w:hideMark/>
          </w:tcPr>
          <w:p w14:paraId="490EFA4B" w14:textId="77777777" w:rsidR="008B3E2F" w:rsidRPr="007E312C" w:rsidRDefault="008B3E2F" w:rsidP="007E312C">
            <w:pPr>
              <w:spacing w:after="0" w:line="240" w:lineRule="auto"/>
              <w:jc w:val="center"/>
              <w:rPr>
                <w:rFonts w:ascii="Times New Roman" w:eastAsia="Times New Roman" w:hAnsi="Times New Roman" w:cs="Times New Roman"/>
                <w:sz w:val="18"/>
                <w:szCs w:val="18"/>
                <w:lang w:eastAsia="ru-RU"/>
              </w:rPr>
            </w:pPr>
          </w:p>
        </w:tc>
      </w:tr>
      <w:tr w:rsidR="00056645" w:rsidRPr="007E312C" w14:paraId="683E3FFC"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771EA7B4" w14:textId="77777777" w:rsidR="008B3E2F" w:rsidRPr="007E312C" w:rsidRDefault="008B3E2F"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000000" w:fill="FFFFFF"/>
            <w:hideMark/>
          </w:tcPr>
          <w:p w14:paraId="6E14AB69" w14:textId="77777777" w:rsidR="008B3E2F" w:rsidRPr="007E312C" w:rsidRDefault="008B3E2F"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Всего по мероприятию, тыс. руб. в том числе:</w:t>
            </w:r>
          </w:p>
        </w:tc>
        <w:tc>
          <w:tcPr>
            <w:tcW w:w="567" w:type="dxa"/>
            <w:tcBorders>
              <w:top w:val="nil"/>
              <w:left w:val="nil"/>
              <w:bottom w:val="single" w:sz="4" w:space="0" w:color="auto"/>
              <w:right w:val="single" w:sz="4" w:space="0" w:color="auto"/>
            </w:tcBorders>
            <w:shd w:val="clear" w:color="000000" w:fill="FFFFFF"/>
            <w:vAlign w:val="center"/>
            <w:hideMark/>
          </w:tcPr>
          <w:p w14:paraId="2A00C146" w14:textId="77777777" w:rsidR="008B3E2F" w:rsidRPr="00B50D5B" w:rsidRDefault="008B3E2F"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000000" w:fill="FFFFFF"/>
            <w:vAlign w:val="center"/>
            <w:hideMark/>
          </w:tcPr>
          <w:p w14:paraId="7A036415" w14:textId="77777777" w:rsidR="008B3E2F" w:rsidRPr="00B50D5B" w:rsidRDefault="008B3E2F"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000000" w:fill="FFFFFF"/>
            <w:vAlign w:val="center"/>
            <w:hideMark/>
          </w:tcPr>
          <w:p w14:paraId="6F2368AC" w14:textId="77777777" w:rsidR="008B3E2F" w:rsidRPr="00B50D5B" w:rsidRDefault="008B3E2F"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000000" w:fill="FFFFFF"/>
            <w:vAlign w:val="center"/>
            <w:hideMark/>
          </w:tcPr>
          <w:p w14:paraId="3C736FD1" w14:textId="77777777" w:rsidR="008B3E2F" w:rsidRPr="00B50D5B" w:rsidRDefault="008B3E2F"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000000" w:fill="FFFFFF"/>
            <w:vAlign w:val="center"/>
            <w:hideMark/>
          </w:tcPr>
          <w:p w14:paraId="33957CF8" w14:textId="77777777" w:rsidR="008B3E2F" w:rsidRPr="00B50D5B" w:rsidRDefault="008B3E2F"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08E7F9FC" w14:textId="77777777" w:rsidR="008B3E2F" w:rsidRPr="00B50D5B" w:rsidRDefault="008B3E2F"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5712,60</w:t>
            </w:r>
          </w:p>
        </w:tc>
        <w:tc>
          <w:tcPr>
            <w:tcW w:w="1134" w:type="dxa"/>
            <w:tcBorders>
              <w:top w:val="nil"/>
              <w:left w:val="nil"/>
              <w:bottom w:val="single" w:sz="4" w:space="0" w:color="auto"/>
              <w:right w:val="single" w:sz="4" w:space="0" w:color="auto"/>
            </w:tcBorders>
            <w:shd w:val="clear" w:color="000000" w:fill="FFFFFF"/>
            <w:vAlign w:val="center"/>
            <w:hideMark/>
          </w:tcPr>
          <w:p w14:paraId="466DDB63" w14:textId="77777777" w:rsidR="008B3E2F" w:rsidRPr="00B50D5B" w:rsidRDefault="008B3E2F"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5712,60</w:t>
            </w:r>
          </w:p>
        </w:tc>
        <w:tc>
          <w:tcPr>
            <w:tcW w:w="1134" w:type="dxa"/>
            <w:tcBorders>
              <w:top w:val="nil"/>
              <w:left w:val="nil"/>
              <w:bottom w:val="single" w:sz="4" w:space="0" w:color="auto"/>
              <w:right w:val="single" w:sz="4" w:space="0" w:color="auto"/>
            </w:tcBorders>
            <w:shd w:val="clear" w:color="000000" w:fill="FFFFFF"/>
            <w:vAlign w:val="center"/>
          </w:tcPr>
          <w:p w14:paraId="7F86508F" w14:textId="77777777" w:rsidR="008B3E2F" w:rsidRPr="00B50D5B" w:rsidRDefault="00B12C04"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tcPr>
          <w:p w14:paraId="5ECD77DB" w14:textId="77777777" w:rsidR="008B3E2F" w:rsidRPr="00B50D5B" w:rsidRDefault="00B12C04"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tcPr>
          <w:p w14:paraId="0B7BFAC8" w14:textId="77777777" w:rsidR="008B3E2F" w:rsidRPr="00B50D5B" w:rsidRDefault="00B12C04"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000000" w:fill="FFFFFF"/>
            <w:vAlign w:val="center"/>
            <w:hideMark/>
          </w:tcPr>
          <w:p w14:paraId="2E50858D" w14:textId="77777777" w:rsidR="008B3E2F" w:rsidRPr="00B50D5B" w:rsidRDefault="008B3E2F"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6212,00</w:t>
            </w:r>
          </w:p>
        </w:tc>
        <w:tc>
          <w:tcPr>
            <w:tcW w:w="1276" w:type="dxa"/>
            <w:tcBorders>
              <w:top w:val="nil"/>
              <w:left w:val="nil"/>
              <w:bottom w:val="single" w:sz="4" w:space="0" w:color="auto"/>
              <w:right w:val="single" w:sz="4" w:space="0" w:color="auto"/>
            </w:tcBorders>
            <w:shd w:val="clear" w:color="000000" w:fill="FFFFFF"/>
            <w:vAlign w:val="center"/>
            <w:hideMark/>
          </w:tcPr>
          <w:p w14:paraId="62204338" w14:textId="77777777" w:rsidR="008B3E2F" w:rsidRPr="00B50D5B" w:rsidRDefault="008B3E2F"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212,00</w:t>
            </w:r>
          </w:p>
        </w:tc>
        <w:tc>
          <w:tcPr>
            <w:tcW w:w="1134" w:type="dxa"/>
            <w:vMerge/>
            <w:tcBorders>
              <w:top w:val="nil"/>
              <w:left w:val="single" w:sz="4" w:space="0" w:color="auto"/>
              <w:bottom w:val="single" w:sz="4" w:space="0" w:color="000000"/>
              <w:right w:val="single" w:sz="4" w:space="0" w:color="auto"/>
            </w:tcBorders>
            <w:vAlign w:val="center"/>
            <w:hideMark/>
          </w:tcPr>
          <w:p w14:paraId="0ABFA2C0" w14:textId="77777777" w:rsidR="008B3E2F" w:rsidRPr="007E312C" w:rsidRDefault="008B3E2F" w:rsidP="007E312C">
            <w:pPr>
              <w:spacing w:after="0" w:line="240" w:lineRule="auto"/>
              <w:rPr>
                <w:rFonts w:ascii="Times New Roman" w:eastAsia="Times New Roman" w:hAnsi="Times New Roman" w:cs="Times New Roman"/>
                <w:sz w:val="18"/>
                <w:szCs w:val="18"/>
                <w:lang w:eastAsia="ru-RU"/>
              </w:rPr>
            </w:pPr>
          </w:p>
        </w:tc>
        <w:tc>
          <w:tcPr>
            <w:tcW w:w="850" w:type="dxa"/>
            <w:vMerge/>
            <w:tcBorders>
              <w:left w:val="single" w:sz="4" w:space="0" w:color="auto"/>
              <w:right w:val="single" w:sz="4" w:space="0" w:color="auto"/>
            </w:tcBorders>
            <w:vAlign w:val="center"/>
            <w:hideMark/>
          </w:tcPr>
          <w:p w14:paraId="74D34656" w14:textId="77777777" w:rsidR="008B3E2F" w:rsidRPr="007E312C" w:rsidRDefault="008B3E2F" w:rsidP="007E312C">
            <w:pPr>
              <w:spacing w:after="0" w:line="240" w:lineRule="auto"/>
              <w:jc w:val="center"/>
              <w:rPr>
                <w:rFonts w:ascii="Times New Roman" w:eastAsia="Times New Roman" w:hAnsi="Times New Roman" w:cs="Times New Roman"/>
                <w:sz w:val="18"/>
                <w:szCs w:val="18"/>
                <w:lang w:eastAsia="ru-RU"/>
              </w:rPr>
            </w:pPr>
          </w:p>
        </w:tc>
      </w:tr>
      <w:tr w:rsidR="00056645" w:rsidRPr="007E312C" w14:paraId="7F78F03A"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3729925F" w14:textId="77777777" w:rsidR="008B3E2F" w:rsidRPr="007E312C" w:rsidRDefault="008B3E2F"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000000" w:fill="FFFFFF"/>
            <w:hideMark/>
          </w:tcPr>
          <w:p w14:paraId="50E10899" w14:textId="77777777" w:rsidR="008B3E2F" w:rsidRPr="007E312C" w:rsidRDefault="008B3E2F"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областной бюджет</w:t>
            </w:r>
          </w:p>
        </w:tc>
        <w:tc>
          <w:tcPr>
            <w:tcW w:w="567" w:type="dxa"/>
            <w:tcBorders>
              <w:top w:val="nil"/>
              <w:left w:val="nil"/>
              <w:bottom w:val="single" w:sz="4" w:space="0" w:color="auto"/>
              <w:right w:val="single" w:sz="4" w:space="0" w:color="auto"/>
            </w:tcBorders>
            <w:shd w:val="clear" w:color="000000" w:fill="FFFFFF"/>
            <w:vAlign w:val="center"/>
            <w:hideMark/>
          </w:tcPr>
          <w:p w14:paraId="6413B75D" w14:textId="77777777" w:rsidR="008B3E2F" w:rsidRPr="00B50D5B" w:rsidRDefault="008B3E2F"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111</w:t>
            </w:r>
          </w:p>
        </w:tc>
        <w:tc>
          <w:tcPr>
            <w:tcW w:w="426" w:type="dxa"/>
            <w:tcBorders>
              <w:top w:val="nil"/>
              <w:left w:val="nil"/>
              <w:bottom w:val="single" w:sz="4" w:space="0" w:color="auto"/>
              <w:right w:val="single" w:sz="4" w:space="0" w:color="auto"/>
            </w:tcBorders>
            <w:shd w:val="clear" w:color="000000" w:fill="FFFFFF"/>
            <w:vAlign w:val="center"/>
            <w:hideMark/>
          </w:tcPr>
          <w:p w14:paraId="636E4632" w14:textId="77777777" w:rsidR="008B3E2F" w:rsidRPr="00B50D5B" w:rsidRDefault="008B3E2F"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04</w:t>
            </w:r>
          </w:p>
        </w:tc>
        <w:tc>
          <w:tcPr>
            <w:tcW w:w="425" w:type="dxa"/>
            <w:tcBorders>
              <w:top w:val="nil"/>
              <w:left w:val="nil"/>
              <w:bottom w:val="single" w:sz="4" w:space="0" w:color="auto"/>
              <w:right w:val="single" w:sz="4" w:space="0" w:color="auto"/>
            </w:tcBorders>
            <w:shd w:val="clear" w:color="000000" w:fill="FFFFFF"/>
            <w:vAlign w:val="center"/>
            <w:hideMark/>
          </w:tcPr>
          <w:p w14:paraId="1887DD15" w14:textId="77777777" w:rsidR="008B3E2F" w:rsidRPr="00B50D5B" w:rsidRDefault="008B3E2F"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05</w:t>
            </w:r>
          </w:p>
        </w:tc>
        <w:tc>
          <w:tcPr>
            <w:tcW w:w="1276" w:type="dxa"/>
            <w:tcBorders>
              <w:top w:val="nil"/>
              <w:left w:val="nil"/>
              <w:bottom w:val="single" w:sz="4" w:space="0" w:color="auto"/>
              <w:right w:val="single" w:sz="4" w:space="0" w:color="auto"/>
            </w:tcBorders>
            <w:shd w:val="clear" w:color="000000" w:fill="FFFFFF"/>
            <w:vAlign w:val="center"/>
            <w:hideMark/>
          </w:tcPr>
          <w:p w14:paraId="2F393E34" w14:textId="77777777" w:rsidR="008B3E2F" w:rsidRPr="00B50D5B" w:rsidRDefault="008B3E2F"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21.2.03.02550</w:t>
            </w:r>
          </w:p>
        </w:tc>
        <w:tc>
          <w:tcPr>
            <w:tcW w:w="567" w:type="dxa"/>
            <w:tcBorders>
              <w:top w:val="nil"/>
              <w:left w:val="nil"/>
              <w:bottom w:val="single" w:sz="4" w:space="0" w:color="auto"/>
              <w:right w:val="single" w:sz="4" w:space="0" w:color="auto"/>
            </w:tcBorders>
            <w:shd w:val="clear" w:color="000000" w:fill="FFFFFF"/>
            <w:vAlign w:val="center"/>
            <w:hideMark/>
          </w:tcPr>
          <w:p w14:paraId="421426FC" w14:textId="77777777" w:rsidR="008B3E2F" w:rsidRPr="00B50D5B" w:rsidRDefault="008B3E2F"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612</w:t>
            </w:r>
          </w:p>
        </w:tc>
        <w:tc>
          <w:tcPr>
            <w:tcW w:w="1275" w:type="dxa"/>
            <w:tcBorders>
              <w:top w:val="nil"/>
              <w:left w:val="nil"/>
              <w:bottom w:val="single" w:sz="4" w:space="0" w:color="auto"/>
              <w:right w:val="single" w:sz="4" w:space="0" w:color="auto"/>
            </w:tcBorders>
            <w:shd w:val="clear" w:color="000000" w:fill="FFFFFF"/>
            <w:vAlign w:val="center"/>
            <w:hideMark/>
          </w:tcPr>
          <w:p w14:paraId="1A286013" w14:textId="77777777" w:rsidR="008B3E2F" w:rsidRPr="00B50D5B" w:rsidRDefault="008B3E2F"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5712,60</w:t>
            </w:r>
          </w:p>
        </w:tc>
        <w:tc>
          <w:tcPr>
            <w:tcW w:w="1134" w:type="dxa"/>
            <w:tcBorders>
              <w:top w:val="nil"/>
              <w:left w:val="nil"/>
              <w:bottom w:val="single" w:sz="4" w:space="0" w:color="auto"/>
              <w:right w:val="single" w:sz="4" w:space="0" w:color="auto"/>
            </w:tcBorders>
            <w:shd w:val="clear" w:color="000000" w:fill="FFFFFF"/>
            <w:vAlign w:val="center"/>
            <w:hideMark/>
          </w:tcPr>
          <w:p w14:paraId="19FA7A2B" w14:textId="77777777" w:rsidR="008B3E2F" w:rsidRPr="00B50D5B" w:rsidRDefault="008B3E2F"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5712,60</w:t>
            </w:r>
          </w:p>
        </w:tc>
        <w:tc>
          <w:tcPr>
            <w:tcW w:w="1134" w:type="dxa"/>
            <w:tcBorders>
              <w:top w:val="nil"/>
              <w:left w:val="nil"/>
              <w:bottom w:val="single" w:sz="4" w:space="0" w:color="auto"/>
              <w:right w:val="single" w:sz="4" w:space="0" w:color="auto"/>
            </w:tcBorders>
            <w:shd w:val="clear" w:color="000000" w:fill="FFFFFF"/>
            <w:vAlign w:val="center"/>
          </w:tcPr>
          <w:p w14:paraId="392D7F1D" w14:textId="77777777" w:rsidR="008B3E2F" w:rsidRPr="00B50D5B" w:rsidRDefault="00B12C04"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tcPr>
          <w:p w14:paraId="21725DEB" w14:textId="77777777" w:rsidR="008B3E2F" w:rsidRPr="00B50D5B" w:rsidRDefault="00B12C04"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tcPr>
          <w:p w14:paraId="3B89C6CE" w14:textId="77777777" w:rsidR="008B3E2F" w:rsidRPr="00B50D5B" w:rsidRDefault="00B12C04"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000000" w:fill="FFFFFF"/>
            <w:vAlign w:val="center"/>
            <w:hideMark/>
          </w:tcPr>
          <w:p w14:paraId="2F9C9CC9" w14:textId="77777777" w:rsidR="008B3E2F" w:rsidRPr="00B50D5B" w:rsidRDefault="008B3E2F"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6212,00</w:t>
            </w:r>
          </w:p>
        </w:tc>
        <w:tc>
          <w:tcPr>
            <w:tcW w:w="1276" w:type="dxa"/>
            <w:tcBorders>
              <w:top w:val="nil"/>
              <w:left w:val="nil"/>
              <w:bottom w:val="single" w:sz="4" w:space="0" w:color="auto"/>
              <w:right w:val="single" w:sz="4" w:space="0" w:color="auto"/>
            </w:tcBorders>
            <w:shd w:val="clear" w:color="000000" w:fill="FFFFFF"/>
            <w:vAlign w:val="center"/>
            <w:hideMark/>
          </w:tcPr>
          <w:p w14:paraId="26379D98" w14:textId="77777777" w:rsidR="008B3E2F" w:rsidRPr="00B50D5B" w:rsidRDefault="008B3E2F"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212,00</w:t>
            </w:r>
          </w:p>
        </w:tc>
        <w:tc>
          <w:tcPr>
            <w:tcW w:w="1134" w:type="dxa"/>
            <w:vMerge/>
            <w:tcBorders>
              <w:top w:val="nil"/>
              <w:left w:val="single" w:sz="4" w:space="0" w:color="auto"/>
              <w:bottom w:val="single" w:sz="4" w:space="0" w:color="000000"/>
              <w:right w:val="single" w:sz="4" w:space="0" w:color="auto"/>
            </w:tcBorders>
            <w:vAlign w:val="center"/>
            <w:hideMark/>
          </w:tcPr>
          <w:p w14:paraId="3EA58A24" w14:textId="77777777" w:rsidR="008B3E2F" w:rsidRPr="007E312C" w:rsidRDefault="008B3E2F" w:rsidP="007E312C">
            <w:pPr>
              <w:spacing w:after="0" w:line="240" w:lineRule="auto"/>
              <w:rPr>
                <w:rFonts w:ascii="Times New Roman" w:eastAsia="Times New Roman" w:hAnsi="Times New Roman" w:cs="Times New Roman"/>
                <w:sz w:val="18"/>
                <w:szCs w:val="18"/>
                <w:lang w:eastAsia="ru-RU"/>
              </w:rPr>
            </w:pPr>
          </w:p>
        </w:tc>
        <w:tc>
          <w:tcPr>
            <w:tcW w:w="850" w:type="dxa"/>
            <w:vMerge/>
            <w:tcBorders>
              <w:left w:val="single" w:sz="4" w:space="0" w:color="auto"/>
              <w:right w:val="single" w:sz="4" w:space="0" w:color="auto"/>
            </w:tcBorders>
            <w:vAlign w:val="center"/>
            <w:hideMark/>
          </w:tcPr>
          <w:p w14:paraId="6FB14A36" w14:textId="77777777" w:rsidR="008B3E2F" w:rsidRPr="007E312C" w:rsidRDefault="008B3E2F" w:rsidP="007E312C">
            <w:pPr>
              <w:spacing w:after="0" w:line="240" w:lineRule="auto"/>
              <w:jc w:val="center"/>
              <w:rPr>
                <w:rFonts w:ascii="Times New Roman" w:eastAsia="Times New Roman" w:hAnsi="Times New Roman" w:cs="Times New Roman"/>
                <w:sz w:val="18"/>
                <w:szCs w:val="18"/>
                <w:lang w:eastAsia="ru-RU"/>
              </w:rPr>
            </w:pPr>
          </w:p>
        </w:tc>
      </w:tr>
      <w:tr w:rsidR="00056645" w:rsidRPr="007E312C" w14:paraId="72D953F2"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5DA4CF97" w14:textId="77777777" w:rsidR="008B3E2F" w:rsidRPr="007E312C" w:rsidRDefault="008B3E2F"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000000" w:fill="FFFFFF"/>
            <w:hideMark/>
          </w:tcPr>
          <w:p w14:paraId="16BCAAB3" w14:textId="77777777" w:rsidR="008B3E2F" w:rsidRPr="007E312C" w:rsidRDefault="008B3E2F"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федеральный бюджет</w:t>
            </w:r>
          </w:p>
        </w:tc>
        <w:tc>
          <w:tcPr>
            <w:tcW w:w="567" w:type="dxa"/>
            <w:tcBorders>
              <w:top w:val="nil"/>
              <w:left w:val="nil"/>
              <w:bottom w:val="single" w:sz="4" w:space="0" w:color="auto"/>
              <w:right w:val="single" w:sz="4" w:space="0" w:color="auto"/>
            </w:tcBorders>
            <w:shd w:val="clear" w:color="000000" w:fill="FFFFFF"/>
            <w:vAlign w:val="center"/>
            <w:hideMark/>
          </w:tcPr>
          <w:p w14:paraId="5EED5C82" w14:textId="77777777" w:rsidR="008B3E2F" w:rsidRPr="00B50D5B" w:rsidRDefault="008B3E2F"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000000" w:fill="FFFFFF"/>
            <w:vAlign w:val="center"/>
            <w:hideMark/>
          </w:tcPr>
          <w:p w14:paraId="5302CC01" w14:textId="77777777" w:rsidR="008B3E2F" w:rsidRPr="00B50D5B" w:rsidRDefault="008B3E2F"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000000" w:fill="FFFFFF"/>
            <w:vAlign w:val="center"/>
            <w:hideMark/>
          </w:tcPr>
          <w:p w14:paraId="2D5927F8" w14:textId="77777777" w:rsidR="008B3E2F" w:rsidRPr="00B50D5B" w:rsidRDefault="008B3E2F"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000000" w:fill="FFFFFF"/>
            <w:vAlign w:val="center"/>
            <w:hideMark/>
          </w:tcPr>
          <w:p w14:paraId="505F1442" w14:textId="77777777" w:rsidR="008B3E2F" w:rsidRPr="00B50D5B" w:rsidRDefault="008B3E2F"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000000" w:fill="FFFFFF"/>
            <w:vAlign w:val="center"/>
            <w:hideMark/>
          </w:tcPr>
          <w:p w14:paraId="6A990689" w14:textId="77777777" w:rsidR="008B3E2F" w:rsidRPr="00B50D5B" w:rsidRDefault="008B3E2F"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000000" w:fill="FFFFFF"/>
            <w:vAlign w:val="center"/>
          </w:tcPr>
          <w:p w14:paraId="0B9C9874" w14:textId="77777777" w:rsidR="008B3E2F" w:rsidRPr="00B50D5B" w:rsidRDefault="00B12C04"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tcPr>
          <w:p w14:paraId="11915616" w14:textId="77777777" w:rsidR="008B3E2F" w:rsidRPr="00B50D5B" w:rsidRDefault="00B12C04"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tcPr>
          <w:p w14:paraId="0FA04976" w14:textId="77777777" w:rsidR="008B3E2F" w:rsidRPr="00B50D5B" w:rsidRDefault="00B12C04"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tcPr>
          <w:p w14:paraId="132EE194" w14:textId="77777777" w:rsidR="008B3E2F" w:rsidRPr="00B50D5B" w:rsidRDefault="00B12C04"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tcPr>
          <w:p w14:paraId="0890969A" w14:textId="77777777" w:rsidR="008B3E2F" w:rsidRPr="00B50D5B" w:rsidRDefault="00B12C04"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000000" w:fill="FFFFFF"/>
            <w:vAlign w:val="center"/>
          </w:tcPr>
          <w:p w14:paraId="2DEE4F63" w14:textId="77777777" w:rsidR="008B3E2F" w:rsidRPr="00B50D5B" w:rsidRDefault="00B12C04"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000000" w:fill="FFFFFF"/>
            <w:vAlign w:val="center"/>
          </w:tcPr>
          <w:p w14:paraId="2A6860B5" w14:textId="77777777" w:rsidR="008B3E2F" w:rsidRPr="00B50D5B" w:rsidRDefault="00B12C04"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0152CE22" w14:textId="77777777" w:rsidR="008B3E2F" w:rsidRPr="007E312C" w:rsidRDefault="008B3E2F" w:rsidP="007E312C">
            <w:pPr>
              <w:spacing w:after="0" w:line="240" w:lineRule="auto"/>
              <w:rPr>
                <w:rFonts w:ascii="Times New Roman" w:eastAsia="Times New Roman" w:hAnsi="Times New Roman" w:cs="Times New Roman"/>
                <w:sz w:val="18"/>
                <w:szCs w:val="18"/>
                <w:lang w:eastAsia="ru-RU"/>
              </w:rPr>
            </w:pPr>
          </w:p>
        </w:tc>
        <w:tc>
          <w:tcPr>
            <w:tcW w:w="850" w:type="dxa"/>
            <w:vMerge/>
            <w:tcBorders>
              <w:left w:val="single" w:sz="4" w:space="0" w:color="auto"/>
              <w:right w:val="single" w:sz="4" w:space="0" w:color="auto"/>
            </w:tcBorders>
            <w:vAlign w:val="center"/>
            <w:hideMark/>
          </w:tcPr>
          <w:p w14:paraId="60BAA1AD" w14:textId="77777777" w:rsidR="008B3E2F" w:rsidRPr="007E312C" w:rsidRDefault="008B3E2F" w:rsidP="007E312C">
            <w:pPr>
              <w:spacing w:after="0" w:line="240" w:lineRule="auto"/>
              <w:jc w:val="center"/>
              <w:rPr>
                <w:rFonts w:ascii="Times New Roman" w:eastAsia="Times New Roman" w:hAnsi="Times New Roman" w:cs="Times New Roman"/>
                <w:sz w:val="18"/>
                <w:szCs w:val="18"/>
                <w:lang w:eastAsia="ru-RU"/>
              </w:rPr>
            </w:pPr>
          </w:p>
        </w:tc>
      </w:tr>
      <w:tr w:rsidR="00056645" w:rsidRPr="007E312C" w14:paraId="2E90C6C2"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16765803" w14:textId="77777777" w:rsidR="008B3E2F" w:rsidRPr="007E312C" w:rsidRDefault="008B3E2F"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000000" w:fill="FFFFFF"/>
            <w:hideMark/>
          </w:tcPr>
          <w:p w14:paraId="551B308C" w14:textId="77777777" w:rsidR="008B3E2F" w:rsidRPr="007E312C" w:rsidRDefault="008B3E2F"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местные бюджеты</w:t>
            </w:r>
          </w:p>
        </w:tc>
        <w:tc>
          <w:tcPr>
            <w:tcW w:w="567" w:type="dxa"/>
            <w:tcBorders>
              <w:top w:val="nil"/>
              <w:left w:val="nil"/>
              <w:bottom w:val="single" w:sz="4" w:space="0" w:color="auto"/>
              <w:right w:val="single" w:sz="4" w:space="0" w:color="auto"/>
            </w:tcBorders>
            <w:shd w:val="clear" w:color="000000" w:fill="FFFFFF"/>
            <w:vAlign w:val="center"/>
            <w:hideMark/>
          </w:tcPr>
          <w:p w14:paraId="0F225350" w14:textId="77777777" w:rsidR="008B3E2F" w:rsidRPr="00B50D5B" w:rsidRDefault="008B3E2F"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000000" w:fill="FFFFFF"/>
            <w:vAlign w:val="center"/>
            <w:hideMark/>
          </w:tcPr>
          <w:p w14:paraId="32E2DF7B" w14:textId="77777777" w:rsidR="008B3E2F" w:rsidRPr="00B50D5B" w:rsidRDefault="008B3E2F"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000000" w:fill="FFFFFF"/>
            <w:vAlign w:val="center"/>
            <w:hideMark/>
          </w:tcPr>
          <w:p w14:paraId="44A44D19" w14:textId="77777777" w:rsidR="008B3E2F" w:rsidRPr="00B50D5B" w:rsidRDefault="008B3E2F"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000000" w:fill="FFFFFF"/>
            <w:vAlign w:val="center"/>
            <w:hideMark/>
          </w:tcPr>
          <w:p w14:paraId="6E2E82A2" w14:textId="77777777" w:rsidR="008B3E2F" w:rsidRPr="00B50D5B" w:rsidRDefault="008B3E2F"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000000" w:fill="FFFFFF"/>
            <w:vAlign w:val="center"/>
            <w:hideMark/>
          </w:tcPr>
          <w:p w14:paraId="095676CB" w14:textId="77777777" w:rsidR="008B3E2F" w:rsidRPr="00B50D5B" w:rsidRDefault="008B3E2F"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000000" w:fill="FFFFFF"/>
            <w:vAlign w:val="center"/>
          </w:tcPr>
          <w:p w14:paraId="5517F9A0" w14:textId="77777777" w:rsidR="008B3E2F" w:rsidRPr="00B50D5B" w:rsidRDefault="00B12C04"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tcPr>
          <w:p w14:paraId="13D04B97" w14:textId="77777777" w:rsidR="008B3E2F" w:rsidRPr="00B50D5B" w:rsidRDefault="00B12C04"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tcPr>
          <w:p w14:paraId="38F098E0" w14:textId="77777777" w:rsidR="008B3E2F" w:rsidRPr="00B50D5B" w:rsidRDefault="00B12C04"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tcPr>
          <w:p w14:paraId="0125ABFC" w14:textId="77777777" w:rsidR="008B3E2F" w:rsidRPr="00B50D5B" w:rsidRDefault="00B12C04"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tcPr>
          <w:p w14:paraId="1D439786" w14:textId="77777777" w:rsidR="008B3E2F" w:rsidRPr="00B50D5B" w:rsidRDefault="00B12C04"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000000" w:fill="FFFFFF"/>
            <w:vAlign w:val="center"/>
          </w:tcPr>
          <w:p w14:paraId="4518B344" w14:textId="77777777" w:rsidR="008B3E2F" w:rsidRPr="00B50D5B" w:rsidRDefault="00B12C04"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000000" w:fill="FFFFFF"/>
            <w:vAlign w:val="center"/>
          </w:tcPr>
          <w:p w14:paraId="5FA216E6" w14:textId="77777777" w:rsidR="008B3E2F" w:rsidRPr="00B50D5B" w:rsidRDefault="00B12C04"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685559F5" w14:textId="77777777" w:rsidR="008B3E2F" w:rsidRPr="007E312C" w:rsidRDefault="008B3E2F" w:rsidP="007E312C">
            <w:pPr>
              <w:spacing w:after="0" w:line="240" w:lineRule="auto"/>
              <w:rPr>
                <w:rFonts w:ascii="Times New Roman" w:eastAsia="Times New Roman" w:hAnsi="Times New Roman" w:cs="Times New Roman"/>
                <w:sz w:val="18"/>
                <w:szCs w:val="18"/>
                <w:lang w:eastAsia="ru-RU"/>
              </w:rPr>
            </w:pPr>
          </w:p>
        </w:tc>
        <w:tc>
          <w:tcPr>
            <w:tcW w:w="850" w:type="dxa"/>
            <w:vMerge/>
            <w:tcBorders>
              <w:left w:val="single" w:sz="4" w:space="0" w:color="auto"/>
              <w:right w:val="single" w:sz="4" w:space="0" w:color="auto"/>
            </w:tcBorders>
            <w:vAlign w:val="center"/>
            <w:hideMark/>
          </w:tcPr>
          <w:p w14:paraId="2D68F521" w14:textId="77777777" w:rsidR="008B3E2F" w:rsidRPr="007E312C" w:rsidRDefault="008B3E2F" w:rsidP="007E312C">
            <w:pPr>
              <w:spacing w:after="0" w:line="240" w:lineRule="auto"/>
              <w:jc w:val="center"/>
              <w:rPr>
                <w:rFonts w:ascii="Times New Roman" w:eastAsia="Times New Roman" w:hAnsi="Times New Roman" w:cs="Times New Roman"/>
                <w:sz w:val="18"/>
                <w:szCs w:val="18"/>
                <w:lang w:eastAsia="ru-RU"/>
              </w:rPr>
            </w:pPr>
          </w:p>
        </w:tc>
      </w:tr>
      <w:tr w:rsidR="00056645" w:rsidRPr="007E312C" w14:paraId="6978BD8A"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0325DD2B" w14:textId="77777777" w:rsidR="008B3E2F" w:rsidRPr="007E312C" w:rsidRDefault="008B3E2F"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000000" w:fill="FFFFFF"/>
            <w:hideMark/>
          </w:tcPr>
          <w:p w14:paraId="5EA2622F" w14:textId="77777777" w:rsidR="008B3E2F" w:rsidRPr="007E312C" w:rsidRDefault="008B3E2F"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внебюджетные источники**</w:t>
            </w:r>
          </w:p>
        </w:tc>
        <w:tc>
          <w:tcPr>
            <w:tcW w:w="567" w:type="dxa"/>
            <w:tcBorders>
              <w:top w:val="nil"/>
              <w:left w:val="nil"/>
              <w:bottom w:val="single" w:sz="4" w:space="0" w:color="auto"/>
              <w:right w:val="single" w:sz="4" w:space="0" w:color="auto"/>
            </w:tcBorders>
            <w:shd w:val="clear" w:color="000000" w:fill="FFFFFF"/>
            <w:vAlign w:val="center"/>
            <w:hideMark/>
          </w:tcPr>
          <w:p w14:paraId="169D7B52" w14:textId="77777777" w:rsidR="008B3E2F" w:rsidRPr="00B50D5B" w:rsidRDefault="008B3E2F"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000000" w:fill="FFFFFF"/>
            <w:vAlign w:val="center"/>
            <w:hideMark/>
          </w:tcPr>
          <w:p w14:paraId="3290C5E4" w14:textId="77777777" w:rsidR="008B3E2F" w:rsidRPr="00B50D5B" w:rsidRDefault="008B3E2F"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000000" w:fill="FFFFFF"/>
            <w:vAlign w:val="center"/>
            <w:hideMark/>
          </w:tcPr>
          <w:p w14:paraId="77049224" w14:textId="77777777" w:rsidR="008B3E2F" w:rsidRPr="00B50D5B" w:rsidRDefault="008B3E2F"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000000" w:fill="FFFFFF"/>
            <w:vAlign w:val="center"/>
            <w:hideMark/>
          </w:tcPr>
          <w:p w14:paraId="056778E0" w14:textId="77777777" w:rsidR="008B3E2F" w:rsidRPr="00B50D5B" w:rsidRDefault="008B3E2F"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000000" w:fill="FFFFFF"/>
            <w:vAlign w:val="center"/>
            <w:hideMark/>
          </w:tcPr>
          <w:p w14:paraId="6D94DE59" w14:textId="77777777" w:rsidR="008B3E2F" w:rsidRPr="00B50D5B" w:rsidRDefault="008B3E2F"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000000" w:fill="FFFFFF"/>
            <w:vAlign w:val="center"/>
          </w:tcPr>
          <w:p w14:paraId="0322E649" w14:textId="77777777" w:rsidR="008B3E2F" w:rsidRPr="00B50D5B" w:rsidRDefault="00B12C04"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tcPr>
          <w:p w14:paraId="6CE92C00" w14:textId="77777777" w:rsidR="008B3E2F" w:rsidRPr="00B50D5B" w:rsidRDefault="00B12C04"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tcPr>
          <w:p w14:paraId="4849DFA8" w14:textId="77777777" w:rsidR="008B3E2F" w:rsidRPr="00B50D5B" w:rsidRDefault="00B12C04"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tcPr>
          <w:p w14:paraId="551610EA" w14:textId="77777777" w:rsidR="008B3E2F" w:rsidRPr="00B50D5B" w:rsidRDefault="00B12C04"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tcPr>
          <w:p w14:paraId="4A93B587" w14:textId="77777777" w:rsidR="008B3E2F" w:rsidRPr="00B50D5B" w:rsidRDefault="00B12C04"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000000" w:fill="FFFFFF"/>
            <w:vAlign w:val="center"/>
          </w:tcPr>
          <w:p w14:paraId="1FA7D1B0" w14:textId="77777777" w:rsidR="008B3E2F" w:rsidRPr="00B50D5B" w:rsidRDefault="00B12C04"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000000" w:fill="FFFFFF"/>
            <w:vAlign w:val="center"/>
          </w:tcPr>
          <w:p w14:paraId="04241805" w14:textId="77777777" w:rsidR="008B3E2F" w:rsidRPr="00B50D5B" w:rsidRDefault="00B12C04"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77BA2B70" w14:textId="77777777" w:rsidR="008B3E2F" w:rsidRPr="007E312C" w:rsidRDefault="008B3E2F" w:rsidP="007E312C">
            <w:pPr>
              <w:spacing w:after="0" w:line="240" w:lineRule="auto"/>
              <w:rPr>
                <w:rFonts w:ascii="Times New Roman" w:eastAsia="Times New Roman" w:hAnsi="Times New Roman" w:cs="Times New Roman"/>
                <w:sz w:val="18"/>
                <w:szCs w:val="18"/>
                <w:lang w:eastAsia="ru-RU"/>
              </w:rPr>
            </w:pPr>
          </w:p>
        </w:tc>
        <w:tc>
          <w:tcPr>
            <w:tcW w:w="850" w:type="dxa"/>
            <w:vMerge/>
            <w:tcBorders>
              <w:left w:val="single" w:sz="4" w:space="0" w:color="auto"/>
              <w:right w:val="single" w:sz="4" w:space="0" w:color="auto"/>
            </w:tcBorders>
            <w:vAlign w:val="center"/>
            <w:hideMark/>
          </w:tcPr>
          <w:p w14:paraId="3C216DA9" w14:textId="77777777" w:rsidR="008B3E2F" w:rsidRPr="007E312C" w:rsidRDefault="008B3E2F" w:rsidP="007E312C">
            <w:pPr>
              <w:spacing w:after="0" w:line="240" w:lineRule="auto"/>
              <w:jc w:val="center"/>
              <w:rPr>
                <w:rFonts w:ascii="Times New Roman" w:eastAsia="Times New Roman" w:hAnsi="Times New Roman" w:cs="Times New Roman"/>
                <w:sz w:val="18"/>
                <w:szCs w:val="18"/>
                <w:lang w:eastAsia="ru-RU"/>
              </w:rPr>
            </w:pPr>
          </w:p>
        </w:tc>
      </w:tr>
      <w:tr w:rsidR="00056645" w:rsidRPr="007E312C" w14:paraId="6566302D"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580C4C78" w14:textId="77777777" w:rsidR="008B3E2F" w:rsidRPr="007E312C" w:rsidRDefault="008B3E2F"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000000" w:fill="FFFFFF"/>
            <w:hideMark/>
          </w:tcPr>
          <w:p w14:paraId="6ADE82AA" w14:textId="77777777" w:rsidR="008B3E2F" w:rsidRPr="007E312C" w:rsidRDefault="008B3E2F"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налоговые расходы</w:t>
            </w:r>
          </w:p>
        </w:tc>
        <w:tc>
          <w:tcPr>
            <w:tcW w:w="567" w:type="dxa"/>
            <w:tcBorders>
              <w:top w:val="nil"/>
              <w:left w:val="nil"/>
              <w:bottom w:val="single" w:sz="4" w:space="0" w:color="auto"/>
              <w:right w:val="single" w:sz="4" w:space="0" w:color="auto"/>
            </w:tcBorders>
            <w:shd w:val="clear" w:color="000000" w:fill="FFFFFF"/>
            <w:vAlign w:val="center"/>
            <w:hideMark/>
          </w:tcPr>
          <w:p w14:paraId="7547A340" w14:textId="77777777" w:rsidR="008B3E2F" w:rsidRPr="00B50D5B" w:rsidRDefault="008B3E2F"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000000" w:fill="FFFFFF"/>
            <w:vAlign w:val="center"/>
            <w:hideMark/>
          </w:tcPr>
          <w:p w14:paraId="584EB2E1" w14:textId="77777777" w:rsidR="008B3E2F" w:rsidRPr="00B50D5B" w:rsidRDefault="008B3E2F"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000000" w:fill="FFFFFF"/>
            <w:vAlign w:val="center"/>
            <w:hideMark/>
          </w:tcPr>
          <w:p w14:paraId="5E31397A" w14:textId="77777777" w:rsidR="008B3E2F" w:rsidRPr="00B50D5B" w:rsidRDefault="008B3E2F"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000000" w:fill="FFFFFF"/>
            <w:vAlign w:val="center"/>
            <w:hideMark/>
          </w:tcPr>
          <w:p w14:paraId="2176F210" w14:textId="77777777" w:rsidR="008B3E2F" w:rsidRPr="00B50D5B" w:rsidRDefault="008B3E2F"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000000" w:fill="FFFFFF"/>
            <w:vAlign w:val="center"/>
            <w:hideMark/>
          </w:tcPr>
          <w:p w14:paraId="6B310323" w14:textId="77777777" w:rsidR="008B3E2F" w:rsidRPr="00B50D5B" w:rsidRDefault="008B3E2F"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000000" w:fill="FFFFFF"/>
            <w:vAlign w:val="center"/>
          </w:tcPr>
          <w:p w14:paraId="52523FD0" w14:textId="77777777" w:rsidR="008B3E2F" w:rsidRPr="00B50D5B" w:rsidRDefault="00B12C04"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tcPr>
          <w:p w14:paraId="3866F032" w14:textId="77777777" w:rsidR="008B3E2F" w:rsidRPr="00B50D5B" w:rsidRDefault="00B12C04"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tcPr>
          <w:p w14:paraId="60197BA3" w14:textId="77777777" w:rsidR="008B3E2F" w:rsidRPr="00B50D5B" w:rsidRDefault="00B12C04"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tcPr>
          <w:p w14:paraId="4CA91560" w14:textId="77777777" w:rsidR="008B3E2F" w:rsidRPr="00B50D5B" w:rsidRDefault="00B12C04"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tcPr>
          <w:p w14:paraId="0DA5D2B4" w14:textId="77777777" w:rsidR="008B3E2F" w:rsidRPr="00B50D5B" w:rsidRDefault="00B12C04"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000000" w:fill="FFFFFF"/>
            <w:vAlign w:val="center"/>
          </w:tcPr>
          <w:p w14:paraId="2D90FA2A" w14:textId="77777777" w:rsidR="008B3E2F" w:rsidRPr="00B50D5B" w:rsidRDefault="00B12C04"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000000" w:fill="FFFFFF"/>
            <w:vAlign w:val="center"/>
          </w:tcPr>
          <w:p w14:paraId="2DD9EEA2" w14:textId="77777777" w:rsidR="008B3E2F" w:rsidRPr="00B50D5B" w:rsidRDefault="00B12C04"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1CA47A5F" w14:textId="77777777" w:rsidR="008B3E2F" w:rsidRPr="007E312C" w:rsidRDefault="008B3E2F" w:rsidP="007E312C">
            <w:pPr>
              <w:spacing w:after="0" w:line="240" w:lineRule="auto"/>
              <w:rPr>
                <w:rFonts w:ascii="Times New Roman" w:eastAsia="Times New Roman" w:hAnsi="Times New Roman" w:cs="Times New Roman"/>
                <w:sz w:val="18"/>
                <w:szCs w:val="18"/>
                <w:lang w:eastAsia="ru-RU"/>
              </w:rPr>
            </w:pPr>
          </w:p>
        </w:tc>
        <w:tc>
          <w:tcPr>
            <w:tcW w:w="850" w:type="dxa"/>
            <w:vMerge/>
            <w:tcBorders>
              <w:left w:val="single" w:sz="4" w:space="0" w:color="auto"/>
              <w:right w:val="single" w:sz="4" w:space="0" w:color="auto"/>
            </w:tcBorders>
            <w:vAlign w:val="center"/>
            <w:hideMark/>
          </w:tcPr>
          <w:p w14:paraId="6CF746DB" w14:textId="77777777" w:rsidR="008B3E2F" w:rsidRPr="007E312C" w:rsidRDefault="008B3E2F" w:rsidP="007E312C">
            <w:pPr>
              <w:spacing w:after="0" w:line="240" w:lineRule="auto"/>
              <w:jc w:val="center"/>
              <w:rPr>
                <w:rFonts w:ascii="Times New Roman" w:eastAsia="Times New Roman" w:hAnsi="Times New Roman" w:cs="Times New Roman"/>
                <w:sz w:val="18"/>
                <w:szCs w:val="18"/>
                <w:lang w:eastAsia="ru-RU"/>
              </w:rPr>
            </w:pPr>
          </w:p>
        </w:tc>
      </w:tr>
      <w:tr w:rsidR="00056645" w:rsidRPr="007E312C" w14:paraId="75677CF4" w14:textId="77777777" w:rsidTr="00827EA0">
        <w:trPr>
          <w:trHeight w:val="645"/>
        </w:trPr>
        <w:tc>
          <w:tcPr>
            <w:tcW w:w="1277" w:type="dxa"/>
            <w:vMerge w:val="restart"/>
            <w:tcBorders>
              <w:top w:val="nil"/>
              <w:left w:val="single" w:sz="4" w:space="0" w:color="auto"/>
              <w:bottom w:val="single" w:sz="4" w:space="0" w:color="000000"/>
              <w:right w:val="single" w:sz="4" w:space="0" w:color="auto"/>
            </w:tcBorders>
            <w:shd w:val="clear" w:color="000000" w:fill="FFFFFF"/>
            <w:hideMark/>
          </w:tcPr>
          <w:p w14:paraId="1C53087D" w14:textId="77777777" w:rsidR="008B3E2F" w:rsidRPr="007E312C" w:rsidRDefault="008B3E2F" w:rsidP="00E677CC">
            <w:pPr>
              <w:spacing w:after="0" w:line="240" w:lineRule="auto"/>
              <w:jc w:val="center"/>
              <w:rPr>
                <w:rFonts w:ascii="Times New Roman" w:eastAsia="Times New Roman" w:hAnsi="Times New Roman" w:cs="Times New Roman"/>
                <w:color w:val="000000"/>
                <w:sz w:val="18"/>
                <w:szCs w:val="18"/>
                <w:lang w:eastAsia="ru-RU"/>
              </w:rPr>
            </w:pPr>
            <w:r w:rsidRPr="007E312C">
              <w:rPr>
                <w:rFonts w:ascii="Times New Roman" w:eastAsia="Times New Roman" w:hAnsi="Times New Roman" w:cs="Times New Roman"/>
                <w:color w:val="000000"/>
                <w:sz w:val="18"/>
                <w:szCs w:val="18"/>
                <w:lang w:eastAsia="ru-RU"/>
              </w:rPr>
              <w:t xml:space="preserve">1.2.1.1.3.1.6.1.        </w:t>
            </w:r>
            <w:r>
              <w:rPr>
                <w:rFonts w:ascii="Times New Roman" w:eastAsia="Times New Roman" w:hAnsi="Times New Roman" w:cs="Times New Roman"/>
                <w:color w:val="000000"/>
                <w:sz w:val="18"/>
                <w:szCs w:val="18"/>
                <w:lang w:eastAsia="ru-RU"/>
              </w:rPr>
              <w:t>С</w:t>
            </w:r>
            <w:r w:rsidRPr="007E312C">
              <w:rPr>
                <w:rFonts w:ascii="Times New Roman" w:eastAsia="Times New Roman" w:hAnsi="Times New Roman" w:cs="Times New Roman"/>
                <w:color w:val="000000"/>
                <w:sz w:val="18"/>
                <w:szCs w:val="18"/>
                <w:lang w:eastAsia="ru-RU"/>
              </w:rPr>
              <w:t>котомогильник в р.п. Коченево</w:t>
            </w:r>
            <w:r>
              <w:rPr>
                <w:rFonts w:ascii="Times New Roman" w:eastAsia="Times New Roman" w:hAnsi="Times New Roman" w:cs="Times New Roman"/>
                <w:color w:val="000000"/>
                <w:sz w:val="18"/>
                <w:szCs w:val="18"/>
                <w:lang w:eastAsia="ru-RU"/>
              </w:rPr>
              <w:t xml:space="preserve"> Коченевского района</w:t>
            </w:r>
          </w:p>
        </w:tc>
        <w:tc>
          <w:tcPr>
            <w:tcW w:w="850" w:type="dxa"/>
            <w:tcBorders>
              <w:top w:val="nil"/>
              <w:left w:val="nil"/>
              <w:bottom w:val="single" w:sz="4" w:space="0" w:color="auto"/>
              <w:right w:val="single" w:sz="4" w:space="0" w:color="auto"/>
            </w:tcBorders>
            <w:shd w:val="clear" w:color="000000" w:fill="FFFFFF"/>
          </w:tcPr>
          <w:p w14:paraId="38796A98" w14:textId="77777777" w:rsidR="008B3E2F" w:rsidRPr="007E312C" w:rsidRDefault="00007609"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Количество</w:t>
            </w:r>
            <w:r>
              <w:rPr>
                <w:rFonts w:ascii="Times New Roman" w:eastAsia="Times New Roman" w:hAnsi="Times New Roman" w:cs="Times New Roman"/>
                <w:sz w:val="18"/>
                <w:szCs w:val="18"/>
                <w:lang w:eastAsia="ru-RU"/>
              </w:rPr>
              <w:t xml:space="preserve"> объектов на которых проведены работы</w:t>
            </w:r>
            <w:r w:rsidRPr="007E312C">
              <w:rPr>
                <w:rFonts w:ascii="Times New Roman" w:eastAsia="Times New Roman" w:hAnsi="Times New Roman" w:cs="Times New Roman"/>
                <w:sz w:val="18"/>
                <w:szCs w:val="18"/>
                <w:lang w:eastAsia="ru-RU"/>
              </w:rPr>
              <w:t>, ед.</w:t>
            </w:r>
          </w:p>
        </w:tc>
        <w:tc>
          <w:tcPr>
            <w:tcW w:w="567" w:type="dxa"/>
            <w:tcBorders>
              <w:top w:val="nil"/>
              <w:left w:val="nil"/>
              <w:bottom w:val="single" w:sz="4" w:space="0" w:color="auto"/>
              <w:right w:val="single" w:sz="4" w:space="0" w:color="auto"/>
            </w:tcBorders>
            <w:shd w:val="clear" w:color="000000" w:fill="FFFFFF"/>
            <w:vAlign w:val="center"/>
            <w:hideMark/>
          </w:tcPr>
          <w:p w14:paraId="24FB1220" w14:textId="77777777" w:rsidR="008B3E2F" w:rsidRPr="00B50D5B" w:rsidRDefault="008B3E2F"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000000" w:fill="FFFFFF"/>
            <w:vAlign w:val="center"/>
            <w:hideMark/>
          </w:tcPr>
          <w:p w14:paraId="4EF32559" w14:textId="77777777" w:rsidR="008B3E2F" w:rsidRPr="00B50D5B" w:rsidRDefault="008B3E2F"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000000" w:fill="FFFFFF"/>
            <w:vAlign w:val="center"/>
            <w:hideMark/>
          </w:tcPr>
          <w:p w14:paraId="60ECAB5C" w14:textId="77777777" w:rsidR="008B3E2F" w:rsidRPr="00B50D5B" w:rsidRDefault="008B3E2F"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000000" w:fill="FFFFFF"/>
            <w:vAlign w:val="center"/>
            <w:hideMark/>
          </w:tcPr>
          <w:p w14:paraId="7276D511" w14:textId="77777777" w:rsidR="008B3E2F" w:rsidRPr="00B50D5B" w:rsidRDefault="008B3E2F"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000000" w:fill="FFFFFF"/>
            <w:vAlign w:val="center"/>
            <w:hideMark/>
          </w:tcPr>
          <w:p w14:paraId="53D8D58D" w14:textId="77777777" w:rsidR="008B3E2F" w:rsidRPr="00B50D5B" w:rsidRDefault="008B3E2F"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000000" w:fill="FFFFFF"/>
            <w:vAlign w:val="center"/>
            <w:hideMark/>
          </w:tcPr>
          <w:p w14:paraId="40855D1C" w14:textId="77777777" w:rsidR="008B3E2F" w:rsidRPr="00B50D5B" w:rsidRDefault="008B3E2F"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1,00</w:t>
            </w:r>
          </w:p>
        </w:tc>
        <w:tc>
          <w:tcPr>
            <w:tcW w:w="1134" w:type="dxa"/>
            <w:tcBorders>
              <w:top w:val="nil"/>
              <w:left w:val="nil"/>
              <w:bottom w:val="single" w:sz="4" w:space="0" w:color="auto"/>
              <w:right w:val="single" w:sz="4" w:space="0" w:color="auto"/>
            </w:tcBorders>
            <w:shd w:val="clear" w:color="000000" w:fill="FFFFFF"/>
            <w:vAlign w:val="center"/>
            <w:hideMark/>
          </w:tcPr>
          <w:p w14:paraId="5751E1AC" w14:textId="77777777" w:rsidR="008B3E2F" w:rsidRPr="00B50D5B" w:rsidRDefault="008B3E2F"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1,00</w:t>
            </w:r>
          </w:p>
        </w:tc>
        <w:tc>
          <w:tcPr>
            <w:tcW w:w="1134" w:type="dxa"/>
            <w:tcBorders>
              <w:top w:val="nil"/>
              <w:left w:val="nil"/>
              <w:bottom w:val="single" w:sz="4" w:space="0" w:color="auto"/>
              <w:right w:val="single" w:sz="4" w:space="0" w:color="auto"/>
            </w:tcBorders>
            <w:shd w:val="clear" w:color="000000" w:fill="FFFFFF"/>
            <w:vAlign w:val="center"/>
            <w:hideMark/>
          </w:tcPr>
          <w:p w14:paraId="7B4B6FE7" w14:textId="77777777" w:rsidR="008B3E2F" w:rsidRPr="00B50D5B" w:rsidRDefault="008B3E2F"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hideMark/>
          </w:tcPr>
          <w:p w14:paraId="1810EAC1" w14:textId="77777777" w:rsidR="008B3E2F" w:rsidRPr="00B50D5B" w:rsidRDefault="008B3E2F"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hideMark/>
          </w:tcPr>
          <w:p w14:paraId="5C0AAF13" w14:textId="77777777" w:rsidR="008B3E2F" w:rsidRPr="00B50D5B" w:rsidRDefault="008B3E2F"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000000" w:fill="FFFFFF"/>
            <w:vAlign w:val="center"/>
            <w:hideMark/>
          </w:tcPr>
          <w:p w14:paraId="20EB5840" w14:textId="77777777" w:rsidR="008B3E2F" w:rsidRPr="00B50D5B" w:rsidRDefault="008B3E2F"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1,00</w:t>
            </w:r>
          </w:p>
        </w:tc>
        <w:tc>
          <w:tcPr>
            <w:tcW w:w="1276" w:type="dxa"/>
            <w:tcBorders>
              <w:top w:val="nil"/>
              <w:left w:val="nil"/>
              <w:bottom w:val="single" w:sz="4" w:space="0" w:color="auto"/>
              <w:right w:val="single" w:sz="4" w:space="0" w:color="auto"/>
            </w:tcBorders>
            <w:shd w:val="clear" w:color="000000" w:fill="FFFFFF"/>
            <w:vAlign w:val="center"/>
            <w:hideMark/>
          </w:tcPr>
          <w:p w14:paraId="7FA55BC0" w14:textId="77777777" w:rsidR="008B3E2F" w:rsidRPr="00B50D5B" w:rsidRDefault="008B3E2F"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1,00</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5BDC00D" w14:textId="77777777" w:rsidR="008B3E2F" w:rsidRPr="007E312C" w:rsidRDefault="008B3E2F"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 xml:space="preserve">Управление ветеринарии Новосибирской области, ГБУ НСО, подведомственные управлению ветеринарии </w:t>
            </w:r>
          </w:p>
        </w:tc>
        <w:tc>
          <w:tcPr>
            <w:tcW w:w="850" w:type="dxa"/>
            <w:vMerge/>
            <w:tcBorders>
              <w:left w:val="single" w:sz="4" w:space="0" w:color="auto"/>
              <w:right w:val="single" w:sz="4" w:space="0" w:color="auto"/>
            </w:tcBorders>
            <w:shd w:val="clear" w:color="000000" w:fill="FFFFFF"/>
            <w:vAlign w:val="center"/>
            <w:hideMark/>
          </w:tcPr>
          <w:p w14:paraId="5B7D6A65" w14:textId="77777777" w:rsidR="008B3E2F" w:rsidRPr="007E312C" w:rsidRDefault="008B3E2F" w:rsidP="007E312C">
            <w:pPr>
              <w:spacing w:after="0" w:line="240" w:lineRule="auto"/>
              <w:jc w:val="center"/>
              <w:rPr>
                <w:rFonts w:ascii="Times New Roman" w:eastAsia="Times New Roman" w:hAnsi="Times New Roman" w:cs="Times New Roman"/>
                <w:sz w:val="18"/>
                <w:szCs w:val="18"/>
                <w:lang w:eastAsia="ru-RU"/>
              </w:rPr>
            </w:pPr>
          </w:p>
        </w:tc>
      </w:tr>
      <w:tr w:rsidR="00056645" w:rsidRPr="007E312C" w14:paraId="1CE0E11B"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1E319BCC" w14:textId="77777777" w:rsidR="008B3E2F" w:rsidRPr="007E312C" w:rsidRDefault="008B3E2F" w:rsidP="007E312C">
            <w:pPr>
              <w:spacing w:after="0" w:line="240" w:lineRule="auto"/>
              <w:rPr>
                <w:rFonts w:ascii="Times New Roman" w:eastAsia="Times New Roman" w:hAnsi="Times New Roman" w:cs="Times New Roman"/>
                <w:color w:val="000000"/>
                <w:sz w:val="18"/>
                <w:szCs w:val="18"/>
                <w:lang w:eastAsia="ru-RU"/>
              </w:rPr>
            </w:pPr>
          </w:p>
        </w:tc>
        <w:tc>
          <w:tcPr>
            <w:tcW w:w="850" w:type="dxa"/>
            <w:tcBorders>
              <w:top w:val="single" w:sz="4" w:space="0" w:color="auto"/>
              <w:left w:val="nil"/>
              <w:bottom w:val="single" w:sz="4" w:space="0" w:color="auto"/>
              <w:right w:val="single" w:sz="4" w:space="0" w:color="auto"/>
            </w:tcBorders>
            <w:shd w:val="clear" w:color="000000" w:fill="FFFFFF"/>
            <w:hideMark/>
          </w:tcPr>
          <w:p w14:paraId="70329E06" w14:textId="77777777" w:rsidR="008B3E2F" w:rsidRPr="007E312C" w:rsidRDefault="008B3E2F"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Стоимость единицы, тыс. руб.</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14:paraId="60E53FDE" w14:textId="77777777" w:rsidR="008B3E2F" w:rsidRPr="00B50D5B" w:rsidRDefault="008B3E2F"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single" w:sz="4" w:space="0" w:color="auto"/>
              <w:left w:val="nil"/>
              <w:bottom w:val="single" w:sz="4" w:space="0" w:color="auto"/>
              <w:right w:val="single" w:sz="4" w:space="0" w:color="auto"/>
            </w:tcBorders>
            <w:shd w:val="clear" w:color="000000" w:fill="FFFFFF"/>
            <w:vAlign w:val="center"/>
            <w:hideMark/>
          </w:tcPr>
          <w:p w14:paraId="55D012DF" w14:textId="77777777" w:rsidR="008B3E2F" w:rsidRPr="00B50D5B" w:rsidRDefault="008B3E2F"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14:paraId="2A70CC14" w14:textId="77777777" w:rsidR="008B3E2F" w:rsidRPr="00B50D5B" w:rsidRDefault="008B3E2F"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4451F7A7" w14:textId="77777777" w:rsidR="008B3E2F" w:rsidRPr="00B50D5B" w:rsidRDefault="008B3E2F"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14:paraId="17969A16" w14:textId="77777777" w:rsidR="008B3E2F" w:rsidRPr="00B50D5B" w:rsidRDefault="008B3E2F"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14:paraId="07A1FE5C" w14:textId="77777777" w:rsidR="008B3E2F" w:rsidRPr="00B50D5B" w:rsidRDefault="008B3E2F"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3090,90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6CA7C405" w14:textId="77777777" w:rsidR="008B3E2F" w:rsidRPr="00B50D5B" w:rsidRDefault="008B3E2F"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7B17E149" w14:textId="77777777" w:rsidR="008B3E2F" w:rsidRPr="00B50D5B" w:rsidRDefault="008B3E2F"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5E2A95E5" w14:textId="77777777" w:rsidR="008B3E2F" w:rsidRPr="00B50D5B" w:rsidRDefault="008B3E2F"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22C54D15" w14:textId="77777777" w:rsidR="008B3E2F" w:rsidRPr="00B50D5B" w:rsidRDefault="008B3E2F"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062ADEC5" w14:textId="77777777" w:rsidR="008B3E2F" w:rsidRPr="00B50D5B" w:rsidRDefault="008B3E2F"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2160,00</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35B0F1A0" w14:textId="77777777" w:rsidR="008B3E2F" w:rsidRPr="00B50D5B" w:rsidRDefault="008B3E2F"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160,00</w:t>
            </w:r>
          </w:p>
        </w:tc>
        <w:tc>
          <w:tcPr>
            <w:tcW w:w="1134" w:type="dxa"/>
            <w:vMerge/>
            <w:tcBorders>
              <w:top w:val="nil"/>
              <w:left w:val="single" w:sz="4" w:space="0" w:color="auto"/>
              <w:bottom w:val="single" w:sz="4" w:space="0" w:color="000000"/>
              <w:right w:val="single" w:sz="4" w:space="0" w:color="auto"/>
            </w:tcBorders>
            <w:vAlign w:val="center"/>
            <w:hideMark/>
          </w:tcPr>
          <w:p w14:paraId="60325A98" w14:textId="77777777" w:rsidR="008B3E2F" w:rsidRPr="007E312C" w:rsidRDefault="008B3E2F" w:rsidP="007E312C">
            <w:pPr>
              <w:spacing w:after="0" w:line="240" w:lineRule="auto"/>
              <w:rPr>
                <w:rFonts w:ascii="Times New Roman" w:eastAsia="Times New Roman" w:hAnsi="Times New Roman" w:cs="Times New Roman"/>
                <w:sz w:val="18"/>
                <w:szCs w:val="18"/>
                <w:lang w:eastAsia="ru-RU"/>
              </w:rPr>
            </w:pPr>
          </w:p>
        </w:tc>
        <w:tc>
          <w:tcPr>
            <w:tcW w:w="850" w:type="dxa"/>
            <w:vMerge/>
            <w:tcBorders>
              <w:left w:val="single" w:sz="4" w:space="0" w:color="auto"/>
              <w:right w:val="single" w:sz="4" w:space="0" w:color="auto"/>
            </w:tcBorders>
            <w:vAlign w:val="center"/>
            <w:hideMark/>
          </w:tcPr>
          <w:p w14:paraId="06CA6066" w14:textId="77777777" w:rsidR="008B3E2F" w:rsidRPr="007E312C" w:rsidRDefault="008B3E2F" w:rsidP="007E312C">
            <w:pPr>
              <w:spacing w:after="0" w:line="240" w:lineRule="auto"/>
              <w:jc w:val="center"/>
              <w:rPr>
                <w:rFonts w:ascii="Times New Roman" w:eastAsia="Times New Roman" w:hAnsi="Times New Roman" w:cs="Times New Roman"/>
                <w:sz w:val="18"/>
                <w:szCs w:val="18"/>
                <w:lang w:eastAsia="ru-RU"/>
              </w:rPr>
            </w:pPr>
          </w:p>
        </w:tc>
      </w:tr>
      <w:tr w:rsidR="00056645" w:rsidRPr="007E312C" w14:paraId="794A4D10"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7A287730" w14:textId="77777777" w:rsidR="008B3E2F" w:rsidRPr="007E312C" w:rsidRDefault="008B3E2F" w:rsidP="007E312C">
            <w:pPr>
              <w:spacing w:after="0" w:line="240" w:lineRule="auto"/>
              <w:rPr>
                <w:rFonts w:ascii="Times New Roman" w:eastAsia="Times New Roman" w:hAnsi="Times New Roman" w:cs="Times New Roman"/>
                <w:color w:val="000000"/>
                <w:sz w:val="18"/>
                <w:szCs w:val="18"/>
                <w:lang w:eastAsia="ru-RU"/>
              </w:rPr>
            </w:pPr>
          </w:p>
        </w:tc>
        <w:tc>
          <w:tcPr>
            <w:tcW w:w="850" w:type="dxa"/>
            <w:tcBorders>
              <w:top w:val="nil"/>
              <w:left w:val="nil"/>
              <w:bottom w:val="single" w:sz="4" w:space="0" w:color="auto"/>
              <w:right w:val="single" w:sz="4" w:space="0" w:color="auto"/>
            </w:tcBorders>
            <w:shd w:val="clear" w:color="000000" w:fill="FFFFFF"/>
            <w:hideMark/>
          </w:tcPr>
          <w:p w14:paraId="7D7156FB" w14:textId="77777777" w:rsidR="008B3E2F" w:rsidRPr="007E312C" w:rsidRDefault="008B3E2F"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Всего по мероприятию, тыс. руб. в том числе:</w:t>
            </w:r>
          </w:p>
        </w:tc>
        <w:tc>
          <w:tcPr>
            <w:tcW w:w="567" w:type="dxa"/>
            <w:tcBorders>
              <w:top w:val="nil"/>
              <w:left w:val="nil"/>
              <w:bottom w:val="single" w:sz="4" w:space="0" w:color="auto"/>
              <w:right w:val="single" w:sz="4" w:space="0" w:color="auto"/>
            </w:tcBorders>
            <w:shd w:val="clear" w:color="000000" w:fill="FFFFFF"/>
            <w:vAlign w:val="center"/>
            <w:hideMark/>
          </w:tcPr>
          <w:p w14:paraId="0022E6C7" w14:textId="77777777" w:rsidR="008B3E2F" w:rsidRPr="00B50D5B" w:rsidRDefault="008B3E2F"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000000" w:fill="FFFFFF"/>
            <w:vAlign w:val="center"/>
            <w:hideMark/>
          </w:tcPr>
          <w:p w14:paraId="55FC230E" w14:textId="77777777" w:rsidR="008B3E2F" w:rsidRPr="00B50D5B" w:rsidRDefault="008B3E2F"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000000" w:fill="FFFFFF"/>
            <w:vAlign w:val="center"/>
            <w:hideMark/>
          </w:tcPr>
          <w:p w14:paraId="44D9A3DB" w14:textId="77777777" w:rsidR="008B3E2F" w:rsidRPr="00B50D5B" w:rsidRDefault="008B3E2F"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000000" w:fill="FFFFFF"/>
            <w:vAlign w:val="center"/>
            <w:hideMark/>
          </w:tcPr>
          <w:p w14:paraId="6C6FF3A1" w14:textId="77777777" w:rsidR="008B3E2F" w:rsidRPr="00B50D5B" w:rsidRDefault="008B3E2F"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000000" w:fill="FFFFFF"/>
            <w:vAlign w:val="center"/>
            <w:hideMark/>
          </w:tcPr>
          <w:p w14:paraId="1DE256FC" w14:textId="77777777" w:rsidR="008B3E2F" w:rsidRPr="00B50D5B" w:rsidRDefault="008B3E2F"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000000" w:fill="FFFFFF"/>
            <w:vAlign w:val="center"/>
            <w:hideMark/>
          </w:tcPr>
          <w:p w14:paraId="0F2FBFD1" w14:textId="77777777" w:rsidR="008B3E2F" w:rsidRPr="00B50D5B" w:rsidRDefault="008B3E2F"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3090,90</w:t>
            </w:r>
          </w:p>
        </w:tc>
        <w:tc>
          <w:tcPr>
            <w:tcW w:w="1134" w:type="dxa"/>
            <w:tcBorders>
              <w:top w:val="nil"/>
              <w:left w:val="nil"/>
              <w:bottom w:val="single" w:sz="4" w:space="0" w:color="auto"/>
              <w:right w:val="single" w:sz="4" w:space="0" w:color="auto"/>
            </w:tcBorders>
            <w:shd w:val="clear" w:color="000000" w:fill="FFFFFF"/>
            <w:vAlign w:val="center"/>
            <w:hideMark/>
          </w:tcPr>
          <w:p w14:paraId="35DE663B" w14:textId="77777777" w:rsidR="008B3E2F" w:rsidRPr="00B50D5B" w:rsidRDefault="008B3E2F"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3090,90</w:t>
            </w:r>
          </w:p>
        </w:tc>
        <w:tc>
          <w:tcPr>
            <w:tcW w:w="1134" w:type="dxa"/>
            <w:tcBorders>
              <w:top w:val="nil"/>
              <w:left w:val="nil"/>
              <w:bottom w:val="single" w:sz="4" w:space="0" w:color="auto"/>
              <w:right w:val="single" w:sz="4" w:space="0" w:color="auto"/>
            </w:tcBorders>
            <w:shd w:val="clear" w:color="000000" w:fill="FFFFFF"/>
            <w:vAlign w:val="center"/>
            <w:hideMark/>
          </w:tcPr>
          <w:p w14:paraId="3004ACD7" w14:textId="77777777" w:rsidR="008B3E2F" w:rsidRPr="00B50D5B" w:rsidRDefault="008B3E2F"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hideMark/>
          </w:tcPr>
          <w:p w14:paraId="3E6791EB" w14:textId="77777777" w:rsidR="008B3E2F" w:rsidRPr="00B50D5B" w:rsidRDefault="008B3E2F"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hideMark/>
          </w:tcPr>
          <w:p w14:paraId="2655A7BC" w14:textId="77777777" w:rsidR="008B3E2F" w:rsidRPr="00B50D5B" w:rsidRDefault="008B3E2F"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000000" w:fill="FFFFFF"/>
            <w:vAlign w:val="center"/>
            <w:hideMark/>
          </w:tcPr>
          <w:p w14:paraId="3F109616" w14:textId="77777777" w:rsidR="008B3E2F" w:rsidRPr="00B50D5B" w:rsidRDefault="008B3E2F"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2160,00</w:t>
            </w:r>
          </w:p>
        </w:tc>
        <w:tc>
          <w:tcPr>
            <w:tcW w:w="1276" w:type="dxa"/>
            <w:tcBorders>
              <w:top w:val="nil"/>
              <w:left w:val="nil"/>
              <w:bottom w:val="single" w:sz="4" w:space="0" w:color="auto"/>
              <w:right w:val="single" w:sz="4" w:space="0" w:color="auto"/>
            </w:tcBorders>
            <w:shd w:val="clear" w:color="000000" w:fill="FFFFFF"/>
            <w:vAlign w:val="center"/>
            <w:hideMark/>
          </w:tcPr>
          <w:p w14:paraId="7A5AAC12" w14:textId="77777777" w:rsidR="008B3E2F" w:rsidRPr="00B50D5B" w:rsidRDefault="008B3E2F"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160,00</w:t>
            </w:r>
          </w:p>
        </w:tc>
        <w:tc>
          <w:tcPr>
            <w:tcW w:w="1134" w:type="dxa"/>
            <w:vMerge/>
            <w:tcBorders>
              <w:top w:val="nil"/>
              <w:left w:val="single" w:sz="4" w:space="0" w:color="auto"/>
              <w:bottom w:val="single" w:sz="4" w:space="0" w:color="000000"/>
              <w:right w:val="single" w:sz="4" w:space="0" w:color="auto"/>
            </w:tcBorders>
            <w:vAlign w:val="center"/>
            <w:hideMark/>
          </w:tcPr>
          <w:p w14:paraId="038825D4" w14:textId="77777777" w:rsidR="008B3E2F" w:rsidRPr="007E312C" w:rsidRDefault="008B3E2F" w:rsidP="007E312C">
            <w:pPr>
              <w:spacing w:after="0" w:line="240" w:lineRule="auto"/>
              <w:rPr>
                <w:rFonts w:ascii="Times New Roman" w:eastAsia="Times New Roman" w:hAnsi="Times New Roman" w:cs="Times New Roman"/>
                <w:sz w:val="18"/>
                <w:szCs w:val="18"/>
                <w:lang w:eastAsia="ru-RU"/>
              </w:rPr>
            </w:pPr>
          </w:p>
        </w:tc>
        <w:tc>
          <w:tcPr>
            <w:tcW w:w="850" w:type="dxa"/>
            <w:vMerge/>
            <w:tcBorders>
              <w:left w:val="single" w:sz="4" w:space="0" w:color="auto"/>
              <w:right w:val="single" w:sz="4" w:space="0" w:color="auto"/>
            </w:tcBorders>
            <w:vAlign w:val="center"/>
            <w:hideMark/>
          </w:tcPr>
          <w:p w14:paraId="191FF016" w14:textId="77777777" w:rsidR="008B3E2F" w:rsidRPr="007E312C" w:rsidRDefault="008B3E2F" w:rsidP="007E312C">
            <w:pPr>
              <w:spacing w:after="0" w:line="240" w:lineRule="auto"/>
              <w:jc w:val="center"/>
              <w:rPr>
                <w:rFonts w:ascii="Times New Roman" w:eastAsia="Times New Roman" w:hAnsi="Times New Roman" w:cs="Times New Roman"/>
                <w:sz w:val="18"/>
                <w:szCs w:val="18"/>
                <w:lang w:eastAsia="ru-RU"/>
              </w:rPr>
            </w:pPr>
          </w:p>
        </w:tc>
      </w:tr>
      <w:tr w:rsidR="00056645" w:rsidRPr="007E312C" w14:paraId="6E095950"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327B4D2F" w14:textId="77777777" w:rsidR="008B3E2F" w:rsidRPr="007E312C" w:rsidRDefault="008B3E2F" w:rsidP="007E312C">
            <w:pPr>
              <w:spacing w:after="0" w:line="240" w:lineRule="auto"/>
              <w:rPr>
                <w:rFonts w:ascii="Times New Roman" w:eastAsia="Times New Roman" w:hAnsi="Times New Roman" w:cs="Times New Roman"/>
                <w:color w:val="000000"/>
                <w:sz w:val="18"/>
                <w:szCs w:val="18"/>
                <w:lang w:eastAsia="ru-RU"/>
              </w:rPr>
            </w:pPr>
          </w:p>
        </w:tc>
        <w:tc>
          <w:tcPr>
            <w:tcW w:w="850" w:type="dxa"/>
            <w:tcBorders>
              <w:top w:val="nil"/>
              <w:left w:val="nil"/>
              <w:bottom w:val="single" w:sz="4" w:space="0" w:color="auto"/>
              <w:right w:val="single" w:sz="4" w:space="0" w:color="auto"/>
            </w:tcBorders>
            <w:shd w:val="clear" w:color="000000" w:fill="FFFFFF"/>
            <w:hideMark/>
          </w:tcPr>
          <w:p w14:paraId="3F4CCCFB" w14:textId="77777777" w:rsidR="008B3E2F" w:rsidRPr="007E312C" w:rsidRDefault="008B3E2F"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областной бюджет</w:t>
            </w:r>
          </w:p>
        </w:tc>
        <w:tc>
          <w:tcPr>
            <w:tcW w:w="567" w:type="dxa"/>
            <w:tcBorders>
              <w:top w:val="nil"/>
              <w:left w:val="nil"/>
              <w:bottom w:val="single" w:sz="4" w:space="0" w:color="auto"/>
              <w:right w:val="single" w:sz="4" w:space="0" w:color="auto"/>
            </w:tcBorders>
            <w:shd w:val="clear" w:color="000000" w:fill="FFFFFF"/>
            <w:vAlign w:val="center"/>
            <w:hideMark/>
          </w:tcPr>
          <w:p w14:paraId="006088E9" w14:textId="77777777" w:rsidR="008B3E2F" w:rsidRPr="00B50D5B" w:rsidRDefault="008B3E2F"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111</w:t>
            </w:r>
          </w:p>
        </w:tc>
        <w:tc>
          <w:tcPr>
            <w:tcW w:w="426" w:type="dxa"/>
            <w:tcBorders>
              <w:top w:val="nil"/>
              <w:left w:val="nil"/>
              <w:bottom w:val="single" w:sz="4" w:space="0" w:color="auto"/>
              <w:right w:val="single" w:sz="4" w:space="0" w:color="auto"/>
            </w:tcBorders>
            <w:shd w:val="clear" w:color="000000" w:fill="FFFFFF"/>
            <w:vAlign w:val="center"/>
            <w:hideMark/>
          </w:tcPr>
          <w:p w14:paraId="12711050" w14:textId="77777777" w:rsidR="008B3E2F" w:rsidRPr="00B50D5B" w:rsidRDefault="008B3E2F"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04</w:t>
            </w:r>
          </w:p>
        </w:tc>
        <w:tc>
          <w:tcPr>
            <w:tcW w:w="425" w:type="dxa"/>
            <w:tcBorders>
              <w:top w:val="nil"/>
              <w:left w:val="nil"/>
              <w:bottom w:val="single" w:sz="4" w:space="0" w:color="auto"/>
              <w:right w:val="single" w:sz="4" w:space="0" w:color="auto"/>
            </w:tcBorders>
            <w:shd w:val="clear" w:color="000000" w:fill="FFFFFF"/>
            <w:vAlign w:val="center"/>
            <w:hideMark/>
          </w:tcPr>
          <w:p w14:paraId="168B9359" w14:textId="77777777" w:rsidR="008B3E2F" w:rsidRPr="00B50D5B" w:rsidRDefault="008B3E2F"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05</w:t>
            </w:r>
          </w:p>
        </w:tc>
        <w:tc>
          <w:tcPr>
            <w:tcW w:w="1276" w:type="dxa"/>
            <w:tcBorders>
              <w:top w:val="nil"/>
              <w:left w:val="nil"/>
              <w:bottom w:val="single" w:sz="4" w:space="0" w:color="auto"/>
              <w:right w:val="single" w:sz="4" w:space="0" w:color="auto"/>
            </w:tcBorders>
            <w:shd w:val="clear" w:color="000000" w:fill="FFFFFF"/>
            <w:vAlign w:val="center"/>
            <w:hideMark/>
          </w:tcPr>
          <w:p w14:paraId="03A08DB7" w14:textId="77777777" w:rsidR="008B3E2F" w:rsidRPr="00B50D5B" w:rsidRDefault="008B3E2F"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21.2.03.02550</w:t>
            </w:r>
          </w:p>
        </w:tc>
        <w:tc>
          <w:tcPr>
            <w:tcW w:w="567" w:type="dxa"/>
            <w:tcBorders>
              <w:top w:val="nil"/>
              <w:left w:val="nil"/>
              <w:bottom w:val="single" w:sz="4" w:space="0" w:color="auto"/>
              <w:right w:val="single" w:sz="4" w:space="0" w:color="auto"/>
            </w:tcBorders>
            <w:shd w:val="clear" w:color="000000" w:fill="FFFFFF"/>
            <w:vAlign w:val="center"/>
            <w:hideMark/>
          </w:tcPr>
          <w:p w14:paraId="41695CFC" w14:textId="77777777" w:rsidR="008B3E2F" w:rsidRPr="00B50D5B" w:rsidRDefault="008B3E2F"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612</w:t>
            </w:r>
          </w:p>
        </w:tc>
        <w:tc>
          <w:tcPr>
            <w:tcW w:w="1275" w:type="dxa"/>
            <w:tcBorders>
              <w:top w:val="nil"/>
              <w:left w:val="nil"/>
              <w:bottom w:val="single" w:sz="4" w:space="0" w:color="auto"/>
              <w:right w:val="single" w:sz="4" w:space="0" w:color="auto"/>
            </w:tcBorders>
            <w:shd w:val="clear" w:color="000000" w:fill="FFFFFF"/>
            <w:vAlign w:val="center"/>
            <w:hideMark/>
          </w:tcPr>
          <w:p w14:paraId="022101BB" w14:textId="77777777" w:rsidR="008B3E2F" w:rsidRPr="00B50D5B" w:rsidRDefault="008B3E2F"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3090,90</w:t>
            </w:r>
          </w:p>
        </w:tc>
        <w:tc>
          <w:tcPr>
            <w:tcW w:w="1134" w:type="dxa"/>
            <w:tcBorders>
              <w:top w:val="nil"/>
              <w:left w:val="nil"/>
              <w:bottom w:val="single" w:sz="4" w:space="0" w:color="auto"/>
              <w:right w:val="single" w:sz="4" w:space="0" w:color="auto"/>
            </w:tcBorders>
            <w:shd w:val="clear" w:color="000000" w:fill="FFFFFF"/>
            <w:vAlign w:val="center"/>
            <w:hideMark/>
          </w:tcPr>
          <w:p w14:paraId="474C01E1" w14:textId="77777777" w:rsidR="008B3E2F" w:rsidRPr="00B50D5B" w:rsidRDefault="008B3E2F"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3090,90</w:t>
            </w:r>
          </w:p>
        </w:tc>
        <w:tc>
          <w:tcPr>
            <w:tcW w:w="1134" w:type="dxa"/>
            <w:tcBorders>
              <w:top w:val="nil"/>
              <w:left w:val="nil"/>
              <w:bottom w:val="single" w:sz="4" w:space="0" w:color="auto"/>
              <w:right w:val="single" w:sz="4" w:space="0" w:color="auto"/>
            </w:tcBorders>
            <w:shd w:val="clear" w:color="000000" w:fill="FFFFFF"/>
            <w:vAlign w:val="center"/>
            <w:hideMark/>
          </w:tcPr>
          <w:p w14:paraId="49F0EF41" w14:textId="77777777" w:rsidR="008B3E2F" w:rsidRPr="00B50D5B" w:rsidRDefault="008B3E2F"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hideMark/>
          </w:tcPr>
          <w:p w14:paraId="3B176B47" w14:textId="77777777" w:rsidR="008B3E2F" w:rsidRPr="00B50D5B" w:rsidRDefault="008B3E2F"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hideMark/>
          </w:tcPr>
          <w:p w14:paraId="0C7B5465" w14:textId="77777777" w:rsidR="008B3E2F" w:rsidRPr="00B50D5B" w:rsidRDefault="008B3E2F"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000000" w:fill="FFFFFF"/>
            <w:vAlign w:val="center"/>
            <w:hideMark/>
          </w:tcPr>
          <w:p w14:paraId="726152BF" w14:textId="77777777" w:rsidR="008B3E2F" w:rsidRPr="00B50D5B" w:rsidRDefault="008B3E2F"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2160,00</w:t>
            </w:r>
          </w:p>
        </w:tc>
        <w:tc>
          <w:tcPr>
            <w:tcW w:w="1276" w:type="dxa"/>
            <w:tcBorders>
              <w:top w:val="nil"/>
              <w:left w:val="nil"/>
              <w:bottom w:val="single" w:sz="4" w:space="0" w:color="auto"/>
              <w:right w:val="single" w:sz="4" w:space="0" w:color="auto"/>
            </w:tcBorders>
            <w:shd w:val="clear" w:color="000000" w:fill="FFFFFF"/>
            <w:vAlign w:val="center"/>
            <w:hideMark/>
          </w:tcPr>
          <w:p w14:paraId="1AB06219" w14:textId="77777777" w:rsidR="008B3E2F" w:rsidRPr="00B50D5B" w:rsidRDefault="008B3E2F"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160,00</w:t>
            </w:r>
          </w:p>
        </w:tc>
        <w:tc>
          <w:tcPr>
            <w:tcW w:w="1134" w:type="dxa"/>
            <w:vMerge/>
            <w:tcBorders>
              <w:top w:val="nil"/>
              <w:left w:val="single" w:sz="4" w:space="0" w:color="auto"/>
              <w:bottom w:val="single" w:sz="4" w:space="0" w:color="000000"/>
              <w:right w:val="single" w:sz="4" w:space="0" w:color="auto"/>
            </w:tcBorders>
            <w:vAlign w:val="center"/>
            <w:hideMark/>
          </w:tcPr>
          <w:p w14:paraId="7BB02488" w14:textId="77777777" w:rsidR="008B3E2F" w:rsidRPr="007E312C" w:rsidRDefault="008B3E2F" w:rsidP="007E312C">
            <w:pPr>
              <w:spacing w:after="0" w:line="240" w:lineRule="auto"/>
              <w:rPr>
                <w:rFonts w:ascii="Times New Roman" w:eastAsia="Times New Roman" w:hAnsi="Times New Roman" w:cs="Times New Roman"/>
                <w:sz w:val="18"/>
                <w:szCs w:val="18"/>
                <w:lang w:eastAsia="ru-RU"/>
              </w:rPr>
            </w:pPr>
          </w:p>
        </w:tc>
        <w:tc>
          <w:tcPr>
            <w:tcW w:w="850" w:type="dxa"/>
            <w:vMerge/>
            <w:tcBorders>
              <w:left w:val="single" w:sz="4" w:space="0" w:color="auto"/>
              <w:right w:val="single" w:sz="4" w:space="0" w:color="auto"/>
            </w:tcBorders>
            <w:vAlign w:val="center"/>
            <w:hideMark/>
          </w:tcPr>
          <w:p w14:paraId="2F76723D" w14:textId="77777777" w:rsidR="008B3E2F" w:rsidRPr="007E312C" w:rsidRDefault="008B3E2F" w:rsidP="007E312C">
            <w:pPr>
              <w:spacing w:after="0" w:line="240" w:lineRule="auto"/>
              <w:jc w:val="center"/>
              <w:rPr>
                <w:rFonts w:ascii="Times New Roman" w:eastAsia="Times New Roman" w:hAnsi="Times New Roman" w:cs="Times New Roman"/>
                <w:sz w:val="18"/>
                <w:szCs w:val="18"/>
                <w:lang w:eastAsia="ru-RU"/>
              </w:rPr>
            </w:pPr>
          </w:p>
        </w:tc>
      </w:tr>
      <w:tr w:rsidR="00056645" w:rsidRPr="007E312C" w14:paraId="337C843C"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77B43304" w14:textId="77777777" w:rsidR="008B3E2F" w:rsidRPr="007E312C" w:rsidRDefault="008B3E2F" w:rsidP="007E312C">
            <w:pPr>
              <w:spacing w:after="0" w:line="240" w:lineRule="auto"/>
              <w:rPr>
                <w:rFonts w:ascii="Times New Roman" w:eastAsia="Times New Roman" w:hAnsi="Times New Roman" w:cs="Times New Roman"/>
                <w:color w:val="000000"/>
                <w:sz w:val="18"/>
                <w:szCs w:val="18"/>
                <w:lang w:eastAsia="ru-RU"/>
              </w:rPr>
            </w:pPr>
          </w:p>
        </w:tc>
        <w:tc>
          <w:tcPr>
            <w:tcW w:w="850" w:type="dxa"/>
            <w:tcBorders>
              <w:top w:val="nil"/>
              <w:left w:val="nil"/>
              <w:bottom w:val="single" w:sz="4" w:space="0" w:color="auto"/>
              <w:right w:val="single" w:sz="4" w:space="0" w:color="auto"/>
            </w:tcBorders>
            <w:shd w:val="clear" w:color="000000" w:fill="FFFFFF"/>
            <w:hideMark/>
          </w:tcPr>
          <w:p w14:paraId="57162274" w14:textId="77777777" w:rsidR="008B3E2F" w:rsidRPr="007E312C" w:rsidRDefault="008B3E2F"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федеральный бюджет</w:t>
            </w:r>
          </w:p>
        </w:tc>
        <w:tc>
          <w:tcPr>
            <w:tcW w:w="567" w:type="dxa"/>
            <w:tcBorders>
              <w:top w:val="nil"/>
              <w:left w:val="nil"/>
              <w:bottom w:val="single" w:sz="4" w:space="0" w:color="auto"/>
              <w:right w:val="single" w:sz="4" w:space="0" w:color="auto"/>
            </w:tcBorders>
            <w:shd w:val="clear" w:color="000000" w:fill="FFFFFF"/>
            <w:vAlign w:val="center"/>
            <w:hideMark/>
          </w:tcPr>
          <w:p w14:paraId="07349BAE" w14:textId="77777777" w:rsidR="008B3E2F" w:rsidRPr="00B50D5B" w:rsidRDefault="008B3E2F"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000000" w:fill="FFFFFF"/>
            <w:vAlign w:val="center"/>
            <w:hideMark/>
          </w:tcPr>
          <w:p w14:paraId="08450608" w14:textId="77777777" w:rsidR="008B3E2F" w:rsidRPr="00B50D5B" w:rsidRDefault="008B3E2F"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000000" w:fill="FFFFFF"/>
            <w:vAlign w:val="center"/>
            <w:hideMark/>
          </w:tcPr>
          <w:p w14:paraId="5B050DA3" w14:textId="77777777" w:rsidR="008B3E2F" w:rsidRPr="00B50D5B" w:rsidRDefault="008B3E2F"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000000" w:fill="FFFFFF"/>
            <w:vAlign w:val="center"/>
            <w:hideMark/>
          </w:tcPr>
          <w:p w14:paraId="6BE910E9" w14:textId="77777777" w:rsidR="008B3E2F" w:rsidRPr="00B50D5B" w:rsidRDefault="008B3E2F"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000000" w:fill="FFFFFF"/>
            <w:vAlign w:val="center"/>
            <w:hideMark/>
          </w:tcPr>
          <w:p w14:paraId="673AADA8" w14:textId="77777777" w:rsidR="008B3E2F" w:rsidRPr="00B50D5B" w:rsidRDefault="008B3E2F"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000000" w:fill="FFFFFF"/>
            <w:vAlign w:val="center"/>
            <w:hideMark/>
          </w:tcPr>
          <w:p w14:paraId="5124FF57" w14:textId="77777777" w:rsidR="008B3E2F" w:rsidRPr="00B50D5B" w:rsidRDefault="008B3E2F"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hideMark/>
          </w:tcPr>
          <w:p w14:paraId="1364895F" w14:textId="77777777" w:rsidR="008B3E2F" w:rsidRPr="00B50D5B" w:rsidRDefault="008B3E2F"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hideMark/>
          </w:tcPr>
          <w:p w14:paraId="12F6B00C" w14:textId="77777777" w:rsidR="008B3E2F" w:rsidRPr="00B50D5B" w:rsidRDefault="008B3E2F"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hideMark/>
          </w:tcPr>
          <w:p w14:paraId="1CCC681F" w14:textId="77777777" w:rsidR="008B3E2F" w:rsidRPr="00B50D5B" w:rsidRDefault="008B3E2F"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hideMark/>
          </w:tcPr>
          <w:p w14:paraId="68C323BC" w14:textId="77777777" w:rsidR="008B3E2F" w:rsidRPr="00B50D5B" w:rsidRDefault="008B3E2F"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000000" w:fill="FFFFFF"/>
            <w:vAlign w:val="center"/>
            <w:hideMark/>
          </w:tcPr>
          <w:p w14:paraId="213EBF29" w14:textId="77777777" w:rsidR="008B3E2F" w:rsidRPr="00B50D5B" w:rsidRDefault="008B3E2F"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000000" w:fill="FFFFFF"/>
            <w:vAlign w:val="center"/>
            <w:hideMark/>
          </w:tcPr>
          <w:p w14:paraId="7F3855E4" w14:textId="77777777" w:rsidR="008B3E2F" w:rsidRPr="00B50D5B" w:rsidRDefault="008B3E2F"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2F440F67" w14:textId="77777777" w:rsidR="008B3E2F" w:rsidRPr="007E312C" w:rsidRDefault="008B3E2F" w:rsidP="007E312C">
            <w:pPr>
              <w:spacing w:after="0" w:line="240" w:lineRule="auto"/>
              <w:rPr>
                <w:rFonts w:ascii="Times New Roman" w:eastAsia="Times New Roman" w:hAnsi="Times New Roman" w:cs="Times New Roman"/>
                <w:sz w:val="18"/>
                <w:szCs w:val="18"/>
                <w:lang w:eastAsia="ru-RU"/>
              </w:rPr>
            </w:pPr>
          </w:p>
        </w:tc>
        <w:tc>
          <w:tcPr>
            <w:tcW w:w="850" w:type="dxa"/>
            <w:vMerge/>
            <w:tcBorders>
              <w:left w:val="single" w:sz="4" w:space="0" w:color="auto"/>
              <w:right w:val="single" w:sz="4" w:space="0" w:color="auto"/>
            </w:tcBorders>
            <w:vAlign w:val="center"/>
            <w:hideMark/>
          </w:tcPr>
          <w:p w14:paraId="610FBAC2" w14:textId="77777777" w:rsidR="008B3E2F" w:rsidRPr="007E312C" w:rsidRDefault="008B3E2F" w:rsidP="007E312C">
            <w:pPr>
              <w:spacing w:after="0" w:line="240" w:lineRule="auto"/>
              <w:jc w:val="center"/>
              <w:rPr>
                <w:rFonts w:ascii="Times New Roman" w:eastAsia="Times New Roman" w:hAnsi="Times New Roman" w:cs="Times New Roman"/>
                <w:sz w:val="18"/>
                <w:szCs w:val="18"/>
                <w:lang w:eastAsia="ru-RU"/>
              </w:rPr>
            </w:pPr>
          </w:p>
        </w:tc>
      </w:tr>
      <w:tr w:rsidR="00056645" w:rsidRPr="007E312C" w14:paraId="6271A4AB"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4AE9D0E1" w14:textId="77777777" w:rsidR="008B3E2F" w:rsidRPr="007E312C" w:rsidRDefault="008B3E2F" w:rsidP="007E312C">
            <w:pPr>
              <w:spacing w:after="0" w:line="240" w:lineRule="auto"/>
              <w:rPr>
                <w:rFonts w:ascii="Times New Roman" w:eastAsia="Times New Roman" w:hAnsi="Times New Roman" w:cs="Times New Roman"/>
                <w:color w:val="000000"/>
                <w:sz w:val="18"/>
                <w:szCs w:val="18"/>
                <w:lang w:eastAsia="ru-RU"/>
              </w:rPr>
            </w:pPr>
          </w:p>
        </w:tc>
        <w:tc>
          <w:tcPr>
            <w:tcW w:w="850" w:type="dxa"/>
            <w:tcBorders>
              <w:top w:val="nil"/>
              <w:left w:val="nil"/>
              <w:bottom w:val="single" w:sz="4" w:space="0" w:color="auto"/>
              <w:right w:val="single" w:sz="4" w:space="0" w:color="auto"/>
            </w:tcBorders>
            <w:shd w:val="clear" w:color="000000" w:fill="FFFFFF"/>
            <w:hideMark/>
          </w:tcPr>
          <w:p w14:paraId="06FF34D6" w14:textId="77777777" w:rsidR="008B3E2F" w:rsidRPr="007E312C" w:rsidRDefault="008B3E2F"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местные бюджеты</w:t>
            </w:r>
          </w:p>
        </w:tc>
        <w:tc>
          <w:tcPr>
            <w:tcW w:w="567" w:type="dxa"/>
            <w:tcBorders>
              <w:top w:val="nil"/>
              <w:left w:val="nil"/>
              <w:bottom w:val="single" w:sz="4" w:space="0" w:color="auto"/>
              <w:right w:val="single" w:sz="4" w:space="0" w:color="auto"/>
            </w:tcBorders>
            <w:shd w:val="clear" w:color="000000" w:fill="FFFFFF"/>
            <w:vAlign w:val="center"/>
            <w:hideMark/>
          </w:tcPr>
          <w:p w14:paraId="079ABB34" w14:textId="77777777" w:rsidR="008B3E2F" w:rsidRPr="00B50D5B" w:rsidRDefault="008B3E2F"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000000" w:fill="FFFFFF"/>
            <w:vAlign w:val="center"/>
            <w:hideMark/>
          </w:tcPr>
          <w:p w14:paraId="560C7BFA" w14:textId="77777777" w:rsidR="008B3E2F" w:rsidRPr="00B50D5B" w:rsidRDefault="008B3E2F"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000000" w:fill="FFFFFF"/>
            <w:vAlign w:val="center"/>
            <w:hideMark/>
          </w:tcPr>
          <w:p w14:paraId="37FD079A" w14:textId="77777777" w:rsidR="008B3E2F" w:rsidRPr="00B50D5B" w:rsidRDefault="008B3E2F"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000000" w:fill="FFFFFF"/>
            <w:vAlign w:val="center"/>
            <w:hideMark/>
          </w:tcPr>
          <w:p w14:paraId="01197A5D" w14:textId="77777777" w:rsidR="008B3E2F" w:rsidRPr="00B50D5B" w:rsidRDefault="008B3E2F"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000000" w:fill="FFFFFF"/>
            <w:vAlign w:val="center"/>
            <w:hideMark/>
          </w:tcPr>
          <w:p w14:paraId="4977E5FA" w14:textId="77777777" w:rsidR="008B3E2F" w:rsidRPr="00B50D5B" w:rsidRDefault="008B3E2F"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000000" w:fill="FFFFFF"/>
            <w:vAlign w:val="center"/>
            <w:hideMark/>
          </w:tcPr>
          <w:p w14:paraId="17BE7766" w14:textId="77777777" w:rsidR="008B3E2F" w:rsidRPr="00B50D5B" w:rsidRDefault="008B3E2F"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hideMark/>
          </w:tcPr>
          <w:p w14:paraId="00F73F41" w14:textId="77777777" w:rsidR="008B3E2F" w:rsidRPr="00B50D5B" w:rsidRDefault="008B3E2F"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hideMark/>
          </w:tcPr>
          <w:p w14:paraId="284240C2" w14:textId="77777777" w:rsidR="008B3E2F" w:rsidRPr="00B50D5B" w:rsidRDefault="008B3E2F"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hideMark/>
          </w:tcPr>
          <w:p w14:paraId="10BB2966" w14:textId="77777777" w:rsidR="008B3E2F" w:rsidRPr="00B50D5B" w:rsidRDefault="008B3E2F"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hideMark/>
          </w:tcPr>
          <w:p w14:paraId="772FE1A4" w14:textId="77777777" w:rsidR="008B3E2F" w:rsidRPr="00B50D5B" w:rsidRDefault="008B3E2F"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000000" w:fill="FFFFFF"/>
            <w:vAlign w:val="center"/>
            <w:hideMark/>
          </w:tcPr>
          <w:p w14:paraId="02F03FE3" w14:textId="77777777" w:rsidR="008B3E2F" w:rsidRPr="00B50D5B" w:rsidRDefault="008B3E2F"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000000" w:fill="FFFFFF"/>
            <w:vAlign w:val="center"/>
            <w:hideMark/>
          </w:tcPr>
          <w:p w14:paraId="55CFA787" w14:textId="77777777" w:rsidR="008B3E2F" w:rsidRPr="00B50D5B" w:rsidRDefault="008B3E2F"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1A5ACB80" w14:textId="77777777" w:rsidR="008B3E2F" w:rsidRPr="007E312C" w:rsidRDefault="008B3E2F" w:rsidP="007E312C">
            <w:pPr>
              <w:spacing w:after="0" w:line="240" w:lineRule="auto"/>
              <w:rPr>
                <w:rFonts w:ascii="Times New Roman" w:eastAsia="Times New Roman" w:hAnsi="Times New Roman" w:cs="Times New Roman"/>
                <w:sz w:val="18"/>
                <w:szCs w:val="18"/>
                <w:lang w:eastAsia="ru-RU"/>
              </w:rPr>
            </w:pPr>
          </w:p>
        </w:tc>
        <w:tc>
          <w:tcPr>
            <w:tcW w:w="850" w:type="dxa"/>
            <w:vMerge/>
            <w:tcBorders>
              <w:left w:val="single" w:sz="4" w:space="0" w:color="auto"/>
              <w:right w:val="single" w:sz="4" w:space="0" w:color="auto"/>
            </w:tcBorders>
            <w:vAlign w:val="center"/>
            <w:hideMark/>
          </w:tcPr>
          <w:p w14:paraId="283DB5BC" w14:textId="77777777" w:rsidR="008B3E2F" w:rsidRPr="007E312C" w:rsidRDefault="008B3E2F" w:rsidP="007E312C">
            <w:pPr>
              <w:spacing w:after="0" w:line="240" w:lineRule="auto"/>
              <w:jc w:val="center"/>
              <w:rPr>
                <w:rFonts w:ascii="Times New Roman" w:eastAsia="Times New Roman" w:hAnsi="Times New Roman" w:cs="Times New Roman"/>
                <w:sz w:val="18"/>
                <w:szCs w:val="18"/>
                <w:lang w:eastAsia="ru-RU"/>
              </w:rPr>
            </w:pPr>
          </w:p>
        </w:tc>
      </w:tr>
      <w:tr w:rsidR="00056645" w:rsidRPr="007E312C" w14:paraId="56CEB73D"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3CC716E1" w14:textId="77777777" w:rsidR="008B3E2F" w:rsidRPr="007E312C" w:rsidRDefault="008B3E2F" w:rsidP="007E312C">
            <w:pPr>
              <w:spacing w:after="0" w:line="240" w:lineRule="auto"/>
              <w:rPr>
                <w:rFonts w:ascii="Times New Roman" w:eastAsia="Times New Roman" w:hAnsi="Times New Roman" w:cs="Times New Roman"/>
                <w:color w:val="000000"/>
                <w:sz w:val="18"/>
                <w:szCs w:val="18"/>
                <w:lang w:eastAsia="ru-RU"/>
              </w:rPr>
            </w:pPr>
          </w:p>
        </w:tc>
        <w:tc>
          <w:tcPr>
            <w:tcW w:w="850" w:type="dxa"/>
            <w:tcBorders>
              <w:top w:val="nil"/>
              <w:left w:val="nil"/>
              <w:bottom w:val="single" w:sz="4" w:space="0" w:color="auto"/>
              <w:right w:val="single" w:sz="4" w:space="0" w:color="auto"/>
            </w:tcBorders>
            <w:shd w:val="clear" w:color="000000" w:fill="FFFFFF"/>
            <w:hideMark/>
          </w:tcPr>
          <w:p w14:paraId="3CC578A6" w14:textId="77777777" w:rsidR="008B3E2F" w:rsidRPr="007E312C" w:rsidRDefault="008B3E2F"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внебюджетные источники**</w:t>
            </w:r>
          </w:p>
        </w:tc>
        <w:tc>
          <w:tcPr>
            <w:tcW w:w="567" w:type="dxa"/>
            <w:tcBorders>
              <w:top w:val="nil"/>
              <w:left w:val="nil"/>
              <w:bottom w:val="single" w:sz="4" w:space="0" w:color="auto"/>
              <w:right w:val="single" w:sz="4" w:space="0" w:color="auto"/>
            </w:tcBorders>
            <w:shd w:val="clear" w:color="000000" w:fill="FFFFFF"/>
            <w:vAlign w:val="center"/>
            <w:hideMark/>
          </w:tcPr>
          <w:p w14:paraId="7EB25A02" w14:textId="77777777" w:rsidR="008B3E2F" w:rsidRPr="00B50D5B" w:rsidRDefault="008B3E2F"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000000" w:fill="FFFFFF"/>
            <w:vAlign w:val="center"/>
            <w:hideMark/>
          </w:tcPr>
          <w:p w14:paraId="1B33F989" w14:textId="77777777" w:rsidR="008B3E2F" w:rsidRPr="00B50D5B" w:rsidRDefault="008B3E2F"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000000" w:fill="FFFFFF"/>
            <w:vAlign w:val="center"/>
            <w:hideMark/>
          </w:tcPr>
          <w:p w14:paraId="33F8CB85" w14:textId="77777777" w:rsidR="008B3E2F" w:rsidRPr="00B50D5B" w:rsidRDefault="008B3E2F"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000000" w:fill="FFFFFF"/>
            <w:vAlign w:val="center"/>
            <w:hideMark/>
          </w:tcPr>
          <w:p w14:paraId="6AA4837B" w14:textId="77777777" w:rsidR="008B3E2F" w:rsidRPr="00B50D5B" w:rsidRDefault="008B3E2F"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000000" w:fill="FFFFFF"/>
            <w:vAlign w:val="center"/>
            <w:hideMark/>
          </w:tcPr>
          <w:p w14:paraId="4455018A" w14:textId="77777777" w:rsidR="008B3E2F" w:rsidRPr="00B50D5B" w:rsidRDefault="008B3E2F"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000000" w:fill="FFFFFF"/>
            <w:vAlign w:val="center"/>
            <w:hideMark/>
          </w:tcPr>
          <w:p w14:paraId="0C28EEA4" w14:textId="77777777" w:rsidR="008B3E2F" w:rsidRPr="00B50D5B" w:rsidRDefault="008B3E2F"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hideMark/>
          </w:tcPr>
          <w:p w14:paraId="1957C573" w14:textId="77777777" w:rsidR="008B3E2F" w:rsidRPr="00B50D5B" w:rsidRDefault="008B3E2F"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hideMark/>
          </w:tcPr>
          <w:p w14:paraId="573E8546" w14:textId="77777777" w:rsidR="008B3E2F" w:rsidRPr="00B50D5B" w:rsidRDefault="008B3E2F"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hideMark/>
          </w:tcPr>
          <w:p w14:paraId="148BA6A0" w14:textId="77777777" w:rsidR="008B3E2F" w:rsidRPr="00B50D5B" w:rsidRDefault="008B3E2F"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hideMark/>
          </w:tcPr>
          <w:p w14:paraId="4C83F395" w14:textId="77777777" w:rsidR="008B3E2F" w:rsidRPr="00B50D5B" w:rsidRDefault="008B3E2F"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000000" w:fill="FFFFFF"/>
            <w:vAlign w:val="center"/>
            <w:hideMark/>
          </w:tcPr>
          <w:p w14:paraId="7D248274" w14:textId="77777777" w:rsidR="008B3E2F" w:rsidRPr="00B50D5B" w:rsidRDefault="008B3E2F"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000000" w:fill="FFFFFF"/>
            <w:vAlign w:val="center"/>
            <w:hideMark/>
          </w:tcPr>
          <w:p w14:paraId="7CAD887C" w14:textId="77777777" w:rsidR="008B3E2F" w:rsidRPr="00B50D5B" w:rsidRDefault="008B3E2F"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2859F010" w14:textId="77777777" w:rsidR="008B3E2F" w:rsidRPr="007E312C" w:rsidRDefault="008B3E2F" w:rsidP="007E312C">
            <w:pPr>
              <w:spacing w:after="0" w:line="240" w:lineRule="auto"/>
              <w:rPr>
                <w:rFonts w:ascii="Times New Roman" w:eastAsia="Times New Roman" w:hAnsi="Times New Roman" w:cs="Times New Roman"/>
                <w:sz w:val="18"/>
                <w:szCs w:val="18"/>
                <w:lang w:eastAsia="ru-RU"/>
              </w:rPr>
            </w:pPr>
          </w:p>
        </w:tc>
        <w:tc>
          <w:tcPr>
            <w:tcW w:w="850" w:type="dxa"/>
            <w:vMerge/>
            <w:tcBorders>
              <w:left w:val="single" w:sz="4" w:space="0" w:color="auto"/>
              <w:right w:val="single" w:sz="4" w:space="0" w:color="auto"/>
            </w:tcBorders>
            <w:vAlign w:val="center"/>
            <w:hideMark/>
          </w:tcPr>
          <w:p w14:paraId="1D5B68C3" w14:textId="77777777" w:rsidR="008B3E2F" w:rsidRPr="007E312C" w:rsidRDefault="008B3E2F" w:rsidP="007E312C">
            <w:pPr>
              <w:spacing w:after="0" w:line="240" w:lineRule="auto"/>
              <w:jc w:val="center"/>
              <w:rPr>
                <w:rFonts w:ascii="Times New Roman" w:eastAsia="Times New Roman" w:hAnsi="Times New Roman" w:cs="Times New Roman"/>
                <w:sz w:val="18"/>
                <w:szCs w:val="18"/>
                <w:lang w:eastAsia="ru-RU"/>
              </w:rPr>
            </w:pPr>
          </w:p>
        </w:tc>
      </w:tr>
      <w:tr w:rsidR="00056645" w:rsidRPr="007E312C" w14:paraId="7825A8E5" w14:textId="77777777" w:rsidTr="00827EA0">
        <w:trPr>
          <w:trHeight w:val="1035"/>
        </w:trPr>
        <w:tc>
          <w:tcPr>
            <w:tcW w:w="1277" w:type="dxa"/>
            <w:vMerge/>
            <w:tcBorders>
              <w:top w:val="nil"/>
              <w:left w:val="single" w:sz="4" w:space="0" w:color="auto"/>
              <w:bottom w:val="single" w:sz="4" w:space="0" w:color="000000"/>
              <w:right w:val="single" w:sz="4" w:space="0" w:color="auto"/>
            </w:tcBorders>
            <w:vAlign w:val="center"/>
            <w:hideMark/>
          </w:tcPr>
          <w:p w14:paraId="5358740E" w14:textId="77777777" w:rsidR="008B3E2F" w:rsidRPr="007E312C" w:rsidRDefault="008B3E2F" w:rsidP="007E312C">
            <w:pPr>
              <w:spacing w:after="0" w:line="240" w:lineRule="auto"/>
              <w:rPr>
                <w:rFonts w:ascii="Times New Roman" w:eastAsia="Times New Roman" w:hAnsi="Times New Roman" w:cs="Times New Roman"/>
                <w:color w:val="000000"/>
                <w:sz w:val="18"/>
                <w:szCs w:val="18"/>
                <w:lang w:eastAsia="ru-RU"/>
              </w:rPr>
            </w:pPr>
          </w:p>
        </w:tc>
        <w:tc>
          <w:tcPr>
            <w:tcW w:w="850" w:type="dxa"/>
            <w:tcBorders>
              <w:top w:val="nil"/>
              <w:left w:val="nil"/>
              <w:bottom w:val="single" w:sz="4" w:space="0" w:color="auto"/>
              <w:right w:val="single" w:sz="4" w:space="0" w:color="auto"/>
            </w:tcBorders>
            <w:shd w:val="clear" w:color="000000" w:fill="FFFFFF"/>
            <w:hideMark/>
          </w:tcPr>
          <w:p w14:paraId="03690F36" w14:textId="77777777" w:rsidR="008B3E2F" w:rsidRPr="007E312C" w:rsidRDefault="008B3E2F"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налоговые расходы</w:t>
            </w:r>
          </w:p>
        </w:tc>
        <w:tc>
          <w:tcPr>
            <w:tcW w:w="567" w:type="dxa"/>
            <w:tcBorders>
              <w:top w:val="nil"/>
              <w:left w:val="nil"/>
              <w:bottom w:val="single" w:sz="4" w:space="0" w:color="auto"/>
              <w:right w:val="single" w:sz="4" w:space="0" w:color="auto"/>
            </w:tcBorders>
            <w:shd w:val="clear" w:color="000000" w:fill="FFFFFF"/>
            <w:vAlign w:val="center"/>
            <w:hideMark/>
          </w:tcPr>
          <w:p w14:paraId="70794116" w14:textId="77777777" w:rsidR="008B3E2F" w:rsidRPr="00B50D5B" w:rsidRDefault="008B3E2F"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000000" w:fill="FFFFFF"/>
            <w:vAlign w:val="center"/>
            <w:hideMark/>
          </w:tcPr>
          <w:p w14:paraId="76C2EB37" w14:textId="77777777" w:rsidR="008B3E2F" w:rsidRPr="00B50D5B" w:rsidRDefault="008B3E2F"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000000" w:fill="FFFFFF"/>
            <w:vAlign w:val="center"/>
            <w:hideMark/>
          </w:tcPr>
          <w:p w14:paraId="2EC6917F" w14:textId="77777777" w:rsidR="008B3E2F" w:rsidRPr="00B50D5B" w:rsidRDefault="008B3E2F"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000000" w:fill="FFFFFF"/>
            <w:vAlign w:val="center"/>
            <w:hideMark/>
          </w:tcPr>
          <w:p w14:paraId="12C87A00" w14:textId="77777777" w:rsidR="008B3E2F" w:rsidRPr="00B50D5B" w:rsidRDefault="008B3E2F"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000000" w:fill="FFFFFF"/>
            <w:vAlign w:val="center"/>
            <w:hideMark/>
          </w:tcPr>
          <w:p w14:paraId="2FFD02B4" w14:textId="77777777" w:rsidR="008B3E2F" w:rsidRPr="00B50D5B" w:rsidRDefault="008B3E2F"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000000" w:fill="FFFFFF"/>
            <w:vAlign w:val="center"/>
            <w:hideMark/>
          </w:tcPr>
          <w:p w14:paraId="185D8FC8" w14:textId="77777777" w:rsidR="008B3E2F" w:rsidRPr="00B50D5B" w:rsidRDefault="008B3E2F"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hideMark/>
          </w:tcPr>
          <w:p w14:paraId="58619DB5" w14:textId="77777777" w:rsidR="008B3E2F" w:rsidRPr="00B50D5B" w:rsidRDefault="008B3E2F"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hideMark/>
          </w:tcPr>
          <w:p w14:paraId="33EC0F7B" w14:textId="77777777" w:rsidR="008B3E2F" w:rsidRPr="00B50D5B" w:rsidRDefault="008B3E2F"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hideMark/>
          </w:tcPr>
          <w:p w14:paraId="021ABCA7" w14:textId="77777777" w:rsidR="008B3E2F" w:rsidRPr="00B50D5B" w:rsidRDefault="008B3E2F"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hideMark/>
          </w:tcPr>
          <w:p w14:paraId="56C3F369" w14:textId="77777777" w:rsidR="008B3E2F" w:rsidRPr="00B50D5B" w:rsidRDefault="008B3E2F"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000000" w:fill="FFFFFF"/>
            <w:vAlign w:val="center"/>
            <w:hideMark/>
          </w:tcPr>
          <w:p w14:paraId="365DEB73" w14:textId="77777777" w:rsidR="008B3E2F" w:rsidRPr="00B50D5B" w:rsidRDefault="008B3E2F"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000000" w:fill="FFFFFF"/>
            <w:vAlign w:val="center"/>
            <w:hideMark/>
          </w:tcPr>
          <w:p w14:paraId="4C1E5F43" w14:textId="77777777" w:rsidR="008B3E2F" w:rsidRPr="00B50D5B" w:rsidRDefault="008B3E2F"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443967EE" w14:textId="77777777" w:rsidR="008B3E2F" w:rsidRPr="007E312C" w:rsidRDefault="008B3E2F" w:rsidP="007E312C">
            <w:pPr>
              <w:spacing w:after="0" w:line="240" w:lineRule="auto"/>
              <w:rPr>
                <w:rFonts w:ascii="Times New Roman" w:eastAsia="Times New Roman" w:hAnsi="Times New Roman" w:cs="Times New Roman"/>
                <w:sz w:val="18"/>
                <w:szCs w:val="18"/>
                <w:lang w:eastAsia="ru-RU"/>
              </w:rPr>
            </w:pPr>
          </w:p>
        </w:tc>
        <w:tc>
          <w:tcPr>
            <w:tcW w:w="850" w:type="dxa"/>
            <w:vMerge/>
            <w:tcBorders>
              <w:left w:val="single" w:sz="4" w:space="0" w:color="auto"/>
              <w:right w:val="single" w:sz="4" w:space="0" w:color="auto"/>
            </w:tcBorders>
            <w:vAlign w:val="center"/>
            <w:hideMark/>
          </w:tcPr>
          <w:p w14:paraId="6954E016" w14:textId="77777777" w:rsidR="008B3E2F" w:rsidRPr="007E312C" w:rsidRDefault="008B3E2F" w:rsidP="007E312C">
            <w:pPr>
              <w:spacing w:after="0" w:line="240" w:lineRule="auto"/>
              <w:jc w:val="center"/>
              <w:rPr>
                <w:rFonts w:ascii="Times New Roman" w:eastAsia="Times New Roman" w:hAnsi="Times New Roman" w:cs="Times New Roman"/>
                <w:sz w:val="18"/>
                <w:szCs w:val="18"/>
                <w:lang w:eastAsia="ru-RU"/>
              </w:rPr>
            </w:pPr>
          </w:p>
        </w:tc>
      </w:tr>
      <w:tr w:rsidR="00056645" w:rsidRPr="007E312C" w14:paraId="2C41039C" w14:textId="77777777" w:rsidTr="00827EA0">
        <w:trPr>
          <w:trHeight w:val="703"/>
        </w:trPr>
        <w:tc>
          <w:tcPr>
            <w:tcW w:w="1277" w:type="dxa"/>
            <w:vMerge w:val="restart"/>
            <w:tcBorders>
              <w:top w:val="nil"/>
              <w:left w:val="single" w:sz="4" w:space="0" w:color="auto"/>
              <w:bottom w:val="single" w:sz="4" w:space="0" w:color="000000"/>
              <w:right w:val="single" w:sz="4" w:space="0" w:color="auto"/>
            </w:tcBorders>
            <w:shd w:val="clear" w:color="000000" w:fill="FFFFFF"/>
            <w:hideMark/>
          </w:tcPr>
          <w:p w14:paraId="57CD5186" w14:textId="77777777" w:rsidR="008B3E2F" w:rsidRPr="007E312C" w:rsidRDefault="008B3E2F" w:rsidP="00E677CC">
            <w:pPr>
              <w:spacing w:after="0" w:line="240" w:lineRule="auto"/>
              <w:jc w:val="center"/>
              <w:rPr>
                <w:rFonts w:ascii="Times New Roman" w:eastAsia="Times New Roman" w:hAnsi="Times New Roman" w:cs="Times New Roman"/>
                <w:color w:val="000000"/>
                <w:sz w:val="18"/>
                <w:szCs w:val="18"/>
                <w:lang w:eastAsia="ru-RU"/>
              </w:rPr>
            </w:pPr>
            <w:r w:rsidRPr="007E312C">
              <w:rPr>
                <w:rFonts w:ascii="Times New Roman" w:eastAsia="Times New Roman" w:hAnsi="Times New Roman" w:cs="Times New Roman"/>
                <w:color w:val="000000"/>
                <w:sz w:val="18"/>
                <w:szCs w:val="18"/>
                <w:lang w:eastAsia="ru-RU"/>
              </w:rPr>
              <w:t xml:space="preserve">1.2.1.1.3.1.6.2.        </w:t>
            </w:r>
            <w:r>
              <w:rPr>
                <w:rFonts w:ascii="Times New Roman" w:eastAsia="Times New Roman" w:hAnsi="Times New Roman" w:cs="Times New Roman"/>
                <w:color w:val="000000"/>
                <w:sz w:val="18"/>
                <w:szCs w:val="18"/>
                <w:lang w:eastAsia="ru-RU"/>
              </w:rPr>
              <w:t>С</w:t>
            </w:r>
            <w:r w:rsidRPr="007E312C">
              <w:rPr>
                <w:rFonts w:ascii="Times New Roman" w:eastAsia="Times New Roman" w:hAnsi="Times New Roman" w:cs="Times New Roman"/>
                <w:color w:val="000000"/>
                <w:sz w:val="18"/>
                <w:szCs w:val="18"/>
                <w:lang w:eastAsia="ru-RU"/>
              </w:rPr>
              <w:t>котомогильник в с. Круглоозерное Убинского района</w:t>
            </w:r>
          </w:p>
        </w:tc>
        <w:tc>
          <w:tcPr>
            <w:tcW w:w="850" w:type="dxa"/>
            <w:tcBorders>
              <w:top w:val="nil"/>
              <w:left w:val="nil"/>
              <w:bottom w:val="single" w:sz="4" w:space="0" w:color="auto"/>
              <w:right w:val="single" w:sz="4" w:space="0" w:color="auto"/>
            </w:tcBorders>
            <w:shd w:val="clear" w:color="000000" w:fill="FFFFFF"/>
          </w:tcPr>
          <w:p w14:paraId="7ABD7717" w14:textId="77777777" w:rsidR="008B3E2F" w:rsidRPr="007E312C" w:rsidRDefault="004C0056"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Количество</w:t>
            </w:r>
            <w:r>
              <w:rPr>
                <w:rFonts w:ascii="Times New Roman" w:eastAsia="Times New Roman" w:hAnsi="Times New Roman" w:cs="Times New Roman"/>
                <w:sz w:val="18"/>
                <w:szCs w:val="18"/>
                <w:lang w:eastAsia="ru-RU"/>
              </w:rPr>
              <w:t xml:space="preserve"> объектов на которых проведены работы</w:t>
            </w:r>
            <w:r w:rsidRPr="007E312C">
              <w:rPr>
                <w:rFonts w:ascii="Times New Roman" w:eastAsia="Times New Roman" w:hAnsi="Times New Roman" w:cs="Times New Roman"/>
                <w:sz w:val="18"/>
                <w:szCs w:val="18"/>
                <w:lang w:eastAsia="ru-RU"/>
              </w:rPr>
              <w:t>, ед.</w:t>
            </w:r>
          </w:p>
        </w:tc>
        <w:tc>
          <w:tcPr>
            <w:tcW w:w="567" w:type="dxa"/>
            <w:tcBorders>
              <w:top w:val="nil"/>
              <w:left w:val="nil"/>
              <w:bottom w:val="single" w:sz="4" w:space="0" w:color="auto"/>
              <w:right w:val="single" w:sz="4" w:space="0" w:color="auto"/>
            </w:tcBorders>
            <w:shd w:val="clear" w:color="000000" w:fill="FFFFFF"/>
            <w:vAlign w:val="center"/>
            <w:hideMark/>
          </w:tcPr>
          <w:p w14:paraId="518E9F65" w14:textId="77777777" w:rsidR="008B3E2F" w:rsidRPr="00B50D5B" w:rsidRDefault="008B3E2F"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000000" w:fill="FFFFFF"/>
            <w:vAlign w:val="center"/>
            <w:hideMark/>
          </w:tcPr>
          <w:p w14:paraId="6785D136" w14:textId="77777777" w:rsidR="008B3E2F" w:rsidRPr="00B50D5B" w:rsidRDefault="008B3E2F"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000000" w:fill="FFFFFF"/>
            <w:vAlign w:val="center"/>
            <w:hideMark/>
          </w:tcPr>
          <w:p w14:paraId="13B7F78F" w14:textId="77777777" w:rsidR="008B3E2F" w:rsidRPr="00B50D5B" w:rsidRDefault="008B3E2F"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000000" w:fill="FFFFFF"/>
            <w:vAlign w:val="center"/>
            <w:hideMark/>
          </w:tcPr>
          <w:p w14:paraId="13A0F4DB" w14:textId="77777777" w:rsidR="008B3E2F" w:rsidRPr="00B50D5B" w:rsidRDefault="008B3E2F"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000000" w:fill="FFFFFF"/>
            <w:vAlign w:val="center"/>
            <w:hideMark/>
          </w:tcPr>
          <w:p w14:paraId="20DE291D" w14:textId="77777777" w:rsidR="008B3E2F" w:rsidRPr="00B50D5B" w:rsidRDefault="008B3E2F"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000000" w:fill="FFFFFF"/>
            <w:vAlign w:val="center"/>
            <w:hideMark/>
          </w:tcPr>
          <w:p w14:paraId="05DBEFD1" w14:textId="77777777" w:rsidR="008B3E2F" w:rsidRPr="00B50D5B" w:rsidRDefault="008B3E2F"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1,00</w:t>
            </w:r>
          </w:p>
        </w:tc>
        <w:tc>
          <w:tcPr>
            <w:tcW w:w="1134" w:type="dxa"/>
            <w:tcBorders>
              <w:top w:val="nil"/>
              <w:left w:val="nil"/>
              <w:bottom w:val="single" w:sz="4" w:space="0" w:color="auto"/>
              <w:right w:val="single" w:sz="4" w:space="0" w:color="auto"/>
            </w:tcBorders>
            <w:shd w:val="clear" w:color="000000" w:fill="FFFFFF"/>
            <w:vAlign w:val="center"/>
            <w:hideMark/>
          </w:tcPr>
          <w:p w14:paraId="618BD3D4" w14:textId="77777777" w:rsidR="008B3E2F" w:rsidRPr="00B50D5B" w:rsidRDefault="008B3E2F"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1,00</w:t>
            </w:r>
          </w:p>
        </w:tc>
        <w:tc>
          <w:tcPr>
            <w:tcW w:w="1134" w:type="dxa"/>
            <w:tcBorders>
              <w:top w:val="nil"/>
              <w:left w:val="nil"/>
              <w:bottom w:val="single" w:sz="4" w:space="0" w:color="auto"/>
              <w:right w:val="single" w:sz="4" w:space="0" w:color="auto"/>
            </w:tcBorders>
            <w:shd w:val="clear" w:color="000000" w:fill="FFFFFF"/>
            <w:vAlign w:val="center"/>
            <w:hideMark/>
          </w:tcPr>
          <w:p w14:paraId="4C4A60FA" w14:textId="77777777" w:rsidR="008B3E2F" w:rsidRPr="00B50D5B" w:rsidRDefault="00B12C04"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hideMark/>
          </w:tcPr>
          <w:p w14:paraId="5C77456A" w14:textId="77777777" w:rsidR="008B3E2F" w:rsidRPr="00B50D5B" w:rsidRDefault="00B12C04"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hideMark/>
          </w:tcPr>
          <w:p w14:paraId="66AED13E" w14:textId="77777777" w:rsidR="008B3E2F" w:rsidRPr="00B50D5B" w:rsidRDefault="00B12C04"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000000" w:fill="FFFFFF"/>
            <w:vAlign w:val="center"/>
            <w:hideMark/>
          </w:tcPr>
          <w:p w14:paraId="5B9E1A47" w14:textId="77777777" w:rsidR="008B3E2F" w:rsidRPr="00B50D5B" w:rsidRDefault="008B3E2F"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1,00</w:t>
            </w:r>
          </w:p>
        </w:tc>
        <w:tc>
          <w:tcPr>
            <w:tcW w:w="1276" w:type="dxa"/>
            <w:tcBorders>
              <w:top w:val="nil"/>
              <w:left w:val="nil"/>
              <w:bottom w:val="single" w:sz="4" w:space="0" w:color="auto"/>
              <w:right w:val="single" w:sz="4" w:space="0" w:color="auto"/>
            </w:tcBorders>
            <w:shd w:val="clear" w:color="000000" w:fill="FFFFFF"/>
            <w:vAlign w:val="center"/>
            <w:hideMark/>
          </w:tcPr>
          <w:p w14:paraId="5B62FF11" w14:textId="77777777" w:rsidR="008B3E2F" w:rsidRPr="00B50D5B" w:rsidRDefault="008B3E2F"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1,00</w:t>
            </w:r>
          </w:p>
        </w:tc>
        <w:tc>
          <w:tcPr>
            <w:tcW w:w="1134" w:type="dxa"/>
            <w:vMerge w:val="restart"/>
            <w:tcBorders>
              <w:top w:val="nil"/>
              <w:left w:val="single" w:sz="4" w:space="0" w:color="auto"/>
              <w:bottom w:val="nil"/>
              <w:right w:val="single" w:sz="4" w:space="0" w:color="auto"/>
            </w:tcBorders>
            <w:shd w:val="clear" w:color="000000" w:fill="FFFFFF"/>
            <w:vAlign w:val="center"/>
            <w:hideMark/>
          </w:tcPr>
          <w:p w14:paraId="7FE010E1" w14:textId="77777777" w:rsidR="008B3E2F" w:rsidRPr="007E312C" w:rsidRDefault="008B3E2F"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 xml:space="preserve">Управление ветеринарии Новосибирской области, ГБУ НСО, подведомственные управлению ветеринарии </w:t>
            </w:r>
          </w:p>
        </w:tc>
        <w:tc>
          <w:tcPr>
            <w:tcW w:w="850" w:type="dxa"/>
            <w:vMerge/>
            <w:tcBorders>
              <w:left w:val="single" w:sz="4" w:space="0" w:color="auto"/>
              <w:right w:val="single" w:sz="4" w:space="0" w:color="auto"/>
            </w:tcBorders>
            <w:shd w:val="clear" w:color="000000" w:fill="FFFFFF"/>
            <w:vAlign w:val="center"/>
            <w:hideMark/>
          </w:tcPr>
          <w:p w14:paraId="51F4828C" w14:textId="77777777" w:rsidR="008B3E2F" w:rsidRPr="007E312C" w:rsidRDefault="008B3E2F" w:rsidP="007E312C">
            <w:pPr>
              <w:spacing w:after="0" w:line="240" w:lineRule="auto"/>
              <w:jc w:val="center"/>
              <w:rPr>
                <w:rFonts w:ascii="Times New Roman" w:eastAsia="Times New Roman" w:hAnsi="Times New Roman" w:cs="Times New Roman"/>
                <w:sz w:val="18"/>
                <w:szCs w:val="18"/>
                <w:lang w:eastAsia="ru-RU"/>
              </w:rPr>
            </w:pPr>
          </w:p>
        </w:tc>
      </w:tr>
      <w:tr w:rsidR="00056645" w:rsidRPr="007E312C" w14:paraId="54E48BF7" w14:textId="77777777" w:rsidTr="00827EA0">
        <w:trPr>
          <w:trHeight w:val="801"/>
        </w:trPr>
        <w:tc>
          <w:tcPr>
            <w:tcW w:w="1277" w:type="dxa"/>
            <w:vMerge/>
            <w:tcBorders>
              <w:top w:val="nil"/>
              <w:left w:val="single" w:sz="4" w:space="0" w:color="auto"/>
              <w:bottom w:val="single" w:sz="4" w:space="0" w:color="000000"/>
              <w:right w:val="single" w:sz="4" w:space="0" w:color="auto"/>
            </w:tcBorders>
            <w:vAlign w:val="center"/>
            <w:hideMark/>
          </w:tcPr>
          <w:p w14:paraId="55344DD7" w14:textId="77777777" w:rsidR="008B3E2F" w:rsidRPr="007E312C" w:rsidRDefault="008B3E2F" w:rsidP="007E312C">
            <w:pPr>
              <w:spacing w:after="0" w:line="240" w:lineRule="auto"/>
              <w:rPr>
                <w:rFonts w:ascii="Times New Roman" w:eastAsia="Times New Roman" w:hAnsi="Times New Roman" w:cs="Times New Roman"/>
                <w:color w:val="000000"/>
                <w:sz w:val="18"/>
                <w:szCs w:val="18"/>
                <w:lang w:eastAsia="ru-RU"/>
              </w:rPr>
            </w:pPr>
          </w:p>
        </w:tc>
        <w:tc>
          <w:tcPr>
            <w:tcW w:w="850" w:type="dxa"/>
            <w:tcBorders>
              <w:top w:val="nil"/>
              <w:left w:val="nil"/>
              <w:bottom w:val="single" w:sz="4" w:space="0" w:color="auto"/>
              <w:right w:val="single" w:sz="4" w:space="0" w:color="auto"/>
            </w:tcBorders>
            <w:shd w:val="clear" w:color="000000" w:fill="FFFFFF"/>
            <w:hideMark/>
          </w:tcPr>
          <w:p w14:paraId="529B0699" w14:textId="77777777" w:rsidR="008B3E2F" w:rsidRPr="007E312C" w:rsidRDefault="008B3E2F"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Стоимость единицы, тыс. руб.</w:t>
            </w:r>
          </w:p>
        </w:tc>
        <w:tc>
          <w:tcPr>
            <w:tcW w:w="567" w:type="dxa"/>
            <w:tcBorders>
              <w:top w:val="nil"/>
              <w:left w:val="nil"/>
              <w:bottom w:val="single" w:sz="4" w:space="0" w:color="auto"/>
              <w:right w:val="single" w:sz="4" w:space="0" w:color="auto"/>
            </w:tcBorders>
            <w:shd w:val="clear" w:color="000000" w:fill="FFFFFF"/>
            <w:vAlign w:val="center"/>
            <w:hideMark/>
          </w:tcPr>
          <w:p w14:paraId="2058FF17" w14:textId="77777777" w:rsidR="008B3E2F" w:rsidRPr="00B50D5B" w:rsidRDefault="008B3E2F"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000000" w:fill="FFFFFF"/>
            <w:vAlign w:val="center"/>
            <w:hideMark/>
          </w:tcPr>
          <w:p w14:paraId="113ED13A" w14:textId="77777777" w:rsidR="008B3E2F" w:rsidRPr="00B50D5B" w:rsidRDefault="008B3E2F"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000000" w:fill="FFFFFF"/>
            <w:vAlign w:val="center"/>
            <w:hideMark/>
          </w:tcPr>
          <w:p w14:paraId="31ED5691" w14:textId="77777777" w:rsidR="008B3E2F" w:rsidRPr="00B50D5B" w:rsidRDefault="008B3E2F"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000000" w:fill="FFFFFF"/>
            <w:vAlign w:val="center"/>
            <w:hideMark/>
          </w:tcPr>
          <w:p w14:paraId="791ED0DD" w14:textId="77777777" w:rsidR="008B3E2F" w:rsidRPr="00B50D5B" w:rsidRDefault="008B3E2F"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000000" w:fill="FFFFFF"/>
            <w:vAlign w:val="center"/>
            <w:hideMark/>
          </w:tcPr>
          <w:p w14:paraId="2E3FA679" w14:textId="77777777" w:rsidR="008B3E2F" w:rsidRPr="00B50D5B" w:rsidRDefault="008B3E2F"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000000" w:fill="FFFFFF"/>
            <w:vAlign w:val="center"/>
            <w:hideMark/>
          </w:tcPr>
          <w:p w14:paraId="5AE230EB" w14:textId="77777777" w:rsidR="008B3E2F" w:rsidRPr="00B50D5B" w:rsidRDefault="008B3E2F"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1264,60</w:t>
            </w:r>
          </w:p>
        </w:tc>
        <w:tc>
          <w:tcPr>
            <w:tcW w:w="1134" w:type="dxa"/>
            <w:tcBorders>
              <w:top w:val="nil"/>
              <w:left w:val="nil"/>
              <w:bottom w:val="single" w:sz="4" w:space="0" w:color="auto"/>
              <w:right w:val="single" w:sz="4" w:space="0" w:color="auto"/>
            </w:tcBorders>
            <w:shd w:val="clear" w:color="000000" w:fill="FFFFFF"/>
            <w:vAlign w:val="center"/>
            <w:hideMark/>
          </w:tcPr>
          <w:p w14:paraId="327B93B8" w14:textId="77777777" w:rsidR="008B3E2F" w:rsidRPr="00B50D5B" w:rsidRDefault="008B3E2F"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000000" w:fill="FFFFFF"/>
            <w:vAlign w:val="center"/>
            <w:hideMark/>
          </w:tcPr>
          <w:p w14:paraId="49DEC658" w14:textId="77777777" w:rsidR="008B3E2F" w:rsidRPr="00B50D5B" w:rsidRDefault="008B3E2F"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000000" w:fill="FFFFFF"/>
            <w:vAlign w:val="center"/>
            <w:hideMark/>
          </w:tcPr>
          <w:p w14:paraId="026C0945" w14:textId="77777777" w:rsidR="008B3E2F" w:rsidRPr="00B50D5B" w:rsidRDefault="008B3E2F"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000000" w:fill="FFFFFF"/>
            <w:vAlign w:val="center"/>
            <w:hideMark/>
          </w:tcPr>
          <w:p w14:paraId="05AC53BE" w14:textId="77777777" w:rsidR="008B3E2F" w:rsidRPr="00B50D5B" w:rsidRDefault="008B3E2F"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000000" w:fill="FFFFFF"/>
            <w:vAlign w:val="center"/>
            <w:hideMark/>
          </w:tcPr>
          <w:p w14:paraId="3F1551EE" w14:textId="77777777" w:rsidR="008B3E2F" w:rsidRPr="00B50D5B" w:rsidRDefault="008B3E2F"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2025,00</w:t>
            </w:r>
          </w:p>
        </w:tc>
        <w:tc>
          <w:tcPr>
            <w:tcW w:w="1276" w:type="dxa"/>
            <w:tcBorders>
              <w:top w:val="nil"/>
              <w:left w:val="nil"/>
              <w:bottom w:val="single" w:sz="4" w:space="0" w:color="auto"/>
              <w:right w:val="single" w:sz="4" w:space="0" w:color="auto"/>
            </w:tcBorders>
            <w:shd w:val="clear" w:color="000000" w:fill="FFFFFF"/>
            <w:vAlign w:val="center"/>
            <w:hideMark/>
          </w:tcPr>
          <w:p w14:paraId="2FF4E0E2" w14:textId="77777777" w:rsidR="008B3E2F" w:rsidRPr="00B50D5B" w:rsidRDefault="008B3E2F"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25,00</w:t>
            </w:r>
          </w:p>
        </w:tc>
        <w:tc>
          <w:tcPr>
            <w:tcW w:w="1134" w:type="dxa"/>
            <w:vMerge/>
            <w:tcBorders>
              <w:top w:val="nil"/>
              <w:left w:val="single" w:sz="4" w:space="0" w:color="auto"/>
              <w:bottom w:val="nil"/>
              <w:right w:val="single" w:sz="4" w:space="0" w:color="auto"/>
            </w:tcBorders>
            <w:vAlign w:val="center"/>
            <w:hideMark/>
          </w:tcPr>
          <w:p w14:paraId="606408F4" w14:textId="77777777" w:rsidR="008B3E2F" w:rsidRPr="007E312C" w:rsidRDefault="008B3E2F" w:rsidP="007E312C">
            <w:pPr>
              <w:spacing w:after="0" w:line="240" w:lineRule="auto"/>
              <w:rPr>
                <w:rFonts w:ascii="Times New Roman" w:eastAsia="Times New Roman" w:hAnsi="Times New Roman" w:cs="Times New Roman"/>
                <w:sz w:val="18"/>
                <w:szCs w:val="18"/>
                <w:lang w:eastAsia="ru-RU"/>
              </w:rPr>
            </w:pPr>
          </w:p>
        </w:tc>
        <w:tc>
          <w:tcPr>
            <w:tcW w:w="850" w:type="dxa"/>
            <w:vMerge/>
            <w:tcBorders>
              <w:left w:val="single" w:sz="4" w:space="0" w:color="auto"/>
              <w:right w:val="single" w:sz="4" w:space="0" w:color="auto"/>
            </w:tcBorders>
            <w:vAlign w:val="center"/>
            <w:hideMark/>
          </w:tcPr>
          <w:p w14:paraId="78B86416" w14:textId="77777777" w:rsidR="008B3E2F" w:rsidRPr="007E312C" w:rsidRDefault="008B3E2F" w:rsidP="007E312C">
            <w:pPr>
              <w:spacing w:after="0" w:line="240" w:lineRule="auto"/>
              <w:rPr>
                <w:rFonts w:ascii="Times New Roman" w:eastAsia="Times New Roman" w:hAnsi="Times New Roman" w:cs="Times New Roman"/>
                <w:sz w:val="18"/>
                <w:szCs w:val="18"/>
                <w:lang w:eastAsia="ru-RU"/>
              </w:rPr>
            </w:pPr>
          </w:p>
        </w:tc>
      </w:tr>
      <w:tr w:rsidR="00056645" w:rsidRPr="007E312C" w14:paraId="06EC5DAB" w14:textId="77777777" w:rsidTr="00827EA0">
        <w:trPr>
          <w:trHeight w:val="1035"/>
        </w:trPr>
        <w:tc>
          <w:tcPr>
            <w:tcW w:w="1277" w:type="dxa"/>
            <w:vMerge/>
            <w:tcBorders>
              <w:top w:val="nil"/>
              <w:left w:val="single" w:sz="4" w:space="0" w:color="auto"/>
              <w:bottom w:val="single" w:sz="4" w:space="0" w:color="000000"/>
              <w:right w:val="single" w:sz="4" w:space="0" w:color="auto"/>
            </w:tcBorders>
            <w:vAlign w:val="center"/>
            <w:hideMark/>
          </w:tcPr>
          <w:p w14:paraId="5EDA52D4" w14:textId="77777777" w:rsidR="008B3E2F" w:rsidRPr="007E312C" w:rsidRDefault="008B3E2F" w:rsidP="007E312C">
            <w:pPr>
              <w:spacing w:after="0" w:line="240" w:lineRule="auto"/>
              <w:rPr>
                <w:rFonts w:ascii="Times New Roman" w:eastAsia="Times New Roman" w:hAnsi="Times New Roman" w:cs="Times New Roman"/>
                <w:color w:val="000000"/>
                <w:sz w:val="18"/>
                <w:szCs w:val="18"/>
                <w:lang w:eastAsia="ru-RU"/>
              </w:rPr>
            </w:pPr>
          </w:p>
        </w:tc>
        <w:tc>
          <w:tcPr>
            <w:tcW w:w="850" w:type="dxa"/>
            <w:tcBorders>
              <w:top w:val="nil"/>
              <w:left w:val="nil"/>
              <w:bottom w:val="single" w:sz="4" w:space="0" w:color="auto"/>
              <w:right w:val="single" w:sz="4" w:space="0" w:color="auto"/>
            </w:tcBorders>
            <w:shd w:val="clear" w:color="000000" w:fill="FFFFFF"/>
            <w:hideMark/>
          </w:tcPr>
          <w:p w14:paraId="78A86F85" w14:textId="77777777" w:rsidR="008B3E2F" w:rsidRPr="007E312C" w:rsidRDefault="008B3E2F"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Всего по мероприятию, тыс. руб. в том числе:</w:t>
            </w:r>
          </w:p>
        </w:tc>
        <w:tc>
          <w:tcPr>
            <w:tcW w:w="567" w:type="dxa"/>
            <w:tcBorders>
              <w:top w:val="nil"/>
              <w:left w:val="nil"/>
              <w:bottom w:val="single" w:sz="4" w:space="0" w:color="auto"/>
              <w:right w:val="single" w:sz="4" w:space="0" w:color="auto"/>
            </w:tcBorders>
            <w:shd w:val="clear" w:color="000000" w:fill="FFFFFF"/>
            <w:vAlign w:val="center"/>
            <w:hideMark/>
          </w:tcPr>
          <w:p w14:paraId="70CB3FB8" w14:textId="77777777" w:rsidR="008B3E2F" w:rsidRPr="00B50D5B" w:rsidRDefault="008B3E2F"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000000" w:fill="FFFFFF"/>
            <w:vAlign w:val="center"/>
            <w:hideMark/>
          </w:tcPr>
          <w:p w14:paraId="4058602B" w14:textId="77777777" w:rsidR="008B3E2F" w:rsidRPr="00B50D5B" w:rsidRDefault="008B3E2F"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000000" w:fill="FFFFFF"/>
            <w:vAlign w:val="center"/>
            <w:hideMark/>
          </w:tcPr>
          <w:p w14:paraId="196E21DF" w14:textId="77777777" w:rsidR="008B3E2F" w:rsidRPr="00B50D5B" w:rsidRDefault="008B3E2F"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000000" w:fill="FFFFFF"/>
            <w:vAlign w:val="center"/>
            <w:hideMark/>
          </w:tcPr>
          <w:p w14:paraId="31163018" w14:textId="77777777" w:rsidR="008B3E2F" w:rsidRPr="00B50D5B" w:rsidRDefault="008B3E2F"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000000" w:fill="FFFFFF"/>
            <w:vAlign w:val="center"/>
            <w:hideMark/>
          </w:tcPr>
          <w:p w14:paraId="3B3FD885" w14:textId="77777777" w:rsidR="008B3E2F" w:rsidRPr="00B50D5B" w:rsidRDefault="008B3E2F"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000000" w:fill="FFFFFF"/>
            <w:vAlign w:val="center"/>
            <w:hideMark/>
          </w:tcPr>
          <w:p w14:paraId="1B622AF4" w14:textId="77777777" w:rsidR="008B3E2F" w:rsidRPr="00B50D5B" w:rsidRDefault="008B3E2F"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1264,60</w:t>
            </w:r>
          </w:p>
        </w:tc>
        <w:tc>
          <w:tcPr>
            <w:tcW w:w="1134" w:type="dxa"/>
            <w:tcBorders>
              <w:top w:val="nil"/>
              <w:left w:val="nil"/>
              <w:bottom w:val="single" w:sz="4" w:space="0" w:color="auto"/>
              <w:right w:val="single" w:sz="4" w:space="0" w:color="auto"/>
            </w:tcBorders>
            <w:shd w:val="clear" w:color="000000" w:fill="FFFFFF"/>
            <w:vAlign w:val="center"/>
            <w:hideMark/>
          </w:tcPr>
          <w:p w14:paraId="201694CE" w14:textId="77777777" w:rsidR="008B3E2F" w:rsidRPr="00B50D5B" w:rsidRDefault="008B3E2F"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1264,60</w:t>
            </w:r>
          </w:p>
        </w:tc>
        <w:tc>
          <w:tcPr>
            <w:tcW w:w="1134" w:type="dxa"/>
            <w:tcBorders>
              <w:top w:val="nil"/>
              <w:left w:val="nil"/>
              <w:bottom w:val="single" w:sz="4" w:space="0" w:color="auto"/>
              <w:right w:val="single" w:sz="4" w:space="0" w:color="auto"/>
            </w:tcBorders>
            <w:shd w:val="clear" w:color="000000" w:fill="FFFFFF"/>
            <w:vAlign w:val="center"/>
            <w:hideMark/>
          </w:tcPr>
          <w:p w14:paraId="1D57653A" w14:textId="77777777" w:rsidR="008B3E2F" w:rsidRPr="00B50D5B" w:rsidRDefault="008B3E2F"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hideMark/>
          </w:tcPr>
          <w:p w14:paraId="3CD31300" w14:textId="77777777" w:rsidR="008B3E2F" w:rsidRPr="00B50D5B" w:rsidRDefault="008B3E2F"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hideMark/>
          </w:tcPr>
          <w:p w14:paraId="088CB1EF" w14:textId="77777777" w:rsidR="008B3E2F" w:rsidRPr="00B50D5B" w:rsidRDefault="008B3E2F"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000000" w:fill="FFFFFF"/>
            <w:vAlign w:val="center"/>
            <w:hideMark/>
          </w:tcPr>
          <w:p w14:paraId="1892C384" w14:textId="77777777" w:rsidR="008B3E2F" w:rsidRPr="00B50D5B" w:rsidRDefault="008B3E2F"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2025,00</w:t>
            </w:r>
          </w:p>
        </w:tc>
        <w:tc>
          <w:tcPr>
            <w:tcW w:w="1276" w:type="dxa"/>
            <w:tcBorders>
              <w:top w:val="nil"/>
              <w:left w:val="nil"/>
              <w:bottom w:val="single" w:sz="4" w:space="0" w:color="auto"/>
              <w:right w:val="single" w:sz="4" w:space="0" w:color="auto"/>
            </w:tcBorders>
            <w:shd w:val="clear" w:color="000000" w:fill="FFFFFF"/>
            <w:vAlign w:val="center"/>
            <w:hideMark/>
          </w:tcPr>
          <w:p w14:paraId="51636071" w14:textId="77777777" w:rsidR="008B3E2F" w:rsidRPr="00B50D5B" w:rsidRDefault="008B3E2F"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25,00</w:t>
            </w:r>
          </w:p>
        </w:tc>
        <w:tc>
          <w:tcPr>
            <w:tcW w:w="1134" w:type="dxa"/>
            <w:vMerge/>
            <w:tcBorders>
              <w:top w:val="nil"/>
              <w:left w:val="single" w:sz="4" w:space="0" w:color="auto"/>
              <w:bottom w:val="nil"/>
              <w:right w:val="single" w:sz="4" w:space="0" w:color="auto"/>
            </w:tcBorders>
            <w:vAlign w:val="center"/>
            <w:hideMark/>
          </w:tcPr>
          <w:p w14:paraId="6C779F72" w14:textId="77777777" w:rsidR="008B3E2F" w:rsidRPr="007E312C" w:rsidRDefault="008B3E2F" w:rsidP="007E312C">
            <w:pPr>
              <w:spacing w:after="0" w:line="240" w:lineRule="auto"/>
              <w:rPr>
                <w:rFonts w:ascii="Times New Roman" w:eastAsia="Times New Roman" w:hAnsi="Times New Roman" w:cs="Times New Roman"/>
                <w:sz w:val="18"/>
                <w:szCs w:val="18"/>
                <w:lang w:eastAsia="ru-RU"/>
              </w:rPr>
            </w:pPr>
          </w:p>
        </w:tc>
        <w:tc>
          <w:tcPr>
            <w:tcW w:w="850" w:type="dxa"/>
            <w:vMerge/>
            <w:tcBorders>
              <w:left w:val="single" w:sz="4" w:space="0" w:color="auto"/>
              <w:right w:val="single" w:sz="4" w:space="0" w:color="auto"/>
            </w:tcBorders>
            <w:vAlign w:val="center"/>
            <w:hideMark/>
          </w:tcPr>
          <w:p w14:paraId="442CD4CC" w14:textId="77777777" w:rsidR="008B3E2F" w:rsidRPr="007E312C" w:rsidRDefault="008B3E2F" w:rsidP="007E312C">
            <w:pPr>
              <w:spacing w:after="0" w:line="240" w:lineRule="auto"/>
              <w:rPr>
                <w:rFonts w:ascii="Times New Roman" w:eastAsia="Times New Roman" w:hAnsi="Times New Roman" w:cs="Times New Roman"/>
                <w:sz w:val="18"/>
                <w:szCs w:val="18"/>
                <w:lang w:eastAsia="ru-RU"/>
              </w:rPr>
            </w:pPr>
          </w:p>
        </w:tc>
      </w:tr>
      <w:tr w:rsidR="00056645" w:rsidRPr="007E312C" w14:paraId="6B6A3D04" w14:textId="77777777" w:rsidTr="00827EA0">
        <w:trPr>
          <w:trHeight w:val="1035"/>
        </w:trPr>
        <w:tc>
          <w:tcPr>
            <w:tcW w:w="1277" w:type="dxa"/>
            <w:vMerge/>
            <w:tcBorders>
              <w:top w:val="nil"/>
              <w:left w:val="single" w:sz="4" w:space="0" w:color="auto"/>
              <w:bottom w:val="single" w:sz="4" w:space="0" w:color="000000"/>
              <w:right w:val="single" w:sz="4" w:space="0" w:color="auto"/>
            </w:tcBorders>
            <w:vAlign w:val="center"/>
            <w:hideMark/>
          </w:tcPr>
          <w:p w14:paraId="34D22E81" w14:textId="77777777" w:rsidR="008B3E2F" w:rsidRPr="007E312C" w:rsidRDefault="008B3E2F" w:rsidP="007E312C">
            <w:pPr>
              <w:spacing w:after="0" w:line="240" w:lineRule="auto"/>
              <w:rPr>
                <w:rFonts w:ascii="Times New Roman" w:eastAsia="Times New Roman" w:hAnsi="Times New Roman" w:cs="Times New Roman"/>
                <w:color w:val="000000"/>
                <w:sz w:val="18"/>
                <w:szCs w:val="18"/>
                <w:lang w:eastAsia="ru-RU"/>
              </w:rPr>
            </w:pPr>
          </w:p>
        </w:tc>
        <w:tc>
          <w:tcPr>
            <w:tcW w:w="850" w:type="dxa"/>
            <w:tcBorders>
              <w:top w:val="nil"/>
              <w:left w:val="nil"/>
              <w:bottom w:val="single" w:sz="4" w:space="0" w:color="auto"/>
              <w:right w:val="single" w:sz="4" w:space="0" w:color="auto"/>
            </w:tcBorders>
            <w:shd w:val="clear" w:color="000000" w:fill="FFFFFF"/>
            <w:hideMark/>
          </w:tcPr>
          <w:p w14:paraId="7E4EEC57" w14:textId="77777777" w:rsidR="008B3E2F" w:rsidRPr="007E312C" w:rsidRDefault="008B3E2F"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областной бюджет</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14:paraId="34CDD1DF" w14:textId="77777777" w:rsidR="008B3E2F" w:rsidRPr="00B50D5B" w:rsidRDefault="008B3E2F"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111</w:t>
            </w:r>
          </w:p>
        </w:tc>
        <w:tc>
          <w:tcPr>
            <w:tcW w:w="426" w:type="dxa"/>
            <w:tcBorders>
              <w:top w:val="single" w:sz="4" w:space="0" w:color="auto"/>
              <w:left w:val="nil"/>
              <w:bottom w:val="single" w:sz="4" w:space="0" w:color="auto"/>
              <w:right w:val="single" w:sz="4" w:space="0" w:color="auto"/>
            </w:tcBorders>
            <w:shd w:val="clear" w:color="000000" w:fill="FFFFFF"/>
            <w:vAlign w:val="center"/>
            <w:hideMark/>
          </w:tcPr>
          <w:p w14:paraId="56F9330C" w14:textId="77777777" w:rsidR="008B3E2F" w:rsidRPr="00B50D5B" w:rsidRDefault="008B3E2F"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04</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14:paraId="312847CD" w14:textId="77777777" w:rsidR="008B3E2F" w:rsidRPr="00B50D5B" w:rsidRDefault="008B3E2F"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05</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71574149" w14:textId="77777777" w:rsidR="008B3E2F" w:rsidRPr="00B50D5B" w:rsidRDefault="008B3E2F"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21.2.03.02550</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14:paraId="3B70881A" w14:textId="77777777" w:rsidR="008B3E2F" w:rsidRPr="00B50D5B" w:rsidRDefault="008B3E2F"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612</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14:paraId="67222D94" w14:textId="77777777" w:rsidR="008B3E2F" w:rsidRPr="00B50D5B" w:rsidRDefault="008B3E2F"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1264,60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253B6254" w14:textId="77777777" w:rsidR="008B3E2F" w:rsidRPr="00B50D5B" w:rsidRDefault="008B3E2F"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1264,60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72380901" w14:textId="77777777" w:rsidR="008B3E2F" w:rsidRPr="00B50D5B" w:rsidRDefault="008B3E2F"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6ABE590E" w14:textId="77777777" w:rsidR="008B3E2F" w:rsidRPr="00B50D5B" w:rsidRDefault="008B3E2F"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236B6B4B" w14:textId="77777777" w:rsidR="008B3E2F" w:rsidRPr="00B50D5B" w:rsidRDefault="008B3E2F"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6AFFE3BA" w14:textId="77777777" w:rsidR="008B3E2F" w:rsidRPr="00B50D5B" w:rsidRDefault="008B3E2F"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2025,00</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75D03B59" w14:textId="77777777" w:rsidR="008B3E2F" w:rsidRPr="00B50D5B" w:rsidRDefault="008B3E2F"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25,00</w:t>
            </w:r>
          </w:p>
        </w:tc>
        <w:tc>
          <w:tcPr>
            <w:tcW w:w="1134" w:type="dxa"/>
            <w:vMerge/>
            <w:tcBorders>
              <w:top w:val="nil"/>
              <w:left w:val="single" w:sz="4" w:space="0" w:color="auto"/>
              <w:bottom w:val="nil"/>
              <w:right w:val="single" w:sz="4" w:space="0" w:color="auto"/>
            </w:tcBorders>
            <w:vAlign w:val="center"/>
            <w:hideMark/>
          </w:tcPr>
          <w:p w14:paraId="5081AB02" w14:textId="77777777" w:rsidR="008B3E2F" w:rsidRPr="007E312C" w:rsidRDefault="008B3E2F" w:rsidP="007E312C">
            <w:pPr>
              <w:spacing w:after="0" w:line="240" w:lineRule="auto"/>
              <w:rPr>
                <w:rFonts w:ascii="Times New Roman" w:eastAsia="Times New Roman" w:hAnsi="Times New Roman" w:cs="Times New Roman"/>
                <w:sz w:val="18"/>
                <w:szCs w:val="18"/>
                <w:lang w:eastAsia="ru-RU"/>
              </w:rPr>
            </w:pPr>
          </w:p>
        </w:tc>
        <w:tc>
          <w:tcPr>
            <w:tcW w:w="850" w:type="dxa"/>
            <w:vMerge/>
            <w:tcBorders>
              <w:left w:val="single" w:sz="4" w:space="0" w:color="auto"/>
              <w:right w:val="single" w:sz="4" w:space="0" w:color="auto"/>
            </w:tcBorders>
            <w:vAlign w:val="center"/>
            <w:hideMark/>
          </w:tcPr>
          <w:p w14:paraId="198A584D" w14:textId="77777777" w:rsidR="008B3E2F" w:rsidRPr="007E312C" w:rsidRDefault="008B3E2F" w:rsidP="007E312C">
            <w:pPr>
              <w:spacing w:after="0" w:line="240" w:lineRule="auto"/>
              <w:rPr>
                <w:rFonts w:ascii="Times New Roman" w:eastAsia="Times New Roman" w:hAnsi="Times New Roman" w:cs="Times New Roman"/>
                <w:sz w:val="18"/>
                <w:szCs w:val="18"/>
                <w:lang w:eastAsia="ru-RU"/>
              </w:rPr>
            </w:pPr>
          </w:p>
        </w:tc>
      </w:tr>
      <w:tr w:rsidR="00056645" w:rsidRPr="007E312C" w14:paraId="63254824" w14:textId="77777777" w:rsidTr="00827EA0">
        <w:trPr>
          <w:trHeight w:val="648"/>
        </w:trPr>
        <w:tc>
          <w:tcPr>
            <w:tcW w:w="1277" w:type="dxa"/>
            <w:vMerge/>
            <w:tcBorders>
              <w:top w:val="nil"/>
              <w:left w:val="single" w:sz="4" w:space="0" w:color="auto"/>
              <w:bottom w:val="single" w:sz="4" w:space="0" w:color="000000"/>
              <w:right w:val="single" w:sz="4" w:space="0" w:color="auto"/>
            </w:tcBorders>
            <w:vAlign w:val="center"/>
            <w:hideMark/>
          </w:tcPr>
          <w:p w14:paraId="65B3A163" w14:textId="77777777" w:rsidR="008B3E2F" w:rsidRPr="007E312C" w:rsidRDefault="008B3E2F" w:rsidP="007E312C">
            <w:pPr>
              <w:spacing w:after="0" w:line="240" w:lineRule="auto"/>
              <w:rPr>
                <w:rFonts w:ascii="Times New Roman" w:eastAsia="Times New Roman" w:hAnsi="Times New Roman" w:cs="Times New Roman"/>
                <w:color w:val="000000"/>
                <w:sz w:val="18"/>
                <w:szCs w:val="18"/>
                <w:lang w:eastAsia="ru-RU"/>
              </w:rPr>
            </w:pPr>
          </w:p>
        </w:tc>
        <w:tc>
          <w:tcPr>
            <w:tcW w:w="850" w:type="dxa"/>
            <w:tcBorders>
              <w:top w:val="nil"/>
              <w:left w:val="nil"/>
              <w:bottom w:val="single" w:sz="4" w:space="0" w:color="auto"/>
              <w:right w:val="single" w:sz="4" w:space="0" w:color="auto"/>
            </w:tcBorders>
            <w:shd w:val="clear" w:color="000000" w:fill="FFFFFF"/>
            <w:hideMark/>
          </w:tcPr>
          <w:p w14:paraId="37433233" w14:textId="77777777" w:rsidR="008B3E2F" w:rsidRPr="007E312C" w:rsidRDefault="008B3E2F"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федеральный бюджет</w:t>
            </w:r>
          </w:p>
        </w:tc>
        <w:tc>
          <w:tcPr>
            <w:tcW w:w="567" w:type="dxa"/>
            <w:tcBorders>
              <w:top w:val="nil"/>
              <w:left w:val="nil"/>
              <w:bottom w:val="single" w:sz="4" w:space="0" w:color="auto"/>
              <w:right w:val="single" w:sz="4" w:space="0" w:color="auto"/>
            </w:tcBorders>
            <w:shd w:val="clear" w:color="000000" w:fill="FFFFFF"/>
            <w:vAlign w:val="center"/>
            <w:hideMark/>
          </w:tcPr>
          <w:p w14:paraId="27E9A333" w14:textId="77777777" w:rsidR="008B3E2F" w:rsidRPr="00B50D5B" w:rsidRDefault="008B3E2F"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000000" w:fill="FFFFFF"/>
            <w:vAlign w:val="center"/>
            <w:hideMark/>
          </w:tcPr>
          <w:p w14:paraId="492698BE" w14:textId="77777777" w:rsidR="008B3E2F" w:rsidRPr="00B50D5B" w:rsidRDefault="008B3E2F"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000000" w:fill="FFFFFF"/>
            <w:vAlign w:val="center"/>
            <w:hideMark/>
          </w:tcPr>
          <w:p w14:paraId="68BE9A38" w14:textId="77777777" w:rsidR="008B3E2F" w:rsidRPr="00B50D5B" w:rsidRDefault="008B3E2F"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000000" w:fill="FFFFFF"/>
            <w:vAlign w:val="center"/>
            <w:hideMark/>
          </w:tcPr>
          <w:p w14:paraId="732F5771" w14:textId="77777777" w:rsidR="008B3E2F" w:rsidRPr="00B50D5B" w:rsidRDefault="008B3E2F"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000000" w:fill="FFFFFF"/>
            <w:vAlign w:val="center"/>
            <w:hideMark/>
          </w:tcPr>
          <w:p w14:paraId="7A3A88FA" w14:textId="77777777" w:rsidR="008B3E2F" w:rsidRPr="00B50D5B" w:rsidRDefault="008B3E2F"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000000" w:fill="FFFFFF"/>
            <w:vAlign w:val="center"/>
            <w:hideMark/>
          </w:tcPr>
          <w:p w14:paraId="32A5D3A2" w14:textId="77777777" w:rsidR="008B3E2F" w:rsidRPr="00B50D5B" w:rsidRDefault="008B3E2F"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hideMark/>
          </w:tcPr>
          <w:p w14:paraId="1EB4CE96" w14:textId="77777777" w:rsidR="008B3E2F" w:rsidRPr="00B50D5B" w:rsidRDefault="008B3E2F"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hideMark/>
          </w:tcPr>
          <w:p w14:paraId="19661714" w14:textId="77777777" w:rsidR="008B3E2F" w:rsidRPr="00B50D5B" w:rsidRDefault="008B3E2F"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hideMark/>
          </w:tcPr>
          <w:p w14:paraId="7C9011C9" w14:textId="77777777" w:rsidR="008B3E2F" w:rsidRPr="00B50D5B" w:rsidRDefault="008B3E2F"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hideMark/>
          </w:tcPr>
          <w:p w14:paraId="3E073CB6" w14:textId="77777777" w:rsidR="008B3E2F" w:rsidRPr="00B50D5B" w:rsidRDefault="008B3E2F"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000000" w:fill="FFFFFF"/>
            <w:vAlign w:val="center"/>
            <w:hideMark/>
          </w:tcPr>
          <w:p w14:paraId="36B0F326" w14:textId="77777777" w:rsidR="008B3E2F" w:rsidRPr="00B50D5B" w:rsidRDefault="008B3E2F"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000000" w:fill="FFFFFF"/>
            <w:vAlign w:val="center"/>
            <w:hideMark/>
          </w:tcPr>
          <w:p w14:paraId="3D6CDB43" w14:textId="77777777" w:rsidR="008B3E2F" w:rsidRPr="00B50D5B" w:rsidRDefault="008B3E2F"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nil"/>
              <w:right w:val="single" w:sz="4" w:space="0" w:color="auto"/>
            </w:tcBorders>
            <w:vAlign w:val="center"/>
            <w:hideMark/>
          </w:tcPr>
          <w:p w14:paraId="142466BE" w14:textId="77777777" w:rsidR="008B3E2F" w:rsidRPr="007E312C" w:rsidRDefault="008B3E2F" w:rsidP="007E312C">
            <w:pPr>
              <w:spacing w:after="0" w:line="240" w:lineRule="auto"/>
              <w:rPr>
                <w:rFonts w:ascii="Times New Roman" w:eastAsia="Times New Roman" w:hAnsi="Times New Roman" w:cs="Times New Roman"/>
                <w:sz w:val="18"/>
                <w:szCs w:val="18"/>
                <w:lang w:eastAsia="ru-RU"/>
              </w:rPr>
            </w:pPr>
          </w:p>
        </w:tc>
        <w:tc>
          <w:tcPr>
            <w:tcW w:w="850" w:type="dxa"/>
            <w:vMerge/>
            <w:tcBorders>
              <w:left w:val="single" w:sz="4" w:space="0" w:color="auto"/>
              <w:right w:val="single" w:sz="4" w:space="0" w:color="auto"/>
            </w:tcBorders>
            <w:vAlign w:val="center"/>
            <w:hideMark/>
          </w:tcPr>
          <w:p w14:paraId="538652DA" w14:textId="77777777" w:rsidR="008B3E2F" w:rsidRPr="007E312C" w:rsidRDefault="008B3E2F" w:rsidP="007E312C">
            <w:pPr>
              <w:spacing w:after="0" w:line="240" w:lineRule="auto"/>
              <w:rPr>
                <w:rFonts w:ascii="Times New Roman" w:eastAsia="Times New Roman" w:hAnsi="Times New Roman" w:cs="Times New Roman"/>
                <w:sz w:val="18"/>
                <w:szCs w:val="18"/>
                <w:lang w:eastAsia="ru-RU"/>
              </w:rPr>
            </w:pPr>
          </w:p>
        </w:tc>
      </w:tr>
      <w:tr w:rsidR="00056645" w:rsidRPr="007E312C" w14:paraId="3495FFC9" w14:textId="77777777" w:rsidTr="00827EA0">
        <w:trPr>
          <w:trHeight w:val="605"/>
        </w:trPr>
        <w:tc>
          <w:tcPr>
            <w:tcW w:w="1277" w:type="dxa"/>
            <w:vMerge/>
            <w:tcBorders>
              <w:top w:val="nil"/>
              <w:left w:val="single" w:sz="4" w:space="0" w:color="auto"/>
              <w:bottom w:val="single" w:sz="4" w:space="0" w:color="000000"/>
              <w:right w:val="single" w:sz="4" w:space="0" w:color="auto"/>
            </w:tcBorders>
            <w:vAlign w:val="center"/>
            <w:hideMark/>
          </w:tcPr>
          <w:p w14:paraId="284D69D7" w14:textId="77777777" w:rsidR="008B3E2F" w:rsidRPr="007E312C" w:rsidRDefault="008B3E2F" w:rsidP="007E312C">
            <w:pPr>
              <w:spacing w:after="0" w:line="240" w:lineRule="auto"/>
              <w:rPr>
                <w:rFonts w:ascii="Times New Roman" w:eastAsia="Times New Roman" w:hAnsi="Times New Roman" w:cs="Times New Roman"/>
                <w:color w:val="000000"/>
                <w:sz w:val="18"/>
                <w:szCs w:val="18"/>
                <w:lang w:eastAsia="ru-RU"/>
              </w:rPr>
            </w:pPr>
          </w:p>
        </w:tc>
        <w:tc>
          <w:tcPr>
            <w:tcW w:w="850" w:type="dxa"/>
            <w:tcBorders>
              <w:top w:val="single" w:sz="4" w:space="0" w:color="auto"/>
              <w:left w:val="nil"/>
              <w:bottom w:val="single" w:sz="4" w:space="0" w:color="auto"/>
              <w:right w:val="single" w:sz="4" w:space="0" w:color="auto"/>
            </w:tcBorders>
            <w:shd w:val="clear" w:color="000000" w:fill="FFFFFF"/>
            <w:hideMark/>
          </w:tcPr>
          <w:p w14:paraId="3CE23200" w14:textId="77777777" w:rsidR="008B3E2F" w:rsidRPr="007E312C" w:rsidRDefault="008B3E2F"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местные бюджеты</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14:paraId="4CA4FC1F" w14:textId="77777777" w:rsidR="008B3E2F" w:rsidRPr="00B50D5B" w:rsidRDefault="008B3E2F"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single" w:sz="4" w:space="0" w:color="auto"/>
              <w:left w:val="nil"/>
              <w:bottom w:val="single" w:sz="4" w:space="0" w:color="auto"/>
              <w:right w:val="single" w:sz="4" w:space="0" w:color="auto"/>
            </w:tcBorders>
            <w:shd w:val="clear" w:color="000000" w:fill="FFFFFF"/>
            <w:vAlign w:val="center"/>
            <w:hideMark/>
          </w:tcPr>
          <w:p w14:paraId="70690E18" w14:textId="77777777" w:rsidR="008B3E2F" w:rsidRPr="00B50D5B" w:rsidRDefault="008B3E2F"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14:paraId="094EB0F3" w14:textId="77777777" w:rsidR="008B3E2F" w:rsidRPr="00B50D5B" w:rsidRDefault="008B3E2F"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2AE70211" w14:textId="77777777" w:rsidR="008B3E2F" w:rsidRPr="00B50D5B" w:rsidRDefault="008B3E2F"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14:paraId="7B470AF5" w14:textId="77777777" w:rsidR="008B3E2F" w:rsidRPr="00B50D5B" w:rsidRDefault="008B3E2F"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14:paraId="6F7C4F77" w14:textId="77777777" w:rsidR="008B3E2F" w:rsidRPr="00B50D5B" w:rsidRDefault="008B3E2F"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0F0168D1" w14:textId="77777777" w:rsidR="008B3E2F" w:rsidRPr="00B50D5B" w:rsidRDefault="008B3E2F"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441ED2A6" w14:textId="77777777" w:rsidR="008B3E2F" w:rsidRPr="00B50D5B" w:rsidRDefault="008B3E2F"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6D83F109" w14:textId="77777777" w:rsidR="008B3E2F" w:rsidRPr="00B50D5B" w:rsidRDefault="008B3E2F"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79C2D217" w14:textId="77777777" w:rsidR="008B3E2F" w:rsidRPr="00B50D5B" w:rsidRDefault="008B3E2F"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4202A4E1" w14:textId="77777777" w:rsidR="008B3E2F" w:rsidRPr="00B50D5B" w:rsidRDefault="008B3E2F"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7A7C348F" w14:textId="77777777" w:rsidR="008B3E2F" w:rsidRPr="00B50D5B" w:rsidRDefault="008B3E2F"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nil"/>
              <w:right w:val="single" w:sz="4" w:space="0" w:color="auto"/>
            </w:tcBorders>
            <w:vAlign w:val="center"/>
            <w:hideMark/>
          </w:tcPr>
          <w:p w14:paraId="09F95693" w14:textId="77777777" w:rsidR="008B3E2F" w:rsidRPr="007E312C" w:rsidRDefault="008B3E2F" w:rsidP="007E312C">
            <w:pPr>
              <w:spacing w:after="0" w:line="240" w:lineRule="auto"/>
              <w:rPr>
                <w:rFonts w:ascii="Times New Roman" w:eastAsia="Times New Roman" w:hAnsi="Times New Roman" w:cs="Times New Roman"/>
                <w:sz w:val="18"/>
                <w:szCs w:val="18"/>
                <w:lang w:eastAsia="ru-RU"/>
              </w:rPr>
            </w:pPr>
          </w:p>
        </w:tc>
        <w:tc>
          <w:tcPr>
            <w:tcW w:w="850" w:type="dxa"/>
            <w:vMerge/>
            <w:tcBorders>
              <w:left w:val="single" w:sz="4" w:space="0" w:color="auto"/>
              <w:right w:val="single" w:sz="4" w:space="0" w:color="auto"/>
            </w:tcBorders>
            <w:vAlign w:val="center"/>
            <w:hideMark/>
          </w:tcPr>
          <w:p w14:paraId="3D7B0C5C" w14:textId="77777777" w:rsidR="008B3E2F" w:rsidRPr="007E312C" w:rsidRDefault="008B3E2F" w:rsidP="007E312C">
            <w:pPr>
              <w:spacing w:after="0" w:line="240" w:lineRule="auto"/>
              <w:rPr>
                <w:rFonts w:ascii="Times New Roman" w:eastAsia="Times New Roman" w:hAnsi="Times New Roman" w:cs="Times New Roman"/>
                <w:sz w:val="18"/>
                <w:szCs w:val="18"/>
                <w:lang w:eastAsia="ru-RU"/>
              </w:rPr>
            </w:pPr>
          </w:p>
        </w:tc>
      </w:tr>
      <w:tr w:rsidR="00056645" w:rsidRPr="007E312C" w14:paraId="43B167A6" w14:textId="77777777" w:rsidTr="00827EA0">
        <w:trPr>
          <w:trHeight w:val="1035"/>
        </w:trPr>
        <w:tc>
          <w:tcPr>
            <w:tcW w:w="1277" w:type="dxa"/>
            <w:vMerge/>
            <w:tcBorders>
              <w:top w:val="nil"/>
              <w:left w:val="single" w:sz="4" w:space="0" w:color="auto"/>
              <w:bottom w:val="single" w:sz="4" w:space="0" w:color="000000"/>
              <w:right w:val="single" w:sz="4" w:space="0" w:color="auto"/>
            </w:tcBorders>
            <w:vAlign w:val="center"/>
            <w:hideMark/>
          </w:tcPr>
          <w:p w14:paraId="79829E1A" w14:textId="77777777" w:rsidR="008B3E2F" w:rsidRPr="007E312C" w:rsidRDefault="008B3E2F" w:rsidP="007E312C">
            <w:pPr>
              <w:spacing w:after="0" w:line="240" w:lineRule="auto"/>
              <w:rPr>
                <w:rFonts w:ascii="Times New Roman" w:eastAsia="Times New Roman" w:hAnsi="Times New Roman" w:cs="Times New Roman"/>
                <w:color w:val="000000"/>
                <w:sz w:val="18"/>
                <w:szCs w:val="18"/>
                <w:lang w:eastAsia="ru-RU"/>
              </w:rPr>
            </w:pPr>
          </w:p>
        </w:tc>
        <w:tc>
          <w:tcPr>
            <w:tcW w:w="850" w:type="dxa"/>
            <w:tcBorders>
              <w:top w:val="nil"/>
              <w:left w:val="nil"/>
              <w:bottom w:val="single" w:sz="4" w:space="0" w:color="auto"/>
              <w:right w:val="single" w:sz="4" w:space="0" w:color="auto"/>
            </w:tcBorders>
            <w:shd w:val="clear" w:color="000000" w:fill="FFFFFF"/>
            <w:hideMark/>
          </w:tcPr>
          <w:p w14:paraId="22F854B7" w14:textId="77777777" w:rsidR="008B3E2F" w:rsidRPr="007E312C" w:rsidRDefault="008B3E2F"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внебюджетные источники**</w:t>
            </w:r>
          </w:p>
        </w:tc>
        <w:tc>
          <w:tcPr>
            <w:tcW w:w="567" w:type="dxa"/>
            <w:tcBorders>
              <w:top w:val="nil"/>
              <w:left w:val="nil"/>
              <w:bottom w:val="single" w:sz="4" w:space="0" w:color="auto"/>
              <w:right w:val="single" w:sz="4" w:space="0" w:color="auto"/>
            </w:tcBorders>
            <w:shd w:val="clear" w:color="000000" w:fill="FFFFFF"/>
            <w:vAlign w:val="center"/>
            <w:hideMark/>
          </w:tcPr>
          <w:p w14:paraId="2BD6C154" w14:textId="77777777" w:rsidR="008B3E2F" w:rsidRPr="00B50D5B" w:rsidRDefault="008B3E2F"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000000" w:fill="FFFFFF"/>
            <w:vAlign w:val="center"/>
            <w:hideMark/>
          </w:tcPr>
          <w:p w14:paraId="68C38CFA" w14:textId="77777777" w:rsidR="008B3E2F" w:rsidRPr="00B50D5B" w:rsidRDefault="008B3E2F"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000000" w:fill="FFFFFF"/>
            <w:vAlign w:val="center"/>
            <w:hideMark/>
          </w:tcPr>
          <w:p w14:paraId="31044E61" w14:textId="77777777" w:rsidR="008B3E2F" w:rsidRPr="00B50D5B" w:rsidRDefault="008B3E2F"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000000" w:fill="FFFFFF"/>
            <w:vAlign w:val="center"/>
            <w:hideMark/>
          </w:tcPr>
          <w:p w14:paraId="0D3FA6E0" w14:textId="77777777" w:rsidR="008B3E2F" w:rsidRPr="00B50D5B" w:rsidRDefault="008B3E2F"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000000" w:fill="FFFFFF"/>
            <w:vAlign w:val="center"/>
            <w:hideMark/>
          </w:tcPr>
          <w:p w14:paraId="5DF1855D" w14:textId="77777777" w:rsidR="008B3E2F" w:rsidRPr="00B50D5B" w:rsidRDefault="008B3E2F"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000000" w:fill="FFFFFF"/>
            <w:vAlign w:val="center"/>
            <w:hideMark/>
          </w:tcPr>
          <w:p w14:paraId="15961E26" w14:textId="77777777" w:rsidR="008B3E2F" w:rsidRPr="00B50D5B" w:rsidRDefault="008B3E2F"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hideMark/>
          </w:tcPr>
          <w:p w14:paraId="3B0F57B8" w14:textId="77777777" w:rsidR="008B3E2F" w:rsidRPr="00B50D5B" w:rsidRDefault="008B3E2F"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hideMark/>
          </w:tcPr>
          <w:p w14:paraId="56A5055C" w14:textId="77777777" w:rsidR="008B3E2F" w:rsidRPr="00B50D5B" w:rsidRDefault="008B3E2F"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hideMark/>
          </w:tcPr>
          <w:p w14:paraId="13CB7A42" w14:textId="77777777" w:rsidR="008B3E2F" w:rsidRPr="00B50D5B" w:rsidRDefault="008B3E2F"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hideMark/>
          </w:tcPr>
          <w:p w14:paraId="001DF5AB" w14:textId="77777777" w:rsidR="008B3E2F" w:rsidRPr="00B50D5B" w:rsidRDefault="008B3E2F"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000000" w:fill="FFFFFF"/>
            <w:vAlign w:val="center"/>
            <w:hideMark/>
          </w:tcPr>
          <w:p w14:paraId="186663BC" w14:textId="77777777" w:rsidR="008B3E2F" w:rsidRPr="00B50D5B" w:rsidRDefault="008B3E2F"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000000" w:fill="FFFFFF"/>
            <w:vAlign w:val="center"/>
            <w:hideMark/>
          </w:tcPr>
          <w:p w14:paraId="2B0CE922" w14:textId="77777777" w:rsidR="008B3E2F" w:rsidRPr="00B50D5B" w:rsidRDefault="008B3E2F"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nil"/>
              <w:right w:val="single" w:sz="4" w:space="0" w:color="auto"/>
            </w:tcBorders>
            <w:vAlign w:val="center"/>
            <w:hideMark/>
          </w:tcPr>
          <w:p w14:paraId="29588A49" w14:textId="77777777" w:rsidR="008B3E2F" w:rsidRPr="007E312C" w:rsidRDefault="008B3E2F" w:rsidP="007E312C">
            <w:pPr>
              <w:spacing w:after="0" w:line="240" w:lineRule="auto"/>
              <w:rPr>
                <w:rFonts w:ascii="Times New Roman" w:eastAsia="Times New Roman" w:hAnsi="Times New Roman" w:cs="Times New Roman"/>
                <w:sz w:val="18"/>
                <w:szCs w:val="18"/>
                <w:lang w:eastAsia="ru-RU"/>
              </w:rPr>
            </w:pPr>
          </w:p>
        </w:tc>
        <w:tc>
          <w:tcPr>
            <w:tcW w:w="850" w:type="dxa"/>
            <w:vMerge/>
            <w:tcBorders>
              <w:left w:val="single" w:sz="4" w:space="0" w:color="auto"/>
              <w:bottom w:val="nil"/>
              <w:right w:val="single" w:sz="4" w:space="0" w:color="auto"/>
            </w:tcBorders>
            <w:vAlign w:val="center"/>
            <w:hideMark/>
          </w:tcPr>
          <w:p w14:paraId="44BDE2C5" w14:textId="77777777" w:rsidR="008B3E2F" w:rsidRPr="007E312C" w:rsidRDefault="008B3E2F" w:rsidP="007E312C">
            <w:pPr>
              <w:spacing w:after="0" w:line="240" w:lineRule="auto"/>
              <w:rPr>
                <w:rFonts w:ascii="Times New Roman" w:eastAsia="Times New Roman" w:hAnsi="Times New Roman" w:cs="Times New Roman"/>
                <w:sz w:val="18"/>
                <w:szCs w:val="18"/>
                <w:lang w:eastAsia="ru-RU"/>
              </w:rPr>
            </w:pPr>
          </w:p>
        </w:tc>
      </w:tr>
      <w:tr w:rsidR="00056645" w:rsidRPr="007E312C" w14:paraId="68A79DB2" w14:textId="77777777" w:rsidTr="00827EA0">
        <w:trPr>
          <w:trHeight w:val="608"/>
        </w:trPr>
        <w:tc>
          <w:tcPr>
            <w:tcW w:w="1277" w:type="dxa"/>
            <w:vMerge/>
            <w:tcBorders>
              <w:top w:val="nil"/>
              <w:left w:val="single" w:sz="4" w:space="0" w:color="auto"/>
              <w:bottom w:val="single" w:sz="4" w:space="0" w:color="000000"/>
              <w:right w:val="single" w:sz="4" w:space="0" w:color="auto"/>
            </w:tcBorders>
            <w:vAlign w:val="center"/>
            <w:hideMark/>
          </w:tcPr>
          <w:p w14:paraId="07E21B1B"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tcBorders>
              <w:top w:val="nil"/>
              <w:left w:val="nil"/>
              <w:bottom w:val="single" w:sz="4" w:space="0" w:color="auto"/>
              <w:right w:val="single" w:sz="4" w:space="0" w:color="auto"/>
            </w:tcBorders>
            <w:shd w:val="clear" w:color="000000" w:fill="FFFFFF"/>
            <w:hideMark/>
          </w:tcPr>
          <w:p w14:paraId="08369F72"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налоговые расходы</w:t>
            </w:r>
          </w:p>
        </w:tc>
        <w:tc>
          <w:tcPr>
            <w:tcW w:w="567" w:type="dxa"/>
            <w:tcBorders>
              <w:top w:val="nil"/>
              <w:left w:val="nil"/>
              <w:bottom w:val="single" w:sz="4" w:space="0" w:color="auto"/>
              <w:right w:val="single" w:sz="4" w:space="0" w:color="auto"/>
            </w:tcBorders>
            <w:shd w:val="clear" w:color="000000" w:fill="FFFFFF"/>
            <w:vAlign w:val="center"/>
            <w:hideMark/>
          </w:tcPr>
          <w:p w14:paraId="328F9A94"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000000" w:fill="FFFFFF"/>
            <w:vAlign w:val="center"/>
            <w:hideMark/>
          </w:tcPr>
          <w:p w14:paraId="4A29E227"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000000" w:fill="FFFFFF"/>
            <w:vAlign w:val="center"/>
            <w:hideMark/>
          </w:tcPr>
          <w:p w14:paraId="43D5C976"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000000" w:fill="FFFFFF"/>
            <w:vAlign w:val="center"/>
            <w:hideMark/>
          </w:tcPr>
          <w:p w14:paraId="7B9E7ECB"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000000" w:fill="FFFFFF"/>
            <w:vAlign w:val="center"/>
            <w:hideMark/>
          </w:tcPr>
          <w:p w14:paraId="0A73242A"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000000" w:fill="FFFFFF"/>
            <w:vAlign w:val="center"/>
            <w:hideMark/>
          </w:tcPr>
          <w:p w14:paraId="7E3F20D1"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hideMark/>
          </w:tcPr>
          <w:p w14:paraId="56DAEFA8"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hideMark/>
          </w:tcPr>
          <w:p w14:paraId="2828D214"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hideMark/>
          </w:tcPr>
          <w:p w14:paraId="41101F22"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hideMark/>
          </w:tcPr>
          <w:p w14:paraId="22873B56"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000000" w:fill="FFFFFF"/>
            <w:vAlign w:val="center"/>
            <w:hideMark/>
          </w:tcPr>
          <w:p w14:paraId="38FC1FDE"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000000" w:fill="FFFFFF"/>
            <w:vAlign w:val="center"/>
            <w:hideMark/>
          </w:tcPr>
          <w:p w14:paraId="3B5F6862"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nil"/>
              <w:right w:val="single" w:sz="4" w:space="0" w:color="auto"/>
            </w:tcBorders>
            <w:shd w:val="clear" w:color="000000" w:fill="FFFFFF"/>
            <w:vAlign w:val="center"/>
            <w:hideMark/>
          </w:tcPr>
          <w:p w14:paraId="56343E2F"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 </w:t>
            </w:r>
          </w:p>
        </w:tc>
        <w:tc>
          <w:tcPr>
            <w:tcW w:w="850" w:type="dxa"/>
            <w:tcBorders>
              <w:top w:val="nil"/>
              <w:left w:val="nil"/>
              <w:bottom w:val="nil"/>
              <w:right w:val="single" w:sz="4" w:space="0" w:color="auto"/>
            </w:tcBorders>
            <w:shd w:val="clear" w:color="000000" w:fill="FFFFFF"/>
            <w:vAlign w:val="center"/>
            <w:hideMark/>
          </w:tcPr>
          <w:p w14:paraId="2D426EF6"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 </w:t>
            </w:r>
          </w:p>
        </w:tc>
      </w:tr>
      <w:tr w:rsidR="00056645" w:rsidRPr="007E312C" w14:paraId="4BCC9B40" w14:textId="77777777" w:rsidTr="00827EA0">
        <w:trPr>
          <w:trHeight w:val="562"/>
        </w:trPr>
        <w:tc>
          <w:tcPr>
            <w:tcW w:w="1277" w:type="dxa"/>
            <w:vMerge w:val="restart"/>
            <w:tcBorders>
              <w:top w:val="nil"/>
              <w:left w:val="single" w:sz="4" w:space="0" w:color="auto"/>
              <w:bottom w:val="single" w:sz="4" w:space="0" w:color="000000"/>
              <w:right w:val="single" w:sz="4" w:space="0" w:color="auto"/>
            </w:tcBorders>
            <w:shd w:val="clear" w:color="000000" w:fill="FFFFFF"/>
            <w:hideMark/>
          </w:tcPr>
          <w:p w14:paraId="015996B3" w14:textId="77777777" w:rsidR="007E312C" w:rsidRPr="007E312C" w:rsidRDefault="007E312C" w:rsidP="00E46EF4">
            <w:pPr>
              <w:spacing w:after="0" w:line="240" w:lineRule="auto"/>
              <w:jc w:val="center"/>
              <w:rPr>
                <w:rFonts w:ascii="Times New Roman" w:eastAsia="Times New Roman" w:hAnsi="Times New Roman" w:cs="Times New Roman"/>
                <w:color w:val="000000"/>
                <w:sz w:val="18"/>
                <w:szCs w:val="18"/>
                <w:lang w:eastAsia="ru-RU"/>
              </w:rPr>
            </w:pPr>
            <w:r w:rsidRPr="007E312C">
              <w:rPr>
                <w:rFonts w:ascii="Times New Roman" w:eastAsia="Times New Roman" w:hAnsi="Times New Roman" w:cs="Times New Roman"/>
                <w:color w:val="000000"/>
                <w:sz w:val="18"/>
                <w:szCs w:val="18"/>
                <w:lang w:eastAsia="ru-RU"/>
              </w:rPr>
              <w:t xml:space="preserve">1.2.1.1.3.1.6.3.        </w:t>
            </w:r>
            <w:r w:rsidR="00E46EF4">
              <w:rPr>
                <w:rFonts w:ascii="Times New Roman" w:eastAsia="Times New Roman" w:hAnsi="Times New Roman" w:cs="Times New Roman"/>
                <w:color w:val="000000"/>
                <w:sz w:val="18"/>
                <w:szCs w:val="18"/>
                <w:lang w:eastAsia="ru-RU"/>
              </w:rPr>
              <w:t>С</w:t>
            </w:r>
            <w:r w:rsidRPr="007E312C">
              <w:rPr>
                <w:rFonts w:ascii="Times New Roman" w:eastAsia="Times New Roman" w:hAnsi="Times New Roman" w:cs="Times New Roman"/>
                <w:color w:val="000000"/>
                <w:sz w:val="18"/>
                <w:szCs w:val="18"/>
                <w:lang w:eastAsia="ru-RU"/>
              </w:rPr>
              <w:t>котомогильник в д. Водопойное Чистоозерного района</w:t>
            </w:r>
          </w:p>
        </w:tc>
        <w:tc>
          <w:tcPr>
            <w:tcW w:w="850" w:type="dxa"/>
            <w:tcBorders>
              <w:top w:val="nil"/>
              <w:left w:val="nil"/>
              <w:bottom w:val="single" w:sz="4" w:space="0" w:color="auto"/>
              <w:right w:val="single" w:sz="4" w:space="0" w:color="auto"/>
            </w:tcBorders>
            <w:shd w:val="clear" w:color="000000" w:fill="FFFFFF"/>
            <w:hideMark/>
          </w:tcPr>
          <w:p w14:paraId="64F70D1E" w14:textId="77777777" w:rsidR="007E312C" w:rsidRPr="007E312C" w:rsidRDefault="004C0056"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Количество</w:t>
            </w:r>
            <w:r>
              <w:rPr>
                <w:rFonts w:ascii="Times New Roman" w:eastAsia="Times New Roman" w:hAnsi="Times New Roman" w:cs="Times New Roman"/>
                <w:sz w:val="18"/>
                <w:szCs w:val="18"/>
                <w:lang w:eastAsia="ru-RU"/>
              </w:rPr>
              <w:t xml:space="preserve"> объектов на которых проведены работы</w:t>
            </w:r>
            <w:r w:rsidRPr="007E312C">
              <w:rPr>
                <w:rFonts w:ascii="Times New Roman" w:eastAsia="Times New Roman" w:hAnsi="Times New Roman" w:cs="Times New Roman"/>
                <w:sz w:val="18"/>
                <w:szCs w:val="18"/>
                <w:lang w:eastAsia="ru-RU"/>
              </w:rPr>
              <w:t>, ед.</w:t>
            </w:r>
          </w:p>
        </w:tc>
        <w:tc>
          <w:tcPr>
            <w:tcW w:w="567" w:type="dxa"/>
            <w:tcBorders>
              <w:top w:val="nil"/>
              <w:left w:val="nil"/>
              <w:bottom w:val="single" w:sz="4" w:space="0" w:color="auto"/>
              <w:right w:val="single" w:sz="4" w:space="0" w:color="auto"/>
            </w:tcBorders>
            <w:shd w:val="clear" w:color="000000" w:fill="FFFFFF"/>
            <w:vAlign w:val="center"/>
            <w:hideMark/>
          </w:tcPr>
          <w:p w14:paraId="74BF2BA9"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000000" w:fill="FFFFFF"/>
            <w:vAlign w:val="center"/>
            <w:hideMark/>
          </w:tcPr>
          <w:p w14:paraId="64FAF00C"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000000" w:fill="FFFFFF"/>
            <w:vAlign w:val="center"/>
            <w:hideMark/>
          </w:tcPr>
          <w:p w14:paraId="09D7EDBB"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000000" w:fill="FFFFFF"/>
            <w:vAlign w:val="center"/>
            <w:hideMark/>
          </w:tcPr>
          <w:p w14:paraId="3BC7CB97"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000000" w:fill="FFFFFF"/>
            <w:vAlign w:val="center"/>
            <w:hideMark/>
          </w:tcPr>
          <w:p w14:paraId="7ADA4395"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000000" w:fill="FFFFFF"/>
            <w:vAlign w:val="center"/>
            <w:hideMark/>
          </w:tcPr>
          <w:p w14:paraId="225FA244"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1,00</w:t>
            </w:r>
          </w:p>
        </w:tc>
        <w:tc>
          <w:tcPr>
            <w:tcW w:w="1134" w:type="dxa"/>
            <w:tcBorders>
              <w:top w:val="nil"/>
              <w:left w:val="nil"/>
              <w:bottom w:val="single" w:sz="4" w:space="0" w:color="auto"/>
              <w:right w:val="single" w:sz="4" w:space="0" w:color="auto"/>
            </w:tcBorders>
            <w:shd w:val="clear" w:color="000000" w:fill="FFFFFF"/>
            <w:vAlign w:val="center"/>
            <w:hideMark/>
          </w:tcPr>
          <w:p w14:paraId="49E0DD59"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1,00</w:t>
            </w:r>
          </w:p>
        </w:tc>
        <w:tc>
          <w:tcPr>
            <w:tcW w:w="1134" w:type="dxa"/>
            <w:tcBorders>
              <w:top w:val="nil"/>
              <w:left w:val="nil"/>
              <w:bottom w:val="single" w:sz="4" w:space="0" w:color="auto"/>
              <w:right w:val="single" w:sz="4" w:space="0" w:color="auto"/>
            </w:tcBorders>
            <w:shd w:val="clear" w:color="000000" w:fill="FFFFFF"/>
            <w:vAlign w:val="center"/>
            <w:hideMark/>
          </w:tcPr>
          <w:p w14:paraId="52988695"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hideMark/>
          </w:tcPr>
          <w:p w14:paraId="406FE782"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hideMark/>
          </w:tcPr>
          <w:p w14:paraId="201136DA"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000000" w:fill="FFFFFF"/>
            <w:vAlign w:val="center"/>
            <w:hideMark/>
          </w:tcPr>
          <w:p w14:paraId="4F720DC1"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1,00</w:t>
            </w:r>
          </w:p>
        </w:tc>
        <w:tc>
          <w:tcPr>
            <w:tcW w:w="1276" w:type="dxa"/>
            <w:tcBorders>
              <w:top w:val="nil"/>
              <w:left w:val="nil"/>
              <w:bottom w:val="single" w:sz="4" w:space="0" w:color="auto"/>
              <w:right w:val="single" w:sz="4" w:space="0" w:color="auto"/>
            </w:tcBorders>
            <w:shd w:val="clear" w:color="000000" w:fill="FFFFFF"/>
            <w:vAlign w:val="center"/>
            <w:hideMark/>
          </w:tcPr>
          <w:p w14:paraId="658686AB"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1,00</w:t>
            </w:r>
          </w:p>
        </w:tc>
        <w:tc>
          <w:tcPr>
            <w:tcW w:w="1134"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74E93AFD"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 xml:space="preserve">Управление ветеринарии Новосибирской области, ГБУ НСО, подведомственные управлению ветеринарии </w:t>
            </w:r>
          </w:p>
        </w:tc>
        <w:tc>
          <w:tcPr>
            <w:tcW w:w="85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3288F931"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p>
        </w:tc>
      </w:tr>
      <w:tr w:rsidR="00056645" w:rsidRPr="007E312C" w14:paraId="7616211A" w14:textId="77777777" w:rsidTr="00827EA0">
        <w:trPr>
          <w:trHeight w:val="788"/>
        </w:trPr>
        <w:tc>
          <w:tcPr>
            <w:tcW w:w="1277" w:type="dxa"/>
            <w:vMerge/>
            <w:tcBorders>
              <w:top w:val="nil"/>
              <w:left w:val="single" w:sz="4" w:space="0" w:color="auto"/>
              <w:bottom w:val="single" w:sz="4" w:space="0" w:color="000000"/>
              <w:right w:val="single" w:sz="4" w:space="0" w:color="auto"/>
            </w:tcBorders>
            <w:vAlign w:val="center"/>
            <w:hideMark/>
          </w:tcPr>
          <w:p w14:paraId="036CC6E9"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tcBorders>
              <w:top w:val="nil"/>
              <w:left w:val="nil"/>
              <w:bottom w:val="single" w:sz="4" w:space="0" w:color="auto"/>
              <w:right w:val="single" w:sz="4" w:space="0" w:color="auto"/>
            </w:tcBorders>
            <w:shd w:val="clear" w:color="000000" w:fill="FFFFFF"/>
            <w:hideMark/>
          </w:tcPr>
          <w:p w14:paraId="7F179841"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Стоимость единицы, тыс. руб.</w:t>
            </w:r>
          </w:p>
        </w:tc>
        <w:tc>
          <w:tcPr>
            <w:tcW w:w="567" w:type="dxa"/>
            <w:tcBorders>
              <w:top w:val="nil"/>
              <w:left w:val="nil"/>
              <w:bottom w:val="single" w:sz="4" w:space="0" w:color="auto"/>
              <w:right w:val="single" w:sz="4" w:space="0" w:color="auto"/>
            </w:tcBorders>
            <w:shd w:val="clear" w:color="000000" w:fill="FFFFFF"/>
            <w:vAlign w:val="center"/>
            <w:hideMark/>
          </w:tcPr>
          <w:p w14:paraId="4738FDFC"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000000" w:fill="FFFFFF"/>
            <w:vAlign w:val="center"/>
            <w:hideMark/>
          </w:tcPr>
          <w:p w14:paraId="70747680"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000000" w:fill="FFFFFF"/>
            <w:vAlign w:val="center"/>
            <w:hideMark/>
          </w:tcPr>
          <w:p w14:paraId="3EF2F10E"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000000" w:fill="FFFFFF"/>
            <w:vAlign w:val="center"/>
            <w:hideMark/>
          </w:tcPr>
          <w:p w14:paraId="091676F0"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000000" w:fill="FFFFFF"/>
            <w:vAlign w:val="center"/>
            <w:hideMark/>
          </w:tcPr>
          <w:p w14:paraId="3DDD884A"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000000" w:fill="FFFFFF"/>
            <w:vAlign w:val="center"/>
            <w:hideMark/>
          </w:tcPr>
          <w:p w14:paraId="76C25413"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1357,10</w:t>
            </w:r>
          </w:p>
        </w:tc>
        <w:tc>
          <w:tcPr>
            <w:tcW w:w="1134" w:type="dxa"/>
            <w:tcBorders>
              <w:top w:val="nil"/>
              <w:left w:val="nil"/>
              <w:bottom w:val="single" w:sz="4" w:space="0" w:color="auto"/>
              <w:right w:val="single" w:sz="4" w:space="0" w:color="auto"/>
            </w:tcBorders>
            <w:shd w:val="clear" w:color="000000" w:fill="FFFFFF"/>
            <w:vAlign w:val="center"/>
            <w:hideMark/>
          </w:tcPr>
          <w:p w14:paraId="18204AE6"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1357,10</w:t>
            </w:r>
          </w:p>
        </w:tc>
        <w:tc>
          <w:tcPr>
            <w:tcW w:w="1134" w:type="dxa"/>
            <w:tcBorders>
              <w:top w:val="nil"/>
              <w:left w:val="nil"/>
              <w:bottom w:val="single" w:sz="4" w:space="0" w:color="auto"/>
              <w:right w:val="single" w:sz="4" w:space="0" w:color="auto"/>
            </w:tcBorders>
            <w:shd w:val="clear" w:color="000000" w:fill="FFFFFF"/>
            <w:vAlign w:val="center"/>
            <w:hideMark/>
          </w:tcPr>
          <w:p w14:paraId="29E625E9" w14:textId="77777777" w:rsidR="007E312C" w:rsidRPr="00B50D5B" w:rsidRDefault="00B12C04"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hideMark/>
          </w:tcPr>
          <w:p w14:paraId="7D4912A3" w14:textId="77777777" w:rsidR="007E312C" w:rsidRPr="00B50D5B" w:rsidRDefault="00B12C04"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hideMark/>
          </w:tcPr>
          <w:p w14:paraId="775D03DA" w14:textId="77777777" w:rsidR="007E312C" w:rsidRPr="00B50D5B" w:rsidRDefault="00B12C04"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000000" w:fill="FFFFFF"/>
            <w:vAlign w:val="center"/>
            <w:hideMark/>
          </w:tcPr>
          <w:p w14:paraId="4669C026"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2027,00</w:t>
            </w:r>
          </w:p>
        </w:tc>
        <w:tc>
          <w:tcPr>
            <w:tcW w:w="1276" w:type="dxa"/>
            <w:tcBorders>
              <w:top w:val="nil"/>
              <w:left w:val="nil"/>
              <w:bottom w:val="single" w:sz="4" w:space="0" w:color="auto"/>
              <w:right w:val="single" w:sz="4" w:space="0" w:color="auto"/>
            </w:tcBorders>
            <w:shd w:val="clear" w:color="000000" w:fill="FFFFFF"/>
            <w:vAlign w:val="center"/>
            <w:hideMark/>
          </w:tcPr>
          <w:p w14:paraId="61FD58AE"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27,00</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4F3FF41C"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6384BB66"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305F68AC" w14:textId="77777777" w:rsidTr="00827EA0">
        <w:trPr>
          <w:trHeight w:val="1035"/>
        </w:trPr>
        <w:tc>
          <w:tcPr>
            <w:tcW w:w="1277" w:type="dxa"/>
            <w:vMerge/>
            <w:tcBorders>
              <w:top w:val="nil"/>
              <w:left w:val="single" w:sz="4" w:space="0" w:color="auto"/>
              <w:bottom w:val="single" w:sz="4" w:space="0" w:color="000000"/>
              <w:right w:val="single" w:sz="4" w:space="0" w:color="auto"/>
            </w:tcBorders>
            <w:vAlign w:val="center"/>
            <w:hideMark/>
          </w:tcPr>
          <w:p w14:paraId="4A00D59C"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tcBorders>
              <w:top w:val="nil"/>
              <w:left w:val="nil"/>
              <w:bottom w:val="single" w:sz="4" w:space="0" w:color="auto"/>
              <w:right w:val="single" w:sz="4" w:space="0" w:color="auto"/>
            </w:tcBorders>
            <w:shd w:val="clear" w:color="000000" w:fill="FFFFFF"/>
            <w:hideMark/>
          </w:tcPr>
          <w:p w14:paraId="1D0FA28E"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Всего по мероприятию, тыс. руб. в том числе:</w:t>
            </w:r>
          </w:p>
        </w:tc>
        <w:tc>
          <w:tcPr>
            <w:tcW w:w="567" w:type="dxa"/>
            <w:tcBorders>
              <w:top w:val="nil"/>
              <w:left w:val="nil"/>
              <w:bottom w:val="single" w:sz="4" w:space="0" w:color="auto"/>
              <w:right w:val="single" w:sz="4" w:space="0" w:color="auto"/>
            </w:tcBorders>
            <w:shd w:val="clear" w:color="000000" w:fill="FFFFFF"/>
            <w:vAlign w:val="center"/>
            <w:hideMark/>
          </w:tcPr>
          <w:p w14:paraId="7BDBF61A"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000000" w:fill="FFFFFF"/>
            <w:vAlign w:val="center"/>
            <w:hideMark/>
          </w:tcPr>
          <w:p w14:paraId="407D3F74"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000000" w:fill="FFFFFF"/>
            <w:vAlign w:val="center"/>
            <w:hideMark/>
          </w:tcPr>
          <w:p w14:paraId="1FF8104C"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000000" w:fill="FFFFFF"/>
            <w:vAlign w:val="center"/>
            <w:hideMark/>
          </w:tcPr>
          <w:p w14:paraId="0A95EE35"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000000" w:fill="FFFFFF"/>
            <w:vAlign w:val="center"/>
            <w:hideMark/>
          </w:tcPr>
          <w:p w14:paraId="34E01C61"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000000" w:fill="FFFFFF"/>
            <w:vAlign w:val="center"/>
            <w:hideMark/>
          </w:tcPr>
          <w:p w14:paraId="14AD86C3"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1357,10</w:t>
            </w:r>
          </w:p>
        </w:tc>
        <w:tc>
          <w:tcPr>
            <w:tcW w:w="1134" w:type="dxa"/>
            <w:tcBorders>
              <w:top w:val="nil"/>
              <w:left w:val="nil"/>
              <w:bottom w:val="single" w:sz="4" w:space="0" w:color="auto"/>
              <w:right w:val="single" w:sz="4" w:space="0" w:color="auto"/>
            </w:tcBorders>
            <w:shd w:val="clear" w:color="000000" w:fill="FFFFFF"/>
            <w:vAlign w:val="center"/>
            <w:hideMark/>
          </w:tcPr>
          <w:p w14:paraId="6017B24A"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1357,10</w:t>
            </w:r>
          </w:p>
        </w:tc>
        <w:tc>
          <w:tcPr>
            <w:tcW w:w="1134" w:type="dxa"/>
            <w:tcBorders>
              <w:top w:val="nil"/>
              <w:left w:val="nil"/>
              <w:bottom w:val="single" w:sz="4" w:space="0" w:color="auto"/>
              <w:right w:val="single" w:sz="4" w:space="0" w:color="auto"/>
            </w:tcBorders>
            <w:shd w:val="clear" w:color="000000" w:fill="FFFFFF"/>
            <w:vAlign w:val="center"/>
            <w:hideMark/>
          </w:tcPr>
          <w:p w14:paraId="081FBDB8" w14:textId="77777777" w:rsidR="007E312C" w:rsidRPr="00B50D5B" w:rsidRDefault="00B12C04"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hideMark/>
          </w:tcPr>
          <w:p w14:paraId="44BDE07C" w14:textId="77777777" w:rsidR="007E312C" w:rsidRPr="00B50D5B" w:rsidRDefault="00B12C04"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hideMark/>
          </w:tcPr>
          <w:p w14:paraId="4359C811" w14:textId="77777777" w:rsidR="007E312C" w:rsidRPr="00B50D5B" w:rsidRDefault="00B12C04"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000000" w:fill="FFFFFF"/>
            <w:vAlign w:val="center"/>
            <w:hideMark/>
          </w:tcPr>
          <w:p w14:paraId="665D17E7"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2027,00</w:t>
            </w:r>
          </w:p>
        </w:tc>
        <w:tc>
          <w:tcPr>
            <w:tcW w:w="1276" w:type="dxa"/>
            <w:tcBorders>
              <w:top w:val="nil"/>
              <w:left w:val="nil"/>
              <w:bottom w:val="single" w:sz="4" w:space="0" w:color="auto"/>
              <w:right w:val="single" w:sz="4" w:space="0" w:color="auto"/>
            </w:tcBorders>
            <w:shd w:val="clear" w:color="000000" w:fill="FFFFFF"/>
            <w:vAlign w:val="center"/>
            <w:hideMark/>
          </w:tcPr>
          <w:p w14:paraId="1C6AF00E"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27,00</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4D881B95"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7996FC71"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5529D62C" w14:textId="77777777" w:rsidTr="00827EA0">
        <w:trPr>
          <w:trHeight w:val="503"/>
        </w:trPr>
        <w:tc>
          <w:tcPr>
            <w:tcW w:w="1277" w:type="dxa"/>
            <w:vMerge/>
            <w:tcBorders>
              <w:top w:val="nil"/>
              <w:left w:val="single" w:sz="4" w:space="0" w:color="auto"/>
              <w:bottom w:val="single" w:sz="4" w:space="0" w:color="000000"/>
              <w:right w:val="single" w:sz="4" w:space="0" w:color="auto"/>
            </w:tcBorders>
            <w:vAlign w:val="center"/>
            <w:hideMark/>
          </w:tcPr>
          <w:p w14:paraId="573F5E6F"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tcBorders>
              <w:top w:val="single" w:sz="4" w:space="0" w:color="auto"/>
              <w:left w:val="nil"/>
              <w:bottom w:val="single" w:sz="4" w:space="0" w:color="auto"/>
              <w:right w:val="single" w:sz="4" w:space="0" w:color="auto"/>
            </w:tcBorders>
            <w:shd w:val="clear" w:color="000000" w:fill="FFFFFF"/>
            <w:hideMark/>
          </w:tcPr>
          <w:p w14:paraId="35169AE5"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областной бюджет</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14:paraId="3F41237A"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111</w:t>
            </w:r>
          </w:p>
        </w:tc>
        <w:tc>
          <w:tcPr>
            <w:tcW w:w="426" w:type="dxa"/>
            <w:tcBorders>
              <w:top w:val="single" w:sz="4" w:space="0" w:color="auto"/>
              <w:left w:val="nil"/>
              <w:bottom w:val="single" w:sz="4" w:space="0" w:color="auto"/>
              <w:right w:val="single" w:sz="4" w:space="0" w:color="auto"/>
            </w:tcBorders>
            <w:shd w:val="clear" w:color="000000" w:fill="FFFFFF"/>
            <w:vAlign w:val="center"/>
            <w:hideMark/>
          </w:tcPr>
          <w:p w14:paraId="40FAC275"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04</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14:paraId="6F02D2C0"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05</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5A5BFE31"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21.2.03.02550</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14:paraId="1633941E"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612</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14:paraId="53C5EF1B"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1357,10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6B72BF17"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1357,10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2C19BEDB"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72BBA7CE"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24217848"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3310321B"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2027,00</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0F5F0862"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27,00</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4BD15185"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383144D1"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0F690F7C" w14:textId="77777777" w:rsidTr="00827EA0">
        <w:trPr>
          <w:trHeight w:val="1035"/>
        </w:trPr>
        <w:tc>
          <w:tcPr>
            <w:tcW w:w="1277" w:type="dxa"/>
            <w:vMerge/>
            <w:tcBorders>
              <w:top w:val="nil"/>
              <w:left w:val="single" w:sz="4" w:space="0" w:color="auto"/>
              <w:bottom w:val="single" w:sz="4" w:space="0" w:color="000000"/>
              <w:right w:val="single" w:sz="4" w:space="0" w:color="auto"/>
            </w:tcBorders>
            <w:vAlign w:val="center"/>
            <w:hideMark/>
          </w:tcPr>
          <w:p w14:paraId="410A446E"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tcBorders>
              <w:top w:val="nil"/>
              <w:left w:val="nil"/>
              <w:bottom w:val="single" w:sz="4" w:space="0" w:color="auto"/>
              <w:right w:val="single" w:sz="4" w:space="0" w:color="auto"/>
            </w:tcBorders>
            <w:shd w:val="clear" w:color="000000" w:fill="FFFFFF"/>
            <w:hideMark/>
          </w:tcPr>
          <w:p w14:paraId="41EFFFC3"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федеральный бюджет</w:t>
            </w:r>
          </w:p>
        </w:tc>
        <w:tc>
          <w:tcPr>
            <w:tcW w:w="567" w:type="dxa"/>
            <w:tcBorders>
              <w:top w:val="nil"/>
              <w:left w:val="nil"/>
              <w:bottom w:val="single" w:sz="4" w:space="0" w:color="auto"/>
              <w:right w:val="single" w:sz="4" w:space="0" w:color="auto"/>
            </w:tcBorders>
            <w:shd w:val="clear" w:color="000000" w:fill="FFFFFF"/>
            <w:vAlign w:val="center"/>
            <w:hideMark/>
          </w:tcPr>
          <w:p w14:paraId="2F33A07A"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000000" w:fill="FFFFFF"/>
            <w:vAlign w:val="center"/>
            <w:hideMark/>
          </w:tcPr>
          <w:p w14:paraId="6AA02A7B"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000000" w:fill="FFFFFF"/>
            <w:vAlign w:val="center"/>
            <w:hideMark/>
          </w:tcPr>
          <w:p w14:paraId="1D8A9970"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000000" w:fill="FFFFFF"/>
            <w:vAlign w:val="center"/>
            <w:hideMark/>
          </w:tcPr>
          <w:p w14:paraId="692D0E9D"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000000" w:fill="FFFFFF"/>
            <w:vAlign w:val="center"/>
            <w:hideMark/>
          </w:tcPr>
          <w:p w14:paraId="00968E55"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000000" w:fill="FFFFFF"/>
            <w:vAlign w:val="center"/>
            <w:hideMark/>
          </w:tcPr>
          <w:p w14:paraId="2ADEF892"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hideMark/>
          </w:tcPr>
          <w:p w14:paraId="46F2BA87"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hideMark/>
          </w:tcPr>
          <w:p w14:paraId="68EAA8F1"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hideMark/>
          </w:tcPr>
          <w:p w14:paraId="0D600A42"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hideMark/>
          </w:tcPr>
          <w:p w14:paraId="38763E40"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000000" w:fill="FFFFFF"/>
            <w:vAlign w:val="center"/>
            <w:hideMark/>
          </w:tcPr>
          <w:p w14:paraId="2B3EE08A"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000000" w:fill="FFFFFF"/>
            <w:vAlign w:val="center"/>
            <w:hideMark/>
          </w:tcPr>
          <w:p w14:paraId="2638C5F5"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6B0F07D7"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3AACBA04"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41AFD63D" w14:textId="77777777" w:rsidTr="00827EA0">
        <w:trPr>
          <w:trHeight w:val="1035"/>
        </w:trPr>
        <w:tc>
          <w:tcPr>
            <w:tcW w:w="1277" w:type="dxa"/>
            <w:vMerge/>
            <w:tcBorders>
              <w:top w:val="nil"/>
              <w:left w:val="single" w:sz="4" w:space="0" w:color="auto"/>
              <w:bottom w:val="single" w:sz="4" w:space="0" w:color="000000"/>
              <w:right w:val="single" w:sz="4" w:space="0" w:color="auto"/>
            </w:tcBorders>
            <w:vAlign w:val="center"/>
            <w:hideMark/>
          </w:tcPr>
          <w:p w14:paraId="4C83CE54"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tcBorders>
              <w:top w:val="single" w:sz="4" w:space="0" w:color="auto"/>
              <w:left w:val="nil"/>
              <w:bottom w:val="single" w:sz="4" w:space="0" w:color="auto"/>
              <w:right w:val="single" w:sz="4" w:space="0" w:color="auto"/>
            </w:tcBorders>
            <w:shd w:val="clear" w:color="000000" w:fill="FFFFFF"/>
            <w:hideMark/>
          </w:tcPr>
          <w:p w14:paraId="778F54E3"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местные бюджеты</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14:paraId="50B889A4"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single" w:sz="4" w:space="0" w:color="auto"/>
              <w:left w:val="nil"/>
              <w:bottom w:val="single" w:sz="4" w:space="0" w:color="auto"/>
              <w:right w:val="single" w:sz="4" w:space="0" w:color="auto"/>
            </w:tcBorders>
            <w:shd w:val="clear" w:color="000000" w:fill="FFFFFF"/>
            <w:vAlign w:val="center"/>
            <w:hideMark/>
          </w:tcPr>
          <w:p w14:paraId="5285381C"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14:paraId="5BC67AB6"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685E9193"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14:paraId="0F039F1B"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14:paraId="18FB751A"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01C812F5"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738BF06E"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5A93AB57"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6E21116D"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05A6873A"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609E5CAA"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3655C01F"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12B8415A"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3A862548" w14:textId="77777777" w:rsidTr="00827EA0">
        <w:trPr>
          <w:trHeight w:val="789"/>
        </w:trPr>
        <w:tc>
          <w:tcPr>
            <w:tcW w:w="1277" w:type="dxa"/>
            <w:vMerge/>
            <w:tcBorders>
              <w:top w:val="nil"/>
              <w:left w:val="single" w:sz="4" w:space="0" w:color="auto"/>
              <w:bottom w:val="single" w:sz="4" w:space="0" w:color="000000"/>
              <w:right w:val="single" w:sz="4" w:space="0" w:color="auto"/>
            </w:tcBorders>
            <w:vAlign w:val="center"/>
            <w:hideMark/>
          </w:tcPr>
          <w:p w14:paraId="11BAB303"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tcBorders>
              <w:top w:val="nil"/>
              <w:left w:val="nil"/>
              <w:bottom w:val="single" w:sz="4" w:space="0" w:color="auto"/>
              <w:right w:val="single" w:sz="4" w:space="0" w:color="auto"/>
            </w:tcBorders>
            <w:shd w:val="clear" w:color="000000" w:fill="FFFFFF"/>
            <w:hideMark/>
          </w:tcPr>
          <w:p w14:paraId="42722D31"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внебюджетные источники**</w:t>
            </w:r>
          </w:p>
        </w:tc>
        <w:tc>
          <w:tcPr>
            <w:tcW w:w="567" w:type="dxa"/>
            <w:tcBorders>
              <w:top w:val="nil"/>
              <w:left w:val="nil"/>
              <w:bottom w:val="single" w:sz="4" w:space="0" w:color="auto"/>
              <w:right w:val="single" w:sz="4" w:space="0" w:color="auto"/>
            </w:tcBorders>
            <w:shd w:val="clear" w:color="000000" w:fill="FFFFFF"/>
            <w:vAlign w:val="center"/>
            <w:hideMark/>
          </w:tcPr>
          <w:p w14:paraId="313C85FF"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000000" w:fill="FFFFFF"/>
            <w:vAlign w:val="center"/>
            <w:hideMark/>
          </w:tcPr>
          <w:p w14:paraId="79ED4F44"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000000" w:fill="FFFFFF"/>
            <w:vAlign w:val="center"/>
            <w:hideMark/>
          </w:tcPr>
          <w:p w14:paraId="2006D66C"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000000" w:fill="FFFFFF"/>
            <w:vAlign w:val="center"/>
            <w:hideMark/>
          </w:tcPr>
          <w:p w14:paraId="415CA44F"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000000" w:fill="FFFFFF"/>
            <w:vAlign w:val="center"/>
            <w:hideMark/>
          </w:tcPr>
          <w:p w14:paraId="1A183196"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000000" w:fill="FFFFFF"/>
            <w:vAlign w:val="center"/>
            <w:hideMark/>
          </w:tcPr>
          <w:p w14:paraId="2D32F487"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hideMark/>
          </w:tcPr>
          <w:p w14:paraId="16DB98E4"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hideMark/>
          </w:tcPr>
          <w:p w14:paraId="01851F00"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hideMark/>
          </w:tcPr>
          <w:p w14:paraId="6B02F101"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hideMark/>
          </w:tcPr>
          <w:p w14:paraId="6AE4A16F"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000000" w:fill="FFFFFF"/>
            <w:vAlign w:val="center"/>
            <w:hideMark/>
          </w:tcPr>
          <w:p w14:paraId="6011FE42"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000000" w:fill="FFFFFF"/>
            <w:vAlign w:val="center"/>
            <w:hideMark/>
          </w:tcPr>
          <w:p w14:paraId="2D540936"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0BF2314A"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6559A119"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15779D14" w14:textId="77777777" w:rsidTr="00827EA0">
        <w:trPr>
          <w:trHeight w:val="559"/>
        </w:trPr>
        <w:tc>
          <w:tcPr>
            <w:tcW w:w="1277" w:type="dxa"/>
            <w:vMerge/>
            <w:tcBorders>
              <w:top w:val="nil"/>
              <w:left w:val="single" w:sz="4" w:space="0" w:color="auto"/>
              <w:bottom w:val="single" w:sz="4" w:space="0" w:color="000000"/>
              <w:right w:val="single" w:sz="4" w:space="0" w:color="auto"/>
            </w:tcBorders>
            <w:vAlign w:val="center"/>
            <w:hideMark/>
          </w:tcPr>
          <w:p w14:paraId="475115E5"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p>
        </w:tc>
        <w:tc>
          <w:tcPr>
            <w:tcW w:w="850" w:type="dxa"/>
            <w:tcBorders>
              <w:top w:val="nil"/>
              <w:left w:val="nil"/>
              <w:bottom w:val="single" w:sz="4" w:space="0" w:color="auto"/>
              <w:right w:val="single" w:sz="4" w:space="0" w:color="auto"/>
            </w:tcBorders>
            <w:shd w:val="clear" w:color="000000" w:fill="FFFFFF"/>
            <w:hideMark/>
          </w:tcPr>
          <w:p w14:paraId="0CC1CAC3"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налоговые расходы</w:t>
            </w:r>
          </w:p>
        </w:tc>
        <w:tc>
          <w:tcPr>
            <w:tcW w:w="567" w:type="dxa"/>
            <w:tcBorders>
              <w:top w:val="nil"/>
              <w:left w:val="nil"/>
              <w:bottom w:val="single" w:sz="4" w:space="0" w:color="auto"/>
              <w:right w:val="single" w:sz="4" w:space="0" w:color="auto"/>
            </w:tcBorders>
            <w:shd w:val="clear" w:color="000000" w:fill="FFFFFF"/>
            <w:vAlign w:val="center"/>
            <w:hideMark/>
          </w:tcPr>
          <w:p w14:paraId="018C42C8"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000000" w:fill="FFFFFF"/>
            <w:vAlign w:val="center"/>
            <w:hideMark/>
          </w:tcPr>
          <w:p w14:paraId="7CEA9F03"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000000" w:fill="FFFFFF"/>
            <w:vAlign w:val="center"/>
            <w:hideMark/>
          </w:tcPr>
          <w:p w14:paraId="4FE3244F"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000000" w:fill="FFFFFF"/>
            <w:vAlign w:val="center"/>
            <w:hideMark/>
          </w:tcPr>
          <w:p w14:paraId="57F4D792"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000000" w:fill="FFFFFF"/>
            <w:vAlign w:val="center"/>
            <w:hideMark/>
          </w:tcPr>
          <w:p w14:paraId="66FED2F4"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000000" w:fill="FFFFFF"/>
            <w:vAlign w:val="center"/>
            <w:hideMark/>
          </w:tcPr>
          <w:p w14:paraId="58EFCF74"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hideMark/>
          </w:tcPr>
          <w:p w14:paraId="02F675CD"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hideMark/>
          </w:tcPr>
          <w:p w14:paraId="4411F916"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hideMark/>
          </w:tcPr>
          <w:p w14:paraId="008DA301"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hideMark/>
          </w:tcPr>
          <w:p w14:paraId="54B317F5"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000000" w:fill="FFFFFF"/>
            <w:vAlign w:val="center"/>
            <w:hideMark/>
          </w:tcPr>
          <w:p w14:paraId="75AAED7D"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000000" w:fill="FFFFFF"/>
            <w:vAlign w:val="center"/>
            <w:hideMark/>
          </w:tcPr>
          <w:p w14:paraId="3965D7C3"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1313175A"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5E73A46C"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06A90680" w14:textId="77777777" w:rsidTr="00827EA0">
        <w:trPr>
          <w:trHeight w:val="645"/>
        </w:trPr>
        <w:tc>
          <w:tcPr>
            <w:tcW w:w="127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8D1B393" w14:textId="77777777" w:rsidR="007E312C" w:rsidRPr="007E312C" w:rsidRDefault="007E312C" w:rsidP="007E312C">
            <w:pPr>
              <w:spacing w:after="0" w:line="240" w:lineRule="auto"/>
              <w:jc w:val="center"/>
              <w:rPr>
                <w:rFonts w:ascii="Times New Roman" w:eastAsia="Times New Roman" w:hAnsi="Times New Roman" w:cs="Times New Roman"/>
                <w:sz w:val="18"/>
                <w:szCs w:val="18"/>
                <w:u w:val="single"/>
                <w:lang w:eastAsia="ru-RU"/>
              </w:rPr>
            </w:pPr>
            <w:r w:rsidRPr="007E312C">
              <w:rPr>
                <w:rFonts w:ascii="Times New Roman" w:eastAsia="Times New Roman" w:hAnsi="Times New Roman" w:cs="Times New Roman"/>
                <w:sz w:val="18"/>
                <w:szCs w:val="18"/>
                <w:u w:val="single"/>
                <w:lang w:eastAsia="ru-RU"/>
              </w:rPr>
              <w:t>1.2.1.1.3.2. Региональный проект. «Экспорт продукции агропромышленного комплекса»</w:t>
            </w:r>
          </w:p>
        </w:tc>
        <w:tc>
          <w:tcPr>
            <w:tcW w:w="850" w:type="dxa"/>
            <w:tcBorders>
              <w:top w:val="nil"/>
              <w:left w:val="nil"/>
              <w:bottom w:val="single" w:sz="4" w:space="0" w:color="auto"/>
              <w:right w:val="single" w:sz="4" w:space="0" w:color="auto"/>
            </w:tcBorders>
            <w:shd w:val="clear" w:color="000000" w:fill="FFFFFF"/>
            <w:vAlign w:val="center"/>
            <w:hideMark/>
          </w:tcPr>
          <w:p w14:paraId="0FE2E7CC"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Количество лабораторий, ед.</w:t>
            </w:r>
          </w:p>
        </w:tc>
        <w:tc>
          <w:tcPr>
            <w:tcW w:w="567" w:type="dxa"/>
            <w:tcBorders>
              <w:top w:val="nil"/>
              <w:left w:val="nil"/>
              <w:bottom w:val="single" w:sz="4" w:space="0" w:color="auto"/>
              <w:right w:val="single" w:sz="4" w:space="0" w:color="auto"/>
            </w:tcBorders>
            <w:shd w:val="clear" w:color="000000" w:fill="FFFFFF"/>
            <w:vAlign w:val="center"/>
            <w:hideMark/>
          </w:tcPr>
          <w:p w14:paraId="0EE324F9"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000000" w:fill="FFFFFF"/>
            <w:vAlign w:val="center"/>
            <w:hideMark/>
          </w:tcPr>
          <w:p w14:paraId="3B0E3036"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000000" w:fill="FFFFFF"/>
            <w:vAlign w:val="center"/>
            <w:hideMark/>
          </w:tcPr>
          <w:p w14:paraId="2A5C5399"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000000" w:fill="FFFFFF"/>
            <w:vAlign w:val="center"/>
            <w:hideMark/>
          </w:tcPr>
          <w:p w14:paraId="32FFCF1A"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000000" w:fill="FFFFFF"/>
            <w:vAlign w:val="center"/>
            <w:hideMark/>
          </w:tcPr>
          <w:p w14:paraId="1AB8ECF8"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000000" w:fill="FFFFFF"/>
            <w:vAlign w:val="center"/>
            <w:hideMark/>
          </w:tcPr>
          <w:p w14:paraId="43679560"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3,00</w:t>
            </w:r>
          </w:p>
        </w:tc>
        <w:tc>
          <w:tcPr>
            <w:tcW w:w="1134" w:type="dxa"/>
            <w:tcBorders>
              <w:top w:val="nil"/>
              <w:left w:val="nil"/>
              <w:bottom w:val="single" w:sz="4" w:space="0" w:color="auto"/>
              <w:right w:val="single" w:sz="4" w:space="0" w:color="auto"/>
            </w:tcBorders>
            <w:shd w:val="clear" w:color="000000" w:fill="FFFFFF"/>
            <w:vAlign w:val="center"/>
            <w:hideMark/>
          </w:tcPr>
          <w:p w14:paraId="77DA4EF3"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0,00</w:t>
            </w:r>
          </w:p>
        </w:tc>
        <w:tc>
          <w:tcPr>
            <w:tcW w:w="1134" w:type="dxa"/>
            <w:tcBorders>
              <w:top w:val="nil"/>
              <w:left w:val="nil"/>
              <w:bottom w:val="single" w:sz="4" w:space="0" w:color="auto"/>
              <w:right w:val="single" w:sz="4" w:space="0" w:color="auto"/>
            </w:tcBorders>
            <w:shd w:val="clear" w:color="000000" w:fill="FFFFFF"/>
            <w:vAlign w:val="center"/>
            <w:hideMark/>
          </w:tcPr>
          <w:p w14:paraId="0D13C0A2"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1,00</w:t>
            </w:r>
          </w:p>
        </w:tc>
        <w:tc>
          <w:tcPr>
            <w:tcW w:w="1134" w:type="dxa"/>
            <w:tcBorders>
              <w:top w:val="nil"/>
              <w:left w:val="nil"/>
              <w:bottom w:val="single" w:sz="4" w:space="0" w:color="auto"/>
              <w:right w:val="single" w:sz="4" w:space="0" w:color="auto"/>
            </w:tcBorders>
            <w:shd w:val="clear" w:color="000000" w:fill="FFFFFF"/>
            <w:vAlign w:val="center"/>
            <w:hideMark/>
          </w:tcPr>
          <w:p w14:paraId="49D1C02C"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2,00</w:t>
            </w:r>
          </w:p>
        </w:tc>
        <w:tc>
          <w:tcPr>
            <w:tcW w:w="1134" w:type="dxa"/>
            <w:tcBorders>
              <w:top w:val="nil"/>
              <w:left w:val="nil"/>
              <w:bottom w:val="single" w:sz="4" w:space="0" w:color="auto"/>
              <w:right w:val="single" w:sz="4" w:space="0" w:color="auto"/>
            </w:tcBorders>
            <w:shd w:val="clear" w:color="000000" w:fill="FFFFFF"/>
            <w:vAlign w:val="center"/>
            <w:hideMark/>
          </w:tcPr>
          <w:p w14:paraId="0EC6301A" w14:textId="77777777" w:rsidR="007E312C" w:rsidRPr="00B50D5B" w:rsidRDefault="008A75D9"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000000" w:fill="FFFFFF"/>
            <w:vAlign w:val="center"/>
          </w:tcPr>
          <w:p w14:paraId="6430204C" w14:textId="77777777" w:rsidR="007E312C" w:rsidRPr="00B50D5B" w:rsidRDefault="00B12C04"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000000" w:fill="FFFFFF"/>
            <w:vAlign w:val="center"/>
            <w:hideMark/>
          </w:tcPr>
          <w:p w14:paraId="2553EF0F"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4,00</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006D80F"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Управление ветеринарии Новосибирской области, ГБУ НСО, подведомственные управлению ветеринарии области</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419B8779" w14:textId="77777777" w:rsidR="007E312C" w:rsidRPr="007E312C" w:rsidRDefault="007E312C" w:rsidP="008A75D9">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 xml:space="preserve"> В 2022 г. </w:t>
            </w:r>
            <w:r w:rsidR="007C6770" w:rsidRPr="00E608F4">
              <w:rPr>
                <w:rFonts w:ascii="Times New Roman" w:eastAsia="Times New Roman" w:hAnsi="Times New Roman" w:cs="Times New Roman"/>
                <w:sz w:val="18"/>
                <w:szCs w:val="18"/>
                <w:lang w:eastAsia="ru-RU"/>
              </w:rPr>
              <w:t>буде</w:t>
            </w:r>
            <w:r w:rsidR="007C6770" w:rsidRPr="008A75D9">
              <w:rPr>
                <w:rFonts w:ascii="Times New Roman" w:eastAsia="Times New Roman" w:hAnsi="Times New Roman" w:cs="Times New Roman"/>
                <w:sz w:val="18"/>
                <w:szCs w:val="18"/>
                <w:highlight w:val="yellow"/>
                <w:lang w:eastAsia="ru-RU"/>
              </w:rPr>
              <w:t>т</w:t>
            </w:r>
            <w:r w:rsidRPr="007E312C">
              <w:rPr>
                <w:rFonts w:ascii="Times New Roman" w:eastAsia="Times New Roman" w:hAnsi="Times New Roman" w:cs="Times New Roman"/>
                <w:sz w:val="18"/>
                <w:szCs w:val="18"/>
                <w:lang w:eastAsia="ru-RU"/>
              </w:rPr>
              <w:t xml:space="preserve"> проведена  аккредитация 3 ветеринарных лабораторий, в 2024 году - 4 ветеринарных лабораторий.</w:t>
            </w:r>
            <w:r w:rsidR="00827EA0">
              <w:rPr>
                <w:rFonts w:ascii="Times New Roman" w:eastAsia="Times New Roman" w:hAnsi="Times New Roman" w:cs="Times New Roman"/>
                <w:sz w:val="18"/>
                <w:szCs w:val="18"/>
                <w:lang w:eastAsia="ru-RU"/>
              </w:rPr>
              <w:t xml:space="preserve"> </w:t>
            </w:r>
            <w:r w:rsidRPr="007E312C">
              <w:rPr>
                <w:rFonts w:ascii="Times New Roman" w:eastAsia="Times New Roman" w:hAnsi="Times New Roman" w:cs="Times New Roman"/>
                <w:sz w:val="18"/>
                <w:szCs w:val="18"/>
                <w:lang w:eastAsia="ru-RU"/>
              </w:rPr>
              <w:t xml:space="preserve">В 2023 году реализации мероприятия не </w:t>
            </w:r>
            <w:r w:rsidR="008A75D9">
              <w:rPr>
                <w:rFonts w:ascii="Times New Roman" w:eastAsia="Times New Roman" w:hAnsi="Times New Roman" w:cs="Times New Roman"/>
                <w:sz w:val="18"/>
                <w:szCs w:val="18"/>
                <w:lang w:eastAsia="ru-RU"/>
              </w:rPr>
              <w:t>осуществляется</w:t>
            </w:r>
          </w:p>
        </w:tc>
      </w:tr>
      <w:tr w:rsidR="00056645" w:rsidRPr="007E312C" w14:paraId="1FF6ABAF"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1D6B124D" w14:textId="77777777" w:rsidR="007E312C" w:rsidRPr="007E312C" w:rsidRDefault="007E312C" w:rsidP="007E312C">
            <w:pPr>
              <w:spacing w:after="0" w:line="240" w:lineRule="auto"/>
              <w:rPr>
                <w:rFonts w:ascii="Times New Roman" w:eastAsia="Times New Roman" w:hAnsi="Times New Roman" w:cs="Times New Roman"/>
                <w:sz w:val="18"/>
                <w:szCs w:val="18"/>
                <w:u w:val="single"/>
                <w:lang w:eastAsia="ru-RU"/>
              </w:rPr>
            </w:pP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2FA9D77C"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Стоимость единицы, тыс. руб.</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14:paraId="21BC7CC7"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single" w:sz="4" w:space="0" w:color="auto"/>
              <w:left w:val="nil"/>
              <w:bottom w:val="single" w:sz="4" w:space="0" w:color="auto"/>
              <w:right w:val="single" w:sz="4" w:space="0" w:color="auto"/>
            </w:tcBorders>
            <w:shd w:val="clear" w:color="000000" w:fill="FFFFFF"/>
            <w:vAlign w:val="center"/>
            <w:hideMark/>
          </w:tcPr>
          <w:p w14:paraId="570B91C5"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14:paraId="71E4043C"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5383718C"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14:paraId="74A7FC85"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14:paraId="6B8F7366"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5425,70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794AFE45"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4D09A4C3"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0602A4E2"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2E7C35FD"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6E2FF41D" w14:textId="77777777" w:rsidR="007E312C" w:rsidRPr="00B50D5B" w:rsidRDefault="00B12C04"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40B4E822"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6373,00</w:t>
            </w:r>
          </w:p>
        </w:tc>
        <w:tc>
          <w:tcPr>
            <w:tcW w:w="1134" w:type="dxa"/>
            <w:vMerge/>
            <w:tcBorders>
              <w:top w:val="nil"/>
              <w:left w:val="single" w:sz="4" w:space="0" w:color="auto"/>
              <w:bottom w:val="single" w:sz="4" w:space="0" w:color="000000"/>
              <w:right w:val="single" w:sz="4" w:space="0" w:color="auto"/>
            </w:tcBorders>
            <w:vAlign w:val="center"/>
            <w:hideMark/>
          </w:tcPr>
          <w:p w14:paraId="773A33E5"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0EE5C657"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33727004"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55251544" w14:textId="77777777" w:rsidR="007E312C" w:rsidRPr="007E312C" w:rsidRDefault="007E312C" w:rsidP="007E312C">
            <w:pPr>
              <w:spacing w:after="0" w:line="240" w:lineRule="auto"/>
              <w:rPr>
                <w:rFonts w:ascii="Times New Roman" w:eastAsia="Times New Roman" w:hAnsi="Times New Roman" w:cs="Times New Roman"/>
                <w:sz w:val="18"/>
                <w:szCs w:val="18"/>
                <w:u w:val="single"/>
                <w:lang w:eastAsia="ru-RU"/>
              </w:rPr>
            </w:pPr>
          </w:p>
        </w:tc>
        <w:tc>
          <w:tcPr>
            <w:tcW w:w="850" w:type="dxa"/>
            <w:tcBorders>
              <w:top w:val="nil"/>
              <w:left w:val="nil"/>
              <w:bottom w:val="single" w:sz="4" w:space="0" w:color="auto"/>
              <w:right w:val="single" w:sz="4" w:space="0" w:color="auto"/>
            </w:tcBorders>
            <w:shd w:val="clear" w:color="000000" w:fill="FFFFFF"/>
            <w:vAlign w:val="center"/>
            <w:hideMark/>
          </w:tcPr>
          <w:p w14:paraId="0AADB07E"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Всего по мероприятию, тыс. руб. в том числе:</w:t>
            </w:r>
          </w:p>
        </w:tc>
        <w:tc>
          <w:tcPr>
            <w:tcW w:w="567" w:type="dxa"/>
            <w:tcBorders>
              <w:top w:val="nil"/>
              <w:left w:val="nil"/>
              <w:bottom w:val="single" w:sz="4" w:space="0" w:color="auto"/>
              <w:right w:val="single" w:sz="4" w:space="0" w:color="auto"/>
            </w:tcBorders>
            <w:shd w:val="clear" w:color="000000" w:fill="FFFFFF"/>
            <w:vAlign w:val="center"/>
            <w:hideMark/>
          </w:tcPr>
          <w:p w14:paraId="44587CA2"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000000" w:fill="FFFFFF"/>
            <w:vAlign w:val="center"/>
            <w:hideMark/>
          </w:tcPr>
          <w:p w14:paraId="11B228CC"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000000" w:fill="FFFFFF"/>
            <w:vAlign w:val="center"/>
            <w:hideMark/>
          </w:tcPr>
          <w:p w14:paraId="7AD3DAB2"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000000" w:fill="FFFFFF"/>
            <w:vAlign w:val="center"/>
            <w:hideMark/>
          </w:tcPr>
          <w:p w14:paraId="2C79CE89"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000000" w:fill="FFFFFF"/>
            <w:vAlign w:val="center"/>
            <w:hideMark/>
          </w:tcPr>
          <w:p w14:paraId="57F51896"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000000" w:fill="FFFFFF"/>
            <w:vAlign w:val="center"/>
            <w:hideMark/>
          </w:tcPr>
          <w:p w14:paraId="70BD22E2"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16277,10</w:t>
            </w:r>
          </w:p>
        </w:tc>
        <w:tc>
          <w:tcPr>
            <w:tcW w:w="1134" w:type="dxa"/>
            <w:tcBorders>
              <w:top w:val="nil"/>
              <w:left w:val="nil"/>
              <w:bottom w:val="single" w:sz="4" w:space="0" w:color="auto"/>
              <w:right w:val="single" w:sz="4" w:space="0" w:color="auto"/>
            </w:tcBorders>
            <w:shd w:val="clear" w:color="000000" w:fill="FFFFFF"/>
            <w:vAlign w:val="center"/>
          </w:tcPr>
          <w:p w14:paraId="22F023A0" w14:textId="77777777" w:rsidR="007E312C" w:rsidRPr="00B50D5B" w:rsidRDefault="00B12C04"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hideMark/>
          </w:tcPr>
          <w:p w14:paraId="71937DC6"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7277,60</w:t>
            </w:r>
          </w:p>
        </w:tc>
        <w:tc>
          <w:tcPr>
            <w:tcW w:w="1134" w:type="dxa"/>
            <w:tcBorders>
              <w:top w:val="nil"/>
              <w:left w:val="nil"/>
              <w:bottom w:val="single" w:sz="4" w:space="0" w:color="auto"/>
              <w:right w:val="single" w:sz="4" w:space="0" w:color="auto"/>
            </w:tcBorders>
            <w:shd w:val="clear" w:color="000000" w:fill="FFFFFF"/>
            <w:vAlign w:val="center"/>
            <w:hideMark/>
          </w:tcPr>
          <w:p w14:paraId="424D0E2A"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8999,50</w:t>
            </w:r>
          </w:p>
        </w:tc>
        <w:tc>
          <w:tcPr>
            <w:tcW w:w="1134" w:type="dxa"/>
            <w:tcBorders>
              <w:top w:val="nil"/>
              <w:left w:val="nil"/>
              <w:bottom w:val="single" w:sz="4" w:space="0" w:color="auto"/>
              <w:right w:val="single" w:sz="4" w:space="0" w:color="auto"/>
            </w:tcBorders>
            <w:shd w:val="clear" w:color="000000" w:fill="FFFFFF"/>
            <w:vAlign w:val="center"/>
          </w:tcPr>
          <w:p w14:paraId="21253734" w14:textId="77777777" w:rsidR="007E312C" w:rsidRPr="00B50D5B" w:rsidRDefault="00B12C04"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000000" w:fill="FFFFFF"/>
            <w:vAlign w:val="center"/>
          </w:tcPr>
          <w:p w14:paraId="2BC3867B" w14:textId="77777777" w:rsidR="007E312C" w:rsidRPr="00B50D5B" w:rsidRDefault="00B12C04"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000000" w:fill="FFFFFF"/>
            <w:vAlign w:val="center"/>
            <w:hideMark/>
          </w:tcPr>
          <w:p w14:paraId="070AE631"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25492,00</w:t>
            </w:r>
          </w:p>
        </w:tc>
        <w:tc>
          <w:tcPr>
            <w:tcW w:w="1134" w:type="dxa"/>
            <w:vMerge/>
            <w:tcBorders>
              <w:top w:val="nil"/>
              <w:left w:val="single" w:sz="4" w:space="0" w:color="auto"/>
              <w:bottom w:val="single" w:sz="4" w:space="0" w:color="000000"/>
              <w:right w:val="single" w:sz="4" w:space="0" w:color="auto"/>
            </w:tcBorders>
            <w:vAlign w:val="center"/>
            <w:hideMark/>
          </w:tcPr>
          <w:p w14:paraId="482DA08B"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1974DDEC"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062507C1"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484015A8" w14:textId="77777777" w:rsidR="007E312C" w:rsidRPr="007E312C" w:rsidRDefault="007E312C" w:rsidP="007E312C">
            <w:pPr>
              <w:spacing w:after="0" w:line="240" w:lineRule="auto"/>
              <w:rPr>
                <w:rFonts w:ascii="Times New Roman" w:eastAsia="Times New Roman" w:hAnsi="Times New Roman" w:cs="Times New Roman"/>
                <w:sz w:val="18"/>
                <w:szCs w:val="18"/>
                <w:u w:val="single"/>
                <w:lang w:eastAsia="ru-RU"/>
              </w:rPr>
            </w:pPr>
          </w:p>
        </w:tc>
        <w:tc>
          <w:tcPr>
            <w:tcW w:w="850" w:type="dxa"/>
            <w:tcBorders>
              <w:top w:val="nil"/>
              <w:left w:val="nil"/>
              <w:bottom w:val="single" w:sz="4" w:space="0" w:color="auto"/>
              <w:right w:val="single" w:sz="4" w:space="0" w:color="auto"/>
            </w:tcBorders>
            <w:shd w:val="clear" w:color="000000" w:fill="FFFFFF"/>
            <w:vAlign w:val="center"/>
            <w:hideMark/>
          </w:tcPr>
          <w:p w14:paraId="5D8B9D74"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областной бюджет</w:t>
            </w:r>
          </w:p>
        </w:tc>
        <w:tc>
          <w:tcPr>
            <w:tcW w:w="567" w:type="dxa"/>
            <w:tcBorders>
              <w:top w:val="nil"/>
              <w:left w:val="nil"/>
              <w:bottom w:val="single" w:sz="4" w:space="0" w:color="auto"/>
              <w:right w:val="single" w:sz="4" w:space="0" w:color="auto"/>
            </w:tcBorders>
            <w:shd w:val="clear" w:color="000000" w:fill="FFFFFF"/>
            <w:vAlign w:val="center"/>
            <w:hideMark/>
          </w:tcPr>
          <w:p w14:paraId="502459A9"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111</w:t>
            </w:r>
          </w:p>
        </w:tc>
        <w:tc>
          <w:tcPr>
            <w:tcW w:w="426" w:type="dxa"/>
            <w:tcBorders>
              <w:top w:val="nil"/>
              <w:left w:val="nil"/>
              <w:bottom w:val="single" w:sz="4" w:space="0" w:color="auto"/>
              <w:right w:val="single" w:sz="4" w:space="0" w:color="auto"/>
            </w:tcBorders>
            <w:shd w:val="clear" w:color="000000" w:fill="FFFFFF"/>
            <w:vAlign w:val="center"/>
            <w:hideMark/>
          </w:tcPr>
          <w:p w14:paraId="1D907F2A"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04</w:t>
            </w:r>
          </w:p>
        </w:tc>
        <w:tc>
          <w:tcPr>
            <w:tcW w:w="425" w:type="dxa"/>
            <w:tcBorders>
              <w:top w:val="nil"/>
              <w:left w:val="nil"/>
              <w:bottom w:val="single" w:sz="4" w:space="0" w:color="auto"/>
              <w:right w:val="single" w:sz="4" w:space="0" w:color="auto"/>
            </w:tcBorders>
            <w:shd w:val="clear" w:color="000000" w:fill="FFFFFF"/>
            <w:vAlign w:val="center"/>
            <w:hideMark/>
          </w:tcPr>
          <w:p w14:paraId="4B6B2EC5"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05</w:t>
            </w:r>
          </w:p>
        </w:tc>
        <w:tc>
          <w:tcPr>
            <w:tcW w:w="1276" w:type="dxa"/>
            <w:tcBorders>
              <w:top w:val="nil"/>
              <w:left w:val="nil"/>
              <w:bottom w:val="single" w:sz="4" w:space="0" w:color="auto"/>
              <w:right w:val="single" w:sz="4" w:space="0" w:color="auto"/>
            </w:tcBorders>
            <w:shd w:val="clear" w:color="000000" w:fill="FFFFFF"/>
            <w:vAlign w:val="center"/>
            <w:hideMark/>
          </w:tcPr>
          <w:p w14:paraId="69EE2477"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21.2.Т2.52510</w:t>
            </w:r>
          </w:p>
        </w:tc>
        <w:tc>
          <w:tcPr>
            <w:tcW w:w="567" w:type="dxa"/>
            <w:tcBorders>
              <w:top w:val="nil"/>
              <w:left w:val="nil"/>
              <w:bottom w:val="single" w:sz="4" w:space="0" w:color="auto"/>
              <w:right w:val="single" w:sz="4" w:space="0" w:color="auto"/>
            </w:tcBorders>
            <w:shd w:val="clear" w:color="000000" w:fill="FFFFFF"/>
            <w:vAlign w:val="center"/>
            <w:hideMark/>
          </w:tcPr>
          <w:p w14:paraId="6FF9CE75"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612</w:t>
            </w:r>
          </w:p>
        </w:tc>
        <w:tc>
          <w:tcPr>
            <w:tcW w:w="1275" w:type="dxa"/>
            <w:tcBorders>
              <w:top w:val="nil"/>
              <w:left w:val="nil"/>
              <w:bottom w:val="single" w:sz="4" w:space="0" w:color="auto"/>
              <w:right w:val="single" w:sz="4" w:space="0" w:color="auto"/>
            </w:tcBorders>
            <w:shd w:val="clear" w:color="000000" w:fill="FFFFFF"/>
            <w:vAlign w:val="center"/>
            <w:hideMark/>
          </w:tcPr>
          <w:p w14:paraId="5D72478D"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651,10</w:t>
            </w:r>
          </w:p>
        </w:tc>
        <w:tc>
          <w:tcPr>
            <w:tcW w:w="1134" w:type="dxa"/>
            <w:tcBorders>
              <w:top w:val="nil"/>
              <w:left w:val="nil"/>
              <w:bottom w:val="single" w:sz="4" w:space="0" w:color="auto"/>
              <w:right w:val="single" w:sz="4" w:space="0" w:color="auto"/>
            </w:tcBorders>
            <w:shd w:val="clear" w:color="000000" w:fill="FFFFFF"/>
            <w:vAlign w:val="center"/>
          </w:tcPr>
          <w:p w14:paraId="042FDF8B" w14:textId="77777777" w:rsidR="007E312C" w:rsidRPr="00B50D5B" w:rsidRDefault="00B12C04"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hideMark/>
          </w:tcPr>
          <w:p w14:paraId="3B9F7984"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291,10</w:t>
            </w:r>
          </w:p>
        </w:tc>
        <w:tc>
          <w:tcPr>
            <w:tcW w:w="1134" w:type="dxa"/>
            <w:tcBorders>
              <w:top w:val="nil"/>
              <w:left w:val="nil"/>
              <w:bottom w:val="single" w:sz="4" w:space="0" w:color="auto"/>
              <w:right w:val="single" w:sz="4" w:space="0" w:color="auto"/>
            </w:tcBorders>
            <w:shd w:val="clear" w:color="000000" w:fill="FFFFFF"/>
            <w:vAlign w:val="center"/>
            <w:hideMark/>
          </w:tcPr>
          <w:p w14:paraId="70058242"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360,00</w:t>
            </w:r>
          </w:p>
        </w:tc>
        <w:tc>
          <w:tcPr>
            <w:tcW w:w="1134" w:type="dxa"/>
            <w:tcBorders>
              <w:top w:val="nil"/>
              <w:left w:val="nil"/>
              <w:bottom w:val="single" w:sz="4" w:space="0" w:color="auto"/>
              <w:right w:val="single" w:sz="4" w:space="0" w:color="auto"/>
            </w:tcBorders>
            <w:shd w:val="clear" w:color="000000" w:fill="FFFFFF"/>
            <w:vAlign w:val="center"/>
          </w:tcPr>
          <w:p w14:paraId="1E631EDB" w14:textId="77777777" w:rsidR="007E312C" w:rsidRPr="00B50D5B" w:rsidRDefault="00B12C04"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000000" w:fill="FFFFFF"/>
            <w:vAlign w:val="center"/>
          </w:tcPr>
          <w:p w14:paraId="5BA37B38" w14:textId="77777777" w:rsidR="007E312C" w:rsidRPr="00B50D5B" w:rsidRDefault="00B12C04"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000000" w:fill="FFFFFF"/>
            <w:vAlign w:val="center"/>
            <w:hideMark/>
          </w:tcPr>
          <w:p w14:paraId="29BAEE02"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1019,70</w:t>
            </w:r>
          </w:p>
        </w:tc>
        <w:tc>
          <w:tcPr>
            <w:tcW w:w="1134" w:type="dxa"/>
            <w:vMerge/>
            <w:tcBorders>
              <w:top w:val="nil"/>
              <w:left w:val="single" w:sz="4" w:space="0" w:color="auto"/>
              <w:bottom w:val="single" w:sz="4" w:space="0" w:color="000000"/>
              <w:right w:val="single" w:sz="4" w:space="0" w:color="auto"/>
            </w:tcBorders>
            <w:vAlign w:val="center"/>
            <w:hideMark/>
          </w:tcPr>
          <w:p w14:paraId="03499454"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38CC0693"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4FF1AA07"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55A73321" w14:textId="77777777" w:rsidR="007E312C" w:rsidRPr="007E312C" w:rsidRDefault="007E312C" w:rsidP="007E312C">
            <w:pPr>
              <w:spacing w:after="0" w:line="240" w:lineRule="auto"/>
              <w:rPr>
                <w:rFonts w:ascii="Times New Roman" w:eastAsia="Times New Roman" w:hAnsi="Times New Roman" w:cs="Times New Roman"/>
                <w:sz w:val="18"/>
                <w:szCs w:val="18"/>
                <w:u w:val="single"/>
                <w:lang w:eastAsia="ru-RU"/>
              </w:rPr>
            </w:pPr>
          </w:p>
        </w:tc>
        <w:tc>
          <w:tcPr>
            <w:tcW w:w="850" w:type="dxa"/>
            <w:tcBorders>
              <w:top w:val="nil"/>
              <w:left w:val="nil"/>
              <w:bottom w:val="single" w:sz="4" w:space="0" w:color="auto"/>
              <w:right w:val="single" w:sz="4" w:space="0" w:color="auto"/>
            </w:tcBorders>
            <w:shd w:val="clear" w:color="000000" w:fill="FFFFFF"/>
            <w:vAlign w:val="center"/>
            <w:hideMark/>
          </w:tcPr>
          <w:p w14:paraId="0A6165CA"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федеральный бюджет</w:t>
            </w:r>
          </w:p>
        </w:tc>
        <w:tc>
          <w:tcPr>
            <w:tcW w:w="567" w:type="dxa"/>
            <w:tcBorders>
              <w:top w:val="nil"/>
              <w:left w:val="nil"/>
              <w:bottom w:val="single" w:sz="4" w:space="0" w:color="auto"/>
              <w:right w:val="single" w:sz="4" w:space="0" w:color="auto"/>
            </w:tcBorders>
            <w:shd w:val="clear" w:color="000000" w:fill="FFFFFF"/>
            <w:vAlign w:val="center"/>
            <w:hideMark/>
          </w:tcPr>
          <w:p w14:paraId="558A9FF8"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111</w:t>
            </w:r>
          </w:p>
        </w:tc>
        <w:tc>
          <w:tcPr>
            <w:tcW w:w="426" w:type="dxa"/>
            <w:tcBorders>
              <w:top w:val="nil"/>
              <w:left w:val="nil"/>
              <w:bottom w:val="single" w:sz="4" w:space="0" w:color="auto"/>
              <w:right w:val="single" w:sz="4" w:space="0" w:color="auto"/>
            </w:tcBorders>
            <w:shd w:val="clear" w:color="000000" w:fill="FFFFFF"/>
            <w:vAlign w:val="center"/>
            <w:hideMark/>
          </w:tcPr>
          <w:p w14:paraId="4227BFAA"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04</w:t>
            </w:r>
          </w:p>
        </w:tc>
        <w:tc>
          <w:tcPr>
            <w:tcW w:w="425" w:type="dxa"/>
            <w:tcBorders>
              <w:top w:val="nil"/>
              <w:left w:val="nil"/>
              <w:bottom w:val="single" w:sz="4" w:space="0" w:color="auto"/>
              <w:right w:val="single" w:sz="4" w:space="0" w:color="auto"/>
            </w:tcBorders>
            <w:shd w:val="clear" w:color="000000" w:fill="FFFFFF"/>
            <w:vAlign w:val="center"/>
            <w:hideMark/>
          </w:tcPr>
          <w:p w14:paraId="09F0BD0B"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05</w:t>
            </w:r>
          </w:p>
        </w:tc>
        <w:tc>
          <w:tcPr>
            <w:tcW w:w="1276" w:type="dxa"/>
            <w:tcBorders>
              <w:top w:val="nil"/>
              <w:left w:val="nil"/>
              <w:bottom w:val="single" w:sz="4" w:space="0" w:color="auto"/>
              <w:right w:val="single" w:sz="4" w:space="0" w:color="auto"/>
            </w:tcBorders>
            <w:shd w:val="clear" w:color="000000" w:fill="FFFFFF"/>
            <w:vAlign w:val="center"/>
            <w:hideMark/>
          </w:tcPr>
          <w:p w14:paraId="73911221"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21.2.Т2.52510</w:t>
            </w:r>
          </w:p>
        </w:tc>
        <w:tc>
          <w:tcPr>
            <w:tcW w:w="567" w:type="dxa"/>
            <w:tcBorders>
              <w:top w:val="nil"/>
              <w:left w:val="nil"/>
              <w:bottom w:val="single" w:sz="4" w:space="0" w:color="auto"/>
              <w:right w:val="single" w:sz="4" w:space="0" w:color="auto"/>
            </w:tcBorders>
            <w:shd w:val="clear" w:color="000000" w:fill="FFFFFF"/>
            <w:vAlign w:val="center"/>
            <w:hideMark/>
          </w:tcPr>
          <w:p w14:paraId="1F71729A"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612</w:t>
            </w:r>
          </w:p>
        </w:tc>
        <w:tc>
          <w:tcPr>
            <w:tcW w:w="1275" w:type="dxa"/>
            <w:tcBorders>
              <w:top w:val="nil"/>
              <w:left w:val="nil"/>
              <w:bottom w:val="single" w:sz="4" w:space="0" w:color="auto"/>
              <w:right w:val="single" w:sz="4" w:space="0" w:color="auto"/>
            </w:tcBorders>
            <w:shd w:val="clear" w:color="000000" w:fill="FFFFFF"/>
            <w:vAlign w:val="center"/>
            <w:hideMark/>
          </w:tcPr>
          <w:p w14:paraId="5E46461A"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15626,00</w:t>
            </w:r>
          </w:p>
        </w:tc>
        <w:tc>
          <w:tcPr>
            <w:tcW w:w="1134" w:type="dxa"/>
            <w:tcBorders>
              <w:top w:val="nil"/>
              <w:left w:val="nil"/>
              <w:bottom w:val="single" w:sz="4" w:space="0" w:color="auto"/>
              <w:right w:val="single" w:sz="4" w:space="0" w:color="auto"/>
            </w:tcBorders>
            <w:shd w:val="clear" w:color="000000" w:fill="FFFFFF"/>
            <w:vAlign w:val="center"/>
          </w:tcPr>
          <w:p w14:paraId="48FC2A36" w14:textId="77777777" w:rsidR="007E312C" w:rsidRPr="00B50D5B" w:rsidRDefault="00B12C04"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hideMark/>
          </w:tcPr>
          <w:p w14:paraId="0CEC407F"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6986,50</w:t>
            </w:r>
          </w:p>
        </w:tc>
        <w:tc>
          <w:tcPr>
            <w:tcW w:w="1134" w:type="dxa"/>
            <w:tcBorders>
              <w:top w:val="nil"/>
              <w:left w:val="nil"/>
              <w:bottom w:val="single" w:sz="4" w:space="0" w:color="auto"/>
              <w:right w:val="single" w:sz="4" w:space="0" w:color="auto"/>
            </w:tcBorders>
            <w:shd w:val="clear" w:color="000000" w:fill="FFFFFF"/>
            <w:vAlign w:val="center"/>
            <w:hideMark/>
          </w:tcPr>
          <w:p w14:paraId="5E730AAC"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8639,50</w:t>
            </w:r>
          </w:p>
        </w:tc>
        <w:tc>
          <w:tcPr>
            <w:tcW w:w="1134" w:type="dxa"/>
            <w:tcBorders>
              <w:top w:val="nil"/>
              <w:left w:val="nil"/>
              <w:bottom w:val="single" w:sz="4" w:space="0" w:color="auto"/>
              <w:right w:val="single" w:sz="4" w:space="0" w:color="auto"/>
            </w:tcBorders>
            <w:shd w:val="clear" w:color="000000" w:fill="FFFFFF"/>
            <w:vAlign w:val="center"/>
          </w:tcPr>
          <w:p w14:paraId="7E6D4DB6" w14:textId="77777777" w:rsidR="007E312C" w:rsidRPr="00B50D5B" w:rsidRDefault="00B12C04"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000000" w:fill="FFFFFF"/>
            <w:vAlign w:val="center"/>
          </w:tcPr>
          <w:p w14:paraId="424B282B" w14:textId="77777777" w:rsidR="007E312C" w:rsidRPr="00B50D5B" w:rsidRDefault="00B12C04"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000000" w:fill="FFFFFF"/>
            <w:vAlign w:val="center"/>
            <w:hideMark/>
          </w:tcPr>
          <w:p w14:paraId="5850C692"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24472,30</w:t>
            </w:r>
          </w:p>
        </w:tc>
        <w:tc>
          <w:tcPr>
            <w:tcW w:w="1134" w:type="dxa"/>
            <w:vMerge/>
            <w:tcBorders>
              <w:top w:val="nil"/>
              <w:left w:val="single" w:sz="4" w:space="0" w:color="auto"/>
              <w:bottom w:val="single" w:sz="4" w:space="0" w:color="000000"/>
              <w:right w:val="single" w:sz="4" w:space="0" w:color="auto"/>
            </w:tcBorders>
            <w:vAlign w:val="center"/>
            <w:hideMark/>
          </w:tcPr>
          <w:p w14:paraId="2DDEBDC9"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55238D54"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3964CCA2"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0514B892" w14:textId="77777777" w:rsidR="007E312C" w:rsidRPr="007E312C" w:rsidRDefault="007E312C" w:rsidP="007E312C">
            <w:pPr>
              <w:spacing w:after="0" w:line="240" w:lineRule="auto"/>
              <w:rPr>
                <w:rFonts w:ascii="Times New Roman" w:eastAsia="Times New Roman" w:hAnsi="Times New Roman" w:cs="Times New Roman"/>
                <w:sz w:val="18"/>
                <w:szCs w:val="18"/>
                <w:u w:val="single"/>
                <w:lang w:eastAsia="ru-RU"/>
              </w:rPr>
            </w:pPr>
          </w:p>
        </w:tc>
        <w:tc>
          <w:tcPr>
            <w:tcW w:w="850" w:type="dxa"/>
            <w:tcBorders>
              <w:top w:val="nil"/>
              <w:left w:val="nil"/>
              <w:bottom w:val="single" w:sz="4" w:space="0" w:color="auto"/>
              <w:right w:val="single" w:sz="4" w:space="0" w:color="auto"/>
            </w:tcBorders>
            <w:shd w:val="clear" w:color="000000" w:fill="FFFFFF"/>
            <w:hideMark/>
          </w:tcPr>
          <w:p w14:paraId="06F96D58"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местные бюджеты</w:t>
            </w:r>
          </w:p>
        </w:tc>
        <w:tc>
          <w:tcPr>
            <w:tcW w:w="567" w:type="dxa"/>
            <w:tcBorders>
              <w:top w:val="nil"/>
              <w:left w:val="nil"/>
              <w:bottom w:val="single" w:sz="4" w:space="0" w:color="auto"/>
              <w:right w:val="single" w:sz="4" w:space="0" w:color="auto"/>
            </w:tcBorders>
            <w:shd w:val="clear" w:color="000000" w:fill="FFFFFF"/>
            <w:vAlign w:val="center"/>
            <w:hideMark/>
          </w:tcPr>
          <w:p w14:paraId="29E47434"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000000" w:fill="FFFFFF"/>
            <w:vAlign w:val="center"/>
            <w:hideMark/>
          </w:tcPr>
          <w:p w14:paraId="3C4AC150"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000000" w:fill="FFFFFF"/>
            <w:vAlign w:val="center"/>
            <w:hideMark/>
          </w:tcPr>
          <w:p w14:paraId="1AE6EC69"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000000" w:fill="FFFFFF"/>
            <w:vAlign w:val="center"/>
            <w:hideMark/>
          </w:tcPr>
          <w:p w14:paraId="28084386"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000000" w:fill="FFFFFF"/>
            <w:vAlign w:val="center"/>
            <w:hideMark/>
          </w:tcPr>
          <w:p w14:paraId="60133B2D"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000000" w:fill="FFFFFF"/>
            <w:vAlign w:val="center"/>
          </w:tcPr>
          <w:p w14:paraId="5CD222D5" w14:textId="77777777" w:rsidR="007E312C" w:rsidRPr="00B50D5B" w:rsidRDefault="00B12C04"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tcPr>
          <w:p w14:paraId="048F3E64" w14:textId="77777777" w:rsidR="007E312C" w:rsidRPr="00B50D5B" w:rsidRDefault="00B12C04"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tcPr>
          <w:p w14:paraId="06594338" w14:textId="77777777" w:rsidR="007E312C" w:rsidRPr="00B50D5B" w:rsidRDefault="00B12C04"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tcPr>
          <w:p w14:paraId="29747A5C" w14:textId="77777777" w:rsidR="007E312C" w:rsidRPr="00B50D5B" w:rsidRDefault="00B12C04"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tcPr>
          <w:p w14:paraId="7486EC0B" w14:textId="77777777" w:rsidR="007E312C" w:rsidRPr="00B50D5B" w:rsidRDefault="00B12C04"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000000" w:fill="FFFFFF"/>
            <w:vAlign w:val="center"/>
          </w:tcPr>
          <w:p w14:paraId="771A4CEA" w14:textId="77777777" w:rsidR="007E312C" w:rsidRPr="00B50D5B" w:rsidRDefault="00B12C04"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000000" w:fill="FFFFFF"/>
            <w:vAlign w:val="center"/>
          </w:tcPr>
          <w:p w14:paraId="4705B501" w14:textId="77777777" w:rsidR="007E312C" w:rsidRPr="00B50D5B" w:rsidRDefault="00B12C04"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40FDB4EA"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60124EC5"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1549E35B"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6B0B405C" w14:textId="77777777" w:rsidR="007E312C" w:rsidRPr="007E312C" w:rsidRDefault="007E312C" w:rsidP="007E312C">
            <w:pPr>
              <w:spacing w:after="0" w:line="240" w:lineRule="auto"/>
              <w:rPr>
                <w:rFonts w:ascii="Times New Roman" w:eastAsia="Times New Roman" w:hAnsi="Times New Roman" w:cs="Times New Roman"/>
                <w:sz w:val="18"/>
                <w:szCs w:val="18"/>
                <w:u w:val="single"/>
                <w:lang w:eastAsia="ru-RU"/>
              </w:rPr>
            </w:pPr>
          </w:p>
        </w:tc>
        <w:tc>
          <w:tcPr>
            <w:tcW w:w="850" w:type="dxa"/>
            <w:tcBorders>
              <w:top w:val="single" w:sz="4" w:space="0" w:color="auto"/>
              <w:left w:val="nil"/>
              <w:bottom w:val="single" w:sz="4" w:space="0" w:color="auto"/>
              <w:right w:val="single" w:sz="4" w:space="0" w:color="auto"/>
            </w:tcBorders>
            <w:shd w:val="clear" w:color="000000" w:fill="FFFFFF"/>
            <w:hideMark/>
          </w:tcPr>
          <w:p w14:paraId="29B0FDA3"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внебюджетные источники**</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14:paraId="05FF2591"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single" w:sz="4" w:space="0" w:color="auto"/>
              <w:left w:val="nil"/>
              <w:bottom w:val="single" w:sz="4" w:space="0" w:color="auto"/>
              <w:right w:val="single" w:sz="4" w:space="0" w:color="auto"/>
            </w:tcBorders>
            <w:shd w:val="clear" w:color="000000" w:fill="FFFFFF"/>
            <w:vAlign w:val="center"/>
            <w:hideMark/>
          </w:tcPr>
          <w:p w14:paraId="2850ECDD"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14:paraId="439BB52C"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47823F7C"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14:paraId="6ACA6477"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single" w:sz="4" w:space="0" w:color="auto"/>
              <w:left w:val="nil"/>
              <w:bottom w:val="single" w:sz="4" w:space="0" w:color="auto"/>
              <w:right w:val="single" w:sz="4" w:space="0" w:color="auto"/>
            </w:tcBorders>
            <w:shd w:val="clear" w:color="000000" w:fill="FFFFFF"/>
            <w:vAlign w:val="center"/>
          </w:tcPr>
          <w:p w14:paraId="717D2310" w14:textId="77777777" w:rsidR="007E312C" w:rsidRPr="00B50D5B" w:rsidRDefault="00B12C04"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68B70423" w14:textId="77777777" w:rsidR="007E312C" w:rsidRPr="00B50D5B" w:rsidRDefault="00B12C04"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50269F23" w14:textId="77777777" w:rsidR="007E312C" w:rsidRPr="00B50D5B" w:rsidRDefault="00B12C04"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74B3D52F" w14:textId="77777777" w:rsidR="007E312C" w:rsidRPr="00B50D5B" w:rsidRDefault="00B12C04"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32065340" w14:textId="77777777" w:rsidR="007E312C" w:rsidRPr="00B50D5B" w:rsidRDefault="00B12C04"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37B49CBC" w14:textId="77777777" w:rsidR="007E312C" w:rsidRPr="00B50D5B" w:rsidRDefault="00B12C04"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26EDB403" w14:textId="77777777" w:rsidR="007E312C" w:rsidRPr="00B50D5B" w:rsidRDefault="00B12C04"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081F9728"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3EF6989F"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6DDCA909"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4EA3DA7F" w14:textId="77777777" w:rsidR="007E312C" w:rsidRPr="007E312C" w:rsidRDefault="007E312C" w:rsidP="007E312C">
            <w:pPr>
              <w:spacing w:after="0" w:line="240" w:lineRule="auto"/>
              <w:rPr>
                <w:rFonts w:ascii="Times New Roman" w:eastAsia="Times New Roman" w:hAnsi="Times New Roman" w:cs="Times New Roman"/>
                <w:sz w:val="18"/>
                <w:szCs w:val="18"/>
                <w:u w:val="single"/>
                <w:lang w:eastAsia="ru-RU"/>
              </w:rPr>
            </w:pPr>
          </w:p>
        </w:tc>
        <w:tc>
          <w:tcPr>
            <w:tcW w:w="850" w:type="dxa"/>
            <w:tcBorders>
              <w:top w:val="nil"/>
              <w:left w:val="nil"/>
              <w:bottom w:val="single" w:sz="4" w:space="0" w:color="auto"/>
              <w:right w:val="single" w:sz="4" w:space="0" w:color="auto"/>
            </w:tcBorders>
            <w:shd w:val="clear" w:color="000000" w:fill="FFFFFF"/>
            <w:hideMark/>
          </w:tcPr>
          <w:p w14:paraId="7F021C11"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налоговые расходы</w:t>
            </w:r>
          </w:p>
        </w:tc>
        <w:tc>
          <w:tcPr>
            <w:tcW w:w="567" w:type="dxa"/>
            <w:tcBorders>
              <w:top w:val="nil"/>
              <w:left w:val="nil"/>
              <w:bottom w:val="single" w:sz="4" w:space="0" w:color="auto"/>
              <w:right w:val="single" w:sz="4" w:space="0" w:color="auto"/>
            </w:tcBorders>
            <w:shd w:val="clear" w:color="000000" w:fill="FFFFFF"/>
            <w:vAlign w:val="center"/>
            <w:hideMark/>
          </w:tcPr>
          <w:p w14:paraId="0EFBA187"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000000" w:fill="FFFFFF"/>
            <w:vAlign w:val="center"/>
            <w:hideMark/>
          </w:tcPr>
          <w:p w14:paraId="66707A81"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000000" w:fill="FFFFFF"/>
            <w:vAlign w:val="center"/>
            <w:hideMark/>
          </w:tcPr>
          <w:p w14:paraId="04188521"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000000" w:fill="FFFFFF"/>
            <w:vAlign w:val="center"/>
            <w:hideMark/>
          </w:tcPr>
          <w:p w14:paraId="3BB7E36F"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000000" w:fill="FFFFFF"/>
            <w:vAlign w:val="center"/>
            <w:hideMark/>
          </w:tcPr>
          <w:p w14:paraId="189CE5C1"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000000" w:fill="FFFFFF"/>
            <w:vAlign w:val="center"/>
          </w:tcPr>
          <w:p w14:paraId="5626DB14" w14:textId="77777777" w:rsidR="007E312C" w:rsidRPr="00B50D5B" w:rsidRDefault="00B12C04"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tcPr>
          <w:p w14:paraId="2BAF706C" w14:textId="77777777" w:rsidR="007E312C" w:rsidRPr="00B50D5B" w:rsidRDefault="00B12C04"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tcPr>
          <w:p w14:paraId="0478B721" w14:textId="77777777" w:rsidR="007E312C" w:rsidRPr="00B50D5B" w:rsidRDefault="00B12C04"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tcPr>
          <w:p w14:paraId="261622F0" w14:textId="77777777" w:rsidR="007E312C" w:rsidRPr="00B50D5B" w:rsidRDefault="00B12C04"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tcPr>
          <w:p w14:paraId="3A4722A3" w14:textId="77777777" w:rsidR="007E312C" w:rsidRPr="00B50D5B" w:rsidRDefault="00B12C04"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000000" w:fill="FFFFFF"/>
            <w:vAlign w:val="center"/>
          </w:tcPr>
          <w:p w14:paraId="56088BB3" w14:textId="77777777" w:rsidR="007E312C" w:rsidRPr="00B50D5B" w:rsidRDefault="00B12C04"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000000" w:fill="FFFFFF"/>
            <w:vAlign w:val="center"/>
          </w:tcPr>
          <w:p w14:paraId="20E42C9E" w14:textId="77777777" w:rsidR="007E312C" w:rsidRPr="00B50D5B" w:rsidRDefault="00B12C04"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6C907406"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7CC00715"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28095A79" w14:textId="77777777" w:rsidTr="00827EA0">
        <w:trPr>
          <w:trHeight w:val="645"/>
        </w:trPr>
        <w:tc>
          <w:tcPr>
            <w:tcW w:w="127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54DBA93"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 xml:space="preserve">1.2.1.1.3.2.1 Аккредитация ветеринарных лабораторий в национальной системе аккредитации </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51FB806E"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Количество лабораторий, ед.</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14:paraId="387ACC6F"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single" w:sz="4" w:space="0" w:color="auto"/>
              <w:left w:val="nil"/>
              <w:bottom w:val="single" w:sz="4" w:space="0" w:color="auto"/>
              <w:right w:val="single" w:sz="4" w:space="0" w:color="auto"/>
            </w:tcBorders>
            <w:shd w:val="clear" w:color="000000" w:fill="FFFFFF"/>
            <w:vAlign w:val="center"/>
            <w:hideMark/>
          </w:tcPr>
          <w:p w14:paraId="5A019B4F"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14:paraId="0AB00F80"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1F4F6743"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14:paraId="44392CF0"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14:paraId="607DC47C"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3,00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53E7A5F5"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78D68AD5"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5998FD9F"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5D469A7F"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0,00</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78A1DCE4" w14:textId="77777777" w:rsidR="007E312C" w:rsidRPr="00B50D5B" w:rsidRDefault="00B12C04"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74A40019"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4,00</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2A4C73A"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Управление ветеринарии Новосибирской области, ГБУ НСО, подведомственные управлению ветеринарии области</w:t>
            </w:r>
          </w:p>
        </w:tc>
        <w:tc>
          <w:tcPr>
            <w:tcW w:w="850" w:type="dxa"/>
            <w:vMerge/>
            <w:tcBorders>
              <w:top w:val="nil"/>
              <w:left w:val="single" w:sz="4" w:space="0" w:color="auto"/>
              <w:bottom w:val="single" w:sz="4" w:space="0" w:color="000000"/>
              <w:right w:val="single" w:sz="4" w:space="0" w:color="auto"/>
            </w:tcBorders>
            <w:vAlign w:val="center"/>
            <w:hideMark/>
          </w:tcPr>
          <w:p w14:paraId="167BD790"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37E42D0F"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09E09F6A"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000000" w:fill="FFFFFF"/>
            <w:vAlign w:val="center"/>
            <w:hideMark/>
          </w:tcPr>
          <w:p w14:paraId="0950559E"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Стоимость единицы, тыс. руб.</w:t>
            </w:r>
          </w:p>
        </w:tc>
        <w:tc>
          <w:tcPr>
            <w:tcW w:w="567" w:type="dxa"/>
            <w:tcBorders>
              <w:top w:val="nil"/>
              <w:left w:val="nil"/>
              <w:bottom w:val="single" w:sz="4" w:space="0" w:color="auto"/>
              <w:right w:val="single" w:sz="4" w:space="0" w:color="auto"/>
            </w:tcBorders>
            <w:shd w:val="clear" w:color="000000" w:fill="FFFFFF"/>
            <w:vAlign w:val="center"/>
            <w:hideMark/>
          </w:tcPr>
          <w:p w14:paraId="69F13309"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000000" w:fill="FFFFFF"/>
            <w:vAlign w:val="center"/>
            <w:hideMark/>
          </w:tcPr>
          <w:p w14:paraId="653FD9A7"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000000" w:fill="FFFFFF"/>
            <w:vAlign w:val="center"/>
            <w:hideMark/>
          </w:tcPr>
          <w:p w14:paraId="5D8DBF65"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000000" w:fill="FFFFFF"/>
            <w:vAlign w:val="center"/>
            <w:hideMark/>
          </w:tcPr>
          <w:p w14:paraId="21F47CD4"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000000" w:fill="FFFFFF"/>
            <w:vAlign w:val="center"/>
            <w:hideMark/>
          </w:tcPr>
          <w:p w14:paraId="3B65A383"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000000" w:fill="FFFFFF"/>
            <w:vAlign w:val="center"/>
            <w:hideMark/>
          </w:tcPr>
          <w:p w14:paraId="453EB1E8"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5425,70</w:t>
            </w:r>
          </w:p>
        </w:tc>
        <w:tc>
          <w:tcPr>
            <w:tcW w:w="1134" w:type="dxa"/>
            <w:tcBorders>
              <w:top w:val="nil"/>
              <w:left w:val="nil"/>
              <w:bottom w:val="single" w:sz="4" w:space="0" w:color="auto"/>
              <w:right w:val="single" w:sz="4" w:space="0" w:color="auto"/>
            </w:tcBorders>
            <w:shd w:val="clear" w:color="000000" w:fill="FFFFFF"/>
            <w:vAlign w:val="center"/>
            <w:hideMark/>
          </w:tcPr>
          <w:p w14:paraId="113BD88B"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000000" w:fill="FFFFFF"/>
            <w:vAlign w:val="center"/>
            <w:hideMark/>
          </w:tcPr>
          <w:p w14:paraId="3FEEF602"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000000" w:fill="FFFFFF"/>
            <w:vAlign w:val="center"/>
            <w:hideMark/>
          </w:tcPr>
          <w:p w14:paraId="4D607654"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000000" w:fill="FFFFFF"/>
            <w:vAlign w:val="center"/>
            <w:hideMark/>
          </w:tcPr>
          <w:p w14:paraId="08A858EC"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000000" w:fill="FFFFFF"/>
            <w:vAlign w:val="center"/>
            <w:hideMark/>
          </w:tcPr>
          <w:p w14:paraId="3D68187F" w14:textId="77777777" w:rsidR="007E312C" w:rsidRPr="00B50D5B" w:rsidRDefault="00B12C04"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000000" w:fill="FFFFFF"/>
            <w:vAlign w:val="center"/>
            <w:hideMark/>
          </w:tcPr>
          <w:p w14:paraId="5D8093E8"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6373,00</w:t>
            </w:r>
          </w:p>
        </w:tc>
        <w:tc>
          <w:tcPr>
            <w:tcW w:w="1134" w:type="dxa"/>
            <w:vMerge/>
            <w:tcBorders>
              <w:top w:val="nil"/>
              <w:left w:val="single" w:sz="4" w:space="0" w:color="auto"/>
              <w:bottom w:val="single" w:sz="4" w:space="0" w:color="000000"/>
              <w:right w:val="single" w:sz="4" w:space="0" w:color="auto"/>
            </w:tcBorders>
            <w:vAlign w:val="center"/>
            <w:hideMark/>
          </w:tcPr>
          <w:p w14:paraId="28B707F8"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10B98306"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4E69E122"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47A174E9"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000000" w:fill="FFFFFF"/>
            <w:vAlign w:val="center"/>
            <w:hideMark/>
          </w:tcPr>
          <w:p w14:paraId="180EEE08"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Всего по мероприятию, тыс. руб. в том числе:</w:t>
            </w:r>
          </w:p>
        </w:tc>
        <w:tc>
          <w:tcPr>
            <w:tcW w:w="567" w:type="dxa"/>
            <w:tcBorders>
              <w:top w:val="nil"/>
              <w:left w:val="nil"/>
              <w:bottom w:val="single" w:sz="4" w:space="0" w:color="auto"/>
              <w:right w:val="single" w:sz="4" w:space="0" w:color="auto"/>
            </w:tcBorders>
            <w:shd w:val="clear" w:color="000000" w:fill="FFFFFF"/>
            <w:vAlign w:val="center"/>
            <w:hideMark/>
          </w:tcPr>
          <w:p w14:paraId="0FCE6527"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000000" w:fill="FFFFFF"/>
            <w:vAlign w:val="center"/>
            <w:hideMark/>
          </w:tcPr>
          <w:p w14:paraId="7C0B3E24"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000000" w:fill="FFFFFF"/>
            <w:vAlign w:val="center"/>
            <w:hideMark/>
          </w:tcPr>
          <w:p w14:paraId="565BD507"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000000" w:fill="FFFFFF"/>
            <w:vAlign w:val="center"/>
            <w:hideMark/>
          </w:tcPr>
          <w:p w14:paraId="1C084164"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000000" w:fill="FFFFFF"/>
            <w:vAlign w:val="center"/>
            <w:hideMark/>
          </w:tcPr>
          <w:p w14:paraId="03C156A0"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000000" w:fill="FFFFFF"/>
            <w:vAlign w:val="center"/>
            <w:hideMark/>
          </w:tcPr>
          <w:p w14:paraId="2B24DB91"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16277,10</w:t>
            </w:r>
          </w:p>
        </w:tc>
        <w:tc>
          <w:tcPr>
            <w:tcW w:w="1134" w:type="dxa"/>
            <w:tcBorders>
              <w:top w:val="nil"/>
              <w:left w:val="nil"/>
              <w:bottom w:val="single" w:sz="4" w:space="0" w:color="auto"/>
              <w:right w:val="single" w:sz="4" w:space="0" w:color="auto"/>
            </w:tcBorders>
            <w:shd w:val="clear" w:color="000000" w:fill="FFFFFF"/>
            <w:vAlign w:val="center"/>
            <w:hideMark/>
          </w:tcPr>
          <w:p w14:paraId="4008204B" w14:textId="77777777" w:rsidR="007E312C" w:rsidRPr="00B50D5B" w:rsidRDefault="00B12C04"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hideMark/>
          </w:tcPr>
          <w:p w14:paraId="12CBB630"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7277,60</w:t>
            </w:r>
          </w:p>
        </w:tc>
        <w:tc>
          <w:tcPr>
            <w:tcW w:w="1134" w:type="dxa"/>
            <w:tcBorders>
              <w:top w:val="nil"/>
              <w:left w:val="nil"/>
              <w:bottom w:val="single" w:sz="4" w:space="0" w:color="auto"/>
              <w:right w:val="single" w:sz="4" w:space="0" w:color="auto"/>
            </w:tcBorders>
            <w:shd w:val="clear" w:color="000000" w:fill="FFFFFF"/>
            <w:vAlign w:val="center"/>
            <w:hideMark/>
          </w:tcPr>
          <w:p w14:paraId="2C191A38"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8999,50</w:t>
            </w:r>
          </w:p>
        </w:tc>
        <w:tc>
          <w:tcPr>
            <w:tcW w:w="1134" w:type="dxa"/>
            <w:tcBorders>
              <w:top w:val="nil"/>
              <w:left w:val="nil"/>
              <w:bottom w:val="single" w:sz="4" w:space="0" w:color="auto"/>
              <w:right w:val="single" w:sz="4" w:space="0" w:color="auto"/>
            </w:tcBorders>
            <w:shd w:val="clear" w:color="000000" w:fill="FFFFFF"/>
            <w:vAlign w:val="center"/>
          </w:tcPr>
          <w:p w14:paraId="5A0F9475" w14:textId="77777777" w:rsidR="007E312C" w:rsidRPr="00B50D5B" w:rsidRDefault="00B12C04"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000000" w:fill="FFFFFF"/>
            <w:vAlign w:val="center"/>
          </w:tcPr>
          <w:p w14:paraId="22BF3C99" w14:textId="77777777" w:rsidR="007E312C" w:rsidRPr="00B50D5B" w:rsidRDefault="00B12C04"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000000" w:fill="FFFFFF"/>
            <w:vAlign w:val="center"/>
            <w:hideMark/>
          </w:tcPr>
          <w:p w14:paraId="1D84893C"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25492,00</w:t>
            </w:r>
          </w:p>
        </w:tc>
        <w:tc>
          <w:tcPr>
            <w:tcW w:w="1134" w:type="dxa"/>
            <w:vMerge/>
            <w:tcBorders>
              <w:top w:val="nil"/>
              <w:left w:val="single" w:sz="4" w:space="0" w:color="auto"/>
              <w:bottom w:val="single" w:sz="4" w:space="0" w:color="000000"/>
              <w:right w:val="single" w:sz="4" w:space="0" w:color="auto"/>
            </w:tcBorders>
            <w:vAlign w:val="center"/>
            <w:hideMark/>
          </w:tcPr>
          <w:p w14:paraId="00917980"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67EEC78A"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58FB06C8"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4EEEBF26"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000000" w:fill="FFFFFF"/>
            <w:vAlign w:val="center"/>
            <w:hideMark/>
          </w:tcPr>
          <w:p w14:paraId="382800ED"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областной бюджет</w:t>
            </w:r>
          </w:p>
        </w:tc>
        <w:tc>
          <w:tcPr>
            <w:tcW w:w="567" w:type="dxa"/>
            <w:tcBorders>
              <w:top w:val="nil"/>
              <w:left w:val="nil"/>
              <w:bottom w:val="single" w:sz="4" w:space="0" w:color="auto"/>
              <w:right w:val="single" w:sz="4" w:space="0" w:color="auto"/>
            </w:tcBorders>
            <w:shd w:val="clear" w:color="000000" w:fill="FFFFFF"/>
            <w:vAlign w:val="center"/>
            <w:hideMark/>
          </w:tcPr>
          <w:p w14:paraId="71B8620E"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111</w:t>
            </w:r>
          </w:p>
        </w:tc>
        <w:tc>
          <w:tcPr>
            <w:tcW w:w="426" w:type="dxa"/>
            <w:tcBorders>
              <w:top w:val="nil"/>
              <w:left w:val="nil"/>
              <w:bottom w:val="single" w:sz="4" w:space="0" w:color="auto"/>
              <w:right w:val="single" w:sz="4" w:space="0" w:color="auto"/>
            </w:tcBorders>
            <w:shd w:val="clear" w:color="000000" w:fill="FFFFFF"/>
            <w:vAlign w:val="center"/>
            <w:hideMark/>
          </w:tcPr>
          <w:p w14:paraId="4996AABF"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04</w:t>
            </w:r>
          </w:p>
        </w:tc>
        <w:tc>
          <w:tcPr>
            <w:tcW w:w="425" w:type="dxa"/>
            <w:tcBorders>
              <w:top w:val="nil"/>
              <w:left w:val="nil"/>
              <w:bottom w:val="single" w:sz="4" w:space="0" w:color="auto"/>
              <w:right w:val="single" w:sz="4" w:space="0" w:color="auto"/>
            </w:tcBorders>
            <w:shd w:val="clear" w:color="000000" w:fill="FFFFFF"/>
            <w:vAlign w:val="center"/>
            <w:hideMark/>
          </w:tcPr>
          <w:p w14:paraId="34213E60"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05</w:t>
            </w:r>
          </w:p>
        </w:tc>
        <w:tc>
          <w:tcPr>
            <w:tcW w:w="1276" w:type="dxa"/>
            <w:tcBorders>
              <w:top w:val="nil"/>
              <w:left w:val="nil"/>
              <w:bottom w:val="single" w:sz="4" w:space="0" w:color="auto"/>
              <w:right w:val="single" w:sz="4" w:space="0" w:color="auto"/>
            </w:tcBorders>
            <w:shd w:val="clear" w:color="000000" w:fill="FFFFFF"/>
            <w:vAlign w:val="center"/>
            <w:hideMark/>
          </w:tcPr>
          <w:p w14:paraId="7A62AC4F"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21.2.Т2.52510</w:t>
            </w:r>
          </w:p>
        </w:tc>
        <w:tc>
          <w:tcPr>
            <w:tcW w:w="567" w:type="dxa"/>
            <w:tcBorders>
              <w:top w:val="nil"/>
              <w:left w:val="nil"/>
              <w:bottom w:val="single" w:sz="4" w:space="0" w:color="auto"/>
              <w:right w:val="single" w:sz="4" w:space="0" w:color="auto"/>
            </w:tcBorders>
            <w:shd w:val="clear" w:color="000000" w:fill="FFFFFF"/>
            <w:vAlign w:val="center"/>
            <w:hideMark/>
          </w:tcPr>
          <w:p w14:paraId="36793ED2"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612</w:t>
            </w:r>
          </w:p>
        </w:tc>
        <w:tc>
          <w:tcPr>
            <w:tcW w:w="1275" w:type="dxa"/>
            <w:tcBorders>
              <w:top w:val="nil"/>
              <w:left w:val="nil"/>
              <w:bottom w:val="single" w:sz="4" w:space="0" w:color="auto"/>
              <w:right w:val="single" w:sz="4" w:space="0" w:color="auto"/>
            </w:tcBorders>
            <w:shd w:val="clear" w:color="000000" w:fill="FFFFFF"/>
            <w:vAlign w:val="center"/>
            <w:hideMark/>
          </w:tcPr>
          <w:p w14:paraId="646BDC52"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651,10</w:t>
            </w:r>
          </w:p>
        </w:tc>
        <w:tc>
          <w:tcPr>
            <w:tcW w:w="1134" w:type="dxa"/>
            <w:tcBorders>
              <w:top w:val="nil"/>
              <w:left w:val="nil"/>
              <w:bottom w:val="single" w:sz="4" w:space="0" w:color="auto"/>
              <w:right w:val="single" w:sz="4" w:space="0" w:color="auto"/>
            </w:tcBorders>
            <w:shd w:val="clear" w:color="000000" w:fill="FFFFFF"/>
            <w:vAlign w:val="center"/>
            <w:hideMark/>
          </w:tcPr>
          <w:p w14:paraId="18F0346C" w14:textId="77777777" w:rsidR="007E312C" w:rsidRPr="00B50D5B" w:rsidRDefault="00B12C04"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hideMark/>
          </w:tcPr>
          <w:p w14:paraId="5217C5A9"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291,10</w:t>
            </w:r>
          </w:p>
        </w:tc>
        <w:tc>
          <w:tcPr>
            <w:tcW w:w="1134" w:type="dxa"/>
            <w:tcBorders>
              <w:top w:val="nil"/>
              <w:left w:val="nil"/>
              <w:bottom w:val="single" w:sz="4" w:space="0" w:color="auto"/>
              <w:right w:val="single" w:sz="4" w:space="0" w:color="auto"/>
            </w:tcBorders>
            <w:shd w:val="clear" w:color="000000" w:fill="FFFFFF"/>
            <w:vAlign w:val="center"/>
            <w:hideMark/>
          </w:tcPr>
          <w:p w14:paraId="7506C799"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360,00</w:t>
            </w:r>
          </w:p>
        </w:tc>
        <w:tc>
          <w:tcPr>
            <w:tcW w:w="1134" w:type="dxa"/>
            <w:tcBorders>
              <w:top w:val="nil"/>
              <w:left w:val="nil"/>
              <w:bottom w:val="single" w:sz="4" w:space="0" w:color="auto"/>
              <w:right w:val="single" w:sz="4" w:space="0" w:color="auto"/>
            </w:tcBorders>
            <w:shd w:val="clear" w:color="000000" w:fill="FFFFFF"/>
            <w:vAlign w:val="center"/>
          </w:tcPr>
          <w:p w14:paraId="2024254E" w14:textId="77777777" w:rsidR="007E312C" w:rsidRPr="00B50D5B" w:rsidRDefault="00B12C04"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000000" w:fill="FFFFFF"/>
            <w:vAlign w:val="center"/>
          </w:tcPr>
          <w:p w14:paraId="25B7EA65" w14:textId="77777777" w:rsidR="007E312C" w:rsidRPr="00B50D5B" w:rsidRDefault="00B12C04"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000000" w:fill="FFFFFF"/>
            <w:vAlign w:val="center"/>
            <w:hideMark/>
          </w:tcPr>
          <w:p w14:paraId="1BA7DBFE"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1019,70</w:t>
            </w:r>
          </w:p>
        </w:tc>
        <w:tc>
          <w:tcPr>
            <w:tcW w:w="1134" w:type="dxa"/>
            <w:vMerge/>
            <w:tcBorders>
              <w:top w:val="nil"/>
              <w:left w:val="single" w:sz="4" w:space="0" w:color="auto"/>
              <w:bottom w:val="single" w:sz="4" w:space="0" w:color="000000"/>
              <w:right w:val="single" w:sz="4" w:space="0" w:color="auto"/>
            </w:tcBorders>
            <w:vAlign w:val="center"/>
            <w:hideMark/>
          </w:tcPr>
          <w:p w14:paraId="11AF54B3"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0E511E10"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552D3FAA"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313FFEA0"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000000" w:fill="FFFFFF"/>
            <w:vAlign w:val="center"/>
            <w:hideMark/>
          </w:tcPr>
          <w:p w14:paraId="7F17FD0A"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федеральный бюджет</w:t>
            </w:r>
          </w:p>
        </w:tc>
        <w:tc>
          <w:tcPr>
            <w:tcW w:w="567" w:type="dxa"/>
            <w:tcBorders>
              <w:top w:val="nil"/>
              <w:left w:val="nil"/>
              <w:bottom w:val="single" w:sz="4" w:space="0" w:color="auto"/>
              <w:right w:val="single" w:sz="4" w:space="0" w:color="auto"/>
            </w:tcBorders>
            <w:shd w:val="clear" w:color="000000" w:fill="FFFFFF"/>
            <w:vAlign w:val="center"/>
            <w:hideMark/>
          </w:tcPr>
          <w:p w14:paraId="56535C52"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111</w:t>
            </w:r>
          </w:p>
        </w:tc>
        <w:tc>
          <w:tcPr>
            <w:tcW w:w="426" w:type="dxa"/>
            <w:tcBorders>
              <w:top w:val="nil"/>
              <w:left w:val="nil"/>
              <w:bottom w:val="single" w:sz="4" w:space="0" w:color="auto"/>
              <w:right w:val="single" w:sz="4" w:space="0" w:color="auto"/>
            </w:tcBorders>
            <w:shd w:val="clear" w:color="000000" w:fill="FFFFFF"/>
            <w:vAlign w:val="center"/>
            <w:hideMark/>
          </w:tcPr>
          <w:p w14:paraId="5709A103"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04</w:t>
            </w:r>
          </w:p>
        </w:tc>
        <w:tc>
          <w:tcPr>
            <w:tcW w:w="425" w:type="dxa"/>
            <w:tcBorders>
              <w:top w:val="nil"/>
              <w:left w:val="nil"/>
              <w:bottom w:val="single" w:sz="4" w:space="0" w:color="auto"/>
              <w:right w:val="single" w:sz="4" w:space="0" w:color="auto"/>
            </w:tcBorders>
            <w:shd w:val="clear" w:color="000000" w:fill="FFFFFF"/>
            <w:vAlign w:val="center"/>
            <w:hideMark/>
          </w:tcPr>
          <w:p w14:paraId="2772C729"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05</w:t>
            </w:r>
          </w:p>
        </w:tc>
        <w:tc>
          <w:tcPr>
            <w:tcW w:w="1276" w:type="dxa"/>
            <w:tcBorders>
              <w:top w:val="nil"/>
              <w:left w:val="nil"/>
              <w:bottom w:val="single" w:sz="4" w:space="0" w:color="auto"/>
              <w:right w:val="single" w:sz="4" w:space="0" w:color="auto"/>
            </w:tcBorders>
            <w:shd w:val="clear" w:color="000000" w:fill="FFFFFF"/>
            <w:vAlign w:val="center"/>
            <w:hideMark/>
          </w:tcPr>
          <w:p w14:paraId="794F25EA"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21.2.Т2.52510</w:t>
            </w:r>
          </w:p>
        </w:tc>
        <w:tc>
          <w:tcPr>
            <w:tcW w:w="567" w:type="dxa"/>
            <w:tcBorders>
              <w:top w:val="nil"/>
              <w:left w:val="nil"/>
              <w:bottom w:val="single" w:sz="4" w:space="0" w:color="auto"/>
              <w:right w:val="single" w:sz="4" w:space="0" w:color="auto"/>
            </w:tcBorders>
            <w:shd w:val="clear" w:color="000000" w:fill="FFFFFF"/>
            <w:vAlign w:val="center"/>
            <w:hideMark/>
          </w:tcPr>
          <w:p w14:paraId="6C6E80C9"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612</w:t>
            </w:r>
          </w:p>
        </w:tc>
        <w:tc>
          <w:tcPr>
            <w:tcW w:w="1275" w:type="dxa"/>
            <w:tcBorders>
              <w:top w:val="nil"/>
              <w:left w:val="nil"/>
              <w:bottom w:val="single" w:sz="4" w:space="0" w:color="auto"/>
              <w:right w:val="single" w:sz="4" w:space="0" w:color="auto"/>
            </w:tcBorders>
            <w:shd w:val="clear" w:color="000000" w:fill="FFFFFF"/>
            <w:vAlign w:val="center"/>
            <w:hideMark/>
          </w:tcPr>
          <w:p w14:paraId="664F85BF"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15626,00</w:t>
            </w:r>
          </w:p>
        </w:tc>
        <w:tc>
          <w:tcPr>
            <w:tcW w:w="1134" w:type="dxa"/>
            <w:tcBorders>
              <w:top w:val="nil"/>
              <w:left w:val="nil"/>
              <w:bottom w:val="single" w:sz="4" w:space="0" w:color="auto"/>
              <w:right w:val="single" w:sz="4" w:space="0" w:color="auto"/>
            </w:tcBorders>
            <w:shd w:val="clear" w:color="000000" w:fill="FFFFFF"/>
            <w:vAlign w:val="center"/>
            <w:hideMark/>
          </w:tcPr>
          <w:p w14:paraId="13CACB6D" w14:textId="77777777" w:rsidR="007E312C" w:rsidRPr="00B50D5B" w:rsidRDefault="00B12C04"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hideMark/>
          </w:tcPr>
          <w:p w14:paraId="65EAE2AC"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6986,50</w:t>
            </w:r>
          </w:p>
        </w:tc>
        <w:tc>
          <w:tcPr>
            <w:tcW w:w="1134" w:type="dxa"/>
            <w:tcBorders>
              <w:top w:val="nil"/>
              <w:left w:val="nil"/>
              <w:bottom w:val="single" w:sz="4" w:space="0" w:color="auto"/>
              <w:right w:val="single" w:sz="4" w:space="0" w:color="auto"/>
            </w:tcBorders>
            <w:shd w:val="clear" w:color="000000" w:fill="FFFFFF"/>
            <w:vAlign w:val="center"/>
            <w:hideMark/>
          </w:tcPr>
          <w:p w14:paraId="7F06C4A9"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8639,50</w:t>
            </w:r>
          </w:p>
        </w:tc>
        <w:tc>
          <w:tcPr>
            <w:tcW w:w="1134" w:type="dxa"/>
            <w:tcBorders>
              <w:top w:val="nil"/>
              <w:left w:val="nil"/>
              <w:bottom w:val="single" w:sz="4" w:space="0" w:color="auto"/>
              <w:right w:val="single" w:sz="4" w:space="0" w:color="auto"/>
            </w:tcBorders>
            <w:shd w:val="clear" w:color="000000" w:fill="FFFFFF"/>
            <w:vAlign w:val="center"/>
          </w:tcPr>
          <w:p w14:paraId="41B381FA" w14:textId="77777777" w:rsidR="007E312C" w:rsidRPr="00B50D5B" w:rsidRDefault="00B12C04"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000000" w:fill="FFFFFF"/>
            <w:vAlign w:val="center"/>
          </w:tcPr>
          <w:p w14:paraId="1E8E33F5" w14:textId="77777777" w:rsidR="007E312C" w:rsidRPr="00B50D5B" w:rsidRDefault="00B12C04"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000000" w:fill="FFFFFF"/>
            <w:vAlign w:val="center"/>
            <w:hideMark/>
          </w:tcPr>
          <w:p w14:paraId="506BF334"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24472,30</w:t>
            </w:r>
          </w:p>
        </w:tc>
        <w:tc>
          <w:tcPr>
            <w:tcW w:w="1134" w:type="dxa"/>
            <w:vMerge/>
            <w:tcBorders>
              <w:top w:val="nil"/>
              <w:left w:val="single" w:sz="4" w:space="0" w:color="auto"/>
              <w:bottom w:val="single" w:sz="4" w:space="0" w:color="000000"/>
              <w:right w:val="single" w:sz="4" w:space="0" w:color="auto"/>
            </w:tcBorders>
            <w:vAlign w:val="center"/>
            <w:hideMark/>
          </w:tcPr>
          <w:p w14:paraId="585DEA61"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25F578EF"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6740594D"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43F04A9A"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nil"/>
              <w:bottom w:val="single" w:sz="4" w:space="0" w:color="auto"/>
              <w:right w:val="single" w:sz="4" w:space="0" w:color="auto"/>
            </w:tcBorders>
            <w:shd w:val="clear" w:color="000000" w:fill="FFFFFF"/>
            <w:hideMark/>
          </w:tcPr>
          <w:p w14:paraId="746ADAB9"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местные бюджеты</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14:paraId="4255D0CF"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single" w:sz="4" w:space="0" w:color="auto"/>
              <w:left w:val="nil"/>
              <w:bottom w:val="single" w:sz="4" w:space="0" w:color="auto"/>
              <w:right w:val="single" w:sz="4" w:space="0" w:color="auto"/>
            </w:tcBorders>
            <w:shd w:val="clear" w:color="000000" w:fill="FFFFFF"/>
            <w:vAlign w:val="center"/>
            <w:hideMark/>
          </w:tcPr>
          <w:p w14:paraId="71387AB9"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14:paraId="1EC91022"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227CA4D2"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14:paraId="22CBD62C"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single" w:sz="4" w:space="0" w:color="auto"/>
              <w:left w:val="nil"/>
              <w:bottom w:val="single" w:sz="4" w:space="0" w:color="auto"/>
              <w:right w:val="single" w:sz="4" w:space="0" w:color="auto"/>
            </w:tcBorders>
            <w:shd w:val="clear" w:color="000000" w:fill="FFFFFF"/>
            <w:vAlign w:val="center"/>
          </w:tcPr>
          <w:p w14:paraId="00E40D36" w14:textId="77777777" w:rsidR="007E312C" w:rsidRPr="00B50D5B" w:rsidRDefault="00B12C04"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47DB7F13" w14:textId="77777777" w:rsidR="007E312C" w:rsidRPr="00B50D5B" w:rsidRDefault="00B12C04"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4AA6C70E" w14:textId="77777777" w:rsidR="007E312C" w:rsidRPr="00B50D5B" w:rsidRDefault="00B12C04"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7B2F5081" w14:textId="77777777" w:rsidR="007E312C" w:rsidRPr="00B50D5B" w:rsidRDefault="00B12C04"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61305EB2" w14:textId="77777777" w:rsidR="007E312C" w:rsidRPr="00B50D5B" w:rsidRDefault="00B12C04"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17ADB9FE" w14:textId="77777777" w:rsidR="007E312C" w:rsidRPr="00B50D5B" w:rsidRDefault="00B12C04"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7EC50B41" w14:textId="77777777" w:rsidR="007E312C" w:rsidRPr="00B50D5B" w:rsidRDefault="00B12C04"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684DAF7A"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0751C6B2"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07C9417E"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2AAED97B"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000000" w:fill="FFFFFF"/>
            <w:hideMark/>
          </w:tcPr>
          <w:p w14:paraId="10DA1CDA"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внебюджетные источники**</w:t>
            </w:r>
          </w:p>
        </w:tc>
        <w:tc>
          <w:tcPr>
            <w:tcW w:w="567" w:type="dxa"/>
            <w:tcBorders>
              <w:top w:val="nil"/>
              <w:left w:val="nil"/>
              <w:bottom w:val="single" w:sz="4" w:space="0" w:color="auto"/>
              <w:right w:val="single" w:sz="4" w:space="0" w:color="auto"/>
            </w:tcBorders>
            <w:shd w:val="clear" w:color="000000" w:fill="FFFFFF"/>
            <w:vAlign w:val="center"/>
            <w:hideMark/>
          </w:tcPr>
          <w:p w14:paraId="1A919085"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000000" w:fill="FFFFFF"/>
            <w:vAlign w:val="center"/>
            <w:hideMark/>
          </w:tcPr>
          <w:p w14:paraId="5D61F011"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000000" w:fill="FFFFFF"/>
            <w:vAlign w:val="center"/>
            <w:hideMark/>
          </w:tcPr>
          <w:p w14:paraId="1143AD65"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000000" w:fill="FFFFFF"/>
            <w:vAlign w:val="center"/>
            <w:hideMark/>
          </w:tcPr>
          <w:p w14:paraId="6C5FC0C6"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000000" w:fill="FFFFFF"/>
            <w:vAlign w:val="center"/>
            <w:hideMark/>
          </w:tcPr>
          <w:p w14:paraId="307357E7"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000000" w:fill="FFFFFF"/>
            <w:vAlign w:val="center"/>
          </w:tcPr>
          <w:p w14:paraId="54000904" w14:textId="77777777" w:rsidR="007E312C" w:rsidRPr="00B50D5B" w:rsidRDefault="00B12C04"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tcPr>
          <w:p w14:paraId="2066BEF7" w14:textId="77777777" w:rsidR="007E312C" w:rsidRPr="00B50D5B" w:rsidRDefault="00B12C04"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tcPr>
          <w:p w14:paraId="20B8BB69" w14:textId="77777777" w:rsidR="007E312C" w:rsidRPr="00B50D5B" w:rsidRDefault="00B12C04"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tcPr>
          <w:p w14:paraId="69FA6F07" w14:textId="77777777" w:rsidR="007E312C" w:rsidRPr="00B50D5B" w:rsidRDefault="00B12C04"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tcPr>
          <w:p w14:paraId="47824F1C" w14:textId="77777777" w:rsidR="007E312C" w:rsidRPr="00B50D5B" w:rsidRDefault="00B12C04"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000000" w:fill="FFFFFF"/>
            <w:vAlign w:val="center"/>
          </w:tcPr>
          <w:p w14:paraId="6D21D0C4" w14:textId="77777777" w:rsidR="007E312C" w:rsidRPr="00B50D5B" w:rsidRDefault="00B12C04"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000000" w:fill="FFFFFF"/>
            <w:vAlign w:val="center"/>
          </w:tcPr>
          <w:p w14:paraId="4552E91D" w14:textId="77777777" w:rsidR="007E312C" w:rsidRPr="00B50D5B" w:rsidRDefault="00B12C04"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18C5C565"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76326E95"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1EB3870F"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4EE23FE3"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000000" w:fill="FFFFFF"/>
            <w:hideMark/>
          </w:tcPr>
          <w:p w14:paraId="58B9BB62"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налоговые расходы</w:t>
            </w:r>
          </w:p>
        </w:tc>
        <w:tc>
          <w:tcPr>
            <w:tcW w:w="567" w:type="dxa"/>
            <w:tcBorders>
              <w:top w:val="nil"/>
              <w:left w:val="nil"/>
              <w:bottom w:val="single" w:sz="4" w:space="0" w:color="auto"/>
              <w:right w:val="single" w:sz="4" w:space="0" w:color="auto"/>
            </w:tcBorders>
            <w:shd w:val="clear" w:color="000000" w:fill="FFFFFF"/>
            <w:vAlign w:val="center"/>
            <w:hideMark/>
          </w:tcPr>
          <w:p w14:paraId="68568939"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000000" w:fill="FFFFFF"/>
            <w:vAlign w:val="center"/>
            <w:hideMark/>
          </w:tcPr>
          <w:p w14:paraId="5ADB3BC1"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000000" w:fill="FFFFFF"/>
            <w:vAlign w:val="center"/>
            <w:hideMark/>
          </w:tcPr>
          <w:p w14:paraId="2790321B"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000000" w:fill="FFFFFF"/>
            <w:vAlign w:val="center"/>
            <w:hideMark/>
          </w:tcPr>
          <w:p w14:paraId="61DF0B3A"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000000" w:fill="FFFFFF"/>
            <w:vAlign w:val="center"/>
            <w:hideMark/>
          </w:tcPr>
          <w:p w14:paraId="44BE8C9B"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000000" w:fill="FFFFFF"/>
            <w:vAlign w:val="center"/>
          </w:tcPr>
          <w:p w14:paraId="5D24FCA9" w14:textId="77777777" w:rsidR="007E312C" w:rsidRPr="00B50D5B" w:rsidRDefault="00B12C04"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tcPr>
          <w:p w14:paraId="6EFDBDE0" w14:textId="77777777" w:rsidR="007E312C" w:rsidRPr="00B50D5B" w:rsidRDefault="00B12C04"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tcPr>
          <w:p w14:paraId="176A3C74" w14:textId="77777777" w:rsidR="007E312C" w:rsidRPr="00B50D5B" w:rsidRDefault="00B12C04"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tcPr>
          <w:p w14:paraId="619DEE34" w14:textId="77777777" w:rsidR="007E312C" w:rsidRPr="00B50D5B" w:rsidRDefault="00B12C04"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tcPr>
          <w:p w14:paraId="02C82659" w14:textId="77777777" w:rsidR="007E312C" w:rsidRPr="00B50D5B" w:rsidRDefault="00B12C04"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000000" w:fill="FFFFFF"/>
            <w:vAlign w:val="center"/>
          </w:tcPr>
          <w:p w14:paraId="5373D58F" w14:textId="77777777" w:rsidR="007E312C" w:rsidRPr="00B50D5B" w:rsidRDefault="00B12C04"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000000" w:fill="FFFFFF"/>
            <w:vAlign w:val="center"/>
          </w:tcPr>
          <w:p w14:paraId="1DD4B5C1" w14:textId="77777777" w:rsidR="007E312C" w:rsidRPr="00B50D5B" w:rsidRDefault="00B12C04"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044D7FB0"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2C283CDC"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7454FBB9" w14:textId="77777777" w:rsidTr="00827EA0">
        <w:trPr>
          <w:trHeight w:val="444"/>
        </w:trPr>
        <w:tc>
          <w:tcPr>
            <w:tcW w:w="1277" w:type="dxa"/>
            <w:vMerge w:val="restart"/>
            <w:tcBorders>
              <w:top w:val="nil"/>
              <w:left w:val="single" w:sz="4" w:space="0" w:color="auto"/>
              <w:bottom w:val="single" w:sz="4" w:space="0" w:color="auto"/>
              <w:right w:val="single" w:sz="4" w:space="0" w:color="auto"/>
            </w:tcBorders>
            <w:shd w:val="clear" w:color="auto" w:fill="auto"/>
            <w:vAlign w:val="center"/>
            <w:hideMark/>
          </w:tcPr>
          <w:p w14:paraId="68511AB2"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Итого на решение задачи 3 цели 1 подпрограммы 2 государственной программы</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0A7A0D1D"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Всего, тыс. руб. в том числе:</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0755BAF9"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single" w:sz="4" w:space="0" w:color="auto"/>
              <w:left w:val="nil"/>
              <w:bottom w:val="single" w:sz="4" w:space="0" w:color="auto"/>
              <w:right w:val="single" w:sz="4" w:space="0" w:color="auto"/>
            </w:tcBorders>
            <w:shd w:val="clear" w:color="auto" w:fill="auto"/>
            <w:vAlign w:val="center"/>
            <w:hideMark/>
          </w:tcPr>
          <w:p w14:paraId="7EF2A716"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3E0105E2"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84B7190"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11507F93"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583AF135" w14:textId="77777777" w:rsidR="007E312C" w:rsidRPr="00B50D5B" w:rsidRDefault="003D1945"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52989,7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844710B"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9112,60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4B19754" w14:textId="77777777" w:rsidR="007E312C" w:rsidRPr="00B50D5B" w:rsidRDefault="003D1945"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34377,6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C072D4F" w14:textId="77777777" w:rsidR="007E312C" w:rsidRPr="00B50D5B" w:rsidRDefault="003D1945"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9499,5</w:t>
            </w:r>
          </w:p>
        </w:tc>
        <w:tc>
          <w:tcPr>
            <w:tcW w:w="1134" w:type="dxa"/>
            <w:tcBorders>
              <w:top w:val="single" w:sz="4" w:space="0" w:color="auto"/>
              <w:left w:val="nil"/>
              <w:bottom w:val="single" w:sz="4" w:space="0" w:color="auto"/>
              <w:right w:val="single" w:sz="4" w:space="0" w:color="auto"/>
            </w:tcBorders>
            <w:shd w:val="clear" w:color="auto" w:fill="auto"/>
            <w:vAlign w:val="center"/>
          </w:tcPr>
          <w:p w14:paraId="4A620797" w14:textId="77777777" w:rsidR="007E312C" w:rsidRPr="00B50D5B" w:rsidRDefault="00B12C04"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DCA082B"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6212,00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AA82B12" w14:textId="77777777" w:rsidR="007E312C" w:rsidRPr="00B50D5B" w:rsidRDefault="003D1945"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25704,0</w:t>
            </w:r>
          </w:p>
        </w:tc>
        <w:tc>
          <w:tcPr>
            <w:tcW w:w="1134" w:type="dxa"/>
            <w:vMerge w:val="restart"/>
            <w:tcBorders>
              <w:top w:val="nil"/>
              <w:left w:val="single" w:sz="4" w:space="0" w:color="auto"/>
              <w:bottom w:val="single" w:sz="4" w:space="0" w:color="000000"/>
              <w:right w:val="nil"/>
            </w:tcBorders>
            <w:shd w:val="clear" w:color="auto" w:fill="auto"/>
            <w:vAlign w:val="center"/>
            <w:hideMark/>
          </w:tcPr>
          <w:p w14:paraId="60891606" w14:textId="77777777" w:rsidR="00370623" w:rsidRDefault="00370623" w:rsidP="007E312C">
            <w:pPr>
              <w:spacing w:after="0" w:line="240" w:lineRule="auto"/>
              <w:jc w:val="center"/>
              <w:rPr>
                <w:rFonts w:ascii="Times New Roman" w:eastAsia="Times New Roman" w:hAnsi="Times New Roman" w:cs="Times New Roman"/>
                <w:color w:val="FF0000"/>
                <w:sz w:val="18"/>
                <w:szCs w:val="18"/>
                <w:lang w:eastAsia="ru-RU"/>
              </w:rPr>
            </w:pPr>
          </w:p>
          <w:p w14:paraId="061EBEC6" w14:textId="77777777" w:rsidR="00370623" w:rsidRDefault="00370623" w:rsidP="007E312C">
            <w:pPr>
              <w:spacing w:after="0" w:line="240" w:lineRule="auto"/>
              <w:jc w:val="center"/>
              <w:rPr>
                <w:rFonts w:ascii="Times New Roman" w:eastAsia="Times New Roman" w:hAnsi="Times New Roman" w:cs="Times New Roman"/>
                <w:color w:val="FF0000"/>
                <w:sz w:val="18"/>
                <w:szCs w:val="18"/>
                <w:lang w:eastAsia="ru-RU"/>
              </w:rPr>
            </w:pPr>
          </w:p>
          <w:p w14:paraId="64895631" w14:textId="77777777" w:rsidR="007E312C" w:rsidRPr="007E312C" w:rsidRDefault="007E312C" w:rsidP="007E312C">
            <w:pPr>
              <w:spacing w:after="0" w:line="240" w:lineRule="auto"/>
              <w:jc w:val="center"/>
              <w:rPr>
                <w:rFonts w:ascii="Times New Roman" w:eastAsia="Times New Roman" w:hAnsi="Times New Roman" w:cs="Times New Roman"/>
                <w:color w:val="FF0000"/>
                <w:sz w:val="18"/>
                <w:szCs w:val="18"/>
                <w:lang w:eastAsia="ru-RU"/>
              </w:rPr>
            </w:pPr>
            <w:r w:rsidRPr="007E312C">
              <w:rPr>
                <w:rFonts w:ascii="Times New Roman" w:eastAsia="Times New Roman" w:hAnsi="Times New Roman" w:cs="Times New Roman"/>
                <w:color w:val="FF0000"/>
                <w:sz w:val="18"/>
                <w:szCs w:val="18"/>
                <w:lang w:eastAsia="ru-RU"/>
              </w:rPr>
              <w:t> </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03BC92B6" w14:textId="77777777" w:rsidR="007E312C" w:rsidRPr="007E312C" w:rsidRDefault="007E312C" w:rsidP="007E312C">
            <w:pPr>
              <w:spacing w:after="0" w:line="240" w:lineRule="auto"/>
              <w:jc w:val="center"/>
              <w:rPr>
                <w:rFonts w:ascii="Times New Roman" w:eastAsia="Times New Roman" w:hAnsi="Times New Roman" w:cs="Times New Roman"/>
                <w:color w:val="FF0000"/>
                <w:sz w:val="18"/>
                <w:szCs w:val="18"/>
                <w:lang w:eastAsia="ru-RU"/>
              </w:rPr>
            </w:pPr>
            <w:r w:rsidRPr="007E312C">
              <w:rPr>
                <w:rFonts w:ascii="Times New Roman" w:eastAsia="Times New Roman" w:hAnsi="Times New Roman" w:cs="Times New Roman"/>
                <w:color w:val="FF0000"/>
                <w:sz w:val="18"/>
                <w:szCs w:val="18"/>
                <w:lang w:eastAsia="ru-RU"/>
              </w:rPr>
              <w:t> </w:t>
            </w:r>
          </w:p>
        </w:tc>
      </w:tr>
      <w:tr w:rsidR="00056645" w:rsidRPr="007E312C" w14:paraId="1FB347D7" w14:textId="77777777" w:rsidTr="00827EA0">
        <w:trPr>
          <w:trHeight w:val="645"/>
        </w:trPr>
        <w:tc>
          <w:tcPr>
            <w:tcW w:w="1277" w:type="dxa"/>
            <w:vMerge/>
            <w:tcBorders>
              <w:top w:val="nil"/>
              <w:left w:val="single" w:sz="4" w:space="0" w:color="auto"/>
              <w:bottom w:val="single" w:sz="4" w:space="0" w:color="auto"/>
              <w:right w:val="single" w:sz="4" w:space="0" w:color="auto"/>
            </w:tcBorders>
            <w:vAlign w:val="center"/>
          </w:tcPr>
          <w:p w14:paraId="7B49DD77" w14:textId="77777777" w:rsidR="00370623" w:rsidRPr="007E312C" w:rsidRDefault="00370623" w:rsidP="007E312C">
            <w:pPr>
              <w:spacing w:after="0" w:line="240" w:lineRule="auto"/>
              <w:rPr>
                <w:rFonts w:ascii="Times New Roman" w:eastAsia="Times New Roman" w:hAnsi="Times New Roman" w:cs="Times New Roman"/>
                <w:sz w:val="18"/>
                <w:szCs w:val="18"/>
                <w:lang w:eastAsia="ru-RU"/>
              </w:rPr>
            </w:pPr>
          </w:p>
        </w:tc>
        <w:tc>
          <w:tcPr>
            <w:tcW w:w="850" w:type="dxa"/>
            <w:vMerge w:val="restart"/>
            <w:tcBorders>
              <w:top w:val="nil"/>
              <w:left w:val="nil"/>
              <w:right w:val="single" w:sz="4" w:space="0" w:color="auto"/>
            </w:tcBorders>
            <w:shd w:val="clear" w:color="auto" w:fill="auto"/>
            <w:vAlign w:val="center"/>
          </w:tcPr>
          <w:p w14:paraId="5BC228C6" w14:textId="77777777" w:rsidR="00370623" w:rsidRPr="007E312C" w:rsidRDefault="00370623" w:rsidP="007E312C">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Всего областной бюджет, в том числе:</w:t>
            </w:r>
          </w:p>
          <w:p w14:paraId="42A30839" w14:textId="77777777" w:rsidR="00370623" w:rsidRPr="007E312C" w:rsidRDefault="00370623" w:rsidP="007E312C">
            <w:pPr>
              <w:spacing w:after="0" w:line="240" w:lineRule="auto"/>
              <w:rPr>
                <w:rFonts w:ascii="Times New Roman" w:eastAsia="Times New Roman" w:hAnsi="Times New Roman" w:cs="Times New Roman"/>
                <w:sz w:val="18"/>
                <w:szCs w:val="18"/>
                <w:lang w:eastAsia="ru-RU"/>
              </w:rPr>
            </w:pPr>
          </w:p>
        </w:tc>
        <w:tc>
          <w:tcPr>
            <w:tcW w:w="567" w:type="dxa"/>
            <w:tcBorders>
              <w:top w:val="nil"/>
              <w:left w:val="nil"/>
              <w:bottom w:val="single" w:sz="4" w:space="0" w:color="auto"/>
              <w:right w:val="single" w:sz="4" w:space="0" w:color="auto"/>
            </w:tcBorders>
            <w:shd w:val="clear" w:color="auto" w:fill="auto"/>
            <w:vAlign w:val="center"/>
          </w:tcPr>
          <w:p w14:paraId="037F59D0" w14:textId="77777777" w:rsidR="00370623" w:rsidRPr="00B50D5B" w:rsidRDefault="00370623"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tcPr>
          <w:p w14:paraId="47A531A4" w14:textId="77777777" w:rsidR="00370623" w:rsidRPr="00B50D5B" w:rsidRDefault="00370623"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tcPr>
          <w:p w14:paraId="276E3972" w14:textId="77777777" w:rsidR="00370623" w:rsidRPr="00B50D5B" w:rsidRDefault="00370623"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tcPr>
          <w:p w14:paraId="4A9E8E39" w14:textId="77777777" w:rsidR="00370623" w:rsidRPr="00B50D5B" w:rsidRDefault="00370623"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tcPr>
          <w:p w14:paraId="3FC3094F" w14:textId="77777777" w:rsidR="00370623" w:rsidRPr="00B50D5B" w:rsidRDefault="00370623"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tcPr>
          <w:p w14:paraId="3848E50E" w14:textId="77777777" w:rsidR="00370623" w:rsidRPr="00B50D5B" w:rsidRDefault="00370623"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37</w:t>
            </w:r>
            <w:r w:rsidR="005777DC" w:rsidRPr="00B50D5B">
              <w:rPr>
                <w:rFonts w:ascii="Times New Roman" w:eastAsia="Times New Roman" w:hAnsi="Times New Roman" w:cs="Times New Roman"/>
                <w:sz w:val="16"/>
                <w:szCs w:val="16"/>
                <w:lang w:eastAsia="ru-RU"/>
              </w:rPr>
              <w:t xml:space="preserve"> </w:t>
            </w:r>
            <w:r w:rsidRPr="00B50D5B">
              <w:rPr>
                <w:rFonts w:ascii="Times New Roman" w:eastAsia="Times New Roman" w:hAnsi="Times New Roman" w:cs="Times New Roman"/>
                <w:sz w:val="16"/>
                <w:szCs w:val="16"/>
                <w:lang w:eastAsia="ru-RU"/>
              </w:rPr>
              <w:t>363,7</w:t>
            </w:r>
          </w:p>
        </w:tc>
        <w:tc>
          <w:tcPr>
            <w:tcW w:w="1134" w:type="dxa"/>
            <w:tcBorders>
              <w:top w:val="nil"/>
              <w:left w:val="nil"/>
              <w:bottom w:val="single" w:sz="4" w:space="0" w:color="auto"/>
              <w:right w:val="single" w:sz="4" w:space="0" w:color="auto"/>
            </w:tcBorders>
            <w:shd w:val="clear" w:color="auto" w:fill="auto"/>
            <w:vAlign w:val="center"/>
          </w:tcPr>
          <w:p w14:paraId="5F881D41" w14:textId="77777777" w:rsidR="00370623" w:rsidRPr="00B50D5B" w:rsidRDefault="00370623"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9112,6</w:t>
            </w:r>
          </w:p>
        </w:tc>
        <w:tc>
          <w:tcPr>
            <w:tcW w:w="1134" w:type="dxa"/>
            <w:tcBorders>
              <w:top w:val="nil"/>
              <w:left w:val="nil"/>
              <w:bottom w:val="single" w:sz="4" w:space="0" w:color="auto"/>
              <w:right w:val="single" w:sz="4" w:space="0" w:color="auto"/>
            </w:tcBorders>
            <w:shd w:val="clear" w:color="auto" w:fill="auto"/>
            <w:vAlign w:val="center"/>
          </w:tcPr>
          <w:p w14:paraId="03D73849" w14:textId="77777777" w:rsidR="00370623" w:rsidRPr="00B50D5B" w:rsidRDefault="00370623"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27391,1</w:t>
            </w:r>
          </w:p>
        </w:tc>
        <w:tc>
          <w:tcPr>
            <w:tcW w:w="1134" w:type="dxa"/>
            <w:tcBorders>
              <w:top w:val="nil"/>
              <w:left w:val="nil"/>
              <w:bottom w:val="single" w:sz="4" w:space="0" w:color="auto"/>
              <w:right w:val="single" w:sz="4" w:space="0" w:color="auto"/>
            </w:tcBorders>
            <w:shd w:val="clear" w:color="auto" w:fill="auto"/>
            <w:vAlign w:val="center"/>
          </w:tcPr>
          <w:p w14:paraId="7296EAAF" w14:textId="77777777" w:rsidR="00370623" w:rsidRPr="00B50D5B" w:rsidRDefault="00370623"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860,0</w:t>
            </w:r>
          </w:p>
        </w:tc>
        <w:tc>
          <w:tcPr>
            <w:tcW w:w="1134" w:type="dxa"/>
            <w:tcBorders>
              <w:top w:val="nil"/>
              <w:left w:val="nil"/>
              <w:bottom w:val="single" w:sz="4" w:space="0" w:color="auto"/>
              <w:right w:val="single" w:sz="4" w:space="0" w:color="auto"/>
            </w:tcBorders>
            <w:shd w:val="clear" w:color="auto" w:fill="auto"/>
            <w:vAlign w:val="center"/>
          </w:tcPr>
          <w:p w14:paraId="22B6352F" w14:textId="77777777" w:rsidR="00370623" w:rsidRPr="00B50D5B" w:rsidRDefault="00B12C04"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tcPr>
          <w:p w14:paraId="43231E6C" w14:textId="77777777" w:rsidR="00370623" w:rsidRPr="00B50D5B" w:rsidRDefault="00370623" w:rsidP="005777D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6212,0</w:t>
            </w:r>
          </w:p>
        </w:tc>
        <w:tc>
          <w:tcPr>
            <w:tcW w:w="1276" w:type="dxa"/>
            <w:tcBorders>
              <w:top w:val="nil"/>
              <w:left w:val="nil"/>
              <w:bottom w:val="single" w:sz="4" w:space="0" w:color="auto"/>
              <w:right w:val="single" w:sz="4" w:space="0" w:color="auto"/>
            </w:tcBorders>
            <w:shd w:val="clear" w:color="auto" w:fill="auto"/>
            <w:vAlign w:val="center"/>
          </w:tcPr>
          <w:p w14:paraId="3552E09D" w14:textId="77777777" w:rsidR="00370623" w:rsidRPr="00B50D5B" w:rsidRDefault="00370623"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1231,7</w:t>
            </w:r>
          </w:p>
        </w:tc>
        <w:tc>
          <w:tcPr>
            <w:tcW w:w="1134" w:type="dxa"/>
            <w:vMerge/>
            <w:tcBorders>
              <w:top w:val="nil"/>
              <w:left w:val="single" w:sz="4" w:space="0" w:color="auto"/>
              <w:bottom w:val="single" w:sz="4" w:space="0" w:color="000000"/>
              <w:right w:val="nil"/>
            </w:tcBorders>
            <w:vAlign w:val="center"/>
          </w:tcPr>
          <w:p w14:paraId="477FB689" w14:textId="77777777" w:rsidR="00370623" w:rsidRPr="007E312C" w:rsidRDefault="00370623" w:rsidP="007E312C">
            <w:pPr>
              <w:spacing w:after="0" w:line="240" w:lineRule="auto"/>
              <w:rPr>
                <w:rFonts w:ascii="Times New Roman" w:eastAsia="Times New Roman" w:hAnsi="Times New Roman" w:cs="Times New Roman"/>
                <w:color w:val="FF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tcPr>
          <w:p w14:paraId="098A74E6" w14:textId="77777777" w:rsidR="00370623" w:rsidRPr="007E312C" w:rsidRDefault="00370623" w:rsidP="007E312C">
            <w:pPr>
              <w:spacing w:after="0" w:line="240" w:lineRule="auto"/>
              <w:rPr>
                <w:rFonts w:ascii="Times New Roman" w:eastAsia="Times New Roman" w:hAnsi="Times New Roman" w:cs="Times New Roman"/>
                <w:color w:val="FF0000"/>
                <w:sz w:val="18"/>
                <w:szCs w:val="18"/>
                <w:lang w:eastAsia="ru-RU"/>
              </w:rPr>
            </w:pPr>
          </w:p>
        </w:tc>
      </w:tr>
      <w:tr w:rsidR="00056645" w:rsidRPr="007E312C" w14:paraId="1EF4E515" w14:textId="77777777" w:rsidTr="00827EA0">
        <w:trPr>
          <w:trHeight w:val="645"/>
        </w:trPr>
        <w:tc>
          <w:tcPr>
            <w:tcW w:w="1277" w:type="dxa"/>
            <w:vMerge/>
            <w:tcBorders>
              <w:top w:val="nil"/>
              <w:left w:val="single" w:sz="4" w:space="0" w:color="auto"/>
              <w:bottom w:val="single" w:sz="4" w:space="0" w:color="auto"/>
              <w:right w:val="single" w:sz="4" w:space="0" w:color="auto"/>
            </w:tcBorders>
            <w:vAlign w:val="center"/>
            <w:hideMark/>
          </w:tcPr>
          <w:p w14:paraId="3BD7C3FE" w14:textId="77777777" w:rsidR="00370623" w:rsidRPr="007E312C" w:rsidRDefault="00370623" w:rsidP="007E312C">
            <w:pPr>
              <w:spacing w:after="0" w:line="240" w:lineRule="auto"/>
              <w:rPr>
                <w:rFonts w:ascii="Times New Roman" w:eastAsia="Times New Roman" w:hAnsi="Times New Roman" w:cs="Times New Roman"/>
                <w:sz w:val="18"/>
                <w:szCs w:val="18"/>
                <w:lang w:eastAsia="ru-RU"/>
              </w:rPr>
            </w:pPr>
          </w:p>
        </w:tc>
        <w:tc>
          <w:tcPr>
            <w:tcW w:w="850" w:type="dxa"/>
            <w:vMerge/>
            <w:tcBorders>
              <w:left w:val="nil"/>
              <w:right w:val="single" w:sz="4" w:space="0" w:color="auto"/>
            </w:tcBorders>
            <w:shd w:val="clear" w:color="auto" w:fill="auto"/>
            <w:vAlign w:val="center"/>
            <w:hideMark/>
          </w:tcPr>
          <w:p w14:paraId="5F86CCA6" w14:textId="77777777" w:rsidR="00370623" w:rsidRPr="007E312C" w:rsidRDefault="00370623" w:rsidP="007E312C">
            <w:pPr>
              <w:spacing w:after="0" w:line="240" w:lineRule="auto"/>
              <w:rPr>
                <w:rFonts w:ascii="Times New Roman" w:eastAsia="Times New Roman" w:hAnsi="Times New Roman" w:cs="Times New Roman"/>
                <w:sz w:val="18"/>
                <w:szCs w:val="18"/>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5165F34A" w14:textId="77777777" w:rsidR="00370623" w:rsidRPr="00B50D5B" w:rsidRDefault="00370623"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111</w:t>
            </w:r>
          </w:p>
        </w:tc>
        <w:tc>
          <w:tcPr>
            <w:tcW w:w="426" w:type="dxa"/>
            <w:tcBorders>
              <w:top w:val="nil"/>
              <w:left w:val="nil"/>
              <w:bottom w:val="single" w:sz="4" w:space="0" w:color="auto"/>
              <w:right w:val="single" w:sz="4" w:space="0" w:color="auto"/>
            </w:tcBorders>
            <w:shd w:val="clear" w:color="auto" w:fill="auto"/>
            <w:vAlign w:val="center"/>
            <w:hideMark/>
          </w:tcPr>
          <w:p w14:paraId="4F3348CE" w14:textId="77777777" w:rsidR="00370623" w:rsidRPr="00B50D5B" w:rsidRDefault="00370623"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14:paraId="7D7CE864" w14:textId="77777777" w:rsidR="00370623" w:rsidRPr="00B50D5B" w:rsidRDefault="00370623"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05</w:t>
            </w:r>
          </w:p>
        </w:tc>
        <w:tc>
          <w:tcPr>
            <w:tcW w:w="1276" w:type="dxa"/>
            <w:tcBorders>
              <w:top w:val="nil"/>
              <w:left w:val="nil"/>
              <w:bottom w:val="single" w:sz="4" w:space="0" w:color="auto"/>
              <w:right w:val="single" w:sz="4" w:space="0" w:color="auto"/>
            </w:tcBorders>
            <w:shd w:val="clear" w:color="auto" w:fill="auto"/>
            <w:vAlign w:val="center"/>
            <w:hideMark/>
          </w:tcPr>
          <w:p w14:paraId="3BEC3133" w14:textId="77777777" w:rsidR="00370623" w:rsidRPr="00B50D5B" w:rsidRDefault="00370623"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21.2.03.02550</w:t>
            </w:r>
          </w:p>
        </w:tc>
        <w:tc>
          <w:tcPr>
            <w:tcW w:w="567" w:type="dxa"/>
            <w:tcBorders>
              <w:top w:val="nil"/>
              <w:left w:val="nil"/>
              <w:bottom w:val="single" w:sz="4" w:space="0" w:color="auto"/>
              <w:right w:val="single" w:sz="4" w:space="0" w:color="auto"/>
            </w:tcBorders>
            <w:shd w:val="clear" w:color="auto" w:fill="auto"/>
            <w:vAlign w:val="center"/>
            <w:hideMark/>
          </w:tcPr>
          <w:p w14:paraId="6F284884" w14:textId="77777777" w:rsidR="00370623" w:rsidRPr="00B50D5B" w:rsidRDefault="00370623"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612</w:t>
            </w:r>
          </w:p>
        </w:tc>
        <w:tc>
          <w:tcPr>
            <w:tcW w:w="1275" w:type="dxa"/>
            <w:tcBorders>
              <w:top w:val="nil"/>
              <w:left w:val="nil"/>
              <w:bottom w:val="single" w:sz="4" w:space="0" w:color="auto"/>
              <w:right w:val="single" w:sz="4" w:space="0" w:color="auto"/>
            </w:tcBorders>
            <w:shd w:val="clear" w:color="auto" w:fill="auto"/>
            <w:vAlign w:val="center"/>
            <w:hideMark/>
          </w:tcPr>
          <w:p w14:paraId="7772EBBB" w14:textId="77777777" w:rsidR="00370623" w:rsidRPr="00B50D5B" w:rsidRDefault="00370623"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36712,60</w:t>
            </w:r>
          </w:p>
        </w:tc>
        <w:tc>
          <w:tcPr>
            <w:tcW w:w="1134" w:type="dxa"/>
            <w:tcBorders>
              <w:top w:val="nil"/>
              <w:left w:val="nil"/>
              <w:bottom w:val="single" w:sz="4" w:space="0" w:color="auto"/>
              <w:right w:val="single" w:sz="4" w:space="0" w:color="auto"/>
            </w:tcBorders>
            <w:shd w:val="clear" w:color="auto" w:fill="auto"/>
            <w:vAlign w:val="center"/>
            <w:hideMark/>
          </w:tcPr>
          <w:p w14:paraId="0ECA67D6" w14:textId="77777777" w:rsidR="00370623" w:rsidRPr="00B50D5B" w:rsidRDefault="00370623"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9112,60</w:t>
            </w:r>
          </w:p>
        </w:tc>
        <w:tc>
          <w:tcPr>
            <w:tcW w:w="1134" w:type="dxa"/>
            <w:tcBorders>
              <w:top w:val="nil"/>
              <w:left w:val="nil"/>
              <w:bottom w:val="single" w:sz="4" w:space="0" w:color="auto"/>
              <w:right w:val="single" w:sz="4" w:space="0" w:color="auto"/>
            </w:tcBorders>
            <w:shd w:val="clear" w:color="auto" w:fill="auto"/>
            <w:vAlign w:val="center"/>
            <w:hideMark/>
          </w:tcPr>
          <w:p w14:paraId="05FE3CCF" w14:textId="77777777" w:rsidR="00370623" w:rsidRPr="00B50D5B" w:rsidRDefault="00370623"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27100,00</w:t>
            </w:r>
          </w:p>
        </w:tc>
        <w:tc>
          <w:tcPr>
            <w:tcW w:w="1134" w:type="dxa"/>
            <w:tcBorders>
              <w:top w:val="nil"/>
              <w:left w:val="nil"/>
              <w:bottom w:val="single" w:sz="4" w:space="0" w:color="auto"/>
              <w:right w:val="single" w:sz="4" w:space="0" w:color="auto"/>
            </w:tcBorders>
            <w:shd w:val="clear" w:color="auto" w:fill="auto"/>
            <w:vAlign w:val="center"/>
            <w:hideMark/>
          </w:tcPr>
          <w:p w14:paraId="056F904B" w14:textId="77777777" w:rsidR="00370623" w:rsidRPr="00B50D5B" w:rsidRDefault="00370623"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500,00</w:t>
            </w:r>
          </w:p>
        </w:tc>
        <w:tc>
          <w:tcPr>
            <w:tcW w:w="1134" w:type="dxa"/>
            <w:tcBorders>
              <w:top w:val="nil"/>
              <w:left w:val="nil"/>
              <w:bottom w:val="single" w:sz="4" w:space="0" w:color="auto"/>
              <w:right w:val="single" w:sz="4" w:space="0" w:color="auto"/>
            </w:tcBorders>
            <w:shd w:val="clear" w:color="auto" w:fill="auto"/>
            <w:vAlign w:val="center"/>
          </w:tcPr>
          <w:p w14:paraId="23FF3E7A" w14:textId="77777777" w:rsidR="00370623" w:rsidRPr="00B50D5B" w:rsidRDefault="00B12C04"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120C8EC3" w14:textId="77777777" w:rsidR="00370623" w:rsidRPr="00B50D5B" w:rsidRDefault="005777D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6212,0</w:t>
            </w:r>
          </w:p>
        </w:tc>
        <w:tc>
          <w:tcPr>
            <w:tcW w:w="1276" w:type="dxa"/>
            <w:tcBorders>
              <w:top w:val="nil"/>
              <w:left w:val="nil"/>
              <w:bottom w:val="single" w:sz="4" w:space="0" w:color="auto"/>
              <w:right w:val="single" w:sz="4" w:space="0" w:color="auto"/>
            </w:tcBorders>
            <w:shd w:val="clear" w:color="auto" w:fill="auto"/>
            <w:vAlign w:val="center"/>
            <w:hideMark/>
          </w:tcPr>
          <w:p w14:paraId="06CD8A69" w14:textId="77777777" w:rsidR="00370623" w:rsidRPr="00B50D5B" w:rsidRDefault="00370623"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212,00</w:t>
            </w:r>
          </w:p>
        </w:tc>
        <w:tc>
          <w:tcPr>
            <w:tcW w:w="1134" w:type="dxa"/>
            <w:vMerge/>
            <w:tcBorders>
              <w:top w:val="nil"/>
              <w:left w:val="single" w:sz="4" w:space="0" w:color="auto"/>
              <w:bottom w:val="single" w:sz="4" w:space="0" w:color="000000"/>
              <w:right w:val="nil"/>
            </w:tcBorders>
            <w:vAlign w:val="center"/>
            <w:hideMark/>
          </w:tcPr>
          <w:p w14:paraId="1643A122" w14:textId="77777777" w:rsidR="00370623" w:rsidRPr="007E312C" w:rsidRDefault="00370623" w:rsidP="007E312C">
            <w:pPr>
              <w:spacing w:after="0" w:line="240" w:lineRule="auto"/>
              <w:rPr>
                <w:rFonts w:ascii="Times New Roman" w:eastAsia="Times New Roman" w:hAnsi="Times New Roman" w:cs="Times New Roman"/>
                <w:color w:val="FF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3B8957AA" w14:textId="77777777" w:rsidR="00370623" w:rsidRPr="007E312C" w:rsidRDefault="00370623" w:rsidP="007E312C">
            <w:pPr>
              <w:spacing w:after="0" w:line="240" w:lineRule="auto"/>
              <w:rPr>
                <w:rFonts w:ascii="Times New Roman" w:eastAsia="Times New Roman" w:hAnsi="Times New Roman" w:cs="Times New Roman"/>
                <w:color w:val="FF0000"/>
                <w:sz w:val="18"/>
                <w:szCs w:val="18"/>
                <w:lang w:eastAsia="ru-RU"/>
              </w:rPr>
            </w:pPr>
          </w:p>
        </w:tc>
      </w:tr>
      <w:tr w:rsidR="00056645" w:rsidRPr="007E312C" w14:paraId="48BD004C" w14:textId="77777777" w:rsidTr="00827EA0">
        <w:trPr>
          <w:trHeight w:val="354"/>
        </w:trPr>
        <w:tc>
          <w:tcPr>
            <w:tcW w:w="1277" w:type="dxa"/>
            <w:vMerge/>
            <w:tcBorders>
              <w:top w:val="nil"/>
              <w:left w:val="single" w:sz="4" w:space="0" w:color="auto"/>
              <w:bottom w:val="single" w:sz="4" w:space="0" w:color="auto"/>
              <w:right w:val="single" w:sz="4" w:space="0" w:color="auto"/>
            </w:tcBorders>
            <w:vAlign w:val="center"/>
          </w:tcPr>
          <w:p w14:paraId="340525AE" w14:textId="77777777" w:rsidR="00370623" w:rsidRPr="007E312C" w:rsidRDefault="00370623" w:rsidP="007E312C">
            <w:pPr>
              <w:spacing w:after="0" w:line="240" w:lineRule="auto"/>
              <w:rPr>
                <w:rFonts w:ascii="Times New Roman" w:eastAsia="Times New Roman" w:hAnsi="Times New Roman" w:cs="Times New Roman"/>
                <w:sz w:val="18"/>
                <w:szCs w:val="18"/>
                <w:lang w:eastAsia="ru-RU"/>
              </w:rPr>
            </w:pPr>
          </w:p>
        </w:tc>
        <w:tc>
          <w:tcPr>
            <w:tcW w:w="850" w:type="dxa"/>
            <w:vMerge/>
            <w:tcBorders>
              <w:left w:val="nil"/>
              <w:bottom w:val="single" w:sz="4" w:space="0" w:color="auto"/>
              <w:right w:val="single" w:sz="4" w:space="0" w:color="auto"/>
            </w:tcBorders>
            <w:shd w:val="clear" w:color="auto" w:fill="auto"/>
            <w:vAlign w:val="center"/>
          </w:tcPr>
          <w:p w14:paraId="44834FE3" w14:textId="77777777" w:rsidR="00370623" w:rsidRPr="007E312C" w:rsidRDefault="00370623" w:rsidP="007E312C">
            <w:pPr>
              <w:spacing w:after="0" w:line="240" w:lineRule="auto"/>
              <w:rPr>
                <w:rFonts w:ascii="Times New Roman" w:eastAsia="Times New Roman" w:hAnsi="Times New Roman" w:cs="Times New Roman"/>
                <w:sz w:val="18"/>
                <w:szCs w:val="18"/>
                <w:lang w:eastAsia="ru-RU"/>
              </w:rPr>
            </w:pPr>
          </w:p>
        </w:tc>
        <w:tc>
          <w:tcPr>
            <w:tcW w:w="567" w:type="dxa"/>
            <w:tcBorders>
              <w:top w:val="nil"/>
              <w:left w:val="nil"/>
              <w:bottom w:val="single" w:sz="4" w:space="0" w:color="auto"/>
              <w:right w:val="single" w:sz="4" w:space="0" w:color="auto"/>
            </w:tcBorders>
            <w:shd w:val="clear" w:color="auto" w:fill="auto"/>
            <w:vAlign w:val="center"/>
          </w:tcPr>
          <w:p w14:paraId="7C9CA2D5" w14:textId="77777777" w:rsidR="00370623" w:rsidRPr="00B50D5B" w:rsidRDefault="00370623"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111</w:t>
            </w:r>
          </w:p>
        </w:tc>
        <w:tc>
          <w:tcPr>
            <w:tcW w:w="426" w:type="dxa"/>
            <w:tcBorders>
              <w:top w:val="nil"/>
              <w:left w:val="nil"/>
              <w:bottom w:val="single" w:sz="4" w:space="0" w:color="auto"/>
              <w:right w:val="single" w:sz="4" w:space="0" w:color="auto"/>
            </w:tcBorders>
            <w:shd w:val="clear" w:color="auto" w:fill="auto"/>
            <w:vAlign w:val="center"/>
          </w:tcPr>
          <w:p w14:paraId="201FD0BF" w14:textId="77777777" w:rsidR="00370623" w:rsidRPr="00B50D5B" w:rsidRDefault="00370623"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04</w:t>
            </w:r>
          </w:p>
        </w:tc>
        <w:tc>
          <w:tcPr>
            <w:tcW w:w="425" w:type="dxa"/>
            <w:tcBorders>
              <w:top w:val="nil"/>
              <w:left w:val="nil"/>
              <w:bottom w:val="single" w:sz="4" w:space="0" w:color="auto"/>
              <w:right w:val="single" w:sz="4" w:space="0" w:color="auto"/>
            </w:tcBorders>
            <w:shd w:val="clear" w:color="auto" w:fill="auto"/>
            <w:vAlign w:val="center"/>
          </w:tcPr>
          <w:p w14:paraId="7F980387" w14:textId="77777777" w:rsidR="00370623" w:rsidRPr="00B50D5B" w:rsidRDefault="00370623"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05</w:t>
            </w:r>
          </w:p>
        </w:tc>
        <w:tc>
          <w:tcPr>
            <w:tcW w:w="1276" w:type="dxa"/>
            <w:tcBorders>
              <w:top w:val="nil"/>
              <w:left w:val="nil"/>
              <w:bottom w:val="single" w:sz="4" w:space="0" w:color="auto"/>
              <w:right w:val="single" w:sz="4" w:space="0" w:color="auto"/>
            </w:tcBorders>
            <w:shd w:val="clear" w:color="auto" w:fill="auto"/>
            <w:vAlign w:val="center"/>
          </w:tcPr>
          <w:p w14:paraId="05CC5193" w14:textId="77777777" w:rsidR="00370623" w:rsidRPr="00B50D5B" w:rsidRDefault="00370623"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21.2.Т2.52510</w:t>
            </w:r>
          </w:p>
        </w:tc>
        <w:tc>
          <w:tcPr>
            <w:tcW w:w="567" w:type="dxa"/>
            <w:tcBorders>
              <w:top w:val="nil"/>
              <w:left w:val="nil"/>
              <w:bottom w:val="single" w:sz="4" w:space="0" w:color="auto"/>
              <w:right w:val="single" w:sz="4" w:space="0" w:color="auto"/>
            </w:tcBorders>
            <w:shd w:val="clear" w:color="auto" w:fill="auto"/>
            <w:vAlign w:val="center"/>
          </w:tcPr>
          <w:p w14:paraId="0A622DE0" w14:textId="77777777" w:rsidR="00370623" w:rsidRPr="00B50D5B" w:rsidRDefault="00370623"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612</w:t>
            </w:r>
          </w:p>
        </w:tc>
        <w:tc>
          <w:tcPr>
            <w:tcW w:w="1275" w:type="dxa"/>
            <w:tcBorders>
              <w:top w:val="nil"/>
              <w:left w:val="nil"/>
              <w:bottom w:val="single" w:sz="4" w:space="0" w:color="auto"/>
              <w:right w:val="single" w:sz="4" w:space="0" w:color="auto"/>
            </w:tcBorders>
            <w:shd w:val="clear" w:color="auto" w:fill="auto"/>
            <w:vAlign w:val="center"/>
          </w:tcPr>
          <w:p w14:paraId="7386AA10" w14:textId="77777777" w:rsidR="00370623" w:rsidRPr="00B50D5B" w:rsidRDefault="00370623"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651,1</w:t>
            </w:r>
          </w:p>
        </w:tc>
        <w:tc>
          <w:tcPr>
            <w:tcW w:w="1134" w:type="dxa"/>
            <w:tcBorders>
              <w:top w:val="nil"/>
              <w:left w:val="nil"/>
              <w:bottom w:val="single" w:sz="4" w:space="0" w:color="auto"/>
              <w:right w:val="single" w:sz="4" w:space="0" w:color="auto"/>
            </w:tcBorders>
            <w:shd w:val="clear" w:color="auto" w:fill="auto"/>
            <w:vAlign w:val="center"/>
          </w:tcPr>
          <w:p w14:paraId="103710CA" w14:textId="77777777" w:rsidR="00370623" w:rsidRPr="00B50D5B" w:rsidRDefault="00B12C04"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tcPr>
          <w:p w14:paraId="2B8BDB4B" w14:textId="77777777" w:rsidR="00370623" w:rsidRPr="00B50D5B" w:rsidRDefault="00370623"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291,1</w:t>
            </w:r>
          </w:p>
        </w:tc>
        <w:tc>
          <w:tcPr>
            <w:tcW w:w="1134" w:type="dxa"/>
            <w:tcBorders>
              <w:top w:val="nil"/>
              <w:left w:val="nil"/>
              <w:bottom w:val="single" w:sz="4" w:space="0" w:color="auto"/>
              <w:right w:val="single" w:sz="4" w:space="0" w:color="auto"/>
            </w:tcBorders>
            <w:shd w:val="clear" w:color="auto" w:fill="auto"/>
            <w:vAlign w:val="center"/>
          </w:tcPr>
          <w:p w14:paraId="2F6891C8" w14:textId="77777777" w:rsidR="00370623" w:rsidRPr="00B50D5B" w:rsidRDefault="00370623"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360,0</w:t>
            </w:r>
          </w:p>
        </w:tc>
        <w:tc>
          <w:tcPr>
            <w:tcW w:w="1134" w:type="dxa"/>
            <w:tcBorders>
              <w:top w:val="nil"/>
              <w:left w:val="nil"/>
              <w:bottom w:val="single" w:sz="4" w:space="0" w:color="auto"/>
              <w:right w:val="single" w:sz="4" w:space="0" w:color="auto"/>
            </w:tcBorders>
            <w:shd w:val="clear" w:color="auto" w:fill="auto"/>
            <w:vAlign w:val="center"/>
          </w:tcPr>
          <w:p w14:paraId="59AD6EB6" w14:textId="77777777" w:rsidR="00370623" w:rsidRPr="00B50D5B" w:rsidRDefault="00B12C04"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tcPr>
          <w:p w14:paraId="6D7D19C6" w14:textId="77777777" w:rsidR="00370623" w:rsidRPr="00B50D5B" w:rsidRDefault="00B12C04"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tcPr>
          <w:p w14:paraId="7352C314" w14:textId="77777777" w:rsidR="00370623" w:rsidRPr="00B50D5B" w:rsidRDefault="00370623"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1019,7</w:t>
            </w:r>
          </w:p>
        </w:tc>
        <w:tc>
          <w:tcPr>
            <w:tcW w:w="1134" w:type="dxa"/>
            <w:vMerge/>
            <w:tcBorders>
              <w:top w:val="nil"/>
              <w:left w:val="single" w:sz="4" w:space="0" w:color="auto"/>
              <w:bottom w:val="single" w:sz="4" w:space="0" w:color="000000"/>
              <w:right w:val="nil"/>
            </w:tcBorders>
            <w:vAlign w:val="center"/>
          </w:tcPr>
          <w:p w14:paraId="4912C3BC" w14:textId="77777777" w:rsidR="00370623" w:rsidRPr="007E312C" w:rsidRDefault="00370623" w:rsidP="007E312C">
            <w:pPr>
              <w:spacing w:after="0" w:line="240" w:lineRule="auto"/>
              <w:rPr>
                <w:rFonts w:ascii="Times New Roman" w:eastAsia="Times New Roman" w:hAnsi="Times New Roman" w:cs="Times New Roman"/>
                <w:color w:val="FF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tcPr>
          <w:p w14:paraId="6FEBEBAB" w14:textId="77777777" w:rsidR="00370623" w:rsidRPr="007E312C" w:rsidRDefault="00370623" w:rsidP="007E312C">
            <w:pPr>
              <w:spacing w:after="0" w:line="240" w:lineRule="auto"/>
              <w:rPr>
                <w:rFonts w:ascii="Times New Roman" w:eastAsia="Times New Roman" w:hAnsi="Times New Roman" w:cs="Times New Roman"/>
                <w:color w:val="FF0000"/>
                <w:sz w:val="18"/>
                <w:szCs w:val="18"/>
                <w:lang w:eastAsia="ru-RU"/>
              </w:rPr>
            </w:pPr>
          </w:p>
        </w:tc>
      </w:tr>
      <w:tr w:rsidR="00056645" w:rsidRPr="007E312C" w14:paraId="6A8500FC" w14:textId="77777777" w:rsidTr="00827EA0">
        <w:trPr>
          <w:trHeight w:val="645"/>
        </w:trPr>
        <w:tc>
          <w:tcPr>
            <w:tcW w:w="1277" w:type="dxa"/>
            <w:vMerge/>
            <w:tcBorders>
              <w:top w:val="nil"/>
              <w:left w:val="single" w:sz="4" w:space="0" w:color="auto"/>
              <w:bottom w:val="single" w:sz="4" w:space="0" w:color="auto"/>
              <w:right w:val="single" w:sz="4" w:space="0" w:color="auto"/>
            </w:tcBorders>
            <w:vAlign w:val="center"/>
            <w:hideMark/>
          </w:tcPr>
          <w:p w14:paraId="15C14325"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239AC9F"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федеральный бюджет</w:t>
            </w:r>
          </w:p>
        </w:tc>
        <w:tc>
          <w:tcPr>
            <w:tcW w:w="567" w:type="dxa"/>
            <w:tcBorders>
              <w:top w:val="single" w:sz="4" w:space="0" w:color="auto"/>
              <w:left w:val="nil"/>
              <w:bottom w:val="single" w:sz="4" w:space="0" w:color="auto"/>
              <w:right w:val="single" w:sz="4" w:space="0" w:color="auto"/>
            </w:tcBorders>
            <w:shd w:val="clear" w:color="auto" w:fill="auto"/>
            <w:vAlign w:val="center"/>
          </w:tcPr>
          <w:p w14:paraId="69A022DB" w14:textId="77777777" w:rsidR="007E312C" w:rsidRPr="00B50D5B" w:rsidRDefault="00370623"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111</w:t>
            </w:r>
          </w:p>
        </w:tc>
        <w:tc>
          <w:tcPr>
            <w:tcW w:w="426" w:type="dxa"/>
            <w:tcBorders>
              <w:top w:val="single" w:sz="4" w:space="0" w:color="auto"/>
              <w:left w:val="nil"/>
              <w:bottom w:val="single" w:sz="4" w:space="0" w:color="auto"/>
              <w:right w:val="single" w:sz="4" w:space="0" w:color="auto"/>
            </w:tcBorders>
            <w:shd w:val="clear" w:color="auto" w:fill="auto"/>
            <w:vAlign w:val="center"/>
          </w:tcPr>
          <w:p w14:paraId="3F661642" w14:textId="77777777" w:rsidR="007E312C" w:rsidRPr="00B50D5B" w:rsidRDefault="00370623"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04</w:t>
            </w:r>
          </w:p>
        </w:tc>
        <w:tc>
          <w:tcPr>
            <w:tcW w:w="425" w:type="dxa"/>
            <w:tcBorders>
              <w:top w:val="single" w:sz="4" w:space="0" w:color="auto"/>
              <w:left w:val="nil"/>
              <w:bottom w:val="single" w:sz="4" w:space="0" w:color="auto"/>
              <w:right w:val="single" w:sz="4" w:space="0" w:color="auto"/>
            </w:tcBorders>
            <w:shd w:val="clear" w:color="auto" w:fill="auto"/>
            <w:vAlign w:val="center"/>
          </w:tcPr>
          <w:p w14:paraId="4A70AEA1" w14:textId="77777777" w:rsidR="007E312C" w:rsidRPr="00B50D5B" w:rsidRDefault="00370623"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05</w:t>
            </w:r>
          </w:p>
        </w:tc>
        <w:tc>
          <w:tcPr>
            <w:tcW w:w="1276" w:type="dxa"/>
            <w:tcBorders>
              <w:top w:val="single" w:sz="4" w:space="0" w:color="auto"/>
              <w:left w:val="nil"/>
              <w:bottom w:val="single" w:sz="4" w:space="0" w:color="auto"/>
              <w:right w:val="single" w:sz="4" w:space="0" w:color="auto"/>
            </w:tcBorders>
            <w:shd w:val="clear" w:color="auto" w:fill="auto"/>
            <w:vAlign w:val="center"/>
          </w:tcPr>
          <w:p w14:paraId="5FE8295B" w14:textId="77777777" w:rsidR="007E312C" w:rsidRPr="00B50D5B" w:rsidRDefault="00370623"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21.2.Т2.52510</w:t>
            </w:r>
          </w:p>
        </w:tc>
        <w:tc>
          <w:tcPr>
            <w:tcW w:w="567" w:type="dxa"/>
            <w:tcBorders>
              <w:top w:val="single" w:sz="4" w:space="0" w:color="auto"/>
              <w:left w:val="nil"/>
              <w:bottom w:val="single" w:sz="4" w:space="0" w:color="auto"/>
              <w:right w:val="single" w:sz="4" w:space="0" w:color="auto"/>
            </w:tcBorders>
            <w:shd w:val="clear" w:color="auto" w:fill="auto"/>
            <w:vAlign w:val="center"/>
          </w:tcPr>
          <w:p w14:paraId="68878436" w14:textId="77777777" w:rsidR="007E312C" w:rsidRPr="00B50D5B" w:rsidRDefault="00370623"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612</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31E80AFF" w14:textId="77777777" w:rsidR="007E312C" w:rsidRPr="00B50D5B" w:rsidRDefault="0083196F"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15626,0</w:t>
            </w:r>
          </w:p>
        </w:tc>
        <w:tc>
          <w:tcPr>
            <w:tcW w:w="1134" w:type="dxa"/>
            <w:tcBorders>
              <w:top w:val="single" w:sz="4" w:space="0" w:color="auto"/>
              <w:left w:val="nil"/>
              <w:bottom w:val="single" w:sz="4" w:space="0" w:color="auto"/>
              <w:right w:val="single" w:sz="4" w:space="0" w:color="auto"/>
            </w:tcBorders>
            <w:shd w:val="clear" w:color="auto" w:fill="auto"/>
            <w:vAlign w:val="center"/>
          </w:tcPr>
          <w:p w14:paraId="2DFAAA63" w14:textId="77777777" w:rsidR="007E312C" w:rsidRPr="00B50D5B" w:rsidRDefault="00B12C04"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46751F7" w14:textId="77777777" w:rsidR="007E312C" w:rsidRPr="00B50D5B" w:rsidRDefault="0083196F"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6986,5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AC0147A" w14:textId="77777777" w:rsidR="007E312C" w:rsidRPr="00B50D5B" w:rsidRDefault="0083196F"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8639,5</w:t>
            </w:r>
          </w:p>
        </w:tc>
        <w:tc>
          <w:tcPr>
            <w:tcW w:w="1134" w:type="dxa"/>
            <w:tcBorders>
              <w:top w:val="single" w:sz="4" w:space="0" w:color="auto"/>
              <w:left w:val="nil"/>
              <w:bottom w:val="single" w:sz="4" w:space="0" w:color="auto"/>
              <w:right w:val="single" w:sz="4" w:space="0" w:color="auto"/>
            </w:tcBorders>
            <w:shd w:val="clear" w:color="auto" w:fill="auto"/>
            <w:vAlign w:val="center"/>
          </w:tcPr>
          <w:p w14:paraId="05DE3217" w14:textId="77777777" w:rsidR="007E312C" w:rsidRPr="00B50D5B" w:rsidRDefault="00B12C04"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tcPr>
          <w:p w14:paraId="38343E73" w14:textId="77777777" w:rsidR="007E312C" w:rsidRPr="00B50D5B" w:rsidRDefault="00B12C04"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74C8E0E" w14:textId="77777777" w:rsidR="007E312C" w:rsidRPr="00B50D5B" w:rsidRDefault="0083196F"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24472,3</w:t>
            </w:r>
          </w:p>
        </w:tc>
        <w:tc>
          <w:tcPr>
            <w:tcW w:w="1134" w:type="dxa"/>
            <w:vMerge/>
            <w:tcBorders>
              <w:top w:val="nil"/>
              <w:left w:val="single" w:sz="4" w:space="0" w:color="auto"/>
              <w:bottom w:val="single" w:sz="4" w:space="0" w:color="000000"/>
              <w:right w:val="nil"/>
            </w:tcBorders>
            <w:vAlign w:val="center"/>
            <w:hideMark/>
          </w:tcPr>
          <w:p w14:paraId="5EF2857A" w14:textId="77777777" w:rsidR="007E312C" w:rsidRPr="007E312C" w:rsidRDefault="007E312C" w:rsidP="007E312C">
            <w:pPr>
              <w:spacing w:after="0" w:line="240" w:lineRule="auto"/>
              <w:rPr>
                <w:rFonts w:ascii="Times New Roman" w:eastAsia="Times New Roman" w:hAnsi="Times New Roman" w:cs="Times New Roman"/>
                <w:color w:val="FF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18F783B9" w14:textId="77777777" w:rsidR="007E312C" w:rsidRPr="007E312C" w:rsidRDefault="007E312C" w:rsidP="007E312C">
            <w:pPr>
              <w:spacing w:after="0" w:line="240" w:lineRule="auto"/>
              <w:rPr>
                <w:rFonts w:ascii="Times New Roman" w:eastAsia="Times New Roman" w:hAnsi="Times New Roman" w:cs="Times New Roman"/>
                <w:color w:val="FF0000"/>
                <w:sz w:val="18"/>
                <w:szCs w:val="18"/>
                <w:lang w:eastAsia="ru-RU"/>
              </w:rPr>
            </w:pPr>
          </w:p>
        </w:tc>
      </w:tr>
      <w:tr w:rsidR="00056645" w:rsidRPr="007E312C" w14:paraId="20FDBF42" w14:textId="77777777" w:rsidTr="00827EA0">
        <w:trPr>
          <w:trHeight w:val="645"/>
        </w:trPr>
        <w:tc>
          <w:tcPr>
            <w:tcW w:w="1277" w:type="dxa"/>
            <w:vMerge/>
            <w:tcBorders>
              <w:top w:val="nil"/>
              <w:left w:val="single" w:sz="4" w:space="0" w:color="auto"/>
              <w:bottom w:val="single" w:sz="4" w:space="0" w:color="auto"/>
              <w:right w:val="single" w:sz="4" w:space="0" w:color="auto"/>
            </w:tcBorders>
            <w:vAlign w:val="center"/>
            <w:hideMark/>
          </w:tcPr>
          <w:p w14:paraId="0B83A6E8"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54A6C036"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местные бюджеты</w:t>
            </w:r>
          </w:p>
        </w:tc>
        <w:tc>
          <w:tcPr>
            <w:tcW w:w="567" w:type="dxa"/>
            <w:tcBorders>
              <w:top w:val="nil"/>
              <w:left w:val="nil"/>
              <w:bottom w:val="single" w:sz="4" w:space="0" w:color="auto"/>
              <w:right w:val="single" w:sz="4" w:space="0" w:color="auto"/>
            </w:tcBorders>
            <w:shd w:val="clear" w:color="auto" w:fill="auto"/>
            <w:vAlign w:val="center"/>
            <w:hideMark/>
          </w:tcPr>
          <w:p w14:paraId="1C28BEB9"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62297049"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6AC57962"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34CE8EC7"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73482A9A"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tcPr>
          <w:p w14:paraId="32974CA2" w14:textId="77777777" w:rsidR="007E312C" w:rsidRPr="00B50D5B" w:rsidRDefault="00B12C04"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tcPr>
          <w:p w14:paraId="7163B1E6" w14:textId="77777777" w:rsidR="007E312C" w:rsidRPr="00B50D5B" w:rsidRDefault="00B12C04"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tcPr>
          <w:p w14:paraId="18ACB699" w14:textId="77777777" w:rsidR="007E312C" w:rsidRPr="00B50D5B" w:rsidRDefault="00B12C04"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tcPr>
          <w:p w14:paraId="34E5D0BE" w14:textId="77777777" w:rsidR="007E312C" w:rsidRPr="00B50D5B" w:rsidRDefault="00B12C04"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tcPr>
          <w:p w14:paraId="6F85D599" w14:textId="77777777" w:rsidR="007E312C" w:rsidRPr="00B50D5B" w:rsidRDefault="00B12C04"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tcPr>
          <w:p w14:paraId="7C6040D8" w14:textId="77777777" w:rsidR="007E312C" w:rsidRPr="00B50D5B" w:rsidRDefault="00B12C04"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tcPr>
          <w:p w14:paraId="13A49ED3" w14:textId="77777777" w:rsidR="007E312C" w:rsidRPr="00B50D5B" w:rsidRDefault="00B12C04"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nil"/>
            </w:tcBorders>
            <w:vAlign w:val="center"/>
            <w:hideMark/>
          </w:tcPr>
          <w:p w14:paraId="2D6DBDF9" w14:textId="77777777" w:rsidR="007E312C" w:rsidRPr="007E312C" w:rsidRDefault="007E312C" w:rsidP="007E312C">
            <w:pPr>
              <w:spacing w:after="0" w:line="240" w:lineRule="auto"/>
              <w:rPr>
                <w:rFonts w:ascii="Times New Roman" w:eastAsia="Times New Roman" w:hAnsi="Times New Roman" w:cs="Times New Roman"/>
                <w:color w:val="FF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661DD192" w14:textId="77777777" w:rsidR="007E312C" w:rsidRPr="007E312C" w:rsidRDefault="007E312C" w:rsidP="007E312C">
            <w:pPr>
              <w:spacing w:after="0" w:line="240" w:lineRule="auto"/>
              <w:rPr>
                <w:rFonts w:ascii="Times New Roman" w:eastAsia="Times New Roman" w:hAnsi="Times New Roman" w:cs="Times New Roman"/>
                <w:color w:val="FF0000"/>
                <w:sz w:val="18"/>
                <w:szCs w:val="18"/>
                <w:lang w:eastAsia="ru-RU"/>
              </w:rPr>
            </w:pPr>
          </w:p>
        </w:tc>
      </w:tr>
      <w:tr w:rsidR="00056645" w:rsidRPr="007E312C" w14:paraId="71C593DF" w14:textId="77777777" w:rsidTr="00827EA0">
        <w:trPr>
          <w:trHeight w:val="645"/>
        </w:trPr>
        <w:tc>
          <w:tcPr>
            <w:tcW w:w="1277" w:type="dxa"/>
            <w:vMerge/>
            <w:tcBorders>
              <w:top w:val="nil"/>
              <w:left w:val="single" w:sz="4" w:space="0" w:color="auto"/>
              <w:bottom w:val="single" w:sz="4" w:space="0" w:color="auto"/>
              <w:right w:val="single" w:sz="4" w:space="0" w:color="auto"/>
            </w:tcBorders>
            <w:vAlign w:val="center"/>
            <w:hideMark/>
          </w:tcPr>
          <w:p w14:paraId="419F0C10"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0D9E876D"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внебюджетные источники**</w:t>
            </w:r>
          </w:p>
        </w:tc>
        <w:tc>
          <w:tcPr>
            <w:tcW w:w="567" w:type="dxa"/>
            <w:tcBorders>
              <w:top w:val="nil"/>
              <w:left w:val="nil"/>
              <w:bottom w:val="single" w:sz="4" w:space="0" w:color="auto"/>
              <w:right w:val="single" w:sz="4" w:space="0" w:color="auto"/>
            </w:tcBorders>
            <w:shd w:val="clear" w:color="auto" w:fill="auto"/>
            <w:vAlign w:val="center"/>
            <w:hideMark/>
          </w:tcPr>
          <w:p w14:paraId="15BE0A43"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369C5F84"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2809271E"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022E6D6A"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4A2821DF"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tcPr>
          <w:p w14:paraId="00A841DB" w14:textId="77777777" w:rsidR="007E312C" w:rsidRPr="00B50D5B" w:rsidRDefault="00B12C04"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tcPr>
          <w:p w14:paraId="51F330DF" w14:textId="77777777" w:rsidR="007E312C" w:rsidRPr="00B50D5B" w:rsidRDefault="00B12C04"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tcPr>
          <w:p w14:paraId="79A6AB55" w14:textId="77777777" w:rsidR="007E312C" w:rsidRPr="00B50D5B" w:rsidRDefault="00B12C04"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tcPr>
          <w:p w14:paraId="0A07DCC2" w14:textId="77777777" w:rsidR="007E312C" w:rsidRPr="00B50D5B" w:rsidRDefault="00B12C04"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tcPr>
          <w:p w14:paraId="6AACC222" w14:textId="77777777" w:rsidR="007E312C" w:rsidRPr="00B50D5B" w:rsidRDefault="00B12C04"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tcPr>
          <w:p w14:paraId="00A09362" w14:textId="77777777" w:rsidR="007E312C" w:rsidRPr="00B50D5B" w:rsidRDefault="00B12C04"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tcPr>
          <w:p w14:paraId="2B42C1D6" w14:textId="77777777" w:rsidR="007E312C" w:rsidRPr="00B50D5B" w:rsidRDefault="00B12C04"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nil"/>
            </w:tcBorders>
            <w:vAlign w:val="center"/>
            <w:hideMark/>
          </w:tcPr>
          <w:p w14:paraId="3B13012A" w14:textId="77777777" w:rsidR="007E312C" w:rsidRPr="007E312C" w:rsidRDefault="007E312C" w:rsidP="007E312C">
            <w:pPr>
              <w:spacing w:after="0" w:line="240" w:lineRule="auto"/>
              <w:rPr>
                <w:rFonts w:ascii="Times New Roman" w:eastAsia="Times New Roman" w:hAnsi="Times New Roman" w:cs="Times New Roman"/>
                <w:color w:val="FF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6320861B" w14:textId="77777777" w:rsidR="007E312C" w:rsidRPr="007E312C" w:rsidRDefault="007E312C" w:rsidP="007E312C">
            <w:pPr>
              <w:spacing w:after="0" w:line="240" w:lineRule="auto"/>
              <w:rPr>
                <w:rFonts w:ascii="Times New Roman" w:eastAsia="Times New Roman" w:hAnsi="Times New Roman" w:cs="Times New Roman"/>
                <w:color w:val="FF0000"/>
                <w:sz w:val="18"/>
                <w:szCs w:val="18"/>
                <w:lang w:eastAsia="ru-RU"/>
              </w:rPr>
            </w:pPr>
          </w:p>
        </w:tc>
      </w:tr>
      <w:tr w:rsidR="00056645" w:rsidRPr="007E312C" w14:paraId="5AFF6E50" w14:textId="77777777" w:rsidTr="00827EA0">
        <w:trPr>
          <w:trHeight w:val="645"/>
        </w:trPr>
        <w:tc>
          <w:tcPr>
            <w:tcW w:w="1277" w:type="dxa"/>
            <w:vMerge/>
            <w:tcBorders>
              <w:top w:val="nil"/>
              <w:left w:val="single" w:sz="4" w:space="0" w:color="auto"/>
              <w:bottom w:val="single" w:sz="4" w:space="0" w:color="auto"/>
              <w:right w:val="single" w:sz="4" w:space="0" w:color="auto"/>
            </w:tcBorders>
            <w:vAlign w:val="center"/>
            <w:hideMark/>
          </w:tcPr>
          <w:p w14:paraId="43C6B897"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39A445F5"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налоговые расходы</w:t>
            </w:r>
          </w:p>
        </w:tc>
        <w:tc>
          <w:tcPr>
            <w:tcW w:w="567" w:type="dxa"/>
            <w:tcBorders>
              <w:top w:val="nil"/>
              <w:left w:val="nil"/>
              <w:bottom w:val="single" w:sz="4" w:space="0" w:color="auto"/>
              <w:right w:val="single" w:sz="4" w:space="0" w:color="auto"/>
            </w:tcBorders>
            <w:shd w:val="clear" w:color="auto" w:fill="auto"/>
            <w:vAlign w:val="center"/>
            <w:hideMark/>
          </w:tcPr>
          <w:p w14:paraId="6E1C9E52"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5AF29338"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2706A6AF"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45354B29"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28913797"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tcPr>
          <w:p w14:paraId="660E7192" w14:textId="77777777" w:rsidR="007E312C" w:rsidRPr="00B50D5B" w:rsidRDefault="00B12C04"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tcPr>
          <w:p w14:paraId="5327E673" w14:textId="77777777" w:rsidR="007E312C" w:rsidRPr="00B50D5B" w:rsidRDefault="00B12C04"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tcPr>
          <w:p w14:paraId="3CC09FA5" w14:textId="77777777" w:rsidR="007E312C" w:rsidRPr="00B50D5B" w:rsidRDefault="00B12C04"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tcPr>
          <w:p w14:paraId="44B95CED" w14:textId="77777777" w:rsidR="007E312C" w:rsidRPr="00B50D5B" w:rsidRDefault="00B12C04"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tcPr>
          <w:p w14:paraId="162EBDBA" w14:textId="77777777" w:rsidR="007E312C" w:rsidRPr="00B50D5B" w:rsidRDefault="00B12C04"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tcPr>
          <w:p w14:paraId="1A3142F1" w14:textId="77777777" w:rsidR="007E312C" w:rsidRPr="00B50D5B" w:rsidRDefault="00B12C04"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tcPr>
          <w:p w14:paraId="6EE1DE21" w14:textId="77777777" w:rsidR="007E312C" w:rsidRPr="00B50D5B" w:rsidRDefault="00B12C04"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nil"/>
            </w:tcBorders>
            <w:vAlign w:val="center"/>
            <w:hideMark/>
          </w:tcPr>
          <w:p w14:paraId="6A139C3C" w14:textId="77777777" w:rsidR="007E312C" w:rsidRPr="007E312C" w:rsidRDefault="007E312C" w:rsidP="007E312C">
            <w:pPr>
              <w:spacing w:after="0" w:line="240" w:lineRule="auto"/>
              <w:rPr>
                <w:rFonts w:ascii="Times New Roman" w:eastAsia="Times New Roman" w:hAnsi="Times New Roman" w:cs="Times New Roman"/>
                <w:color w:val="FF0000"/>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0D5D9A91" w14:textId="77777777" w:rsidR="007E312C" w:rsidRPr="007E312C" w:rsidRDefault="007E312C" w:rsidP="007E312C">
            <w:pPr>
              <w:spacing w:after="0" w:line="240" w:lineRule="auto"/>
              <w:rPr>
                <w:rFonts w:ascii="Times New Roman" w:eastAsia="Times New Roman" w:hAnsi="Times New Roman" w:cs="Times New Roman"/>
                <w:color w:val="FF0000"/>
                <w:sz w:val="18"/>
                <w:szCs w:val="18"/>
                <w:lang w:eastAsia="ru-RU"/>
              </w:rPr>
            </w:pPr>
          </w:p>
        </w:tc>
      </w:tr>
      <w:tr w:rsidR="00056645" w:rsidRPr="007E312C" w14:paraId="46B2F8C5" w14:textId="77777777" w:rsidTr="00827EA0">
        <w:trPr>
          <w:trHeight w:val="645"/>
        </w:trPr>
        <w:tc>
          <w:tcPr>
            <w:tcW w:w="1277" w:type="dxa"/>
            <w:vMerge w:val="restart"/>
            <w:tcBorders>
              <w:top w:val="nil"/>
              <w:left w:val="single" w:sz="4" w:space="0" w:color="auto"/>
              <w:bottom w:val="single" w:sz="4" w:space="0" w:color="000000"/>
              <w:right w:val="single" w:sz="4" w:space="0" w:color="auto"/>
            </w:tcBorders>
            <w:shd w:val="clear" w:color="auto" w:fill="auto"/>
            <w:vAlign w:val="center"/>
            <w:hideMark/>
          </w:tcPr>
          <w:p w14:paraId="1437D166"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Итого  по подпрограмме 2 государственной программы</w:t>
            </w:r>
          </w:p>
        </w:tc>
        <w:tc>
          <w:tcPr>
            <w:tcW w:w="850" w:type="dxa"/>
            <w:tcBorders>
              <w:top w:val="nil"/>
              <w:left w:val="nil"/>
              <w:bottom w:val="single" w:sz="4" w:space="0" w:color="auto"/>
              <w:right w:val="single" w:sz="4" w:space="0" w:color="auto"/>
            </w:tcBorders>
            <w:shd w:val="clear" w:color="auto" w:fill="auto"/>
            <w:vAlign w:val="center"/>
            <w:hideMark/>
          </w:tcPr>
          <w:p w14:paraId="3C6903D5"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Всего, тыс. руб. в том числе:</w:t>
            </w:r>
          </w:p>
        </w:tc>
        <w:tc>
          <w:tcPr>
            <w:tcW w:w="567" w:type="dxa"/>
            <w:tcBorders>
              <w:top w:val="nil"/>
              <w:left w:val="nil"/>
              <w:bottom w:val="single" w:sz="4" w:space="0" w:color="auto"/>
              <w:right w:val="single" w:sz="4" w:space="0" w:color="auto"/>
            </w:tcBorders>
            <w:shd w:val="clear" w:color="auto" w:fill="auto"/>
            <w:vAlign w:val="center"/>
            <w:hideMark/>
          </w:tcPr>
          <w:p w14:paraId="23C4CAB0"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4FA08047"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5B66026D"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7377F93E"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5CA1C412"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44EBCCD1"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711700,90</w:t>
            </w:r>
          </w:p>
        </w:tc>
        <w:tc>
          <w:tcPr>
            <w:tcW w:w="1134" w:type="dxa"/>
            <w:tcBorders>
              <w:top w:val="nil"/>
              <w:left w:val="nil"/>
              <w:bottom w:val="single" w:sz="4" w:space="0" w:color="auto"/>
              <w:right w:val="single" w:sz="4" w:space="0" w:color="auto"/>
            </w:tcBorders>
            <w:shd w:val="clear" w:color="auto" w:fill="auto"/>
            <w:vAlign w:val="center"/>
            <w:hideMark/>
          </w:tcPr>
          <w:p w14:paraId="251D4572"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171449,10</w:t>
            </w:r>
          </w:p>
        </w:tc>
        <w:tc>
          <w:tcPr>
            <w:tcW w:w="1134" w:type="dxa"/>
            <w:tcBorders>
              <w:top w:val="nil"/>
              <w:left w:val="nil"/>
              <w:bottom w:val="single" w:sz="4" w:space="0" w:color="auto"/>
              <w:right w:val="single" w:sz="4" w:space="0" w:color="auto"/>
            </w:tcBorders>
            <w:shd w:val="clear" w:color="auto" w:fill="auto"/>
            <w:vAlign w:val="center"/>
            <w:hideMark/>
          </w:tcPr>
          <w:p w14:paraId="6EFDDFE2"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195185,30</w:t>
            </w:r>
          </w:p>
        </w:tc>
        <w:tc>
          <w:tcPr>
            <w:tcW w:w="1134" w:type="dxa"/>
            <w:tcBorders>
              <w:top w:val="nil"/>
              <w:left w:val="nil"/>
              <w:bottom w:val="single" w:sz="4" w:space="0" w:color="auto"/>
              <w:right w:val="single" w:sz="4" w:space="0" w:color="auto"/>
            </w:tcBorders>
            <w:shd w:val="clear" w:color="auto" w:fill="auto"/>
            <w:vAlign w:val="center"/>
            <w:hideMark/>
          </w:tcPr>
          <w:p w14:paraId="1C82C728"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170609,20</w:t>
            </w:r>
          </w:p>
        </w:tc>
        <w:tc>
          <w:tcPr>
            <w:tcW w:w="1134" w:type="dxa"/>
            <w:tcBorders>
              <w:top w:val="nil"/>
              <w:left w:val="nil"/>
              <w:bottom w:val="single" w:sz="4" w:space="0" w:color="auto"/>
              <w:right w:val="single" w:sz="4" w:space="0" w:color="auto"/>
            </w:tcBorders>
            <w:shd w:val="clear" w:color="auto" w:fill="auto"/>
            <w:vAlign w:val="center"/>
            <w:hideMark/>
          </w:tcPr>
          <w:p w14:paraId="601F0C4A"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174457,30</w:t>
            </w:r>
          </w:p>
        </w:tc>
        <w:tc>
          <w:tcPr>
            <w:tcW w:w="1276" w:type="dxa"/>
            <w:tcBorders>
              <w:top w:val="nil"/>
              <w:left w:val="nil"/>
              <w:bottom w:val="single" w:sz="4" w:space="0" w:color="auto"/>
              <w:right w:val="single" w:sz="4" w:space="0" w:color="auto"/>
            </w:tcBorders>
            <w:shd w:val="clear" w:color="auto" w:fill="auto"/>
            <w:vAlign w:val="center"/>
            <w:hideMark/>
          </w:tcPr>
          <w:p w14:paraId="22276D05"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672244,60</w:t>
            </w:r>
          </w:p>
        </w:tc>
        <w:tc>
          <w:tcPr>
            <w:tcW w:w="1276" w:type="dxa"/>
            <w:tcBorders>
              <w:top w:val="nil"/>
              <w:left w:val="nil"/>
              <w:bottom w:val="single" w:sz="4" w:space="0" w:color="auto"/>
              <w:right w:val="single" w:sz="4" w:space="0" w:color="auto"/>
            </w:tcBorders>
            <w:shd w:val="clear" w:color="auto" w:fill="auto"/>
            <w:vAlign w:val="center"/>
            <w:hideMark/>
          </w:tcPr>
          <w:p w14:paraId="5D8E0F23"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714864,20</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2DE7A601"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Х</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2AD84A9B"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Х</w:t>
            </w:r>
          </w:p>
        </w:tc>
      </w:tr>
      <w:tr w:rsidR="00056645" w:rsidRPr="007E312C" w14:paraId="7F46B8A6"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5AFE7CF3"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val="restart"/>
            <w:tcBorders>
              <w:top w:val="nil"/>
              <w:left w:val="single" w:sz="4" w:space="0" w:color="auto"/>
              <w:bottom w:val="single" w:sz="4" w:space="0" w:color="000000"/>
              <w:right w:val="single" w:sz="4" w:space="0" w:color="auto"/>
            </w:tcBorders>
            <w:shd w:val="clear" w:color="auto" w:fill="auto"/>
            <w:hideMark/>
          </w:tcPr>
          <w:p w14:paraId="700C58E1"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 xml:space="preserve">всего областной бюджет, </w:t>
            </w:r>
            <w:r w:rsidRPr="007E312C">
              <w:rPr>
                <w:rFonts w:ascii="Times New Roman" w:eastAsia="Times New Roman" w:hAnsi="Times New Roman" w:cs="Times New Roman"/>
                <w:sz w:val="18"/>
                <w:szCs w:val="18"/>
                <w:lang w:eastAsia="ru-RU"/>
              </w:rPr>
              <w:br/>
              <w:t xml:space="preserve">в том числе: </w:t>
            </w:r>
          </w:p>
        </w:tc>
        <w:tc>
          <w:tcPr>
            <w:tcW w:w="567" w:type="dxa"/>
            <w:tcBorders>
              <w:top w:val="nil"/>
              <w:left w:val="nil"/>
              <w:bottom w:val="single" w:sz="4" w:space="0" w:color="auto"/>
              <w:right w:val="single" w:sz="4" w:space="0" w:color="auto"/>
            </w:tcBorders>
            <w:shd w:val="clear" w:color="auto" w:fill="auto"/>
            <w:vAlign w:val="center"/>
            <w:hideMark/>
          </w:tcPr>
          <w:p w14:paraId="24BAB171"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2935FFB6"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179FC3C9"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6726A140"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50050D09"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6CD1E49D"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696074,90</w:t>
            </w:r>
          </w:p>
        </w:tc>
        <w:tc>
          <w:tcPr>
            <w:tcW w:w="1134" w:type="dxa"/>
            <w:tcBorders>
              <w:top w:val="nil"/>
              <w:left w:val="nil"/>
              <w:bottom w:val="single" w:sz="4" w:space="0" w:color="auto"/>
              <w:right w:val="single" w:sz="4" w:space="0" w:color="auto"/>
            </w:tcBorders>
            <w:shd w:val="clear" w:color="auto" w:fill="auto"/>
            <w:vAlign w:val="center"/>
            <w:hideMark/>
          </w:tcPr>
          <w:p w14:paraId="4B3C4CC7"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171449,10</w:t>
            </w:r>
          </w:p>
        </w:tc>
        <w:tc>
          <w:tcPr>
            <w:tcW w:w="1134" w:type="dxa"/>
            <w:tcBorders>
              <w:top w:val="nil"/>
              <w:left w:val="nil"/>
              <w:bottom w:val="single" w:sz="4" w:space="0" w:color="auto"/>
              <w:right w:val="single" w:sz="4" w:space="0" w:color="auto"/>
            </w:tcBorders>
            <w:shd w:val="clear" w:color="auto" w:fill="auto"/>
            <w:vAlign w:val="center"/>
            <w:hideMark/>
          </w:tcPr>
          <w:p w14:paraId="635A3DF1"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188198,80</w:t>
            </w:r>
          </w:p>
        </w:tc>
        <w:tc>
          <w:tcPr>
            <w:tcW w:w="1134" w:type="dxa"/>
            <w:tcBorders>
              <w:top w:val="nil"/>
              <w:left w:val="nil"/>
              <w:bottom w:val="single" w:sz="4" w:space="0" w:color="auto"/>
              <w:right w:val="single" w:sz="4" w:space="0" w:color="auto"/>
            </w:tcBorders>
            <w:shd w:val="clear" w:color="auto" w:fill="auto"/>
            <w:vAlign w:val="center"/>
            <w:hideMark/>
          </w:tcPr>
          <w:p w14:paraId="1807239D"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161969,70</w:t>
            </w:r>
          </w:p>
        </w:tc>
        <w:tc>
          <w:tcPr>
            <w:tcW w:w="1134" w:type="dxa"/>
            <w:tcBorders>
              <w:top w:val="nil"/>
              <w:left w:val="nil"/>
              <w:bottom w:val="single" w:sz="4" w:space="0" w:color="auto"/>
              <w:right w:val="single" w:sz="4" w:space="0" w:color="auto"/>
            </w:tcBorders>
            <w:shd w:val="clear" w:color="auto" w:fill="auto"/>
            <w:vAlign w:val="center"/>
            <w:hideMark/>
          </w:tcPr>
          <w:p w14:paraId="64EE0870"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174457,30</w:t>
            </w:r>
          </w:p>
        </w:tc>
        <w:tc>
          <w:tcPr>
            <w:tcW w:w="1276" w:type="dxa"/>
            <w:tcBorders>
              <w:top w:val="nil"/>
              <w:left w:val="nil"/>
              <w:bottom w:val="single" w:sz="4" w:space="0" w:color="auto"/>
              <w:right w:val="single" w:sz="4" w:space="0" w:color="auto"/>
            </w:tcBorders>
            <w:shd w:val="clear" w:color="auto" w:fill="auto"/>
            <w:vAlign w:val="center"/>
            <w:hideMark/>
          </w:tcPr>
          <w:p w14:paraId="1AC698B1"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672244,60</w:t>
            </w:r>
          </w:p>
        </w:tc>
        <w:tc>
          <w:tcPr>
            <w:tcW w:w="1276" w:type="dxa"/>
            <w:tcBorders>
              <w:top w:val="nil"/>
              <w:left w:val="nil"/>
              <w:bottom w:val="single" w:sz="4" w:space="0" w:color="auto"/>
              <w:right w:val="single" w:sz="4" w:space="0" w:color="auto"/>
            </w:tcBorders>
            <w:shd w:val="clear" w:color="auto" w:fill="auto"/>
            <w:vAlign w:val="center"/>
            <w:hideMark/>
          </w:tcPr>
          <w:p w14:paraId="4FDC7646"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690391,90</w:t>
            </w:r>
          </w:p>
        </w:tc>
        <w:tc>
          <w:tcPr>
            <w:tcW w:w="1134" w:type="dxa"/>
            <w:vMerge/>
            <w:tcBorders>
              <w:top w:val="nil"/>
              <w:left w:val="single" w:sz="4" w:space="0" w:color="auto"/>
              <w:bottom w:val="single" w:sz="4" w:space="0" w:color="000000"/>
              <w:right w:val="single" w:sz="4" w:space="0" w:color="auto"/>
            </w:tcBorders>
            <w:vAlign w:val="center"/>
            <w:hideMark/>
          </w:tcPr>
          <w:p w14:paraId="57B22934"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68E39E8F"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44DB40AC" w14:textId="77777777" w:rsidTr="00827EA0">
        <w:trPr>
          <w:trHeight w:val="540"/>
        </w:trPr>
        <w:tc>
          <w:tcPr>
            <w:tcW w:w="1277" w:type="dxa"/>
            <w:vMerge/>
            <w:tcBorders>
              <w:top w:val="nil"/>
              <w:left w:val="single" w:sz="4" w:space="0" w:color="auto"/>
              <w:bottom w:val="single" w:sz="4" w:space="0" w:color="000000"/>
              <w:right w:val="single" w:sz="4" w:space="0" w:color="auto"/>
            </w:tcBorders>
            <w:vAlign w:val="center"/>
            <w:hideMark/>
          </w:tcPr>
          <w:p w14:paraId="5726BD4D"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04391CB3"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1E0EBDD2"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111</w:t>
            </w:r>
          </w:p>
        </w:tc>
        <w:tc>
          <w:tcPr>
            <w:tcW w:w="426" w:type="dxa"/>
            <w:tcBorders>
              <w:top w:val="single" w:sz="4" w:space="0" w:color="auto"/>
              <w:left w:val="nil"/>
              <w:bottom w:val="single" w:sz="4" w:space="0" w:color="auto"/>
              <w:right w:val="single" w:sz="4" w:space="0" w:color="auto"/>
            </w:tcBorders>
            <w:shd w:val="clear" w:color="auto" w:fill="auto"/>
            <w:vAlign w:val="center"/>
            <w:hideMark/>
          </w:tcPr>
          <w:p w14:paraId="3694DD02"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04</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07EF66A7"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05</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641CEBE"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21.2.01.03560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25A4F9BC"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611</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450D694E"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658711,20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E8D9E2B"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162336,50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9F9A061"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160807,70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88A6B06"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161109,70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138B175"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174457,30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6FC74AC"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666032,60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E14D9E7"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689160,20</w:t>
            </w:r>
          </w:p>
        </w:tc>
        <w:tc>
          <w:tcPr>
            <w:tcW w:w="1134" w:type="dxa"/>
            <w:vMerge/>
            <w:tcBorders>
              <w:top w:val="nil"/>
              <w:left w:val="single" w:sz="4" w:space="0" w:color="auto"/>
              <w:bottom w:val="single" w:sz="4" w:space="0" w:color="000000"/>
              <w:right w:val="single" w:sz="4" w:space="0" w:color="auto"/>
            </w:tcBorders>
            <w:vAlign w:val="center"/>
            <w:hideMark/>
          </w:tcPr>
          <w:p w14:paraId="10F85C32"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22F5A582"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38108A37" w14:textId="77777777" w:rsidTr="00827EA0">
        <w:trPr>
          <w:trHeight w:val="510"/>
        </w:trPr>
        <w:tc>
          <w:tcPr>
            <w:tcW w:w="1277" w:type="dxa"/>
            <w:vMerge/>
            <w:tcBorders>
              <w:top w:val="nil"/>
              <w:left w:val="single" w:sz="4" w:space="0" w:color="auto"/>
              <w:bottom w:val="single" w:sz="4" w:space="0" w:color="000000"/>
              <w:right w:val="single" w:sz="4" w:space="0" w:color="auto"/>
            </w:tcBorders>
            <w:vAlign w:val="center"/>
            <w:hideMark/>
          </w:tcPr>
          <w:p w14:paraId="2A4CD529"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609A5518"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1BBF5356"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111</w:t>
            </w:r>
          </w:p>
        </w:tc>
        <w:tc>
          <w:tcPr>
            <w:tcW w:w="426" w:type="dxa"/>
            <w:tcBorders>
              <w:top w:val="nil"/>
              <w:left w:val="nil"/>
              <w:bottom w:val="single" w:sz="4" w:space="0" w:color="auto"/>
              <w:right w:val="single" w:sz="4" w:space="0" w:color="auto"/>
            </w:tcBorders>
            <w:shd w:val="clear" w:color="auto" w:fill="auto"/>
            <w:vAlign w:val="center"/>
            <w:hideMark/>
          </w:tcPr>
          <w:p w14:paraId="15ECC703"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14:paraId="379B7D7B"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05</w:t>
            </w:r>
          </w:p>
        </w:tc>
        <w:tc>
          <w:tcPr>
            <w:tcW w:w="1276" w:type="dxa"/>
            <w:tcBorders>
              <w:top w:val="nil"/>
              <w:left w:val="nil"/>
              <w:bottom w:val="single" w:sz="4" w:space="0" w:color="auto"/>
              <w:right w:val="single" w:sz="4" w:space="0" w:color="auto"/>
            </w:tcBorders>
            <w:shd w:val="clear" w:color="auto" w:fill="auto"/>
            <w:vAlign w:val="center"/>
            <w:hideMark/>
          </w:tcPr>
          <w:p w14:paraId="6329A4C8"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21.2.03.02550</w:t>
            </w:r>
          </w:p>
        </w:tc>
        <w:tc>
          <w:tcPr>
            <w:tcW w:w="567" w:type="dxa"/>
            <w:tcBorders>
              <w:top w:val="nil"/>
              <w:left w:val="nil"/>
              <w:bottom w:val="single" w:sz="4" w:space="0" w:color="auto"/>
              <w:right w:val="single" w:sz="4" w:space="0" w:color="auto"/>
            </w:tcBorders>
            <w:shd w:val="clear" w:color="auto" w:fill="auto"/>
            <w:vAlign w:val="center"/>
            <w:hideMark/>
          </w:tcPr>
          <w:p w14:paraId="4FA38956"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612</w:t>
            </w:r>
          </w:p>
        </w:tc>
        <w:tc>
          <w:tcPr>
            <w:tcW w:w="1275" w:type="dxa"/>
            <w:tcBorders>
              <w:top w:val="nil"/>
              <w:left w:val="nil"/>
              <w:bottom w:val="single" w:sz="4" w:space="0" w:color="auto"/>
              <w:right w:val="single" w:sz="4" w:space="0" w:color="auto"/>
            </w:tcBorders>
            <w:shd w:val="clear" w:color="auto" w:fill="auto"/>
            <w:vAlign w:val="center"/>
            <w:hideMark/>
          </w:tcPr>
          <w:p w14:paraId="4FD88BAC"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36712,60</w:t>
            </w:r>
          </w:p>
        </w:tc>
        <w:tc>
          <w:tcPr>
            <w:tcW w:w="1134" w:type="dxa"/>
            <w:tcBorders>
              <w:top w:val="nil"/>
              <w:left w:val="nil"/>
              <w:bottom w:val="single" w:sz="4" w:space="0" w:color="auto"/>
              <w:right w:val="single" w:sz="4" w:space="0" w:color="auto"/>
            </w:tcBorders>
            <w:shd w:val="clear" w:color="auto" w:fill="auto"/>
            <w:vAlign w:val="center"/>
            <w:hideMark/>
          </w:tcPr>
          <w:p w14:paraId="417320BF"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9112,60</w:t>
            </w:r>
          </w:p>
        </w:tc>
        <w:tc>
          <w:tcPr>
            <w:tcW w:w="1134" w:type="dxa"/>
            <w:tcBorders>
              <w:top w:val="nil"/>
              <w:left w:val="nil"/>
              <w:bottom w:val="single" w:sz="4" w:space="0" w:color="auto"/>
              <w:right w:val="single" w:sz="4" w:space="0" w:color="auto"/>
            </w:tcBorders>
            <w:shd w:val="clear" w:color="auto" w:fill="auto"/>
            <w:vAlign w:val="center"/>
            <w:hideMark/>
          </w:tcPr>
          <w:p w14:paraId="78BC225D"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27100,00</w:t>
            </w:r>
          </w:p>
        </w:tc>
        <w:tc>
          <w:tcPr>
            <w:tcW w:w="1134" w:type="dxa"/>
            <w:tcBorders>
              <w:top w:val="nil"/>
              <w:left w:val="nil"/>
              <w:bottom w:val="single" w:sz="4" w:space="0" w:color="auto"/>
              <w:right w:val="single" w:sz="4" w:space="0" w:color="auto"/>
            </w:tcBorders>
            <w:shd w:val="clear" w:color="auto" w:fill="auto"/>
            <w:vAlign w:val="center"/>
            <w:hideMark/>
          </w:tcPr>
          <w:p w14:paraId="647F47F6"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500,00</w:t>
            </w:r>
          </w:p>
        </w:tc>
        <w:tc>
          <w:tcPr>
            <w:tcW w:w="1134" w:type="dxa"/>
            <w:tcBorders>
              <w:top w:val="nil"/>
              <w:left w:val="nil"/>
              <w:bottom w:val="single" w:sz="4" w:space="0" w:color="auto"/>
              <w:right w:val="single" w:sz="4" w:space="0" w:color="auto"/>
            </w:tcBorders>
            <w:shd w:val="clear" w:color="auto" w:fill="auto"/>
            <w:vAlign w:val="center"/>
          </w:tcPr>
          <w:p w14:paraId="01F8A414" w14:textId="77777777" w:rsidR="007E312C" w:rsidRPr="00B50D5B" w:rsidRDefault="004A7133"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3ABB4279"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6212,00</w:t>
            </w:r>
          </w:p>
        </w:tc>
        <w:tc>
          <w:tcPr>
            <w:tcW w:w="1276" w:type="dxa"/>
            <w:tcBorders>
              <w:top w:val="nil"/>
              <w:left w:val="nil"/>
              <w:bottom w:val="single" w:sz="4" w:space="0" w:color="auto"/>
              <w:right w:val="single" w:sz="4" w:space="0" w:color="auto"/>
            </w:tcBorders>
            <w:shd w:val="clear" w:color="auto" w:fill="auto"/>
            <w:vAlign w:val="center"/>
            <w:hideMark/>
          </w:tcPr>
          <w:p w14:paraId="3CF1E012"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212,00</w:t>
            </w:r>
          </w:p>
        </w:tc>
        <w:tc>
          <w:tcPr>
            <w:tcW w:w="1134" w:type="dxa"/>
            <w:vMerge/>
            <w:tcBorders>
              <w:top w:val="nil"/>
              <w:left w:val="single" w:sz="4" w:space="0" w:color="auto"/>
              <w:bottom w:val="single" w:sz="4" w:space="0" w:color="000000"/>
              <w:right w:val="single" w:sz="4" w:space="0" w:color="auto"/>
            </w:tcBorders>
            <w:vAlign w:val="center"/>
            <w:hideMark/>
          </w:tcPr>
          <w:p w14:paraId="262DE14A"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4928AA0D"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79BC7D25" w14:textId="77777777" w:rsidTr="00827EA0">
        <w:trPr>
          <w:trHeight w:val="465"/>
        </w:trPr>
        <w:tc>
          <w:tcPr>
            <w:tcW w:w="1277" w:type="dxa"/>
            <w:vMerge/>
            <w:tcBorders>
              <w:top w:val="nil"/>
              <w:left w:val="single" w:sz="4" w:space="0" w:color="auto"/>
              <w:bottom w:val="single" w:sz="4" w:space="0" w:color="000000"/>
              <w:right w:val="single" w:sz="4" w:space="0" w:color="auto"/>
            </w:tcBorders>
            <w:vAlign w:val="center"/>
            <w:hideMark/>
          </w:tcPr>
          <w:p w14:paraId="6D93437C"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4590CE47"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5F4658BA"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111</w:t>
            </w:r>
          </w:p>
        </w:tc>
        <w:tc>
          <w:tcPr>
            <w:tcW w:w="426" w:type="dxa"/>
            <w:tcBorders>
              <w:top w:val="nil"/>
              <w:left w:val="nil"/>
              <w:bottom w:val="single" w:sz="4" w:space="0" w:color="auto"/>
              <w:right w:val="single" w:sz="4" w:space="0" w:color="auto"/>
            </w:tcBorders>
            <w:shd w:val="clear" w:color="auto" w:fill="auto"/>
            <w:vAlign w:val="center"/>
            <w:hideMark/>
          </w:tcPr>
          <w:p w14:paraId="28C6B6BB"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14:paraId="6A5CF1A2"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05</w:t>
            </w:r>
          </w:p>
        </w:tc>
        <w:tc>
          <w:tcPr>
            <w:tcW w:w="1276" w:type="dxa"/>
            <w:tcBorders>
              <w:top w:val="nil"/>
              <w:left w:val="nil"/>
              <w:bottom w:val="single" w:sz="4" w:space="0" w:color="auto"/>
              <w:right w:val="single" w:sz="4" w:space="0" w:color="auto"/>
            </w:tcBorders>
            <w:shd w:val="clear" w:color="auto" w:fill="auto"/>
            <w:vAlign w:val="center"/>
            <w:hideMark/>
          </w:tcPr>
          <w:p w14:paraId="0AAEBB8E"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21.2.Т2.52510</w:t>
            </w:r>
          </w:p>
        </w:tc>
        <w:tc>
          <w:tcPr>
            <w:tcW w:w="567" w:type="dxa"/>
            <w:tcBorders>
              <w:top w:val="nil"/>
              <w:left w:val="nil"/>
              <w:bottom w:val="single" w:sz="4" w:space="0" w:color="auto"/>
              <w:right w:val="single" w:sz="4" w:space="0" w:color="auto"/>
            </w:tcBorders>
            <w:shd w:val="clear" w:color="auto" w:fill="auto"/>
            <w:vAlign w:val="center"/>
            <w:hideMark/>
          </w:tcPr>
          <w:p w14:paraId="6C5DF90C"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612</w:t>
            </w:r>
          </w:p>
        </w:tc>
        <w:tc>
          <w:tcPr>
            <w:tcW w:w="1275" w:type="dxa"/>
            <w:tcBorders>
              <w:top w:val="nil"/>
              <w:left w:val="nil"/>
              <w:bottom w:val="single" w:sz="4" w:space="0" w:color="auto"/>
              <w:right w:val="single" w:sz="4" w:space="0" w:color="auto"/>
            </w:tcBorders>
            <w:shd w:val="clear" w:color="auto" w:fill="auto"/>
            <w:vAlign w:val="center"/>
            <w:hideMark/>
          </w:tcPr>
          <w:p w14:paraId="6C281F9E"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651,10</w:t>
            </w:r>
          </w:p>
        </w:tc>
        <w:tc>
          <w:tcPr>
            <w:tcW w:w="1134" w:type="dxa"/>
            <w:tcBorders>
              <w:top w:val="nil"/>
              <w:left w:val="nil"/>
              <w:bottom w:val="single" w:sz="4" w:space="0" w:color="auto"/>
              <w:right w:val="single" w:sz="4" w:space="0" w:color="auto"/>
            </w:tcBorders>
            <w:shd w:val="clear" w:color="auto" w:fill="auto"/>
            <w:vAlign w:val="center"/>
          </w:tcPr>
          <w:p w14:paraId="5A51DDB8" w14:textId="77777777" w:rsidR="007E312C" w:rsidRPr="00B50D5B" w:rsidRDefault="004A7133"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11B3B649"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291,10</w:t>
            </w:r>
          </w:p>
        </w:tc>
        <w:tc>
          <w:tcPr>
            <w:tcW w:w="1134" w:type="dxa"/>
            <w:tcBorders>
              <w:top w:val="nil"/>
              <w:left w:val="nil"/>
              <w:bottom w:val="single" w:sz="4" w:space="0" w:color="auto"/>
              <w:right w:val="single" w:sz="4" w:space="0" w:color="auto"/>
            </w:tcBorders>
            <w:shd w:val="clear" w:color="auto" w:fill="auto"/>
            <w:vAlign w:val="center"/>
            <w:hideMark/>
          </w:tcPr>
          <w:p w14:paraId="3664CB36"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360,00</w:t>
            </w:r>
          </w:p>
        </w:tc>
        <w:tc>
          <w:tcPr>
            <w:tcW w:w="1134" w:type="dxa"/>
            <w:tcBorders>
              <w:top w:val="nil"/>
              <w:left w:val="nil"/>
              <w:bottom w:val="single" w:sz="4" w:space="0" w:color="auto"/>
              <w:right w:val="single" w:sz="4" w:space="0" w:color="auto"/>
            </w:tcBorders>
            <w:shd w:val="clear" w:color="auto" w:fill="auto"/>
            <w:vAlign w:val="center"/>
          </w:tcPr>
          <w:p w14:paraId="53D4B567" w14:textId="77777777" w:rsidR="007E312C" w:rsidRPr="00B50D5B" w:rsidRDefault="004A7133"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tcPr>
          <w:p w14:paraId="224001A4" w14:textId="77777777" w:rsidR="007E312C" w:rsidRPr="00B50D5B" w:rsidRDefault="004A7133"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0C8BC686"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1019,70</w:t>
            </w:r>
          </w:p>
        </w:tc>
        <w:tc>
          <w:tcPr>
            <w:tcW w:w="1134" w:type="dxa"/>
            <w:vMerge/>
            <w:tcBorders>
              <w:top w:val="nil"/>
              <w:left w:val="single" w:sz="4" w:space="0" w:color="auto"/>
              <w:bottom w:val="single" w:sz="4" w:space="0" w:color="000000"/>
              <w:right w:val="single" w:sz="4" w:space="0" w:color="auto"/>
            </w:tcBorders>
            <w:vAlign w:val="center"/>
            <w:hideMark/>
          </w:tcPr>
          <w:p w14:paraId="694BC344"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1A8EF793"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2B262EF8"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4F19DDDD"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vAlign w:val="center"/>
            <w:hideMark/>
          </w:tcPr>
          <w:p w14:paraId="2E615701"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федеральный бюджет</w:t>
            </w:r>
          </w:p>
        </w:tc>
        <w:tc>
          <w:tcPr>
            <w:tcW w:w="567" w:type="dxa"/>
            <w:tcBorders>
              <w:top w:val="nil"/>
              <w:left w:val="nil"/>
              <w:bottom w:val="single" w:sz="4" w:space="0" w:color="auto"/>
              <w:right w:val="single" w:sz="4" w:space="0" w:color="auto"/>
            </w:tcBorders>
            <w:shd w:val="clear" w:color="auto" w:fill="auto"/>
            <w:vAlign w:val="center"/>
            <w:hideMark/>
          </w:tcPr>
          <w:p w14:paraId="67539488"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111</w:t>
            </w:r>
          </w:p>
        </w:tc>
        <w:tc>
          <w:tcPr>
            <w:tcW w:w="426" w:type="dxa"/>
            <w:tcBorders>
              <w:top w:val="nil"/>
              <w:left w:val="nil"/>
              <w:bottom w:val="single" w:sz="4" w:space="0" w:color="auto"/>
              <w:right w:val="single" w:sz="4" w:space="0" w:color="auto"/>
            </w:tcBorders>
            <w:shd w:val="clear" w:color="auto" w:fill="auto"/>
            <w:vAlign w:val="center"/>
            <w:hideMark/>
          </w:tcPr>
          <w:p w14:paraId="0C761713"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14:paraId="295FFC6F"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05</w:t>
            </w:r>
          </w:p>
        </w:tc>
        <w:tc>
          <w:tcPr>
            <w:tcW w:w="1276" w:type="dxa"/>
            <w:tcBorders>
              <w:top w:val="nil"/>
              <w:left w:val="nil"/>
              <w:bottom w:val="single" w:sz="4" w:space="0" w:color="auto"/>
              <w:right w:val="single" w:sz="4" w:space="0" w:color="auto"/>
            </w:tcBorders>
            <w:shd w:val="clear" w:color="auto" w:fill="auto"/>
            <w:vAlign w:val="center"/>
            <w:hideMark/>
          </w:tcPr>
          <w:p w14:paraId="62640191"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21.2.Т2.52510</w:t>
            </w:r>
          </w:p>
        </w:tc>
        <w:tc>
          <w:tcPr>
            <w:tcW w:w="567" w:type="dxa"/>
            <w:tcBorders>
              <w:top w:val="nil"/>
              <w:left w:val="nil"/>
              <w:bottom w:val="single" w:sz="4" w:space="0" w:color="auto"/>
              <w:right w:val="single" w:sz="4" w:space="0" w:color="auto"/>
            </w:tcBorders>
            <w:shd w:val="clear" w:color="auto" w:fill="auto"/>
            <w:vAlign w:val="center"/>
            <w:hideMark/>
          </w:tcPr>
          <w:p w14:paraId="319D1050"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612</w:t>
            </w:r>
          </w:p>
        </w:tc>
        <w:tc>
          <w:tcPr>
            <w:tcW w:w="1275" w:type="dxa"/>
            <w:tcBorders>
              <w:top w:val="nil"/>
              <w:left w:val="nil"/>
              <w:bottom w:val="single" w:sz="4" w:space="0" w:color="auto"/>
              <w:right w:val="single" w:sz="4" w:space="0" w:color="auto"/>
            </w:tcBorders>
            <w:shd w:val="clear" w:color="auto" w:fill="auto"/>
            <w:vAlign w:val="center"/>
            <w:hideMark/>
          </w:tcPr>
          <w:p w14:paraId="71879178"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15626,00</w:t>
            </w:r>
          </w:p>
        </w:tc>
        <w:tc>
          <w:tcPr>
            <w:tcW w:w="1134" w:type="dxa"/>
            <w:tcBorders>
              <w:top w:val="nil"/>
              <w:left w:val="nil"/>
              <w:bottom w:val="single" w:sz="4" w:space="0" w:color="auto"/>
              <w:right w:val="single" w:sz="4" w:space="0" w:color="auto"/>
            </w:tcBorders>
            <w:shd w:val="clear" w:color="auto" w:fill="auto"/>
            <w:vAlign w:val="center"/>
          </w:tcPr>
          <w:p w14:paraId="78E4A293" w14:textId="77777777" w:rsidR="007E312C" w:rsidRPr="00B50D5B" w:rsidRDefault="004A7133"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763DD683"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6986,50</w:t>
            </w:r>
          </w:p>
        </w:tc>
        <w:tc>
          <w:tcPr>
            <w:tcW w:w="1134" w:type="dxa"/>
            <w:tcBorders>
              <w:top w:val="nil"/>
              <w:left w:val="nil"/>
              <w:bottom w:val="single" w:sz="4" w:space="0" w:color="auto"/>
              <w:right w:val="single" w:sz="4" w:space="0" w:color="auto"/>
            </w:tcBorders>
            <w:shd w:val="clear" w:color="auto" w:fill="auto"/>
            <w:vAlign w:val="center"/>
            <w:hideMark/>
          </w:tcPr>
          <w:p w14:paraId="3D5B5C32"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8639,50</w:t>
            </w:r>
          </w:p>
        </w:tc>
        <w:tc>
          <w:tcPr>
            <w:tcW w:w="1134" w:type="dxa"/>
            <w:tcBorders>
              <w:top w:val="nil"/>
              <w:left w:val="nil"/>
              <w:bottom w:val="single" w:sz="4" w:space="0" w:color="auto"/>
              <w:right w:val="single" w:sz="4" w:space="0" w:color="auto"/>
            </w:tcBorders>
            <w:shd w:val="clear" w:color="auto" w:fill="auto"/>
            <w:vAlign w:val="center"/>
          </w:tcPr>
          <w:p w14:paraId="74ECC6B3" w14:textId="77777777" w:rsidR="007E312C" w:rsidRPr="00B50D5B" w:rsidRDefault="004A7133"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tcPr>
          <w:p w14:paraId="3A8FA761" w14:textId="77777777" w:rsidR="007E312C" w:rsidRPr="00B50D5B" w:rsidRDefault="004A7133"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341512E0"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24472,30</w:t>
            </w:r>
          </w:p>
        </w:tc>
        <w:tc>
          <w:tcPr>
            <w:tcW w:w="1134" w:type="dxa"/>
            <w:vMerge/>
            <w:tcBorders>
              <w:top w:val="nil"/>
              <w:left w:val="single" w:sz="4" w:space="0" w:color="auto"/>
              <w:bottom w:val="single" w:sz="4" w:space="0" w:color="000000"/>
              <w:right w:val="single" w:sz="4" w:space="0" w:color="auto"/>
            </w:tcBorders>
            <w:vAlign w:val="center"/>
            <w:hideMark/>
          </w:tcPr>
          <w:p w14:paraId="2781DEAA"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3C47D794"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15519AE0"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72E4B0A4"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nil"/>
              <w:bottom w:val="single" w:sz="4" w:space="0" w:color="auto"/>
              <w:right w:val="single" w:sz="4" w:space="0" w:color="auto"/>
            </w:tcBorders>
            <w:shd w:val="clear" w:color="auto" w:fill="auto"/>
            <w:hideMark/>
          </w:tcPr>
          <w:p w14:paraId="4A596788"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местные бюджеты</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62E5B23B"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single" w:sz="4" w:space="0" w:color="auto"/>
              <w:left w:val="nil"/>
              <w:bottom w:val="single" w:sz="4" w:space="0" w:color="auto"/>
              <w:right w:val="single" w:sz="4" w:space="0" w:color="auto"/>
            </w:tcBorders>
            <w:shd w:val="clear" w:color="auto" w:fill="auto"/>
            <w:vAlign w:val="center"/>
            <w:hideMark/>
          </w:tcPr>
          <w:p w14:paraId="20F37BDE"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37E3C5D8"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829D346"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379AFC2C"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single" w:sz="4" w:space="0" w:color="auto"/>
              <w:left w:val="nil"/>
              <w:bottom w:val="single" w:sz="4" w:space="0" w:color="auto"/>
              <w:right w:val="single" w:sz="4" w:space="0" w:color="auto"/>
            </w:tcBorders>
            <w:shd w:val="clear" w:color="auto" w:fill="auto"/>
            <w:vAlign w:val="center"/>
          </w:tcPr>
          <w:p w14:paraId="4FC8F25C" w14:textId="77777777" w:rsidR="007E312C" w:rsidRPr="00B50D5B" w:rsidRDefault="004A7133"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tcPr>
          <w:p w14:paraId="6B068D1C" w14:textId="77777777" w:rsidR="007E312C" w:rsidRPr="00B50D5B" w:rsidRDefault="004A7133"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tcPr>
          <w:p w14:paraId="75605544" w14:textId="77777777" w:rsidR="007E312C" w:rsidRPr="00B50D5B" w:rsidRDefault="004A7133"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tcPr>
          <w:p w14:paraId="0BB419B4" w14:textId="77777777" w:rsidR="007E312C" w:rsidRPr="00B50D5B" w:rsidRDefault="004A7133"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tcPr>
          <w:p w14:paraId="174AB595" w14:textId="77777777" w:rsidR="007E312C" w:rsidRPr="00B50D5B" w:rsidRDefault="004A7133"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tcPr>
          <w:p w14:paraId="2824C888" w14:textId="77777777" w:rsidR="007E312C" w:rsidRPr="00B50D5B" w:rsidRDefault="004A7133"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tcPr>
          <w:p w14:paraId="262DD41D" w14:textId="77777777" w:rsidR="007E312C" w:rsidRPr="00B50D5B" w:rsidRDefault="004A7133"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472F13AF"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7412EE6C"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0B9BCAB4"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76AF3DBE"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3BE08EF8"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внебюджетные источники**</w:t>
            </w:r>
          </w:p>
        </w:tc>
        <w:tc>
          <w:tcPr>
            <w:tcW w:w="567" w:type="dxa"/>
            <w:tcBorders>
              <w:top w:val="nil"/>
              <w:left w:val="nil"/>
              <w:bottom w:val="single" w:sz="4" w:space="0" w:color="auto"/>
              <w:right w:val="single" w:sz="4" w:space="0" w:color="auto"/>
            </w:tcBorders>
            <w:shd w:val="clear" w:color="auto" w:fill="auto"/>
            <w:vAlign w:val="center"/>
            <w:hideMark/>
          </w:tcPr>
          <w:p w14:paraId="30D99E21"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27943041"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7B0C0666"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175E80A0"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1F79407C"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tcPr>
          <w:p w14:paraId="09AB9E08" w14:textId="77777777" w:rsidR="007E312C" w:rsidRPr="00B50D5B" w:rsidRDefault="004A7133"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tcPr>
          <w:p w14:paraId="17DA493D" w14:textId="77777777" w:rsidR="007E312C" w:rsidRPr="00B50D5B" w:rsidRDefault="004A7133"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tcPr>
          <w:p w14:paraId="2C3862B5" w14:textId="77777777" w:rsidR="007E312C" w:rsidRPr="00B50D5B" w:rsidRDefault="004A7133"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tcPr>
          <w:p w14:paraId="0A2F806A" w14:textId="77777777" w:rsidR="007E312C" w:rsidRPr="00B50D5B" w:rsidRDefault="004A7133"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tcPr>
          <w:p w14:paraId="5B5E20FF" w14:textId="77777777" w:rsidR="007E312C" w:rsidRPr="00B50D5B" w:rsidRDefault="004A7133"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tcPr>
          <w:p w14:paraId="4524C335" w14:textId="77777777" w:rsidR="007E312C" w:rsidRPr="00B50D5B" w:rsidRDefault="004A7133"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tcPr>
          <w:p w14:paraId="2E61A9A9" w14:textId="77777777" w:rsidR="007E312C" w:rsidRPr="00B50D5B" w:rsidRDefault="004A7133"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73B69753"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3ED850AD"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3FE21B90"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72BC044C"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31FDDE8E"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налоговые расходы</w:t>
            </w:r>
          </w:p>
        </w:tc>
        <w:tc>
          <w:tcPr>
            <w:tcW w:w="567" w:type="dxa"/>
            <w:tcBorders>
              <w:top w:val="nil"/>
              <w:left w:val="nil"/>
              <w:bottom w:val="single" w:sz="4" w:space="0" w:color="auto"/>
              <w:right w:val="single" w:sz="4" w:space="0" w:color="auto"/>
            </w:tcBorders>
            <w:shd w:val="clear" w:color="auto" w:fill="auto"/>
            <w:vAlign w:val="center"/>
            <w:hideMark/>
          </w:tcPr>
          <w:p w14:paraId="734FCCAB"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576BA937"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58478ECD"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4C3E36EC"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09CDDD85"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tcPr>
          <w:p w14:paraId="39B7EC5E" w14:textId="77777777" w:rsidR="007E312C" w:rsidRPr="00B50D5B" w:rsidRDefault="004A7133"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tcPr>
          <w:p w14:paraId="5FF39CB3" w14:textId="77777777" w:rsidR="007E312C" w:rsidRPr="00B50D5B" w:rsidRDefault="004A7133"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tcPr>
          <w:p w14:paraId="1FCF74F7" w14:textId="77777777" w:rsidR="007E312C" w:rsidRPr="00B50D5B" w:rsidRDefault="004A7133"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tcPr>
          <w:p w14:paraId="74C6FDD2" w14:textId="77777777" w:rsidR="007E312C" w:rsidRPr="00B50D5B" w:rsidRDefault="004A7133"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tcPr>
          <w:p w14:paraId="1104562E" w14:textId="77777777" w:rsidR="007E312C" w:rsidRPr="00B50D5B" w:rsidRDefault="004A7133"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tcPr>
          <w:p w14:paraId="6E6AE3F9" w14:textId="77777777" w:rsidR="007E312C" w:rsidRPr="00B50D5B" w:rsidRDefault="004A7133"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tcPr>
          <w:p w14:paraId="15B8A951" w14:textId="77777777" w:rsidR="007E312C" w:rsidRPr="00B50D5B" w:rsidRDefault="004A7133"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68444497"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1E084F97"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7E312C" w:rsidRPr="007E312C" w14:paraId="4D64BE17" w14:textId="77777777" w:rsidTr="00056645">
        <w:trPr>
          <w:trHeight w:val="435"/>
        </w:trPr>
        <w:tc>
          <w:tcPr>
            <w:tcW w:w="15735" w:type="dxa"/>
            <w:gridSpan w:val="16"/>
            <w:tcBorders>
              <w:top w:val="single" w:sz="4" w:space="0" w:color="auto"/>
              <w:left w:val="single" w:sz="4" w:space="0" w:color="auto"/>
              <w:bottom w:val="single" w:sz="4" w:space="0" w:color="auto"/>
              <w:right w:val="single" w:sz="4" w:space="0" w:color="auto"/>
            </w:tcBorders>
            <w:shd w:val="clear" w:color="000000" w:fill="FFFFFF"/>
            <w:vAlign w:val="center"/>
            <w:hideMark/>
          </w:tcPr>
          <w:p w14:paraId="604836A2"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2. Цель 2 «Создание условий для воспроизводства и повышения эффективности использования в сельском хозяйстве земельных ресурсов»</w:t>
            </w:r>
          </w:p>
        </w:tc>
      </w:tr>
      <w:tr w:rsidR="007E312C" w:rsidRPr="007E312C" w14:paraId="4392A3B9" w14:textId="77777777" w:rsidTr="00056645">
        <w:trPr>
          <w:trHeight w:val="345"/>
        </w:trPr>
        <w:tc>
          <w:tcPr>
            <w:tcW w:w="15735" w:type="dxa"/>
            <w:gridSpan w:val="16"/>
            <w:tcBorders>
              <w:top w:val="single" w:sz="4" w:space="0" w:color="auto"/>
              <w:left w:val="single" w:sz="4" w:space="0" w:color="auto"/>
              <w:bottom w:val="single" w:sz="4" w:space="0" w:color="auto"/>
              <w:right w:val="single" w:sz="4" w:space="0" w:color="auto"/>
            </w:tcBorders>
            <w:shd w:val="clear" w:color="000000" w:fill="FFFFFF"/>
            <w:vAlign w:val="center"/>
            <w:hideMark/>
          </w:tcPr>
          <w:p w14:paraId="2CDD5F02"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2.1. Задача 1 цели 2 государственной программы  «Содействие в развитии мелиорации сельскохозяйственных земель»</w:t>
            </w:r>
          </w:p>
        </w:tc>
      </w:tr>
      <w:tr w:rsidR="007E312C" w:rsidRPr="007E312C" w14:paraId="69E6793F" w14:textId="77777777" w:rsidTr="00056645">
        <w:trPr>
          <w:trHeight w:val="300"/>
        </w:trPr>
        <w:tc>
          <w:tcPr>
            <w:tcW w:w="15735" w:type="dxa"/>
            <w:gridSpan w:val="16"/>
            <w:tcBorders>
              <w:top w:val="single" w:sz="4" w:space="0" w:color="auto"/>
              <w:left w:val="single" w:sz="4" w:space="0" w:color="auto"/>
              <w:bottom w:val="single" w:sz="4" w:space="0" w:color="auto"/>
              <w:right w:val="single" w:sz="4" w:space="0" w:color="auto"/>
            </w:tcBorders>
            <w:shd w:val="clear" w:color="000000" w:fill="FFFFFF"/>
            <w:vAlign w:val="center"/>
            <w:hideMark/>
          </w:tcPr>
          <w:p w14:paraId="6B9FBB6F"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2.1.1. Подпрограмма 3  «Развитие мелиорации сельскохозяйственных земель в Новосибирской области»</w:t>
            </w:r>
          </w:p>
        </w:tc>
      </w:tr>
      <w:tr w:rsidR="007E312C" w:rsidRPr="007E312C" w14:paraId="5AEB562A" w14:textId="77777777" w:rsidTr="00056645">
        <w:trPr>
          <w:trHeight w:val="285"/>
        </w:trPr>
        <w:tc>
          <w:tcPr>
            <w:tcW w:w="15735" w:type="dxa"/>
            <w:gridSpan w:val="16"/>
            <w:tcBorders>
              <w:top w:val="single" w:sz="4" w:space="0" w:color="auto"/>
              <w:left w:val="single" w:sz="4" w:space="0" w:color="auto"/>
              <w:bottom w:val="single" w:sz="4" w:space="0" w:color="auto"/>
              <w:right w:val="single" w:sz="4" w:space="0" w:color="auto"/>
            </w:tcBorders>
            <w:shd w:val="clear" w:color="000000" w:fill="FFFFFF"/>
            <w:vAlign w:val="center"/>
            <w:hideMark/>
          </w:tcPr>
          <w:p w14:paraId="49C663B1"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2.1.1.1. Цель 1 подпрограммы 3 «Повышение продуктивности и устойчивости сельскохозяйственного производства и плодородия почв средствами комплексной мелиорации в условиях изменения климата и природных аномалий»</w:t>
            </w:r>
          </w:p>
        </w:tc>
      </w:tr>
      <w:tr w:rsidR="007E312C" w:rsidRPr="007E312C" w14:paraId="163A2B90" w14:textId="77777777" w:rsidTr="00056645">
        <w:trPr>
          <w:trHeight w:val="465"/>
        </w:trPr>
        <w:tc>
          <w:tcPr>
            <w:tcW w:w="15735" w:type="dxa"/>
            <w:gridSpan w:val="16"/>
            <w:tcBorders>
              <w:top w:val="single" w:sz="4" w:space="0" w:color="auto"/>
              <w:left w:val="single" w:sz="4" w:space="0" w:color="auto"/>
              <w:bottom w:val="single" w:sz="4" w:space="0" w:color="auto"/>
              <w:right w:val="single" w:sz="4" w:space="0" w:color="auto"/>
            </w:tcBorders>
            <w:shd w:val="clear" w:color="000000" w:fill="FFFFFF"/>
            <w:vAlign w:val="center"/>
            <w:hideMark/>
          </w:tcPr>
          <w:p w14:paraId="1155736F"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2.1.1.1.1. Задача 1 цели 1 подпрограммы 3 «Содействие в повышении эффективности использования земель сельскохозяйственного назначения»</w:t>
            </w:r>
          </w:p>
        </w:tc>
      </w:tr>
      <w:tr w:rsidR="00056645" w:rsidRPr="007E312C" w14:paraId="6B782E3C" w14:textId="77777777" w:rsidTr="00827EA0">
        <w:trPr>
          <w:trHeight w:val="645"/>
        </w:trPr>
        <w:tc>
          <w:tcPr>
            <w:tcW w:w="127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0A5FCAB" w14:textId="77777777" w:rsidR="007E312C" w:rsidRPr="007E312C" w:rsidRDefault="007E312C" w:rsidP="007E312C">
            <w:pPr>
              <w:spacing w:after="0" w:line="240" w:lineRule="auto"/>
              <w:jc w:val="center"/>
              <w:rPr>
                <w:rFonts w:ascii="Times New Roman" w:eastAsia="Times New Roman" w:hAnsi="Times New Roman" w:cs="Times New Roman"/>
                <w:sz w:val="18"/>
                <w:szCs w:val="18"/>
                <w:u w:val="single"/>
                <w:lang w:eastAsia="ru-RU"/>
              </w:rPr>
            </w:pPr>
            <w:r w:rsidRPr="007E312C">
              <w:rPr>
                <w:rFonts w:ascii="Times New Roman" w:eastAsia="Times New Roman" w:hAnsi="Times New Roman" w:cs="Times New Roman"/>
                <w:sz w:val="18"/>
                <w:szCs w:val="18"/>
                <w:u w:val="single"/>
                <w:lang w:eastAsia="ru-RU"/>
              </w:rPr>
              <w:t>2.1.1.1.1.1. Содействие сельскохозяйственным товаропроизводителям в строительстве, реконструкции и техническом перевооружении мелиоративных систем и проведении культуртехнических мероприятий</w:t>
            </w:r>
          </w:p>
        </w:tc>
        <w:tc>
          <w:tcPr>
            <w:tcW w:w="850" w:type="dxa"/>
            <w:tcBorders>
              <w:top w:val="nil"/>
              <w:left w:val="nil"/>
              <w:bottom w:val="single" w:sz="4" w:space="0" w:color="auto"/>
              <w:right w:val="single" w:sz="4" w:space="0" w:color="auto"/>
            </w:tcBorders>
            <w:shd w:val="clear" w:color="000000" w:fill="FFFFFF"/>
            <w:vAlign w:val="center"/>
            <w:hideMark/>
          </w:tcPr>
          <w:p w14:paraId="0ADAFF4C"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Количество, тыс. га</w:t>
            </w:r>
          </w:p>
        </w:tc>
        <w:tc>
          <w:tcPr>
            <w:tcW w:w="567" w:type="dxa"/>
            <w:tcBorders>
              <w:top w:val="nil"/>
              <w:left w:val="nil"/>
              <w:bottom w:val="single" w:sz="4" w:space="0" w:color="auto"/>
              <w:right w:val="single" w:sz="4" w:space="0" w:color="auto"/>
            </w:tcBorders>
            <w:shd w:val="clear" w:color="000000" w:fill="FFFFFF"/>
            <w:vAlign w:val="center"/>
            <w:hideMark/>
          </w:tcPr>
          <w:p w14:paraId="0E80AB8D"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000000" w:fill="FFFFFF"/>
            <w:vAlign w:val="center"/>
            <w:hideMark/>
          </w:tcPr>
          <w:p w14:paraId="794208C0"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000000" w:fill="FFFFFF"/>
            <w:vAlign w:val="center"/>
            <w:hideMark/>
          </w:tcPr>
          <w:p w14:paraId="7556A75B"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000000" w:fill="FFFFFF"/>
            <w:vAlign w:val="center"/>
            <w:hideMark/>
          </w:tcPr>
          <w:p w14:paraId="185F46C5"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000000" w:fill="FFFFFF"/>
            <w:vAlign w:val="center"/>
            <w:hideMark/>
          </w:tcPr>
          <w:p w14:paraId="1A2ABF06"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000000" w:fill="FFFFFF"/>
            <w:vAlign w:val="center"/>
            <w:hideMark/>
          </w:tcPr>
          <w:p w14:paraId="74EEF948" w14:textId="77777777" w:rsidR="007E312C" w:rsidRPr="00B50D5B" w:rsidRDefault="00AA75B0" w:rsidP="00AD7B09">
            <w:pPr>
              <w:spacing w:after="0" w:line="240" w:lineRule="auto"/>
              <w:jc w:val="center"/>
              <w:rPr>
                <w:rFonts w:ascii="Times New Roman" w:eastAsia="Times New Roman" w:hAnsi="Times New Roman" w:cs="Times New Roman"/>
                <w:color w:val="000000" w:themeColor="text1"/>
                <w:sz w:val="16"/>
                <w:szCs w:val="16"/>
                <w:lang w:eastAsia="ru-RU"/>
              </w:rPr>
            </w:pPr>
            <w:r w:rsidRPr="00B50D5B">
              <w:rPr>
                <w:rFonts w:ascii="Times New Roman" w:eastAsia="Times New Roman" w:hAnsi="Times New Roman" w:cs="Times New Roman"/>
                <w:color w:val="000000" w:themeColor="text1"/>
                <w:sz w:val="16"/>
                <w:szCs w:val="16"/>
                <w:lang w:eastAsia="ru-RU"/>
              </w:rPr>
              <w:t>14,928</w:t>
            </w:r>
          </w:p>
        </w:tc>
        <w:tc>
          <w:tcPr>
            <w:tcW w:w="1134" w:type="dxa"/>
            <w:tcBorders>
              <w:top w:val="nil"/>
              <w:left w:val="nil"/>
              <w:bottom w:val="single" w:sz="4" w:space="0" w:color="auto"/>
              <w:right w:val="single" w:sz="4" w:space="0" w:color="auto"/>
            </w:tcBorders>
            <w:shd w:val="clear" w:color="000000" w:fill="FFFFFF"/>
            <w:vAlign w:val="center"/>
            <w:hideMark/>
          </w:tcPr>
          <w:p w14:paraId="0EDE3087" w14:textId="77777777" w:rsidR="007E312C" w:rsidRPr="00B50D5B" w:rsidRDefault="007E312C" w:rsidP="00AD7B09">
            <w:pPr>
              <w:spacing w:after="0" w:line="240" w:lineRule="auto"/>
              <w:jc w:val="center"/>
              <w:rPr>
                <w:rFonts w:ascii="Times New Roman" w:eastAsia="Times New Roman" w:hAnsi="Times New Roman" w:cs="Times New Roman"/>
                <w:color w:val="000000" w:themeColor="text1"/>
                <w:sz w:val="16"/>
                <w:szCs w:val="16"/>
                <w:lang w:eastAsia="ru-RU"/>
              </w:rPr>
            </w:pPr>
            <w:r w:rsidRPr="00B50D5B">
              <w:rPr>
                <w:rFonts w:ascii="Times New Roman" w:eastAsia="Times New Roman" w:hAnsi="Times New Roman" w:cs="Times New Roman"/>
                <w:color w:val="000000" w:themeColor="text1"/>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hideMark/>
          </w:tcPr>
          <w:p w14:paraId="7CF857C6" w14:textId="77777777" w:rsidR="007E312C" w:rsidRPr="00B50D5B" w:rsidRDefault="007E312C" w:rsidP="00AD7B09">
            <w:pPr>
              <w:spacing w:after="0" w:line="240" w:lineRule="auto"/>
              <w:jc w:val="center"/>
              <w:rPr>
                <w:rFonts w:ascii="Times New Roman" w:eastAsia="Times New Roman" w:hAnsi="Times New Roman" w:cs="Times New Roman"/>
                <w:color w:val="000000" w:themeColor="text1"/>
                <w:sz w:val="16"/>
                <w:szCs w:val="16"/>
                <w:lang w:eastAsia="ru-RU"/>
              </w:rPr>
            </w:pPr>
            <w:r w:rsidRPr="00B50D5B">
              <w:rPr>
                <w:rFonts w:ascii="Times New Roman" w:eastAsia="Times New Roman" w:hAnsi="Times New Roman" w:cs="Times New Roman"/>
                <w:color w:val="000000" w:themeColor="text1"/>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hideMark/>
          </w:tcPr>
          <w:p w14:paraId="5E4C31A0" w14:textId="77777777" w:rsidR="007E312C" w:rsidRPr="00B50D5B" w:rsidRDefault="00AA75B0" w:rsidP="00AD7B09">
            <w:pPr>
              <w:spacing w:after="0" w:line="240" w:lineRule="auto"/>
              <w:jc w:val="center"/>
              <w:rPr>
                <w:rFonts w:ascii="Times New Roman" w:eastAsia="Times New Roman" w:hAnsi="Times New Roman" w:cs="Times New Roman"/>
                <w:color w:val="000000" w:themeColor="text1"/>
                <w:sz w:val="16"/>
                <w:szCs w:val="16"/>
                <w:lang w:eastAsia="ru-RU"/>
              </w:rPr>
            </w:pPr>
            <w:r w:rsidRPr="00B50D5B">
              <w:rPr>
                <w:rFonts w:ascii="Times New Roman" w:eastAsia="Times New Roman" w:hAnsi="Times New Roman" w:cs="Times New Roman"/>
                <w:color w:val="000000" w:themeColor="text1"/>
                <w:sz w:val="16"/>
                <w:szCs w:val="16"/>
                <w:lang w:eastAsia="ru-RU"/>
              </w:rPr>
              <w:t>14,928</w:t>
            </w:r>
          </w:p>
        </w:tc>
        <w:tc>
          <w:tcPr>
            <w:tcW w:w="1134" w:type="dxa"/>
            <w:tcBorders>
              <w:top w:val="nil"/>
              <w:left w:val="nil"/>
              <w:bottom w:val="single" w:sz="4" w:space="0" w:color="auto"/>
              <w:right w:val="single" w:sz="4" w:space="0" w:color="auto"/>
            </w:tcBorders>
            <w:shd w:val="clear" w:color="000000" w:fill="FFFFFF"/>
            <w:vAlign w:val="center"/>
            <w:hideMark/>
          </w:tcPr>
          <w:p w14:paraId="2C18BA24" w14:textId="77777777" w:rsidR="007E312C" w:rsidRPr="00B50D5B" w:rsidRDefault="004A7133" w:rsidP="00AD7B09">
            <w:pPr>
              <w:spacing w:after="0" w:line="240" w:lineRule="auto"/>
              <w:jc w:val="center"/>
              <w:rPr>
                <w:rFonts w:ascii="Times New Roman" w:eastAsia="Times New Roman" w:hAnsi="Times New Roman" w:cs="Times New Roman"/>
                <w:color w:val="000000" w:themeColor="text1"/>
                <w:sz w:val="16"/>
                <w:szCs w:val="16"/>
                <w:lang w:eastAsia="ru-RU"/>
              </w:rPr>
            </w:pPr>
            <w:r w:rsidRPr="00B50D5B">
              <w:rPr>
                <w:rFonts w:ascii="Times New Roman" w:eastAsia="Times New Roman" w:hAnsi="Times New Roman" w:cs="Times New Roman"/>
                <w:color w:val="000000" w:themeColor="text1"/>
                <w:sz w:val="16"/>
                <w:szCs w:val="16"/>
                <w:lang w:eastAsia="ru-RU"/>
              </w:rPr>
              <w:t>-</w:t>
            </w:r>
          </w:p>
        </w:tc>
        <w:tc>
          <w:tcPr>
            <w:tcW w:w="1276" w:type="dxa"/>
            <w:tcBorders>
              <w:top w:val="nil"/>
              <w:left w:val="nil"/>
              <w:bottom w:val="single" w:sz="4" w:space="0" w:color="auto"/>
              <w:right w:val="single" w:sz="4" w:space="0" w:color="auto"/>
            </w:tcBorders>
            <w:shd w:val="clear" w:color="000000" w:fill="FFFFFF"/>
            <w:vAlign w:val="center"/>
            <w:hideMark/>
          </w:tcPr>
          <w:p w14:paraId="4BA9C9F3" w14:textId="77777777" w:rsidR="007E312C" w:rsidRPr="00B50D5B" w:rsidRDefault="00AA75B0" w:rsidP="00AD7B09">
            <w:pPr>
              <w:spacing w:after="0" w:line="240" w:lineRule="auto"/>
              <w:jc w:val="center"/>
              <w:rPr>
                <w:rFonts w:ascii="Times New Roman" w:eastAsia="Times New Roman" w:hAnsi="Times New Roman" w:cs="Times New Roman"/>
                <w:color w:val="000000" w:themeColor="text1"/>
                <w:sz w:val="16"/>
                <w:szCs w:val="16"/>
                <w:lang w:eastAsia="ru-RU"/>
              </w:rPr>
            </w:pPr>
            <w:r w:rsidRPr="00B50D5B">
              <w:rPr>
                <w:rFonts w:ascii="Times New Roman" w:eastAsia="Times New Roman" w:hAnsi="Times New Roman" w:cs="Times New Roman"/>
                <w:color w:val="000000" w:themeColor="text1"/>
                <w:sz w:val="16"/>
                <w:szCs w:val="16"/>
                <w:lang w:eastAsia="ru-RU"/>
              </w:rPr>
              <w:t>10,431</w:t>
            </w:r>
          </w:p>
        </w:tc>
        <w:tc>
          <w:tcPr>
            <w:tcW w:w="1276" w:type="dxa"/>
            <w:tcBorders>
              <w:top w:val="nil"/>
              <w:left w:val="nil"/>
              <w:bottom w:val="single" w:sz="4" w:space="0" w:color="auto"/>
              <w:right w:val="single" w:sz="4" w:space="0" w:color="auto"/>
            </w:tcBorders>
            <w:shd w:val="clear" w:color="000000" w:fill="FFFFFF"/>
            <w:vAlign w:val="center"/>
            <w:hideMark/>
          </w:tcPr>
          <w:p w14:paraId="4BB54512" w14:textId="77777777" w:rsidR="007E312C" w:rsidRPr="00B50D5B" w:rsidRDefault="00AA75B0" w:rsidP="00AD7B09">
            <w:pPr>
              <w:spacing w:after="0" w:line="240" w:lineRule="auto"/>
              <w:jc w:val="center"/>
              <w:rPr>
                <w:rFonts w:ascii="Times New Roman" w:eastAsia="Times New Roman" w:hAnsi="Times New Roman" w:cs="Times New Roman"/>
                <w:color w:val="000000" w:themeColor="text1"/>
                <w:sz w:val="16"/>
                <w:szCs w:val="16"/>
                <w:lang w:eastAsia="ru-RU"/>
              </w:rPr>
            </w:pPr>
            <w:r w:rsidRPr="00B50D5B">
              <w:rPr>
                <w:rFonts w:ascii="Times New Roman" w:eastAsia="Times New Roman" w:hAnsi="Times New Roman" w:cs="Times New Roman"/>
                <w:color w:val="000000" w:themeColor="text1"/>
                <w:sz w:val="16"/>
                <w:szCs w:val="16"/>
                <w:lang w:eastAsia="ru-RU"/>
              </w:rPr>
              <w:t>10,646</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4279C8F"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МСХ НСО, организации, К(Ф)Х и индивидуальные предприниматели, осуществляющие сельскохозяйственное производство</w:t>
            </w:r>
          </w:p>
        </w:tc>
        <w:tc>
          <w:tcPr>
            <w:tcW w:w="85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EADC554" w14:textId="77777777" w:rsidR="007E312C" w:rsidRPr="007E312C" w:rsidRDefault="007E312C" w:rsidP="007E312C">
            <w:pPr>
              <w:spacing w:after="24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Восстановление мелиоративного фонда и</w:t>
            </w:r>
            <w:r w:rsidRPr="007E312C">
              <w:rPr>
                <w:rFonts w:ascii="Times New Roman" w:eastAsia="Times New Roman" w:hAnsi="Times New Roman" w:cs="Times New Roman"/>
                <w:sz w:val="18"/>
                <w:szCs w:val="18"/>
                <w:lang w:eastAsia="ru-RU"/>
              </w:rPr>
              <w:br/>
              <w:t>предотвращение выбытия из сельскохозяйственного оборота земель сельскохозяйственного назначения</w:t>
            </w:r>
          </w:p>
        </w:tc>
      </w:tr>
      <w:tr w:rsidR="00056645" w:rsidRPr="007E312C" w14:paraId="7BFBC7E3"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7C92A469" w14:textId="77777777" w:rsidR="007E312C" w:rsidRPr="007E312C" w:rsidRDefault="007E312C" w:rsidP="007E312C">
            <w:pPr>
              <w:spacing w:after="0" w:line="240" w:lineRule="auto"/>
              <w:rPr>
                <w:rFonts w:ascii="Times New Roman" w:eastAsia="Times New Roman" w:hAnsi="Times New Roman" w:cs="Times New Roman"/>
                <w:sz w:val="18"/>
                <w:szCs w:val="18"/>
                <w:u w:val="single"/>
                <w:lang w:eastAsia="ru-RU"/>
              </w:rPr>
            </w:pPr>
          </w:p>
        </w:tc>
        <w:tc>
          <w:tcPr>
            <w:tcW w:w="850" w:type="dxa"/>
            <w:tcBorders>
              <w:top w:val="nil"/>
              <w:left w:val="nil"/>
              <w:bottom w:val="single" w:sz="4" w:space="0" w:color="auto"/>
              <w:right w:val="single" w:sz="4" w:space="0" w:color="auto"/>
            </w:tcBorders>
            <w:shd w:val="clear" w:color="000000" w:fill="FFFFFF"/>
            <w:vAlign w:val="center"/>
            <w:hideMark/>
          </w:tcPr>
          <w:p w14:paraId="20BA50A6"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Стоимость единицы, тыс. руб.</w:t>
            </w:r>
          </w:p>
        </w:tc>
        <w:tc>
          <w:tcPr>
            <w:tcW w:w="567" w:type="dxa"/>
            <w:tcBorders>
              <w:top w:val="nil"/>
              <w:left w:val="nil"/>
              <w:bottom w:val="single" w:sz="4" w:space="0" w:color="auto"/>
              <w:right w:val="single" w:sz="4" w:space="0" w:color="auto"/>
            </w:tcBorders>
            <w:shd w:val="clear" w:color="000000" w:fill="FFFFFF"/>
            <w:vAlign w:val="center"/>
            <w:hideMark/>
          </w:tcPr>
          <w:p w14:paraId="26B4B790"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000000" w:fill="FFFFFF"/>
            <w:vAlign w:val="center"/>
            <w:hideMark/>
          </w:tcPr>
          <w:p w14:paraId="7DF2DF2F"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000000" w:fill="FFFFFF"/>
            <w:vAlign w:val="center"/>
            <w:hideMark/>
          </w:tcPr>
          <w:p w14:paraId="6969000A"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000000" w:fill="FFFFFF"/>
            <w:vAlign w:val="center"/>
            <w:hideMark/>
          </w:tcPr>
          <w:p w14:paraId="7C33641C"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000000" w:fill="FFFFFF"/>
            <w:vAlign w:val="center"/>
            <w:hideMark/>
          </w:tcPr>
          <w:p w14:paraId="5A947643"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000000" w:fill="FFFFFF"/>
            <w:vAlign w:val="center"/>
            <w:hideMark/>
          </w:tcPr>
          <w:p w14:paraId="0C89DE5B"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24131,72</w:t>
            </w:r>
          </w:p>
        </w:tc>
        <w:tc>
          <w:tcPr>
            <w:tcW w:w="1134" w:type="dxa"/>
            <w:tcBorders>
              <w:top w:val="nil"/>
              <w:left w:val="nil"/>
              <w:bottom w:val="single" w:sz="4" w:space="0" w:color="auto"/>
              <w:right w:val="single" w:sz="4" w:space="0" w:color="auto"/>
            </w:tcBorders>
            <w:shd w:val="clear" w:color="000000" w:fill="FFFFFF"/>
            <w:vAlign w:val="center"/>
            <w:hideMark/>
          </w:tcPr>
          <w:p w14:paraId="2023FFC2"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000000" w:fill="FFFFFF"/>
            <w:vAlign w:val="center"/>
            <w:hideMark/>
          </w:tcPr>
          <w:p w14:paraId="20177FE2"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000000" w:fill="FFFFFF"/>
            <w:vAlign w:val="center"/>
            <w:hideMark/>
          </w:tcPr>
          <w:p w14:paraId="4091C2BD"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000000" w:fill="FFFFFF"/>
            <w:vAlign w:val="center"/>
            <w:hideMark/>
          </w:tcPr>
          <w:p w14:paraId="32E8AAFF"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000000" w:fill="FFFFFF"/>
            <w:vAlign w:val="center"/>
            <w:hideMark/>
          </w:tcPr>
          <w:p w14:paraId="22F4C66A"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10751,12</w:t>
            </w:r>
          </w:p>
        </w:tc>
        <w:tc>
          <w:tcPr>
            <w:tcW w:w="1276" w:type="dxa"/>
            <w:tcBorders>
              <w:top w:val="nil"/>
              <w:left w:val="nil"/>
              <w:bottom w:val="single" w:sz="4" w:space="0" w:color="auto"/>
              <w:right w:val="single" w:sz="4" w:space="0" w:color="auto"/>
            </w:tcBorders>
            <w:shd w:val="clear" w:color="000000" w:fill="FFFFFF"/>
            <w:vAlign w:val="center"/>
            <w:hideMark/>
          </w:tcPr>
          <w:p w14:paraId="236C98D1"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24556,18</w:t>
            </w:r>
          </w:p>
        </w:tc>
        <w:tc>
          <w:tcPr>
            <w:tcW w:w="1134" w:type="dxa"/>
            <w:vMerge/>
            <w:tcBorders>
              <w:top w:val="nil"/>
              <w:left w:val="single" w:sz="4" w:space="0" w:color="auto"/>
              <w:bottom w:val="single" w:sz="4" w:space="0" w:color="000000"/>
              <w:right w:val="single" w:sz="4" w:space="0" w:color="auto"/>
            </w:tcBorders>
            <w:vAlign w:val="center"/>
            <w:hideMark/>
          </w:tcPr>
          <w:p w14:paraId="182F4845"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68F43756"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5E4865FE"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05305404" w14:textId="77777777" w:rsidR="007E312C" w:rsidRPr="007E312C" w:rsidRDefault="007E312C" w:rsidP="007E312C">
            <w:pPr>
              <w:spacing w:after="0" w:line="240" w:lineRule="auto"/>
              <w:rPr>
                <w:rFonts w:ascii="Times New Roman" w:eastAsia="Times New Roman" w:hAnsi="Times New Roman" w:cs="Times New Roman"/>
                <w:sz w:val="18"/>
                <w:szCs w:val="18"/>
                <w:u w:val="single"/>
                <w:lang w:eastAsia="ru-RU"/>
              </w:rPr>
            </w:pPr>
          </w:p>
        </w:tc>
        <w:tc>
          <w:tcPr>
            <w:tcW w:w="850" w:type="dxa"/>
            <w:tcBorders>
              <w:top w:val="nil"/>
              <w:left w:val="nil"/>
              <w:bottom w:val="single" w:sz="4" w:space="0" w:color="auto"/>
              <w:right w:val="single" w:sz="4" w:space="0" w:color="auto"/>
            </w:tcBorders>
            <w:shd w:val="clear" w:color="000000" w:fill="FFFFFF"/>
            <w:vAlign w:val="center"/>
            <w:hideMark/>
          </w:tcPr>
          <w:p w14:paraId="2A13DD5E"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Всего по мероприятию, тыс. руб. в том числе:</w:t>
            </w:r>
          </w:p>
        </w:tc>
        <w:tc>
          <w:tcPr>
            <w:tcW w:w="567" w:type="dxa"/>
            <w:tcBorders>
              <w:top w:val="nil"/>
              <w:left w:val="nil"/>
              <w:bottom w:val="single" w:sz="4" w:space="0" w:color="auto"/>
              <w:right w:val="single" w:sz="4" w:space="0" w:color="auto"/>
            </w:tcBorders>
            <w:shd w:val="clear" w:color="000000" w:fill="FFFFFF"/>
            <w:vAlign w:val="center"/>
            <w:hideMark/>
          </w:tcPr>
          <w:p w14:paraId="572036AA"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000000" w:fill="FFFFFF"/>
            <w:vAlign w:val="center"/>
            <w:hideMark/>
          </w:tcPr>
          <w:p w14:paraId="09DDF798"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000000" w:fill="FFFFFF"/>
            <w:vAlign w:val="center"/>
            <w:hideMark/>
          </w:tcPr>
          <w:p w14:paraId="237041E9"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000000" w:fill="FFFFFF"/>
            <w:vAlign w:val="center"/>
            <w:hideMark/>
          </w:tcPr>
          <w:p w14:paraId="249D4A42"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000000" w:fill="FFFFFF"/>
            <w:vAlign w:val="center"/>
            <w:hideMark/>
          </w:tcPr>
          <w:p w14:paraId="41368BCF"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000000" w:fill="FFFFFF"/>
            <w:vAlign w:val="center"/>
            <w:hideMark/>
          </w:tcPr>
          <w:p w14:paraId="649E6920"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120658,60</w:t>
            </w:r>
          </w:p>
        </w:tc>
        <w:tc>
          <w:tcPr>
            <w:tcW w:w="1134" w:type="dxa"/>
            <w:tcBorders>
              <w:top w:val="nil"/>
              <w:left w:val="nil"/>
              <w:bottom w:val="single" w:sz="4" w:space="0" w:color="auto"/>
              <w:right w:val="single" w:sz="4" w:space="0" w:color="auto"/>
            </w:tcBorders>
            <w:shd w:val="clear" w:color="000000" w:fill="FFFFFF"/>
            <w:vAlign w:val="center"/>
          </w:tcPr>
          <w:p w14:paraId="2C33E42A" w14:textId="77777777" w:rsidR="007E312C" w:rsidRPr="00B50D5B" w:rsidRDefault="004A7133"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tcPr>
          <w:p w14:paraId="5DC4FC8B" w14:textId="77777777" w:rsidR="007E312C" w:rsidRPr="00B50D5B" w:rsidRDefault="004A7133"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hideMark/>
          </w:tcPr>
          <w:p w14:paraId="69193FCD"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120658,59</w:t>
            </w:r>
          </w:p>
        </w:tc>
        <w:tc>
          <w:tcPr>
            <w:tcW w:w="1134" w:type="dxa"/>
            <w:tcBorders>
              <w:top w:val="nil"/>
              <w:left w:val="nil"/>
              <w:bottom w:val="single" w:sz="4" w:space="0" w:color="auto"/>
              <w:right w:val="single" w:sz="4" w:space="0" w:color="auto"/>
            </w:tcBorders>
            <w:shd w:val="clear" w:color="000000" w:fill="FFFFFF"/>
            <w:vAlign w:val="center"/>
            <w:hideMark/>
          </w:tcPr>
          <w:p w14:paraId="08B19D7A" w14:textId="77777777" w:rsidR="007E312C" w:rsidRPr="00B50D5B" w:rsidRDefault="004A7133"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000000" w:fill="FFFFFF"/>
            <w:vAlign w:val="center"/>
            <w:hideMark/>
          </w:tcPr>
          <w:p w14:paraId="20F30A6B"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84310,26</w:t>
            </w:r>
          </w:p>
        </w:tc>
        <w:tc>
          <w:tcPr>
            <w:tcW w:w="1276" w:type="dxa"/>
            <w:tcBorders>
              <w:top w:val="nil"/>
              <w:left w:val="nil"/>
              <w:bottom w:val="single" w:sz="4" w:space="0" w:color="auto"/>
              <w:right w:val="single" w:sz="4" w:space="0" w:color="auto"/>
            </w:tcBorders>
            <w:shd w:val="clear" w:color="000000" w:fill="FFFFFF"/>
            <w:vAlign w:val="center"/>
            <w:hideMark/>
          </w:tcPr>
          <w:p w14:paraId="26E36E15"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86044,87</w:t>
            </w:r>
          </w:p>
        </w:tc>
        <w:tc>
          <w:tcPr>
            <w:tcW w:w="1134" w:type="dxa"/>
            <w:vMerge/>
            <w:tcBorders>
              <w:top w:val="nil"/>
              <w:left w:val="single" w:sz="4" w:space="0" w:color="auto"/>
              <w:bottom w:val="single" w:sz="4" w:space="0" w:color="000000"/>
              <w:right w:val="single" w:sz="4" w:space="0" w:color="auto"/>
            </w:tcBorders>
            <w:vAlign w:val="center"/>
            <w:hideMark/>
          </w:tcPr>
          <w:p w14:paraId="7E02F2D8"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522B32CB"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7FC06FE6"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1A7DAFB8" w14:textId="77777777" w:rsidR="007E312C" w:rsidRPr="007E312C" w:rsidRDefault="007E312C" w:rsidP="007E312C">
            <w:pPr>
              <w:spacing w:after="0" w:line="240" w:lineRule="auto"/>
              <w:rPr>
                <w:rFonts w:ascii="Times New Roman" w:eastAsia="Times New Roman" w:hAnsi="Times New Roman" w:cs="Times New Roman"/>
                <w:sz w:val="18"/>
                <w:szCs w:val="18"/>
                <w:u w:val="single"/>
                <w:lang w:eastAsia="ru-RU"/>
              </w:rPr>
            </w:pPr>
          </w:p>
        </w:tc>
        <w:tc>
          <w:tcPr>
            <w:tcW w:w="850" w:type="dxa"/>
            <w:tcBorders>
              <w:top w:val="nil"/>
              <w:left w:val="nil"/>
              <w:bottom w:val="single" w:sz="4" w:space="0" w:color="auto"/>
              <w:right w:val="single" w:sz="4" w:space="0" w:color="auto"/>
            </w:tcBorders>
            <w:shd w:val="clear" w:color="000000" w:fill="FFFFFF"/>
            <w:vAlign w:val="center"/>
            <w:hideMark/>
          </w:tcPr>
          <w:p w14:paraId="62CAF5A4"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областной бюджет</w:t>
            </w:r>
          </w:p>
        </w:tc>
        <w:tc>
          <w:tcPr>
            <w:tcW w:w="567" w:type="dxa"/>
            <w:tcBorders>
              <w:top w:val="nil"/>
              <w:left w:val="nil"/>
              <w:bottom w:val="single" w:sz="4" w:space="0" w:color="auto"/>
              <w:right w:val="single" w:sz="4" w:space="0" w:color="auto"/>
            </w:tcBorders>
            <w:shd w:val="clear" w:color="000000" w:fill="FFFFFF"/>
            <w:vAlign w:val="center"/>
            <w:hideMark/>
          </w:tcPr>
          <w:p w14:paraId="1F3E7F94"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036</w:t>
            </w:r>
          </w:p>
        </w:tc>
        <w:tc>
          <w:tcPr>
            <w:tcW w:w="426" w:type="dxa"/>
            <w:tcBorders>
              <w:top w:val="nil"/>
              <w:left w:val="nil"/>
              <w:bottom w:val="single" w:sz="4" w:space="0" w:color="auto"/>
              <w:right w:val="single" w:sz="4" w:space="0" w:color="auto"/>
            </w:tcBorders>
            <w:shd w:val="clear" w:color="000000" w:fill="FFFFFF"/>
            <w:vAlign w:val="center"/>
            <w:hideMark/>
          </w:tcPr>
          <w:p w14:paraId="3BB112EE"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04</w:t>
            </w:r>
          </w:p>
        </w:tc>
        <w:tc>
          <w:tcPr>
            <w:tcW w:w="425" w:type="dxa"/>
            <w:tcBorders>
              <w:top w:val="nil"/>
              <w:left w:val="nil"/>
              <w:bottom w:val="single" w:sz="4" w:space="0" w:color="auto"/>
              <w:right w:val="single" w:sz="4" w:space="0" w:color="auto"/>
            </w:tcBorders>
            <w:shd w:val="clear" w:color="000000" w:fill="FFFFFF"/>
            <w:vAlign w:val="center"/>
            <w:hideMark/>
          </w:tcPr>
          <w:p w14:paraId="132FF6DA"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05</w:t>
            </w:r>
          </w:p>
        </w:tc>
        <w:tc>
          <w:tcPr>
            <w:tcW w:w="1276" w:type="dxa"/>
            <w:tcBorders>
              <w:top w:val="nil"/>
              <w:left w:val="nil"/>
              <w:bottom w:val="single" w:sz="4" w:space="0" w:color="auto"/>
              <w:right w:val="single" w:sz="4" w:space="0" w:color="auto"/>
            </w:tcBorders>
            <w:shd w:val="clear" w:color="000000" w:fill="FFFFFF"/>
            <w:vAlign w:val="center"/>
            <w:hideMark/>
          </w:tcPr>
          <w:p w14:paraId="321DBA20" w14:textId="77777777" w:rsidR="007E312C" w:rsidRPr="00B50D5B" w:rsidRDefault="007E312C" w:rsidP="00C214F8">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21.3.01.R5680</w:t>
            </w:r>
          </w:p>
        </w:tc>
        <w:tc>
          <w:tcPr>
            <w:tcW w:w="567" w:type="dxa"/>
            <w:tcBorders>
              <w:top w:val="nil"/>
              <w:left w:val="nil"/>
              <w:bottom w:val="single" w:sz="4" w:space="0" w:color="auto"/>
              <w:right w:val="single" w:sz="4" w:space="0" w:color="auto"/>
            </w:tcBorders>
            <w:shd w:val="clear" w:color="000000" w:fill="FFFFFF"/>
            <w:vAlign w:val="center"/>
            <w:hideMark/>
          </w:tcPr>
          <w:p w14:paraId="397A288E"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810</w:t>
            </w:r>
          </w:p>
        </w:tc>
        <w:tc>
          <w:tcPr>
            <w:tcW w:w="1275" w:type="dxa"/>
            <w:tcBorders>
              <w:top w:val="nil"/>
              <w:left w:val="nil"/>
              <w:bottom w:val="single" w:sz="4" w:space="0" w:color="auto"/>
              <w:right w:val="single" w:sz="4" w:space="0" w:color="auto"/>
            </w:tcBorders>
            <w:shd w:val="clear" w:color="000000" w:fill="FFFFFF"/>
            <w:vAlign w:val="center"/>
            <w:hideMark/>
          </w:tcPr>
          <w:p w14:paraId="1E729BA4"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26544,90</w:t>
            </w:r>
          </w:p>
        </w:tc>
        <w:tc>
          <w:tcPr>
            <w:tcW w:w="1134" w:type="dxa"/>
            <w:tcBorders>
              <w:top w:val="nil"/>
              <w:left w:val="nil"/>
              <w:bottom w:val="single" w:sz="4" w:space="0" w:color="auto"/>
              <w:right w:val="single" w:sz="4" w:space="0" w:color="auto"/>
            </w:tcBorders>
            <w:shd w:val="clear" w:color="000000" w:fill="FFFFFF"/>
            <w:vAlign w:val="center"/>
          </w:tcPr>
          <w:p w14:paraId="2DC9A411" w14:textId="77777777" w:rsidR="007E312C" w:rsidRPr="00B50D5B" w:rsidRDefault="004A7133"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tcPr>
          <w:p w14:paraId="2BA7F093" w14:textId="77777777" w:rsidR="007E312C" w:rsidRPr="00B50D5B" w:rsidRDefault="004A7133"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hideMark/>
          </w:tcPr>
          <w:p w14:paraId="64C50D6B"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26544,89</w:t>
            </w:r>
          </w:p>
        </w:tc>
        <w:tc>
          <w:tcPr>
            <w:tcW w:w="1134" w:type="dxa"/>
            <w:tcBorders>
              <w:top w:val="nil"/>
              <w:left w:val="nil"/>
              <w:bottom w:val="single" w:sz="4" w:space="0" w:color="auto"/>
              <w:right w:val="single" w:sz="4" w:space="0" w:color="auto"/>
            </w:tcBorders>
            <w:shd w:val="clear" w:color="000000" w:fill="FFFFFF"/>
            <w:vAlign w:val="center"/>
            <w:hideMark/>
          </w:tcPr>
          <w:p w14:paraId="76A0AFCA" w14:textId="77777777" w:rsidR="007E312C" w:rsidRPr="00B50D5B" w:rsidRDefault="004A7133"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000000" w:fill="FFFFFF"/>
            <w:vAlign w:val="center"/>
            <w:hideMark/>
          </w:tcPr>
          <w:p w14:paraId="0D84C422"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18548,26</w:t>
            </w:r>
          </w:p>
        </w:tc>
        <w:tc>
          <w:tcPr>
            <w:tcW w:w="1276" w:type="dxa"/>
            <w:tcBorders>
              <w:top w:val="nil"/>
              <w:left w:val="nil"/>
              <w:bottom w:val="single" w:sz="4" w:space="0" w:color="auto"/>
              <w:right w:val="single" w:sz="4" w:space="0" w:color="auto"/>
            </w:tcBorders>
            <w:shd w:val="clear" w:color="000000" w:fill="FFFFFF"/>
            <w:vAlign w:val="center"/>
            <w:hideMark/>
          </w:tcPr>
          <w:p w14:paraId="3965079F"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18929,87</w:t>
            </w:r>
          </w:p>
        </w:tc>
        <w:tc>
          <w:tcPr>
            <w:tcW w:w="1134" w:type="dxa"/>
            <w:vMerge/>
            <w:tcBorders>
              <w:top w:val="nil"/>
              <w:left w:val="single" w:sz="4" w:space="0" w:color="auto"/>
              <w:bottom w:val="single" w:sz="4" w:space="0" w:color="000000"/>
              <w:right w:val="single" w:sz="4" w:space="0" w:color="auto"/>
            </w:tcBorders>
            <w:vAlign w:val="center"/>
            <w:hideMark/>
          </w:tcPr>
          <w:p w14:paraId="73E22C3C"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46C7F2F5"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238A7386"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1491D506" w14:textId="77777777" w:rsidR="007E312C" w:rsidRPr="007E312C" w:rsidRDefault="007E312C" w:rsidP="007E312C">
            <w:pPr>
              <w:spacing w:after="0" w:line="240" w:lineRule="auto"/>
              <w:rPr>
                <w:rFonts w:ascii="Times New Roman" w:eastAsia="Times New Roman" w:hAnsi="Times New Roman" w:cs="Times New Roman"/>
                <w:sz w:val="18"/>
                <w:szCs w:val="18"/>
                <w:u w:val="single"/>
                <w:lang w:eastAsia="ru-RU"/>
              </w:rPr>
            </w:pPr>
          </w:p>
        </w:tc>
        <w:tc>
          <w:tcPr>
            <w:tcW w:w="850" w:type="dxa"/>
            <w:tcBorders>
              <w:top w:val="nil"/>
              <w:left w:val="nil"/>
              <w:bottom w:val="single" w:sz="4" w:space="0" w:color="auto"/>
              <w:right w:val="single" w:sz="4" w:space="0" w:color="auto"/>
            </w:tcBorders>
            <w:shd w:val="clear" w:color="000000" w:fill="FFFFFF"/>
            <w:vAlign w:val="center"/>
            <w:hideMark/>
          </w:tcPr>
          <w:p w14:paraId="39A6146E"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федеральный бюджет</w:t>
            </w:r>
          </w:p>
        </w:tc>
        <w:tc>
          <w:tcPr>
            <w:tcW w:w="567" w:type="dxa"/>
            <w:tcBorders>
              <w:top w:val="nil"/>
              <w:left w:val="nil"/>
              <w:bottom w:val="single" w:sz="4" w:space="0" w:color="auto"/>
              <w:right w:val="single" w:sz="4" w:space="0" w:color="auto"/>
            </w:tcBorders>
            <w:shd w:val="clear" w:color="000000" w:fill="FFFFFF"/>
            <w:vAlign w:val="center"/>
            <w:hideMark/>
          </w:tcPr>
          <w:p w14:paraId="336AA437"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036</w:t>
            </w:r>
          </w:p>
        </w:tc>
        <w:tc>
          <w:tcPr>
            <w:tcW w:w="426" w:type="dxa"/>
            <w:tcBorders>
              <w:top w:val="nil"/>
              <w:left w:val="nil"/>
              <w:bottom w:val="single" w:sz="4" w:space="0" w:color="auto"/>
              <w:right w:val="single" w:sz="4" w:space="0" w:color="auto"/>
            </w:tcBorders>
            <w:shd w:val="clear" w:color="000000" w:fill="FFFFFF"/>
            <w:vAlign w:val="center"/>
            <w:hideMark/>
          </w:tcPr>
          <w:p w14:paraId="1D2AAD2C"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04</w:t>
            </w:r>
          </w:p>
        </w:tc>
        <w:tc>
          <w:tcPr>
            <w:tcW w:w="425" w:type="dxa"/>
            <w:tcBorders>
              <w:top w:val="nil"/>
              <w:left w:val="nil"/>
              <w:bottom w:val="single" w:sz="4" w:space="0" w:color="auto"/>
              <w:right w:val="single" w:sz="4" w:space="0" w:color="auto"/>
            </w:tcBorders>
            <w:shd w:val="clear" w:color="000000" w:fill="FFFFFF"/>
            <w:vAlign w:val="center"/>
            <w:hideMark/>
          </w:tcPr>
          <w:p w14:paraId="094226A3"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05</w:t>
            </w:r>
          </w:p>
        </w:tc>
        <w:tc>
          <w:tcPr>
            <w:tcW w:w="1276" w:type="dxa"/>
            <w:tcBorders>
              <w:top w:val="nil"/>
              <w:left w:val="nil"/>
              <w:bottom w:val="single" w:sz="4" w:space="0" w:color="auto"/>
              <w:right w:val="single" w:sz="4" w:space="0" w:color="auto"/>
            </w:tcBorders>
            <w:shd w:val="clear" w:color="000000" w:fill="FFFFFF"/>
            <w:vAlign w:val="center"/>
            <w:hideMark/>
          </w:tcPr>
          <w:p w14:paraId="49D0F0CA" w14:textId="77777777" w:rsidR="007E312C" w:rsidRPr="00B50D5B" w:rsidRDefault="007E312C" w:rsidP="00C214F8">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21.3.01.R5680</w:t>
            </w:r>
          </w:p>
        </w:tc>
        <w:tc>
          <w:tcPr>
            <w:tcW w:w="567" w:type="dxa"/>
            <w:tcBorders>
              <w:top w:val="nil"/>
              <w:left w:val="nil"/>
              <w:bottom w:val="single" w:sz="4" w:space="0" w:color="auto"/>
              <w:right w:val="single" w:sz="4" w:space="0" w:color="auto"/>
            </w:tcBorders>
            <w:shd w:val="clear" w:color="000000" w:fill="FFFFFF"/>
            <w:vAlign w:val="center"/>
            <w:hideMark/>
          </w:tcPr>
          <w:p w14:paraId="6FB24A59"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810</w:t>
            </w:r>
          </w:p>
        </w:tc>
        <w:tc>
          <w:tcPr>
            <w:tcW w:w="1275" w:type="dxa"/>
            <w:tcBorders>
              <w:top w:val="nil"/>
              <w:left w:val="nil"/>
              <w:bottom w:val="single" w:sz="4" w:space="0" w:color="auto"/>
              <w:right w:val="single" w:sz="4" w:space="0" w:color="auto"/>
            </w:tcBorders>
            <w:shd w:val="clear" w:color="000000" w:fill="FFFFFF"/>
            <w:vAlign w:val="center"/>
            <w:hideMark/>
          </w:tcPr>
          <w:p w14:paraId="25DB37C9"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94113,70</w:t>
            </w:r>
          </w:p>
        </w:tc>
        <w:tc>
          <w:tcPr>
            <w:tcW w:w="1134" w:type="dxa"/>
            <w:tcBorders>
              <w:top w:val="nil"/>
              <w:left w:val="nil"/>
              <w:bottom w:val="single" w:sz="4" w:space="0" w:color="auto"/>
              <w:right w:val="single" w:sz="4" w:space="0" w:color="auto"/>
            </w:tcBorders>
            <w:shd w:val="clear" w:color="000000" w:fill="FFFFFF"/>
            <w:vAlign w:val="center"/>
          </w:tcPr>
          <w:p w14:paraId="65F7F2CF" w14:textId="77777777" w:rsidR="007E312C" w:rsidRPr="00B50D5B" w:rsidRDefault="004A7133"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tcPr>
          <w:p w14:paraId="742AD267" w14:textId="77777777" w:rsidR="007E312C" w:rsidRPr="00B50D5B" w:rsidRDefault="004A7133"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hideMark/>
          </w:tcPr>
          <w:p w14:paraId="29D6A624"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94113,70</w:t>
            </w:r>
          </w:p>
        </w:tc>
        <w:tc>
          <w:tcPr>
            <w:tcW w:w="1134" w:type="dxa"/>
            <w:tcBorders>
              <w:top w:val="nil"/>
              <w:left w:val="nil"/>
              <w:bottom w:val="single" w:sz="4" w:space="0" w:color="auto"/>
              <w:right w:val="single" w:sz="4" w:space="0" w:color="auto"/>
            </w:tcBorders>
            <w:shd w:val="clear" w:color="000000" w:fill="FFFFFF"/>
            <w:vAlign w:val="center"/>
            <w:hideMark/>
          </w:tcPr>
          <w:p w14:paraId="2AB07C23" w14:textId="77777777" w:rsidR="007E312C" w:rsidRPr="00B50D5B" w:rsidRDefault="004A7133"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000000" w:fill="FFFFFF"/>
            <w:vAlign w:val="center"/>
            <w:hideMark/>
          </w:tcPr>
          <w:p w14:paraId="4F970203"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65762,00</w:t>
            </w:r>
          </w:p>
        </w:tc>
        <w:tc>
          <w:tcPr>
            <w:tcW w:w="1276" w:type="dxa"/>
            <w:tcBorders>
              <w:top w:val="nil"/>
              <w:left w:val="nil"/>
              <w:bottom w:val="single" w:sz="4" w:space="0" w:color="auto"/>
              <w:right w:val="single" w:sz="4" w:space="0" w:color="auto"/>
            </w:tcBorders>
            <w:shd w:val="clear" w:color="000000" w:fill="FFFFFF"/>
            <w:vAlign w:val="center"/>
            <w:hideMark/>
          </w:tcPr>
          <w:p w14:paraId="6F3508E0"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67115,00</w:t>
            </w:r>
          </w:p>
        </w:tc>
        <w:tc>
          <w:tcPr>
            <w:tcW w:w="1134" w:type="dxa"/>
            <w:vMerge/>
            <w:tcBorders>
              <w:top w:val="nil"/>
              <w:left w:val="single" w:sz="4" w:space="0" w:color="auto"/>
              <w:bottom w:val="single" w:sz="4" w:space="0" w:color="000000"/>
              <w:right w:val="single" w:sz="4" w:space="0" w:color="auto"/>
            </w:tcBorders>
            <w:vAlign w:val="center"/>
            <w:hideMark/>
          </w:tcPr>
          <w:p w14:paraId="60A266C5"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514D74E6"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2E2D4FFB"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117E9899" w14:textId="77777777" w:rsidR="007E312C" w:rsidRPr="007E312C" w:rsidRDefault="007E312C" w:rsidP="007E312C">
            <w:pPr>
              <w:spacing w:after="0" w:line="240" w:lineRule="auto"/>
              <w:rPr>
                <w:rFonts w:ascii="Times New Roman" w:eastAsia="Times New Roman" w:hAnsi="Times New Roman" w:cs="Times New Roman"/>
                <w:sz w:val="18"/>
                <w:szCs w:val="18"/>
                <w:u w:val="single"/>
                <w:lang w:eastAsia="ru-RU"/>
              </w:rPr>
            </w:pPr>
          </w:p>
        </w:tc>
        <w:tc>
          <w:tcPr>
            <w:tcW w:w="850" w:type="dxa"/>
            <w:tcBorders>
              <w:top w:val="single" w:sz="4" w:space="0" w:color="auto"/>
              <w:left w:val="nil"/>
              <w:bottom w:val="single" w:sz="4" w:space="0" w:color="auto"/>
              <w:right w:val="single" w:sz="4" w:space="0" w:color="auto"/>
            </w:tcBorders>
            <w:shd w:val="clear" w:color="000000" w:fill="FFFFFF"/>
            <w:hideMark/>
          </w:tcPr>
          <w:p w14:paraId="40B0F2E9"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местные бюджеты</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14:paraId="5F639981"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single" w:sz="4" w:space="0" w:color="auto"/>
              <w:left w:val="nil"/>
              <w:bottom w:val="single" w:sz="4" w:space="0" w:color="auto"/>
              <w:right w:val="single" w:sz="4" w:space="0" w:color="auto"/>
            </w:tcBorders>
            <w:shd w:val="clear" w:color="000000" w:fill="FFFFFF"/>
            <w:vAlign w:val="center"/>
            <w:hideMark/>
          </w:tcPr>
          <w:p w14:paraId="0B04C0EF"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14:paraId="506A46D9"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182CCB40"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14:paraId="097E169E"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single" w:sz="4" w:space="0" w:color="auto"/>
              <w:left w:val="nil"/>
              <w:bottom w:val="single" w:sz="4" w:space="0" w:color="auto"/>
              <w:right w:val="single" w:sz="4" w:space="0" w:color="auto"/>
            </w:tcBorders>
            <w:shd w:val="clear" w:color="000000" w:fill="FFFFFF"/>
            <w:vAlign w:val="center"/>
          </w:tcPr>
          <w:p w14:paraId="45366000" w14:textId="77777777" w:rsidR="007E312C" w:rsidRPr="00B50D5B" w:rsidRDefault="004A7133"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520DA71B" w14:textId="77777777" w:rsidR="007E312C" w:rsidRPr="00B50D5B" w:rsidRDefault="004A7133"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70D09F1B" w14:textId="77777777" w:rsidR="007E312C" w:rsidRPr="00B50D5B" w:rsidRDefault="004A7133"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0E74C905" w14:textId="77777777" w:rsidR="007E312C" w:rsidRPr="00B50D5B" w:rsidRDefault="004A7133"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3150822F" w14:textId="77777777" w:rsidR="007E312C" w:rsidRPr="00B50D5B" w:rsidRDefault="004A7133"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789F15D8" w14:textId="77777777" w:rsidR="007E312C" w:rsidRPr="00B50D5B" w:rsidRDefault="004A7133"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0A15F855" w14:textId="77777777" w:rsidR="007E312C" w:rsidRPr="00B50D5B" w:rsidRDefault="004A7133"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07E487E9"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653E9D81"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36260A94"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1B621C2A" w14:textId="77777777" w:rsidR="007E312C" w:rsidRPr="007E312C" w:rsidRDefault="007E312C" w:rsidP="007E312C">
            <w:pPr>
              <w:spacing w:after="0" w:line="240" w:lineRule="auto"/>
              <w:rPr>
                <w:rFonts w:ascii="Times New Roman" w:eastAsia="Times New Roman" w:hAnsi="Times New Roman" w:cs="Times New Roman"/>
                <w:sz w:val="18"/>
                <w:szCs w:val="18"/>
                <w:u w:val="single"/>
                <w:lang w:eastAsia="ru-RU"/>
              </w:rPr>
            </w:pPr>
          </w:p>
        </w:tc>
        <w:tc>
          <w:tcPr>
            <w:tcW w:w="850" w:type="dxa"/>
            <w:tcBorders>
              <w:top w:val="nil"/>
              <w:left w:val="nil"/>
              <w:bottom w:val="single" w:sz="4" w:space="0" w:color="auto"/>
              <w:right w:val="single" w:sz="4" w:space="0" w:color="auto"/>
            </w:tcBorders>
            <w:shd w:val="clear" w:color="000000" w:fill="FFFFFF"/>
            <w:hideMark/>
          </w:tcPr>
          <w:p w14:paraId="1DDF31C7"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внебюджетные источники**</w:t>
            </w:r>
          </w:p>
        </w:tc>
        <w:tc>
          <w:tcPr>
            <w:tcW w:w="567" w:type="dxa"/>
            <w:tcBorders>
              <w:top w:val="nil"/>
              <w:left w:val="nil"/>
              <w:bottom w:val="single" w:sz="4" w:space="0" w:color="auto"/>
              <w:right w:val="single" w:sz="4" w:space="0" w:color="auto"/>
            </w:tcBorders>
            <w:shd w:val="clear" w:color="000000" w:fill="FFFFFF"/>
            <w:vAlign w:val="center"/>
            <w:hideMark/>
          </w:tcPr>
          <w:p w14:paraId="168573D1"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000000" w:fill="FFFFFF"/>
            <w:vAlign w:val="center"/>
            <w:hideMark/>
          </w:tcPr>
          <w:p w14:paraId="18B8C835"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000000" w:fill="FFFFFF"/>
            <w:vAlign w:val="center"/>
            <w:hideMark/>
          </w:tcPr>
          <w:p w14:paraId="03E56456"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000000" w:fill="FFFFFF"/>
            <w:vAlign w:val="center"/>
            <w:hideMark/>
          </w:tcPr>
          <w:p w14:paraId="1246EADF"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000000" w:fill="FFFFFF"/>
            <w:vAlign w:val="center"/>
            <w:hideMark/>
          </w:tcPr>
          <w:p w14:paraId="45AD2642"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000000" w:fill="FFFFFF"/>
            <w:vAlign w:val="center"/>
            <w:hideMark/>
          </w:tcPr>
          <w:p w14:paraId="1EA18320"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281536,71</w:t>
            </w:r>
          </w:p>
        </w:tc>
        <w:tc>
          <w:tcPr>
            <w:tcW w:w="1134" w:type="dxa"/>
            <w:tcBorders>
              <w:top w:val="nil"/>
              <w:left w:val="nil"/>
              <w:bottom w:val="single" w:sz="4" w:space="0" w:color="auto"/>
              <w:right w:val="single" w:sz="4" w:space="0" w:color="auto"/>
            </w:tcBorders>
            <w:shd w:val="clear" w:color="000000" w:fill="FFFFFF"/>
            <w:vAlign w:val="center"/>
          </w:tcPr>
          <w:p w14:paraId="3530319A" w14:textId="77777777" w:rsidR="007E312C" w:rsidRPr="00B50D5B" w:rsidRDefault="004A7133"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tcPr>
          <w:p w14:paraId="14EBA5A8" w14:textId="77777777" w:rsidR="007E312C" w:rsidRPr="00B50D5B" w:rsidRDefault="004A7133"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hideMark/>
          </w:tcPr>
          <w:p w14:paraId="2F3EE72A"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281536,71</w:t>
            </w:r>
          </w:p>
        </w:tc>
        <w:tc>
          <w:tcPr>
            <w:tcW w:w="1134" w:type="dxa"/>
            <w:tcBorders>
              <w:top w:val="nil"/>
              <w:left w:val="nil"/>
              <w:bottom w:val="single" w:sz="4" w:space="0" w:color="auto"/>
              <w:right w:val="single" w:sz="4" w:space="0" w:color="auto"/>
            </w:tcBorders>
            <w:shd w:val="clear" w:color="000000" w:fill="FFFFFF"/>
            <w:vAlign w:val="center"/>
            <w:hideMark/>
          </w:tcPr>
          <w:p w14:paraId="1B36F487" w14:textId="77777777" w:rsidR="007E312C" w:rsidRPr="00B50D5B" w:rsidRDefault="004A7133"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000000" w:fill="FFFFFF"/>
            <w:vAlign w:val="center"/>
            <w:hideMark/>
          </w:tcPr>
          <w:p w14:paraId="264F9059"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152669,39</w:t>
            </w:r>
          </w:p>
        </w:tc>
        <w:tc>
          <w:tcPr>
            <w:tcW w:w="1276" w:type="dxa"/>
            <w:tcBorders>
              <w:top w:val="nil"/>
              <w:left w:val="nil"/>
              <w:bottom w:val="single" w:sz="4" w:space="0" w:color="auto"/>
              <w:right w:val="single" w:sz="4" w:space="0" w:color="auto"/>
            </w:tcBorders>
            <w:shd w:val="clear" w:color="000000" w:fill="FFFFFF"/>
            <w:vAlign w:val="center"/>
            <w:hideMark/>
          </w:tcPr>
          <w:p w14:paraId="55616DBD"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155811,32</w:t>
            </w:r>
          </w:p>
        </w:tc>
        <w:tc>
          <w:tcPr>
            <w:tcW w:w="1134" w:type="dxa"/>
            <w:vMerge/>
            <w:tcBorders>
              <w:top w:val="nil"/>
              <w:left w:val="single" w:sz="4" w:space="0" w:color="auto"/>
              <w:bottom w:val="single" w:sz="4" w:space="0" w:color="000000"/>
              <w:right w:val="single" w:sz="4" w:space="0" w:color="auto"/>
            </w:tcBorders>
            <w:vAlign w:val="center"/>
            <w:hideMark/>
          </w:tcPr>
          <w:p w14:paraId="15BBC979"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602CEA51"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1A670FD2"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6C70B1D8" w14:textId="77777777" w:rsidR="007E312C" w:rsidRPr="007E312C" w:rsidRDefault="007E312C" w:rsidP="007E312C">
            <w:pPr>
              <w:spacing w:after="0" w:line="240" w:lineRule="auto"/>
              <w:rPr>
                <w:rFonts w:ascii="Times New Roman" w:eastAsia="Times New Roman" w:hAnsi="Times New Roman" w:cs="Times New Roman"/>
                <w:sz w:val="18"/>
                <w:szCs w:val="18"/>
                <w:u w:val="single"/>
                <w:lang w:eastAsia="ru-RU"/>
              </w:rPr>
            </w:pPr>
          </w:p>
        </w:tc>
        <w:tc>
          <w:tcPr>
            <w:tcW w:w="850" w:type="dxa"/>
            <w:tcBorders>
              <w:top w:val="single" w:sz="4" w:space="0" w:color="auto"/>
              <w:left w:val="nil"/>
              <w:bottom w:val="single" w:sz="4" w:space="0" w:color="auto"/>
              <w:right w:val="single" w:sz="4" w:space="0" w:color="auto"/>
            </w:tcBorders>
            <w:shd w:val="clear" w:color="000000" w:fill="FFFFFF"/>
            <w:hideMark/>
          </w:tcPr>
          <w:p w14:paraId="3A63A2C1"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r w:rsidRPr="007E312C">
              <w:rPr>
                <w:rFonts w:ascii="Times New Roman" w:eastAsia="Times New Roman" w:hAnsi="Times New Roman" w:cs="Times New Roman"/>
                <w:color w:val="000000"/>
                <w:sz w:val="18"/>
                <w:szCs w:val="18"/>
                <w:lang w:eastAsia="ru-RU"/>
              </w:rPr>
              <w:t>налоговые расходы</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14:paraId="1B67A68C"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6" w:type="dxa"/>
            <w:tcBorders>
              <w:top w:val="single" w:sz="4" w:space="0" w:color="auto"/>
              <w:left w:val="nil"/>
              <w:bottom w:val="single" w:sz="4" w:space="0" w:color="auto"/>
              <w:right w:val="single" w:sz="4" w:space="0" w:color="auto"/>
            </w:tcBorders>
            <w:shd w:val="clear" w:color="000000" w:fill="FFFFFF"/>
            <w:vAlign w:val="center"/>
            <w:hideMark/>
          </w:tcPr>
          <w:p w14:paraId="726D19EE"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14:paraId="5E88ADD4"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3C818D49"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14:paraId="5115F93E"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5" w:type="dxa"/>
            <w:tcBorders>
              <w:top w:val="single" w:sz="4" w:space="0" w:color="auto"/>
              <w:left w:val="nil"/>
              <w:bottom w:val="single" w:sz="4" w:space="0" w:color="auto"/>
              <w:right w:val="single" w:sz="4" w:space="0" w:color="auto"/>
            </w:tcBorders>
            <w:shd w:val="clear" w:color="000000" w:fill="FFFFFF"/>
            <w:vAlign w:val="center"/>
          </w:tcPr>
          <w:p w14:paraId="5307A38D" w14:textId="77777777" w:rsidR="007E312C" w:rsidRPr="00B50D5B" w:rsidRDefault="004A7133" w:rsidP="00AD7B09">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671A44DE" w14:textId="77777777" w:rsidR="007E312C" w:rsidRPr="00B50D5B" w:rsidRDefault="004A7133" w:rsidP="00AD7B09">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75D0E105" w14:textId="77777777" w:rsidR="007E312C" w:rsidRPr="00B50D5B" w:rsidRDefault="004A7133" w:rsidP="00AD7B09">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69557DFE" w14:textId="77777777" w:rsidR="007E312C" w:rsidRPr="00B50D5B" w:rsidRDefault="004A7133" w:rsidP="00AD7B09">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0FCF58CF" w14:textId="77777777" w:rsidR="007E312C" w:rsidRPr="00B50D5B" w:rsidRDefault="004A7133" w:rsidP="00AD7B09">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208EC761" w14:textId="77777777" w:rsidR="007E312C" w:rsidRPr="00B50D5B" w:rsidRDefault="004A7133" w:rsidP="00AD7B09">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2083A756" w14:textId="77777777" w:rsidR="007E312C" w:rsidRPr="00B50D5B" w:rsidRDefault="004A7133" w:rsidP="00AD7B09">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75B75293"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14E7C46C"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2E9BE771" w14:textId="77777777" w:rsidTr="00827EA0">
        <w:trPr>
          <w:trHeight w:val="645"/>
        </w:trPr>
        <w:tc>
          <w:tcPr>
            <w:tcW w:w="1277" w:type="dxa"/>
            <w:vMerge w:val="restart"/>
            <w:tcBorders>
              <w:top w:val="nil"/>
              <w:left w:val="single" w:sz="4" w:space="0" w:color="auto"/>
              <w:bottom w:val="single" w:sz="4" w:space="0" w:color="000000"/>
              <w:right w:val="single" w:sz="4" w:space="0" w:color="auto"/>
            </w:tcBorders>
            <w:shd w:val="clear" w:color="auto" w:fill="auto"/>
            <w:vAlign w:val="center"/>
            <w:hideMark/>
          </w:tcPr>
          <w:p w14:paraId="7ED6A1AF"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2.1.1.1.1.1.1. Государственная поддержка  проведения культуртехнических мероприятий на выбывших сельскохозяйственных угодьях, вовлекаемых в сельскохозяйственный оборот</w:t>
            </w:r>
          </w:p>
        </w:tc>
        <w:tc>
          <w:tcPr>
            <w:tcW w:w="850" w:type="dxa"/>
            <w:tcBorders>
              <w:top w:val="nil"/>
              <w:left w:val="nil"/>
              <w:bottom w:val="single" w:sz="4" w:space="0" w:color="auto"/>
              <w:right w:val="single" w:sz="4" w:space="0" w:color="auto"/>
            </w:tcBorders>
            <w:shd w:val="clear" w:color="auto" w:fill="auto"/>
            <w:vAlign w:val="center"/>
            <w:hideMark/>
          </w:tcPr>
          <w:p w14:paraId="0B05B1D6"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Количество, тыс .га</w:t>
            </w:r>
          </w:p>
        </w:tc>
        <w:tc>
          <w:tcPr>
            <w:tcW w:w="567" w:type="dxa"/>
            <w:tcBorders>
              <w:top w:val="nil"/>
              <w:left w:val="nil"/>
              <w:bottom w:val="single" w:sz="4" w:space="0" w:color="auto"/>
              <w:right w:val="single" w:sz="4" w:space="0" w:color="auto"/>
            </w:tcBorders>
            <w:shd w:val="clear" w:color="auto" w:fill="auto"/>
            <w:vAlign w:val="center"/>
            <w:hideMark/>
          </w:tcPr>
          <w:p w14:paraId="74840A93"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08968D36"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12B401FF"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1EBD6204"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6265E6C7"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7A534A63"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14,928</w:t>
            </w:r>
          </w:p>
        </w:tc>
        <w:tc>
          <w:tcPr>
            <w:tcW w:w="1134" w:type="dxa"/>
            <w:tcBorders>
              <w:top w:val="nil"/>
              <w:left w:val="nil"/>
              <w:bottom w:val="single" w:sz="4" w:space="0" w:color="auto"/>
              <w:right w:val="single" w:sz="4" w:space="0" w:color="auto"/>
            </w:tcBorders>
            <w:shd w:val="clear" w:color="auto" w:fill="auto"/>
            <w:vAlign w:val="center"/>
            <w:hideMark/>
          </w:tcPr>
          <w:p w14:paraId="6859BFF5"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56260DEB"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0CF0CA23"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14,928</w:t>
            </w:r>
          </w:p>
        </w:tc>
        <w:tc>
          <w:tcPr>
            <w:tcW w:w="1134" w:type="dxa"/>
            <w:tcBorders>
              <w:top w:val="nil"/>
              <w:left w:val="nil"/>
              <w:bottom w:val="single" w:sz="4" w:space="0" w:color="auto"/>
              <w:right w:val="single" w:sz="4" w:space="0" w:color="auto"/>
            </w:tcBorders>
            <w:shd w:val="clear" w:color="auto" w:fill="auto"/>
            <w:vAlign w:val="center"/>
            <w:hideMark/>
          </w:tcPr>
          <w:p w14:paraId="0C876B6C" w14:textId="77777777" w:rsidR="007E312C" w:rsidRPr="00B50D5B" w:rsidRDefault="006D10DF"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4230C562"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10,431</w:t>
            </w:r>
          </w:p>
        </w:tc>
        <w:tc>
          <w:tcPr>
            <w:tcW w:w="1276" w:type="dxa"/>
            <w:tcBorders>
              <w:top w:val="nil"/>
              <w:left w:val="nil"/>
              <w:bottom w:val="single" w:sz="4" w:space="0" w:color="auto"/>
              <w:right w:val="single" w:sz="4" w:space="0" w:color="auto"/>
            </w:tcBorders>
            <w:shd w:val="clear" w:color="auto" w:fill="auto"/>
            <w:vAlign w:val="center"/>
            <w:hideMark/>
          </w:tcPr>
          <w:p w14:paraId="64110E73"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10,646</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7D644769"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МСХ НСО, организации, К(Ф)Х и индивидуальные предприниматели, осуществляющие сельскохозяйственное производство</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0B148E18"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За период 2022-2024 гг. культуртехнические работы будут проведены на 36,005 тыс. га, что будет способствовать воволечению в оборот выбывших сельскохозяйственных угодий.</w:t>
            </w:r>
          </w:p>
        </w:tc>
      </w:tr>
      <w:tr w:rsidR="00056645" w:rsidRPr="007E312C" w14:paraId="1D1E9A03"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2E0AA0C9"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vAlign w:val="center"/>
            <w:hideMark/>
          </w:tcPr>
          <w:p w14:paraId="68C7047A"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Стоимость единицы, тыс. руб.***</w:t>
            </w:r>
          </w:p>
        </w:tc>
        <w:tc>
          <w:tcPr>
            <w:tcW w:w="567" w:type="dxa"/>
            <w:tcBorders>
              <w:top w:val="nil"/>
              <w:left w:val="nil"/>
              <w:bottom w:val="single" w:sz="4" w:space="0" w:color="auto"/>
              <w:right w:val="single" w:sz="4" w:space="0" w:color="auto"/>
            </w:tcBorders>
            <w:shd w:val="clear" w:color="auto" w:fill="auto"/>
            <w:vAlign w:val="center"/>
            <w:hideMark/>
          </w:tcPr>
          <w:p w14:paraId="3603A4C5"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44D4FB59"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39BB60BF"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647B49F0"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68D0721F"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1FB70BB8"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8082,70</w:t>
            </w:r>
          </w:p>
        </w:tc>
        <w:tc>
          <w:tcPr>
            <w:tcW w:w="1134" w:type="dxa"/>
            <w:tcBorders>
              <w:top w:val="nil"/>
              <w:left w:val="nil"/>
              <w:bottom w:val="single" w:sz="4" w:space="0" w:color="auto"/>
              <w:right w:val="single" w:sz="4" w:space="0" w:color="auto"/>
            </w:tcBorders>
            <w:shd w:val="clear" w:color="auto" w:fill="auto"/>
            <w:vAlign w:val="center"/>
            <w:hideMark/>
          </w:tcPr>
          <w:p w14:paraId="4C49605E"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auto" w:fill="auto"/>
            <w:vAlign w:val="center"/>
            <w:hideMark/>
          </w:tcPr>
          <w:p w14:paraId="3602DDC6"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auto" w:fill="auto"/>
            <w:vAlign w:val="center"/>
            <w:hideMark/>
          </w:tcPr>
          <w:p w14:paraId="2702D6CA"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134" w:type="dxa"/>
            <w:tcBorders>
              <w:top w:val="nil"/>
              <w:left w:val="nil"/>
              <w:bottom w:val="single" w:sz="4" w:space="0" w:color="auto"/>
              <w:right w:val="single" w:sz="4" w:space="0" w:color="auto"/>
            </w:tcBorders>
            <w:shd w:val="clear" w:color="auto" w:fill="auto"/>
            <w:vAlign w:val="center"/>
            <w:hideMark/>
          </w:tcPr>
          <w:p w14:paraId="32F6BF67"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3F1998DA"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8082,66</w:t>
            </w:r>
          </w:p>
        </w:tc>
        <w:tc>
          <w:tcPr>
            <w:tcW w:w="1276" w:type="dxa"/>
            <w:tcBorders>
              <w:top w:val="nil"/>
              <w:left w:val="nil"/>
              <w:bottom w:val="single" w:sz="4" w:space="0" w:color="auto"/>
              <w:right w:val="single" w:sz="4" w:space="0" w:color="auto"/>
            </w:tcBorders>
            <w:shd w:val="clear" w:color="auto" w:fill="auto"/>
            <w:vAlign w:val="center"/>
            <w:hideMark/>
          </w:tcPr>
          <w:p w14:paraId="5409B325"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8082,37</w:t>
            </w:r>
          </w:p>
        </w:tc>
        <w:tc>
          <w:tcPr>
            <w:tcW w:w="1134" w:type="dxa"/>
            <w:vMerge/>
            <w:tcBorders>
              <w:top w:val="nil"/>
              <w:left w:val="single" w:sz="4" w:space="0" w:color="auto"/>
              <w:bottom w:val="single" w:sz="4" w:space="0" w:color="000000"/>
              <w:right w:val="single" w:sz="4" w:space="0" w:color="auto"/>
            </w:tcBorders>
            <w:vAlign w:val="center"/>
            <w:hideMark/>
          </w:tcPr>
          <w:p w14:paraId="132A6504"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5C72045F"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7224EE9C"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3A073557"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19612B0"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Всего по мероприятию, тыс. руб. в том числе:</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3557B9BD"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single" w:sz="4" w:space="0" w:color="auto"/>
              <w:left w:val="nil"/>
              <w:bottom w:val="single" w:sz="4" w:space="0" w:color="auto"/>
              <w:right w:val="single" w:sz="4" w:space="0" w:color="auto"/>
            </w:tcBorders>
            <w:shd w:val="clear" w:color="auto" w:fill="auto"/>
            <w:vAlign w:val="center"/>
            <w:hideMark/>
          </w:tcPr>
          <w:p w14:paraId="017D4C4C"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3EE4C1C5"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8EA8B51"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08EF852F"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67D51EFC"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120658,60</w:t>
            </w:r>
          </w:p>
        </w:tc>
        <w:tc>
          <w:tcPr>
            <w:tcW w:w="1134" w:type="dxa"/>
            <w:tcBorders>
              <w:top w:val="single" w:sz="4" w:space="0" w:color="auto"/>
              <w:left w:val="nil"/>
              <w:bottom w:val="single" w:sz="4" w:space="0" w:color="auto"/>
              <w:right w:val="single" w:sz="4" w:space="0" w:color="auto"/>
            </w:tcBorders>
            <w:shd w:val="clear" w:color="auto" w:fill="auto"/>
            <w:vAlign w:val="center"/>
          </w:tcPr>
          <w:p w14:paraId="76128B40" w14:textId="77777777" w:rsidR="007E312C" w:rsidRPr="00B50D5B" w:rsidRDefault="003B38E0"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tcPr>
          <w:p w14:paraId="4075110F" w14:textId="77777777" w:rsidR="007E312C" w:rsidRPr="00B50D5B" w:rsidRDefault="003B38E0"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61C3B32"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120658,59</w:t>
            </w:r>
          </w:p>
        </w:tc>
        <w:tc>
          <w:tcPr>
            <w:tcW w:w="1134" w:type="dxa"/>
            <w:tcBorders>
              <w:top w:val="single" w:sz="4" w:space="0" w:color="auto"/>
              <w:left w:val="nil"/>
              <w:bottom w:val="single" w:sz="4" w:space="0" w:color="auto"/>
              <w:right w:val="single" w:sz="4" w:space="0" w:color="auto"/>
            </w:tcBorders>
            <w:shd w:val="clear" w:color="auto" w:fill="auto"/>
            <w:vAlign w:val="center"/>
          </w:tcPr>
          <w:p w14:paraId="6417E9B1" w14:textId="77777777" w:rsidR="007E312C" w:rsidRPr="00B50D5B" w:rsidRDefault="003B38E0"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46D2729"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84310,26</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A840D09"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86044,87</w:t>
            </w:r>
          </w:p>
        </w:tc>
        <w:tc>
          <w:tcPr>
            <w:tcW w:w="1134" w:type="dxa"/>
            <w:vMerge/>
            <w:tcBorders>
              <w:top w:val="nil"/>
              <w:left w:val="single" w:sz="4" w:space="0" w:color="auto"/>
              <w:bottom w:val="single" w:sz="4" w:space="0" w:color="000000"/>
              <w:right w:val="single" w:sz="4" w:space="0" w:color="auto"/>
            </w:tcBorders>
            <w:vAlign w:val="center"/>
            <w:hideMark/>
          </w:tcPr>
          <w:p w14:paraId="66F4F480"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5E54B15C"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28891025"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0DE2CEDC"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vAlign w:val="center"/>
            <w:hideMark/>
          </w:tcPr>
          <w:p w14:paraId="51268EE2"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областной бюджет</w:t>
            </w:r>
          </w:p>
        </w:tc>
        <w:tc>
          <w:tcPr>
            <w:tcW w:w="567" w:type="dxa"/>
            <w:tcBorders>
              <w:top w:val="nil"/>
              <w:left w:val="nil"/>
              <w:bottom w:val="single" w:sz="4" w:space="0" w:color="auto"/>
              <w:right w:val="single" w:sz="4" w:space="0" w:color="auto"/>
            </w:tcBorders>
            <w:shd w:val="clear" w:color="auto" w:fill="auto"/>
            <w:vAlign w:val="center"/>
            <w:hideMark/>
          </w:tcPr>
          <w:p w14:paraId="4F446072"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036</w:t>
            </w:r>
          </w:p>
        </w:tc>
        <w:tc>
          <w:tcPr>
            <w:tcW w:w="426" w:type="dxa"/>
            <w:tcBorders>
              <w:top w:val="nil"/>
              <w:left w:val="nil"/>
              <w:bottom w:val="single" w:sz="4" w:space="0" w:color="auto"/>
              <w:right w:val="single" w:sz="4" w:space="0" w:color="auto"/>
            </w:tcBorders>
            <w:shd w:val="clear" w:color="auto" w:fill="auto"/>
            <w:vAlign w:val="center"/>
            <w:hideMark/>
          </w:tcPr>
          <w:p w14:paraId="0D34E848"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14:paraId="41BFD717"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05</w:t>
            </w:r>
          </w:p>
        </w:tc>
        <w:tc>
          <w:tcPr>
            <w:tcW w:w="1276" w:type="dxa"/>
            <w:tcBorders>
              <w:top w:val="nil"/>
              <w:left w:val="nil"/>
              <w:bottom w:val="single" w:sz="4" w:space="0" w:color="auto"/>
              <w:right w:val="single" w:sz="4" w:space="0" w:color="auto"/>
            </w:tcBorders>
            <w:shd w:val="clear" w:color="auto" w:fill="auto"/>
            <w:vAlign w:val="center"/>
            <w:hideMark/>
          </w:tcPr>
          <w:p w14:paraId="77AB6B63" w14:textId="77777777" w:rsidR="007E312C" w:rsidRPr="00B50D5B" w:rsidRDefault="007E312C" w:rsidP="00C214F8">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21.3.01.R5680</w:t>
            </w:r>
          </w:p>
        </w:tc>
        <w:tc>
          <w:tcPr>
            <w:tcW w:w="567" w:type="dxa"/>
            <w:tcBorders>
              <w:top w:val="nil"/>
              <w:left w:val="nil"/>
              <w:bottom w:val="single" w:sz="4" w:space="0" w:color="auto"/>
              <w:right w:val="single" w:sz="4" w:space="0" w:color="auto"/>
            </w:tcBorders>
            <w:shd w:val="clear" w:color="auto" w:fill="auto"/>
            <w:vAlign w:val="center"/>
            <w:hideMark/>
          </w:tcPr>
          <w:p w14:paraId="0643B399"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811</w:t>
            </w:r>
          </w:p>
        </w:tc>
        <w:tc>
          <w:tcPr>
            <w:tcW w:w="1275" w:type="dxa"/>
            <w:tcBorders>
              <w:top w:val="nil"/>
              <w:left w:val="nil"/>
              <w:bottom w:val="single" w:sz="4" w:space="0" w:color="auto"/>
              <w:right w:val="single" w:sz="4" w:space="0" w:color="auto"/>
            </w:tcBorders>
            <w:shd w:val="clear" w:color="auto" w:fill="auto"/>
            <w:vAlign w:val="center"/>
            <w:hideMark/>
          </w:tcPr>
          <w:p w14:paraId="6E4DA728"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26544,90</w:t>
            </w:r>
          </w:p>
        </w:tc>
        <w:tc>
          <w:tcPr>
            <w:tcW w:w="1134" w:type="dxa"/>
            <w:tcBorders>
              <w:top w:val="nil"/>
              <w:left w:val="nil"/>
              <w:bottom w:val="single" w:sz="4" w:space="0" w:color="auto"/>
              <w:right w:val="single" w:sz="4" w:space="0" w:color="auto"/>
            </w:tcBorders>
            <w:shd w:val="clear" w:color="auto" w:fill="auto"/>
            <w:vAlign w:val="center"/>
          </w:tcPr>
          <w:p w14:paraId="34129AAD" w14:textId="77777777" w:rsidR="007E312C" w:rsidRPr="00B50D5B" w:rsidRDefault="003B38E0"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tcPr>
          <w:p w14:paraId="48C49D1D" w14:textId="77777777" w:rsidR="007E312C" w:rsidRPr="00B50D5B" w:rsidRDefault="003B38E0"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39CC3934"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26544,89</w:t>
            </w:r>
          </w:p>
        </w:tc>
        <w:tc>
          <w:tcPr>
            <w:tcW w:w="1134" w:type="dxa"/>
            <w:tcBorders>
              <w:top w:val="nil"/>
              <w:left w:val="nil"/>
              <w:bottom w:val="single" w:sz="4" w:space="0" w:color="auto"/>
              <w:right w:val="single" w:sz="4" w:space="0" w:color="auto"/>
            </w:tcBorders>
            <w:shd w:val="clear" w:color="auto" w:fill="auto"/>
            <w:vAlign w:val="center"/>
          </w:tcPr>
          <w:p w14:paraId="6ABB474C" w14:textId="77777777" w:rsidR="007E312C" w:rsidRPr="00B50D5B" w:rsidRDefault="003B38E0"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2DAB0C6C"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18548,26</w:t>
            </w:r>
          </w:p>
        </w:tc>
        <w:tc>
          <w:tcPr>
            <w:tcW w:w="1276" w:type="dxa"/>
            <w:tcBorders>
              <w:top w:val="nil"/>
              <w:left w:val="nil"/>
              <w:bottom w:val="single" w:sz="4" w:space="0" w:color="auto"/>
              <w:right w:val="single" w:sz="4" w:space="0" w:color="auto"/>
            </w:tcBorders>
            <w:shd w:val="clear" w:color="auto" w:fill="auto"/>
            <w:vAlign w:val="center"/>
            <w:hideMark/>
          </w:tcPr>
          <w:p w14:paraId="16084E99"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18929,87</w:t>
            </w:r>
          </w:p>
        </w:tc>
        <w:tc>
          <w:tcPr>
            <w:tcW w:w="1134" w:type="dxa"/>
            <w:vMerge/>
            <w:tcBorders>
              <w:top w:val="nil"/>
              <w:left w:val="single" w:sz="4" w:space="0" w:color="auto"/>
              <w:bottom w:val="single" w:sz="4" w:space="0" w:color="000000"/>
              <w:right w:val="single" w:sz="4" w:space="0" w:color="auto"/>
            </w:tcBorders>
            <w:vAlign w:val="center"/>
            <w:hideMark/>
          </w:tcPr>
          <w:p w14:paraId="57BC025F"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62B3D897"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755958C1"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2D3D1583"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vAlign w:val="center"/>
            <w:hideMark/>
          </w:tcPr>
          <w:p w14:paraId="1B6F13AA"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федеральный бюджет</w:t>
            </w:r>
          </w:p>
        </w:tc>
        <w:tc>
          <w:tcPr>
            <w:tcW w:w="567" w:type="dxa"/>
            <w:tcBorders>
              <w:top w:val="nil"/>
              <w:left w:val="nil"/>
              <w:bottom w:val="single" w:sz="4" w:space="0" w:color="auto"/>
              <w:right w:val="single" w:sz="4" w:space="0" w:color="auto"/>
            </w:tcBorders>
            <w:shd w:val="clear" w:color="auto" w:fill="auto"/>
            <w:vAlign w:val="center"/>
            <w:hideMark/>
          </w:tcPr>
          <w:p w14:paraId="0F5228C4"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036</w:t>
            </w:r>
          </w:p>
        </w:tc>
        <w:tc>
          <w:tcPr>
            <w:tcW w:w="426" w:type="dxa"/>
            <w:tcBorders>
              <w:top w:val="nil"/>
              <w:left w:val="nil"/>
              <w:bottom w:val="single" w:sz="4" w:space="0" w:color="auto"/>
              <w:right w:val="single" w:sz="4" w:space="0" w:color="auto"/>
            </w:tcBorders>
            <w:shd w:val="clear" w:color="auto" w:fill="auto"/>
            <w:vAlign w:val="center"/>
            <w:hideMark/>
          </w:tcPr>
          <w:p w14:paraId="5DF2B008"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14:paraId="42581206"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05</w:t>
            </w:r>
          </w:p>
        </w:tc>
        <w:tc>
          <w:tcPr>
            <w:tcW w:w="1276" w:type="dxa"/>
            <w:tcBorders>
              <w:top w:val="nil"/>
              <w:left w:val="nil"/>
              <w:bottom w:val="single" w:sz="4" w:space="0" w:color="auto"/>
              <w:right w:val="single" w:sz="4" w:space="0" w:color="auto"/>
            </w:tcBorders>
            <w:shd w:val="clear" w:color="auto" w:fill="auto"/>
            <w:vAlign w:val="center"/>
            <w:hideMark/>
          </w:tcPr>
          <w:p w14:paraId="47B85854" w14:textId="77777777" w:rsidR="007E312C" w:rsidRPr="00B50D5B" w:rsidRDefault="007E312C" w:rsidP="00C214F8">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21.3.01.R5680</w:t>
            </w:r>
          </w:p>
        </w:tc>
        <w:tc>
          <w:tcPr>
            <w:tcW w:w="567" w:type="dxa"/>
            <w:tcBorders>
              <w:top w:val="nil"/>
              <w:left w:val="nil"/>
              <w:bottom w:val="single" w:sz="4" w:space="0" w:color="auto"/>
              <w:right w:val="single" w:sz="4" w:space="0" w:color="auto"/>
            </w:tcBorders>
            <w:shd w:val="clear" w:color="auto" w:fill="auto"/>
            <w:vAlign w:val="center"/>
            <w:hideMark/>
          </w:tcPr>
          <w:p w14:paraId="06217ACA"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811</w:t>
            </w:r>
          </w:p>
        </w:tc>
        <w:tc>
          <w:tcPr>
            <w:tcW w:w="1275" w:type="dxa"/>
            <w:tcBorders>
              <w:top w:val="nil"/>
              <w:left w:val="nil"/>
              <w:bottom w:val="single" w:sz="4" w:space="0" w:color="auto"/>
              <w:right w:val="single" w:sz="4" w:space="0" w:color="auto"/>
            </w:tcBorders>
            <w:shd w:val="clear" w:color="auto" w:fill="auto"/>
            <w:vAlign w:val="center"/>
            <w:hideMark/>
          </w:tcPr>
          <w:p w14:paraId="4D705CEA"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94113,70</w:t>
            </w:r>
          </w:p>
        </w:tc>
        <w:tc>
          <w:tcPr>
            <w:tcW w:w="1134" w:type="dxa"/>
            <w:tcBorders>
              <w:top w:val="nil"/>
              <w:left w:val="nil"/>
              <w:bottom w:val="single" w:sz="4" w:space="0" w:color="auto"/>
              <w:right w:val="single" w:sz="4" w:space="0" w:color="auto"/>
            </w:tcBorders>
            <w:shd w:val="clear" w:color="auto" w:fill="auto"/>
            <w:vAlign w:val="center"/>
          </w:tcPr>
          <w:p w14:paraId="6AA96C6D" w14:textId="77777777" w:rsidR="007E312C" w:rsidRPr="00B50D5B" w:rsidRDefault="003B38E0"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tcPr>
          <w:p w14:paraId="00B16F43" w14:textId="77777777" w:rsidR="007E312C" w:rsidRPr="00B50D5B" w:rsidRDefault="003B38E0"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320612C4"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94113,70</w:t>
            </w:r>
          </w:p>
        </w:tc>
        <w:tc>
          <w:tcPr>
            <w:tcW w:w="1134" w:type="dxa"/>
            <w:tcBorders>
              <w:top w:val="nil"/>
              <w:left w:val="nil"/>
              <w:bottom w:val="single" w:sz="4" w:space="0" w:color="auto"/>
              <w:right w:val="single" w:sz="4" w:space="0" w:color="auto"/>
            </w:tcBorders>
            <w:shd w:val="clear" w:color="auto" w:fill="auto"/>
            <w:vAlign w:val="center"/>
          </w:tcPr>
          <w:p w14:paraId="2E0AB03D" w14:textId="77777777" w:rsidR="007E312C" w:rsidRPr="00B50D5B" w:rsidRDefault="003B38E0"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6B17DAA1"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65762,00</w:t>
            </w:r>
          </w:p>
        </w:tc>
        <w:tc>
          <w:tcPr>
            <w:tcW w:w="1276" w:type="dxa"/>
            <w:tcBorders>
              <w:top w:val="nil"/>
              <w:left w:val="nil"/>
              <w:bottom w:val="single" w:sz="4" w:space="0" w:color="auto"/>
              <w:right w:val="single" w:sz="4" w:space="0" w:color="auto"/>
            </w:tcBorders>
            <w:shd w:val="clear" w:color="auto" w:fill="auto"/>
            <w:vAlign w:val="center"/>
            <w:hideMark/>
          </w:tcPr>
          <w:p w14:paraId="0D2B391B"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67115,00</w:t>
            </w:r>
          </w:p>
        </w:tc>
        <w:tc>
          <w:tcPr>
            <w:tcW w:w="1134" w:type="dxa"/>
            <w:vMerge/>
            <w:tcBorders>
              <w:top w:val="nil"/>
              <w:left w:val="single" w:sz="4" w:space="0" w:color="auto"/>
              <w:bottom w:val="single" w:sz="4" w:space="0" w:color="000000"/>
              <w:right w:val="single" w:sz="4" w:space="0" w:color="auto"/>
            </w:tcBorders>
            <w:vAlign w:val="center"/>
            <w:hideMark/>
          </w:tcPr>
          <w:p w14:paraId="4E3A7E2D"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3507551F"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727C73B9"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7FAEE3CA"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7365AA00"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местные бюджеты</w:t>
            </w:r>
          </w:p>
        </w:tc>
        <w:tc>
          <w:tcPr>
            <w:tcW w:w="567" w:type="dxa"/>
            <w:tcBorders>
              <w:top w:val="nil"/>
              <w:left w:val="nil"/>
              <w:bottom w:val="single" w:sz="4" w:space="0" w:color="auto"/>
              <w:right w:val="single" w:sz="4" w:space="0" w:color="auto"/>
            </w:tcBorders>
            <w:shd w:val="clear" w:color="auto" w:fill="auto"/>
            <w:vAlign w:val="center"/>
            <w:hideMark/>
          </w:tcPr>
          <w:p w14:paraId="1E37B850"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5AA6A7B5"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467CB201"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38C5B5BE"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13DA0AA6"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2ED746DE" w14:textId="77777777" w:rsidR="007E312C" w:rsidRPr="00B50D5B" w:rsidRDefault="003B38E0"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tcPr>
          <w:p w14:paraId="13C66DD8" w14:textId="77777777" w:rsidR="007E312C" w:rsidRPr="00B50D5B" w:rsidRDefault="003B38E0"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tcPr>
          <w:p w14:paraId="3E70BDFA" w14:textId="77777777" w:rsidR="007E312C" w:rsidRPr="00B50D5B" w:rsidRDefault="003B38E0"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0634F6BE"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p>
        </w:tc>
        <w:tc>
          <w:tcPr>
            <w:tcW w:w="1134" w:type="dxa"/>
            <w:tcBorders>
              <w:top w:val="nil"/>
              <w:left w:val="nil"/>
              <w:bottom w:val="single" w:sz="4" w:space="0" w:color="auto"/>
              <w:right w:val="single" w:sz="4" w:space="0" w:color="auto"/>
            </w:tcBorders>
            <w:shd w:val="clear" w:color="auto" w:fill="auto"/>
            <w:vAlign w:val="center"/>
          </w:tcPr>
          <w:p w14:paraId="38EA7F1C" w14:textId="77777777" w:rsidR="007E312C" w:rsidRPr="00B50D5B" w:rsidRDefault="003B38E0"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tcPr>
          <w:p w14:paraId="171B35D5" w14:textId="77777777" w:rsidR="007E312C" w:rsidRPr="00B50D5B" w:rsidRDefault="003B38E0"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tcPr>
          <w:p w14:paraId="09ECEBFF" w14:textId="77777777" w:rsidR="007E312C" w:rsidRPr="00B50D5B" w:rsidRDefault="003B38E0"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61265147"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1609011D"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3731D0E6"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2B707745"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149C5DAC"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внебюджетные источники**</w:t>
            </w:r>
          </w:p>
        </w:tc>
        <w:tc>
          <w:tcPr>
            <w:tcW w:w="567" w:type="dxa"/>
            <w:tcBorders>
              <w:top w:val="nil"/>
              <w:left w:val="nil"/>
              <w:bottom w:val="single" w:sz="4" w:space="0" w:color="auto"/>
              <w:right w:val="single" w:sz="4" w:space="0" w:color="auto"/>
            </w:tcBorders>
            <w:shd w:val="clear" w:color="auto" w:fill="auto"/>
            <w:vAlign w:val="center"/>
            <w:hideMark/>
          </w:tcPr>
          <w:p w14:paraId="4DC24D86"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3224F6CE"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4F1D109B"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2912E6FF"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55349290"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5CE7748E"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281536,71</w:t>
            </w:r>
          </w:p>
        </w:tc>
        <w:tc>
          <w:tcPr>
            <w:tcW w:w="1134" w:type="dxa"/>
            <w:tcBorders>
              <w:top w:val="nil"/>
              <w:left w:val="nil"/>
              <w:bottom w:val="single" w:sz="4" w:space="0" w:color="auto"/>
              <w:right w:val="single" w:sz="4" w:space="0" w:color="auto"/>
            </w:tcBorders>
            <w:shd w:val="clear" w:color="auto" w:fill="auto"/>
            <w:vAlign w:val="center"/>
          </w:tcPr>
          <w:p w14:paraId="366F480C" w14:textId="77777777" w:rsidR="007E312C" w:rsidRPr="00B50D5B" w:rsidRDefault="003B38E0"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tcPr>
          <w:p w14:paraId="662BD3BE" w14:textId="77777777" w:rsidR="007E312C" w:rsidRPr="00B50D5B" w:rsidRDefault="003B38E0"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3A6702A1"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281536,71</w:t>
            </w:r>
          </w:p>
        </w:tc>
        <w:tc>
          <w:tcPr>
            <w:tcW w:w="1134" w:type="dxa"/>
            <w:tcBorders>
              <w:top w:val="nil"/>
              <w:left w:val="nil"/>
              <w:bottom w:val="single" w:sz="4" w:space="0" w:color="auto"/>
              <w:right w:val="single" w:sz="4" w:space="0" w:color="auto"/>
            </w:tcBorders>
            <w:shd w:val="clear" w:color="auto" w:fill="auto"/>
            <w:vAlign w:val="center"/>
          </w:tcPr>
          <w:p w14:paraId="1CDCB5D4" w14:textId="77777777" w:rsidR="007E312C" w:rsidRPr="00B50D5B" w:rsidRDefault="003B38E0"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5A38499A"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152669,39</w:t>
            </w:r>
          </w:p>
        </w:tc>
        <w:tc>
          <w:tcPr>
            <w:tcW w:w="1276" w:type="dxa"/>
            <w:tcBorders>
              <w:top w:val="nil"/>
              <w:left w:val="nil"/>
              <w:bottom w:val="single" w:sz="4" w:space="0" w:color="auto"/>
              <w:right w:val="single" w:sz="4" w:space="0" w:color="auto"/>
            </w:tcBorders>
            <w:shd w:val="clear" w:color="auto" w:fill="auto"/>
            <w:vAlign w:val="center"/>
            <w:hideMark/>
          </w:tcPr>
          <w:p w14:paraId="3C6C6CA4"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155811,32</w:t>
            </w:r>
          </w:p>
        </w:tc>
        <w:tc>
          <w:tcPr>
            <w:tcW w:w="1134" w:type="dxa"/>
            <w:vMerge/>
            <w:tcBorders>
              <w:top w:val="nil"/>
              <w:left w:val="single" w:sz="4" w:space="0" w:color="auto"/>
              <w:bottom w:val="single" w:sz="4" w:space="0" w:color="000000"/>
              <w:right w:val="single" w:sz="4" w:space="0" w:color="auto"/>
            </w:tcBorders>
            <w:vAlign w:val="center"/>
            <w:hideMark/>
          </w:tcPr>
          <w:p w14:paraId="2690A54C"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162226A9"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3F2A3A72"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0D27E78B"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4EEA66C2"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r w:rsidRPr="007E312C">
              <w:rPr>
                <w:rFonts w:ascii="Times New Roman" w:eastAsia="Times New Roman" w:hAnsi="Times New Roman" w:cs="Times New Roman"/>
                <w:color w:val="000000"/>
                <w:sz w:val="18"/>
                <w:szCs w:val="18"/>
                <w:lang w:eastAsia="ru-RU"/>
              </w:rPr>
              <w:t>налоговые расходы</w:t>
            </w:r>
          </w:p>
        </w:tc>
        <w:tc>
          <w:tcPr>
            <w:tcW w:w="567" w:type="dxa"/>
            <w:tcBorders>
              <w:top w:val="nil"/>
              <w:left w:val="nil"/>
              <w:bottom w:val="single" w:sz="4" w:space="0" w:color="auto"/>
              <w:right w:val="single" w:sz="4" w:space="0" w:color="auto"/>
            </w:tcBorders>
            <w:shd w:val="clear" w:color="auto" w:fill="auto"/>
            <w:vAlign w:val="center"/>
            <w:hideMark/>
          </w:tcPr>
          <w:p w14:paraId="11750136"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50BC3B33"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6037F169"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5D3539D6"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5DF8A7C6"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27493963" w14:textId="77777777" w:rsidR="007E312C" w:rsidRPr="00B50D5B" w:rsidRDefault="003B38E0" w:rsidP="00AD7B09">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tcPr>
          <w:p w14:paraId="3F2B585E" w14:textId="77777777" w:rsidR="007E312C" w:rsidRPr="00B50D5B" w:rsidRDefault="003B38E0" w:rsidP="00AD7B09">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tcPr>
          <w:p w14:paraId="7CE9D9F9" w14:textId="77777777" w:rsidR="007E312C" w:rsidRPr="00B50D5B" w:rsidRDefault="003B38E0" w:rsidP="00AD7B09">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325C1EC4" w14:textId="77777777" w:rsidR="007E312C" w:rsidRPr="00B50D5B" w:rsidRDefault="007E312C" w:rsidP="00AD7B09">
            <w:pPr>
              <w:spacing w:after="0" w:line="240" w:lineRule="auto"/>
              <w:jc w:val="center"/>
              <w:rPr>
                <w:rFonts w:ascii="Times New Roman" w:eastAsia="Times New Roman" w:hAnsi="Times New Roman" w:cs="Times New Roman"/>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vAlign w:val="center"/>
          </w:tcPr>
          <w:p w14:paraId="1315220B" w14:textId="77777777" w:rsidR="007E312C" w:rsidRPr="00B50D5B" w:rsidRDefault="003B38E0" w:rsidP="00AD7B09">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tcPr>
          <w:p w14:paraId="2CC7B57F" w14:textId="77777777" w:rsidR="007E312C" w:rsidRPr="00B50D5B" w:rsidRDefault="003B38E0" w:rsidP="00AD7B09">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tcPr>
          <w:p w14:paraId="048A9724" w14:textId="77777777" w:rsidR="007E312C" w:rsidRPr="00B50D5B" w:rsidRDefault="003B38E0" w:rsidP="00AD7B09">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53D4F6ED"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2C11BA71"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0BAC4167" w14:textId="77777777" w:rsidTr="00827EA0">
        <w:trPr>
          <w:trHeight w:val="645"/>
        </w:trPr>
        <w:tc>
          <w:tcPr>
            <w:tcW w:w="1277" w:type="dxa"/>
            <w:vMerge w:val="restart"/>
            <w:tcBorders>
              <w:top w:val="nil"/>
              <w:left w:val="single" w:sz="4" w:space="0" w:color="auto"/>
              <w:bottom w:val="single" w:sz="4" w:space="0" w:color="000000"/>
              <w:right w:val="single" w:sz="4" w:space="0" w:color="auto"/>
            </w:tcBorders>
            <w:shd w:val="clear" w:color="auto" w:fill="auto"/>
            <w:vAlign w:val="center"/>
            <w:hideMark/>
          </w:tcPr>
          <w:p w14:paraId="5211067F"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Итого на решение задачи 2  цели 1 подпрограммы 3  государственной программы</w:t>
            </w:r>
          </w:p>
        </w:tc>
        <w:tc>
          <w:tcPr>
            <w:tcW w:w="850" w:type="dxa"/>
            <w:tcBorders>
              <w:top w:val="nil"/>
              <w:left w:val="nil"/>
              <w:bottom w:val="single" w:sz="4" w:space="0" w:color="auto"/>
              <w:right w:val="single" w:sz="4" w:space="0" w:color="auto"/>
            </w:tcBorders>
            <w:shd w:val="clear" w:color="auto" w:fill="auto"/>
            <w:vAlign w:val="center"/>
            <w:hideMark/>
          </w:tcPr>
          <w:p w14:paraId="7233233B"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Всего, тыс. руб., в том числе:</w:t>
            </w:r>
          </w:p>
        </w:tc>
        <w:tc>
          <w:tcPr>
            <w:tcW w:w="567" w:type="dxa"/>
            <w:tcBorders>
              <w:top w:val="nil"/>
              <w:left w:val="nil"/>
              <w:bottom w:val="single" w:sz="4" w:space="0" w:color="auto"/>
              <w:right w:val="single" w:sz="4" w:space="0" w:color="auto"/>
            </w:tcBorders>
            <w:shd w:val="clear" w:color="auto" w:fill="auto"/>
            <w:vAlign w:val="center"/>
            <w:hideMark/>
          </w:tcPr>
          <w:p w14:paraId="2EDB7A42"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34EDF824"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28553F77"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69708F85"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1E3ED29C"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6B2276B9"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120658,60</w:t>
            </w:r>
          </w:p>
        </w:tc>
        <w:tc>
          <w:tcPr>
            <w:tcW w:w="1134" w:type="dxa"/>
            <w:tcBorders>
              <w:top w:val="nil"/>
              <w:left w:val="nil"/>
              <w:bottom w:val="single" w:sz="4" w:space="0" w:color="auto"/>
              <w:right w:val="single" w:sz="4" w:space="0" w:color="auto"/>
            </w:tcBorders>
            <w:shd w:val="clear" w:color="auto" w:fill="auto"/>
            <w:vAlign w:val="center"/>
          </w:tcPr>
          <w:p w14:paraId="24317F0F" w14:textId="77777777" w:rsidR="007E312C" w:rsidRPr="00B50D5B" w:rsidRDefault="0095189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tcPr>
          <w:p w14:paraId="19E43300" w14:textId="77777777" w:rsidR="007E312C" w:rsidRPr="00B50D5B" w:rsidRDefault="0095189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62854497"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120658,59</w:t>
            </w:r>
          </w:p>
        </w:tc>
        <w:tc>
          <w:tcPr>
            <w:tcW w:w="1134" w:type="dxa"/>
            <w:tcBorders>
              <w:top w:val="nil"/>
              <w:left w:val="nil"/>
              <w:bottom w:val="single" w:sz="4" w:space="0" w:color="auto"/>
              <w:right w:val="single" w:sz="4" w:space="0" w:color="auto"/>
            </w:tcBorders>
            <w:shd w:val="clear" w:color="auto" w:fill="auto"/>
            <w:vAlign w:val="center"/>
          </w:tcPr>
          <w:p w14:paraId="2DA53A89" w14:textId="77777777" w:rsidR="007E312C" w:rsidRPr="00B50D5B" w:rsidRDefault="0095189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36C35FE7"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84310,26</w:t>
            </w:r>
          </w:p>
        </w:tc>
        <w:tc>
          <w:tcPr>
            <w:tcW w:w="1276" w:type="dxa"/>
            <w:tcBorders>
              <w:top w:val="nil"/>
              <w:left w:val="nil"/>
              <w:bottom w:val="single" w:sz="4" w:space="0" w:color="auto"/>
              <w:right w:val="single" w:sz="4" w:space="0" w:color="auto"/>
            </w:tcBorders>
            <w:shd w:val="clear" w:color="auto" w:fill="auto"/>
            <w:vAlign w:val="center"/>
            <w:hideMark/>
          </w:tcPr>
          <w:p w14:paraId="0042FB5C"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86044,87</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24B1B51E"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Х</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507DF852"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Х</w:t>
            </w:r>
          </w:p>
        </w:tc>
      </w:tr>
      <w:tr w:rsidR="00056645" w:rsidRPr="007E312C" w14:paraId="2AED4663"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6A55B733"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vAlign w:val="center"/>
            <w:hideMark/>
          </w:tcPr>
          <w:p w14:paraId="756214DD"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областной бюджет</w:t>
            </w:r>
          </w:p>
        </w:tc>
        <w:tc>
          <w:tcPr>
            <w:tcW w:w="567" w:type="dxa"/>
            <w:tcBorders>
              <w:top w:val="nil"/>
              <w:left w:val="nil"/>
              <w:bottom w:val="single" w:sz="4" w:space="0" w:color="auto"/>
              <w:right w:val="single" w:sz="4" w:space="0" w:color="auto"/>
            </w:tcBorders>
            <w:shd w:val="clear" w:color="auto" w:fill="auto"/>
            <w:vAlign w:val="center"/>
            <w:hideMark/>
          </w:tcPr>
          <w:p w14:paraId="4EC74D5B"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036</w:t>
            </w:r>
          </w:p>
        </w:tc>
        <w:tc>
          <w:tcPr>
            <w:tcW w:w="426" w:type="dxa"/>
            <w:tcBorders>
              <w:top w:val="nil"/>
              <w:left w:val="nil"/>
              <w:bottom w:val="single" w:sz="4" w:space="0" w:color="auto"/>
              <w:right w:val="single" w:sz="4" w:space="0" w:color="auto"/>
            </w:tcBorders>
            <w:shd w:val="clear" w:color="auto" w:fill="auto"/>
            <w:vAlign w:val="center"/>
            <w:hideMark/>
          </w:tcPr>
          <w:p w14:paraId="4EEF8BA0"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14:paraId="56CC64B9"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05</w:t>
            </w:r>
          </w:p>
        </w:tc>
        <w:tc>
          <w:tcPr>
            <w:tcW w:w="1276" w:type="dxa"/>
            <w:tcBorders>
              <w:top w:val="nil"/>
              <w:left w:val="nil"/>
              <w:bottom w:val="single" w:sz="4" w:space="0" w:color="auto"/>
              <w:right w:val="single" w:sz="4" w:space="0" w:color="auto"/>
            </w:tcBorders>
            <w:shd w:val="clear" w:color="auto" w:fill="auto"/>
            <w:vAlign w:val="center"/>
            <w:hideMark/>
          </w:tcPr>
          <w:p w14:paraId="7A40E0C0" w14:textId="77777777" w:rsidR="007E312C" w:rsidRPr="00B50D5B" w:rsidRDefault="007E312C" w:rsidP="00C214F8">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21.3.01.R5680</w:t>
            </w:r>
          </w:p>
        </w:tc>
        <w:tc>
          <w:tcPr>
            <w:tcW w:w="567" w:type="dxa"/>
            <w:tcBorders>
              <w:top w:val="nil"/>
              <w:left w:val="nil"/>
              <w:bottom w:val="single" w:sz="4" w:space="0" w:color="auto"/>
              <w:right w:val="single" w:sz="4" w:space="0" w:color="auto"/>
            </w:tcBorders>
            <w:shd w:val="clear" w:color="auto" w:fill="auto"/>
            <w:vAlign w:val="center"/>
            <w:hideMark/>
          </w:tcPr>
          <w:p w14:paraId="25FB13E6"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810</w:t>
            </w:r>
          </w:p>
        </w:tc>
        <w:tc>
          <w:tcPr>
            <w:tcW w:w="1275" w:type="dxa"/>
            <w:tcBorders>
              <w:top w:val="nil"/>
              <w:left w:val="nil"/>
              <w:bottom w:val="single" w:sz="4" w:space="0" w:color="auto"/>
              <w:right w:val="single" w:sz="4" w:space="0" w:color="auto"/>
            </w:tcBorders>
            <w:shd w:val="clear" w:color="auto" w:fill="auto"/>
            <w:vAlign w:val="center"/>
            <w:hideMark/>
          </w:tcPr>
          <w:p w14:paraId="2C3712A2"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26544,90</w:t>
            </w:r>
          </w:p>
        </w:tc>
        <w:tc>
          <w:tcPr>
            <w:tcW w:w="1134" w:type="dxa"/>
            <w:tcBorders>
              <w:top w:val="nil"/>
              <w:left w:val="nil"/>
              <w:bottom w:val="single" w:sz="4" w:space="0" w:color="auto"/>
              <w:right w:val="single" w:sz="4" w:space="0" w:color="auto"/>
            </w:tcBorders>
            <w:shd w:val="clear" w:color="auto" w:fill="auto"/>
            <w:vAlign w:val="center"/>
          </w:tcPr>
          <w:p w14:paraId="57D28D8B" w14:textId="77777777" w:rsidR="007E312C" w:rsidRPr="00B50D5B" w:rsidRDefault="0095189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tcPr>
          <w:p w14:paraId="438CEC48" w14:textId="77777777" w:rsidR="007E312C" w:rsidRPr="00B50D5B" w:rsidRDefault="0095189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10515762"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26544,89</w:t>
            </w:r>
          </w:p>
        </w:tc>
        <w:tc>
          <w:tcPr>
            <w:tcW w:w="1134" w:type="dxa"/>
            <w:tcBorders>
              <w:top w:val="nil"/>
              <w:left w:val="nil"/>
              <w:bottom w:val="single" w:sz="4" w:space="0" w:color="auto"/>
              <w:right w:val="single" w:sz="4" w:space="0" w:color="auto"/>
            </w:tcBorders>
            <w:shd w:val="clear" w:color="auto" w:fill="auto"/>
            <w:vAlign w:val="center"/>
          </w:tcPr>
          <w:p w14:paraId="1B91FA2F" w14:textId="77777777" w:rsidR="007E312C" w:rsidRPr="00B50D5B" w:rsidRDefault="0095189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4A379DAA"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18548,26</w:t>
            </w:r>
          </w:p>
        </w:tc>
        <w:tc>
          <w:tcPr>
            <w:tcW w:w="1276" w:type="dxa"/>
            <w:tcBorders>
              <w:top w:val="nil"/>
              <w:left w:val="nil"/>
              <w:bottom w:val="single" w:sz="4" w:space="0" w:color="auto"/>
              <w:right w:val="single" w:sz="4" w:space="0" w:color="auto"/>
            </w:tcBorders>
            <w:shd w:val="clear" w:color="auto" w:fill="auto"/>
            <w:vAlign w:val="center"/>
            <w:hideMark/>
          </w:tcPr>
          <w:p w14:paraId="52A84C43"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18929,87</w:t>
            </w:r>
          </w:p>
        </w:tc>
        <w:tc>
          <w:tcPr>
            <w:tcW w:w="1134" w:type="dxa"/>
            <w:vMerge/>
            <w:tcBorders>
              <w:top w:val="nil"/>
              <w:left w:val="single" w:sz="4" w:space="0" w:color="auto"/>
              <w:bottom w:val="single" w:sz="4" w:space="0" w:color="000000"/>
              <w:right w:val="single" w:sz="4" w:space="0" w:color="auto"/>
            </w:tcBorders>
            <w:vAlign w:val="center"/>
            <w:hideMark/>
          </w:tcPr>
          <w:p w14:paraId="1D828773"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339309D7"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42C98C2A"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6BB2102A"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vAlign w:val="center"/>
            <w:hideMark/>
          </w:tcPr>
          <w:p w14:paraId="2923110C"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федеральный бюджет</w:t>
            </w:r>
          </w:p>
        </w:tc>
        <w:tc>
          <w:tcPr>
            <w:tcW w:w="567" w:type="dxa"/>
            <w:tcBorders>
              <w:top w:val="nil"/>
              <w:left w:val="nil"/>
              <w:bottom w:val="single" w:sz="4" w:space="0" w:color="auto"/>
              <w:right w:val="single" w:sz="4" w:space="0" w:color="auto"/>
            </w:tcBorders>
            <w:shd w:val="clear" w:color="auto" w:fill="auto"/>
            <w:vAlign w:val="center"/>
            <w:hideMark/>
          </w:tcPr>
          <w:p w14:paraId="4151C184"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036</w:t>
            </w:r>
          </w:p>
        </w:tc>
        <w:tc>
          <w:tcPr>
            <w:tcW w:w="426" w:type="dxa"/>
            <w:tcBorders>
              <w:top w:val="nil"/>
              <w:left w:val="nil"/>
              <w:bottom w:val="single" w:sz="4" w:space="0" w:color="auto"/>
              <w:right w:val="single" w:sz="4" w:space="0" w:color="auto"/>
            </w:tcBorders>
            <w:shd w:val="clear" w:color="auto" w:fill="auto"/>
            <w:vAlign w:val="center"/>
            <w:hideMark/>
          </w:tcPr>
          <w:p w14:paraId="7879BBB8"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14:paraId="712368B8"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05</w:t>
            </w:r>
          </w:p>
        </w:tc>
        <w:tc>
          <w:tcPr>
            <w:tcW w:w="1276" w:type="dxa"/>
            <w:tcBorders>
              <w:top w:val="nil"/>
              <w:left w:val="nil"/>
              <w:bottom w:val="single" w:sz="4" w:space="0" w:color="auto"/>
              <w:right w:val="single" w:sz="4" w:space="0" w:color="auto"/>
            </w:tcBorders>
            <w:shd w:val="clear" w:color="auto" w:fill="auto"/>
            <w:vAlign w:val="center"/>
            <w:hideMark/>
          </w:tcPr>
          <w:p w14:paraId="767543D1" w14:textId="77777777" w:rsidR="007E312C" w:rsidRPr="00B50D5B" w:rsidRDefault="007E312C" w:rsidP="00C214F8">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21.3.01.R5680</w:t>
            </w:r>
          </w:p>
        </w:tc>
        <w:tc>
          <w:tcPr>
            <w:tcW w:w="567" w:type="dxa"/>
            <w:tcBorders>
              <w:top w:val="nil"/>
              <w:left w:val="nil"/>
              <w:bottom w:val="single" w:sz="4" w:space="0" w:color="auto"/>
              <w:right w:val="single" w:sz="4" w:space="0" w:color="auto"/>
            </w:tcBorders>
            <w:shd w:val="clear" w:color="auto" w:fill="auto"/>
            <w:vAlign w:val="center"/>
            <w:hideMark/>
          </w:tcPr>
          <w:p w14:paraId="0BB79533"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810</w:t>
            </w:r>
          </w:p>
        </w:tc>
        <w:tc>
          <w:tcPr>
            <w:tcW w:w="1275" w:type="dxa"/>
            <w:tcBorders>
              <w:top w:val="nil"/>
              <w:left w:val="nil"/>
              <w:bottom w:val="single" w:sz="4" w:space="0" w:color="auto"/>
              <w:right w:val="single" w:sz="4" w:space="0" w:color="auto"/>
            </w:tcBorders>
            <w:shd w:val="clear" w:color="auto" w:fill="auto"/>
            <w:vAlign w:val="center"/>
            <w:hideMark/>
          </w:tcPr>
          <w:p w14:paraId="1CE38B23"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94113,70</w:t>
            </w:r>
          </w:p>
        </w:tc>
        <w:tc>
          <w:tcPr>
            <w:tcW w:w="1134" w:type="dxa"/>
            <w:tcBorders>
              <w:top w:val="nil"/>
              <w:left w:val="nil"/>
              <w:bottom w:val="single" w:sz="4" w:space="0" w:color="auto"/>
              <w:right w:val="single" w:sz="4" w:space="0" w:color="auto"/>
            </w:tcBorders>
            <w:shd w:val="clear" w:color="auto" w:fill="auto"/>
            <w:vAlign w:val="center"/>
          </w:tcPr>
          <w:p w14:paraId="605D8DBD" w14:textId="77777777" w:rsidR="007E312C" w:rsidRPr="00B50D5B" w:rsidRDefault="0095189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tcPr>
          <w:p w14:paraId="00136534" w14:textId="77777777" w:rsidR="007E312C" w:rsidRPr="00B50D5B" w:rsidRDefault="0095189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031E31B1"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94113,70</w:t>
            </w:r>
          </w:p>
        </w:tc>
        <w:tc>
          <w:tcPr>
            <w:tcW w:w="1134" w:type="dxa"/>
            <w:tcBorders>
              <w:top w:val="nil"/>
              <w:left w:val="nil"/>
              <w:bottom w:val="single" w:sz="4" w:space="0" w:color="auto"/>
              <w:right w:val="single" w:sz="4" w:space="0" w:color="auto"/>
            </w:tcBorders>
            <w:shd w:val="clear" w:color="auto" w:fill="auto"/>
            <w:vAlign w:val="center"/>
          </w:tcPr>
          <w:p w14:paraId="386516D0" w14:textId="77777777" w:rsidR="007E312C" w:rsidRPr="00B50D5B" w:rsidRDefault="0095189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192903F3"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65762,00</w:t>
            </w:r>
          </w:p>
        </w:tc>
        <w:tc>
          <w:tcPr>
            <w:tcW w:w="1276" w:type="dxa"/>
            <w:tcBorders>
              <w:top w:val="nil"/>
              <w:left w:val="nil"/>
              <w:bottom w:val="single" w:sz="4" w:space="0" w:color="auto"/>
              <w:right w:val="single" w:sz="4" w:space="0" w:color="auto"/>
            </w:tcBorders>
            <w:shd w:val="clear" w:color="auto" w:fill="auto"/>
            <w:vAlign w:val="center"/>
            <w:hideMark/>
          </w:tcPr>
          <w:p w14:paraId="55892F22"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67115,00</w:t>
            </w:r>
          </w:p>
        </w:tc>
        <w:tc>
          <w:tcPr>
            <w:tcW w:w="1134" w:type="dxa"/>
            <w:vMerge/>
            <w:tcBorders>
              <w:top w:val="nil"/>
              <w:left w:val="single" w:sz="4" w:space="0" w:color="auto"/>
              <w:bottom w:val="single" w:sz="4" w:space="0" w:color="000000"/>
              <w:right w:val="single" w:sz="4" w:space="0" w:color="auto"/>
            </w:tcBorders>
            <w:vAlign w:val="center"/>
            <w:hideMark/>
          </w:tcPr>
          <w:p w14:paraId="0AE20B7D"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1CDF6F9D"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32724491"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4912EE97"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7657EDB2"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местные бюджеты</w:t>
            </w:r>
          </w:p>
        </w:tc>
        <w:tc>
          <w:tcPr>
            <w:tcW w:w="567" w:type="dxa"/>
            <w:tcBorders>
              <w:top w:val="nil"/>
              <w:left w:val="nil"/>
              <w:bottom w:val="single" w:sz="4" w:space="0" w:color="auto"/>
              <w:right w:val="single" w:sz="4" w:space="0" w:color="auto"/>
            </w:tcBorders>
            <w:shd w:val="clear" w:color="auto" w:fill="auto"/>
            <w:vAlign w:val="center"/>
            <w:hideMark/>
          </w:tcPr>
          <w:p w14:paraId="2646B383"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01616729"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10BF36B6"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12A29B0B"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0322B972"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66310E56" w14:textId="77777777" w:rsidR="007E312C" w:rsidRPr="00B50D5B" w:rsidRDefault="0095189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tcPr>
          <w:p w14:paraId="02FFD91F" w14:textId="77777777" w:rsidR="007E312C" w:rsidRPr="00B50D5B" w:rsidRDefault="0095189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tcPr>
          <w:p w14:paraId="2C391ADB"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p>
        </w:tc>
        <w:tc>
          <w:tcPr>
            <w:tcW w:w="1134" w:type="dxa"/>
            <w:tcBorders>
              <w:top w:val="nil"/>
              <w:left w:val="nil"/>
              <w:bottom w:val="single" w:sz="4" w:space="0" w:color="auto"/>
              <w:right w:val="single" w:sz="4" w:space="0" w:color="auto"/>
            </w:tcBorders>
            <w:shd w:val="clear" w:color="auto" w:fill="auto"/>
            <w:vAlign w:val="center"/>
            <w:hideMark/>
          </w:tcPr>
          <w:p w14:paraId="25C81DED"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0,00</w:t>
            </w:r>
          </w:p>
        </w:tc>
        <w:tc>
          <w:tcPr>
            <w:tcW w:w="1134" w:type="dxa"/>
            <w:tcBorders>
              <w:top w:val="nil"/>
              <w:left w:val="nil"/>
              <w:bottom w:val="single" w:sz="4" w:space="0" w:color="auto"/>
              <w:right w:val="single" w:sz="4" w:space="0" w:color="auto"/>
            </w:tcBorders>
            <w:shd w:val="clear" w:color="auto" w:fill="auto"/>
            <w:vAlign w:val="center"/>
          </w:tcPr>
          <w:p w14:paraId="0930D9D4" w14:textId="77777777" w:rsidR="007E312C" w:rsidRPr="00B50D5B" w:rsidRDefault="0095189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tcPr>
          <w:p w14:paraId="32214D7E" w14:textId="77777777" w:rsidR="007E312C" w:rsidRPr="00B50D5B" w:rsidRDefault="0095189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tcPr>
          <w:p w14:paraId="42A6AC72" w14:textId="77777777" w:rsidR="007E312C" w:rsidRPr="00B50D5B" w:rsidRDefault="0095189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0F326ACF"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1C382F10"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060D9B2C"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64BD3AA7"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hideMark/>
          </w:tcPr>
          <w:p w14:paraId="4A7FF98D"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внебюджетные источники**</w:t>
            </w:r>
          </w:p>
        </w:tc>
        <w:tc>
          <w:tcPr>
            <w:tcW w:w="567" w:type="dxa"/>
            <w:tcBorders>
              <w:top w:val="nil"/>
              <w:left w:val="nil"/>
              <w:bottom w:val="single" w:sz="4" w:space="0" w:color="auto"/>
              <w:right w:val="single" w:sz="4" w:space="0" w:color="auto"/>
            </w:tcBorders>
            <w:shd w:val="clear" w:color="auto" w:fill="auto"/>
            <w:vAlign w:val="center"/>
            <w:hideMark/>
          </w:tcPr>
          <w:p w14:paraId="2A956ABE"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auto" w:fill="auto"/>
            <w:vAlign w:val="center"/>
            <w:hideMark/>
          </w:tcPr>
          <w:p w14:paraId="412CD0AB"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14:paraId="6F4DFB32"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center"/>
            <w:hideMark/>
          </w:tcPr>
          <w:p w14:paraId="1DAAAD85"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auto" w:fill="auto"/>
            <w:vAlign w:val="center"/>
            <w:hideMark/>
          </w:tcPr>
          <w:p w14:paraId="37CF80A3"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2E86C555"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281536,71</w:t>
            </w:r>
          </w:p>
        </w:tc>
        <w:tc>
          <w:tcPr>
            <w:tcW w:w="1134" w:type="dxa"/>
            <w:tcBorders>
              <w:top w:val="nil"/>
              <w:left w:val="nil"/>
              <w:bottom w:val="single" w:sz="4" w:space="0" w:color="auto"/>
              <w:right w:val="single" w:sz="4" w:space="0" w:color="auto"/>
            </w:tcBorders>
            <w:shd w:val="clear" w:color="auto" w:fill="auto"/>
            <w:vAlign w:val="center"/>
          </w:tcPr>
          <w:p w14:paraId="034D18BC"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p>
        </w:tc>
        <w:tc>
          <w:tcPr>
            <w:tcW w:w="1134" w:type="dxa"/>
            <w:tcBorders>
              <w:top w:val="nil"/>
              <w:left w:val="nil"/>
              <w:bottom w:val="single" w:sz="4" w:space="0" w:color="auto"/>
              <w:right w:val="single" w:sz="4" w:space="0" w:color="auto"/>
            </w:tcBorders>
            <w:shd w:val="clear" w:color="auto" w:fill="auto"/>
            <w:vAlign w:val="center"/>
          </w:tcPr>
          <w:p w14:paraId="3FBAA962" w14:textId="77777777" w:rsidR="007E312C" w:rsidRPr="00B50D5B" w:rsidRDefault="0095189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7700DA36"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281536,71</w:t>
            </w:r>
          </w:p>
        </w:tc>
        <w:tc>
          <w:tcPr>
            <w:tcW w:w="1134" w:type="dxa"/>
            <w:tcBorders>
              <w:top w:val="nil"/>
              <w:left w:val="nil"/>
              <w:bottom w:val="single" w:sz="4" w:space="0" w:color="auto"/>
              <w:right w:val="single" w:sz="4" w:space="0" w:color="auto"/>
            </w:tcBorders>
            <w:shd w:val="clear" w:color="auto" w:fill="auto"/>
            <w:vAlign w:val="center"/>
          </w:tcPr>
          <w:p w14:paraId="76C030A4" w14:textId="77777777" w:rsidR="007E312C" w:rsidRPr="00B50D5B" w:rsidRDefault="0095189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4616FA7D"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152669,39</w:t>
            </w:r>
          </w:p>
        </w:tc>
        <w:tc>
          <w:tcPr>
            <w:tcW w:w="1276" w:type="dxa"/>
            <w:tcBorders>
              <w:top w:val="nil"/>
              <w:left w:val="nil"/>
              <w:bottom w:val="single" w:sz="4" w:space="0" w:color="auto"/>
              <w:right w:val="single" w:sz="4" w:space="0" w:color="auto"/>
            </w:tcBorders>
            <w:shd w:val="clear" w:color="auto" w:fill="auto"/>
            <w:vAlign w:val="center"/>
            <w:hideMark/>
          </w:tcPr>
          <w:p w14:paraId="7A947170"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155811,32</w:t>
            </w:r>
          </w:p>
        </w:tc>
        <w:tc>
          <w:tcPr>
            <w:tcW w:w="1134" w:type="dxa"/>
            <w:vMerge/>
            <w:tcBorders>
              <w:top w:val="nil"/>
              <w:left w:val="single" w:sz="4" w:space="0" w:color="auto"/>
              <w:bottom w:val="single" w:sz="4" w:space="0" w:color="000000"/>
              <w:right w:val="single" w:sz="4" w:space="0" w:color="auto"/>
            </w:tcBorders>
            <w:vAlign w:val="center"/>
            <w:hideMark/>
          </w:tcPr>
          <w:p w14:paraId="2BD0C256"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02BC1F68"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472EB373"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530697EA"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nil"/>
              <w:bottom w:val="single" w:sz="4" w:space="0" w:color="auto"/>
              <w:right w:val="single" w:sz="4" w:space="0" w:color="auto"/>
            </w:tcBorders>
            <w:shd w:val="clear" w:color="auto" w:fill="auto"/>
            <w:hideMark/>
          </w:tcPr>
          <w:p w14:paraId="3EFECDEE"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r w:rsidRPr="007E312C">
              <w:rPr>
                <w:rFonts w:ascii="Times New Roman" w:eastAsia="Times New Roman" w:hAnsi="Times New Roman" w:cs="Times New Roman"/>
                <w:color w:val="000000"/>
                <w:sz w:val="18"/>
                <w:szCs w:val="18"/>
                <w:lang w:eastAsia="ru-RU"/>
              </w:rPr>
              <w:t>налоговые расходы</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502EFD86"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6" w:type="dxa"/>
            <w:tcBorders>
              <w:top w:val="single" w:sz="4" w:space="0" w:color="auto"/>
              <w:left w:val="nil"/>
              <w:bottom w:val="single" w:sz="4" w:space="0" w:color="auto"/>
              <w:right w:val="single" w:sz="4" w:space="0" w:color="auto"/>
            </w:tcBorders>
            <w:shd w:val="clear" w:color="auto" w:fill="auto"/>
            <w:vAlign w:val="center"/>
            <w:hideMark/>
          </w:tcPr>
          <w:p w14:paraId="35C0E442"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44018501"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95846B7"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1A9D9BAC"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2B69CA03" w14:textId="77777777" w:rsidR="007E312C" w:rsidRPr="00B50D5B" w:rsidRDefault="0095189C" w:rsidP="00AD7B09">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tcPr>
          <w:p w14:paraId="1477953B" w14:textId="77777777" w:rsidR="007E312C" w:rsidRPr="00B50D5B" w:rsidRDefault="0095189C" w:rsidP="00AD7B09">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tcPr>
          <w:p w14:paraId="4AA4BE7E" w14:textId="77777777" w:rsidR="007E312C" w:rsidRPr="00B50D5B" w:rsidRDefault="0095189C" w:rsidP="00AD7B09">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D2CBB3F" w14:textId="77777777" w:rsidR="007E312C" w:rsidRPr="00B50D5B" w:rsidRDefault="0095189C" w:rsidP="00AD7B09">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tcPr>
          <w:p w14:paraId="281820B4" w14:textId="77777777" w:rsidR="007E312C" w:rsidRPr="00B50D5B" w:rsidRDefault="0095189C" w:rsidP="00AD7B09">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tcPr>
          <w:p w14:paraId="40AB5170" w14:textId="77777777" w:rsidR="007E312C" w:rsidRPr="00B50D5B" w:rsidRDefault="0095189C" w:rsidP="00AD7B09">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tcPr>
          <w:p w14:paraId="07600A6F" w14:textId="77777777" w:rsidR="007E312C" w:rsidRPr="00B50D5B" w:rsidRDefault="0095189C" w:rsidP="00AD7B09">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0A7D0883"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79BC484D"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41388EFB" w14:textId="77777777" w:rsidTr="00827EA0">
        <w:trPr>
          <w:trHeight w:val="645"/>
        </w:trPr>
        <w:tc>
          <w:tcPr>
            <w:tcW w:w="127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5A717D2"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Итого  по подпрограмме 3 государственной программы</w:t>
            </w:r>
          </w:p>
        </w:tc>
        <w:tc>
          <w:tcPr>
            <w:tcW w:w="850" w:type="dxa"/>
            <w:tcBorders>
              <w:top w:val="nil"/>
              <w:left w:val="nil"/>
              <w:bottom w:val="single" w:sz="4" w:space="0" w:color="auto"/>
              <w:right w:val="single" w:sz="4" w:space="0" w:color="auto"/>
            </w:tcBorders>
            <w:shd w:val="clear" w:color="000000" w:fill="FFFFFF"/>
            <w:vAlign w:val="center"/>
            <w:hideMark/>
          </w:tcPr>
          <w:p w14:paraId="5649B359"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Всего, тыс. руб., в том числе:</w:t>
            </w:r>
          </w:p>
        </w:tc>
        <w:tc>
          <w:tcPr>
            <w:tcW w:w="567" w:type="dxa"/>
            <w:tcBorders>
              <w:top w:val="nil"/>
              <w:left w:val="nil"/>
              <w:bottom w:val="single" w:sz="4" w:space="0" w:color="auto"/>
              <w:right w:val="single" w:sz="4" w:space="0" w:color="auto"/>
            </w:tcBorders>
            <w:shd w:val="clear" w:color="000000" w:fill="FFFFFF"/>
            <w:vAlign w:val="center"/>
            <w:hideMark/>
          </w:tcPr>
          <w:p w14:paraId="647231ED"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000000" w:fill="FFFFFF"/>
            <w:vAlign w:val="center"/>
            <w:hideMark/>
          </w:tcPr>
          <w:p w14:paraId="0BF22DB6"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000000" w:fill="FFFFFF"/>
            <w:vAlign w:val="center"/>
            <w:hideMark/>
          </w:tcPr>
          <w:p w14:paraId="64D06613"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000000" w:fill="FFFFFF"/>
            <w:vAlign w:val="center"/>
            <w:hideMark/>
          </w:tcPr>
          <w:p w14:paraId="29E8C144"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000000" w:fill="FFFFFF"/>
            <w:vAlign w:val="center"/>
            <w:hideMark/>
          </w:tcPr>
          <w:p w14:paraId="614B29CA"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000000" w:fill="FFFFFF"/>
            <w:vAlign w:val="center"/>
            <w:hideMark/>
          </w:tcPr>
          <w:p w14:paraId="1B8F0D4A"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120658,60</w:t>
            </w:r>
          </w:p>
        </w:tc>
        <w:tc>
          <w:tcPr>
            <w:tcW w:w="1134" w:type="dxa"/>
            <w:tcBorders>
              <w:top w:val="nil"/>
              <w:left w:val="nil"/>
              <w:bottom w:val="single" w:sz="4" w:space="0" w:color="auto"/>
              <w:right w:val="single" w:sz="4" w:space="0" w:color="auto"/>
            </w:tcBorders>
            <w:shd w:val="clear" w:color="000000" w:fill="FFFFFF"/>
            <w:vAlign w:val="center"/>
          </w:tcPr>
          <w:p w14:paraId="59FDA0BB" w14:textId="77777777" w:rsidR="007E312C" w:rsidRPr="00B50D5B" w:rsidRDefault="00BA0EB0"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tcPr>
          <w:p w14:paraId="720BFF65" w14:textId="77777777" w:rsidR="007E312C" w:rsidRPr="00B50D5B" w:rsidRDefault="00BA0EB0"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hideMark/>
          </w:tcPr>
          <w:p w14:paraId="5151C13F"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120658,59</w:t>
            </w:r>
          </w:p>
        </w:tc>
        <w:tc>
          <w:tcPr>
            <w:tcW w:w="1134" w:type="dxa"/>
            <w:tcBorders>
              <w:top w:val="nil"/>
              <w:left w:val="nil"/>
              <w:bottom w:val="single" w:sz="4" w:space="0" w:color="auto"/>
              <w:right w:val="single" w:sz="4" w:space="0" w:color="auto"/>
            </w:tcBorders>
            <w:shd w:val="clear" w:color="000000" w:fill="FFFFFF"/>
            <w:vAlign w:val="center"/>
          </w:tcPr>
          <w:p w14:paraId="486F7BF5" w14:textId="77777777" w:rsidR="007E312C" w:rsidRPr="00B50D5B" w:rsidRDefault="00BA0EB0"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000000" w:fill="FFFFFF"/>
            <w:vAlign w:val="center"/>
            <w:hideMark/>
          </w:tcPr>
          <w:p w14:paraId="77F33952"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84310,26</w:t>
            </w:r>
          </w:p>
        </w:tc>
        <w:tc>
          <w:tcPr>
            <w:tcW w:w="1276" w:type="dxa"/>
            <w:tcBorders>
              <w:top w:val="nil"/>
              <w:left w:val="nil"/>
              <w:bottom w:val="single" w:sz="4" w:space="0" w:color="auto"/>
              <w:right w:val="single" w:sz="4" w:space="0" w:color="auto"/>
            </w:tcBorders>
            <w:shd w:val="clear" w:color="000000" w:fill="FFFFFF"/>
            <w:vAlign w:val="center"/>
            <w:hideMark/>
          </w:tcPr>
          <w:p w14:paraId="48EAFE64"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86044,87</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A2E290D"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Х</w:t>
            </w:r>
          </w:p>
        </w:tc>
        <w:tc>
          <w:tcPr>
            <w:tcW w:w="85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7E9D90C"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Х</w:t>
            </w:r>
          </w:p>
        </w:tc>
      </w:tr>
      <w:tr w:rsidR="00056645" w:rsidRPr="007E312C" w14:paraId="5E940C09"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31D2030F"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000000" w:fill="FFFFFF"/>
            <w:vAlign w:val="center"/>
            <w:hideMark/>
          </w:tcPr>
          <w:p w14:paraId="60CC220D"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областной бюджет</w:t>
            </w:r>
          </w:p>
        </w:tc>
        <w:tc>
          <w:tcPr>
            <w:tcW w:w="567" w:type="dxa"/>
            <w:tcBorders>
              <w:top w:val="nil"/>
              <w:left w:val="nil"/>
              <w:bottom w:val="single" w:sz="4" w:space="0" w:color="auto"/>
              <w:right w:val="single" w:sz="4" w:space="0" w:color="auto"/>
            </w:tcBorders>
            <w:shd w:val="clear" w:color="000000" w:fill="FFFFFF"/>
            <w:vAlign w:val="center"/>
            <w:hideMark/>
          </w:tcPr>
          <w:p w14:paraId="12433121"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036</w:t>
            </w:r>
          </w:p>
        </w:tc>
        <w:tc>
          <w:tcPr>
            <w:tcW w:w="426" w:type="dxa"/>
            <w:tcBorders>
              <w:top w:val="nil"/>
              <w:left w:val="nil"/>
              <w:bottom w:val="single" w:sz="4" w:space="0" w:color="auto"/>
              <w:right w:val="single" w:sz="4" w:space="0" w:color="auto"/>
            </w:tcBorders>
            <w:shd w:val="clear" w:color="000000" w:fill="FFFFFF"/>
            <w:vAlign w:val="center"/>
            <w:hideMark/>
          </w:tcPr>
          <w:p w14:paraId="36C081C0"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04</w:t>
            </w:r>
          </w:p>
        </w:tc>
        <w:tc>
          <w:tcPr>
            <w:tcW w:w="425" w:type="dxa"/>
            <w:tcBorders>
              <w:top w:val="nil"/>
              <w:left w:val="nil"/>
              <w:bottom w:val="single" w:sz="4" w:space="0" w:color="auto"/>
              <w:right w:val="single" w:sz="4" w:space="0" w:color="auto"/>
            </w:tcBorders>
            <w:shd w:val="clear" w:color="000000" w:fill="FFFFFF"/>
            <w:vAlign w:val="center"/>
            <w:hideMark/>
          </w:tcPr>
          <w:p w14:paraId="123E7686"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05</w:t>
            </w:r>
          </w:p>
        </w:tc>
        <w:tc>
          <w:tcPr>
            <w:tcW w:w="1276" w:type="dxa"/>
            <w:tcBorders>
              <w:top w:val="nil"/>
              <w:left w:val="nil"/>
              <w:bottom w:val="single" w:sz="4" w:space="0" w:color="auto"/>
              <w:right w:val="single" w:sz="4" w:space="0" w:color="auto"/>
            </w:tcBorders>
            <w:shd w:val="clear" w:color="000000" w:fill="FFFFFF"/>
            <w:vAlign w:val="center"/>
            <w:hideMark/>
          </w:tcPr>
          <w:p w14:paraId="0155A902" w14:textId="77777777" w:rsidR="007E312C" w:rsidRPr="00B50D5B" w:rsidRDefault="007E312C" w:rsidP="00C214F8">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21.3.01.R5680</w:t>
            </w:r>
          </w:p>
        </w:tc>
        <w:tc>
          <w:tcPr>
            <w:tcW w:w="567" w:type="dxa"/>
            <w:tcBorders>
              <w:top w:val="nil"/>
              <w:left w:val="nil"/>
              <w:bottom w:val="single" w:sz="4" w:space="0" w:color="auto"/>
              <w:right w:val="single" w:sz="4" w:space="0" w:color="auto"/>
            </w:tcBorders>
            <w:shd w:val="clear" w:color="000000" w:fill="FFFFFF"/>
            <w:vAlign w:val="center"/>
            <w:hideMark/>
          </w:tcPr>
          <w:p w14:paraId="4E41594A"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810</w:t>
            </w:r>
          </w:p>
        </w:tc>
        <w:tc>
          <w:tcPr>
            <w:tcW w:w="1275" w:type="dxa"/>
            <w:tcBorders>
              <w:top w:val="nil"/>
              <w:left w:val="nil"/>
              <w:bottom w:val="single" w:sz="4" w:space="0" w:color="auto"/>
              <w:right w:val="single" w:sz="4" w:space="0" w:color="auto"/>
            </w:tcBorders>
            <w:shd w:val="clear" w:color="000000" w:fill="FFFFFF"/>
            <w:vAlign w:val="center"/>
            <w:hideMark/>
          </w:tcPr>
          <w:p w14:paraId="3C0B4221"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26544,90</w:t>
            </w:r>
          </w:p>
        </w:tc>
        <w:tc>
          <w:tcPr>
            <w:tcW w:w="1134" w:type="dxa"/>
            <w:tcBorders>
              <w:top w:val="nil"/>
              <w:left w:val="nil"/>
              <w:bottom w:val="single" w:sz="4" w:space="0" w:color="auto"/>
              <w:right w:val="single" w:sz="4" w:space="0" w:color="auto"/>
            </w:tcBorders>
            <w:shd w:val="clear" w:color="000000" w:fill="FFFFFF"/>
            <w:vAlign w:val="center"/>
          </w:tcPr>
          <w:p w14:paraId="16F4AD8E" w14:textId="77777777" w:rsidR="007E312C" w:rsidRPr="00B50D5B" w:rsidRDefault="00BA0EB0"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tcPr>
          <w:p w14:paraId="43B2D197" w14:textId="77777777" w:rsidR="007E312C" w:rsidRPr="00B50D5B" w:rsidRDefault="00BA0EB0"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hideMark/>
          </w:tcPr>
          <w:p w14:paraId="3E1F5FC1"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26544,89</w:t>
            </w:r>
          </w:p>
        </w:tc>
        <w:tc>
          <w:tcPr>
            <w:tcW w:w="1134" w:type="dxa"/>
            <w:tcBorders>
              <w:top w:val="nil"/>
              <w:left w:val="nil"/>
              <w:bottom w:val="single" w:sz="4" w:space="0" w:color="auto"/>
              <w:right w:val="single" w:sz="4" w:space="0" w:color="auto"/>
            </w:tcBorders>
            <w:shd w:val="clear" w:color="000000" w:fill="FFFFFF"/>
            <w:vAlign w:val="center"/>
          </w:tcPr>
          <w:p w14:paraId="54A9370B" w14:textId="77777777" w:rsidR="007E312C" w:rsidRPr="00B50D5B" w:rsidRDefault="00BA0EB0"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000000" w:fill="FFFFFF"/>
            <w:vAlign w:val="center"/>
            <w:hideMark/>
          </w:tcPr>
          <w:p w14:paraId="7AB18938"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18548,26</w:t>
            </w:r>
          </w:p>
        </w:tc>
        <w:tc>
          <w:tcPr>
            <w:tcW w:w="1276" w:type="dxa"/>
            <w:tcBorders>
              <w:top w:val="nil"/>
              <w:left w:val="nil"/>
              <w:bottom w:val="single" w:sz="4" w:space="0" w:color="auto"/>
              <w:right w:val="single" w:sz="4" w:space="0" w:color="auto"/>
            </w:tcBorders>
            <w:shd w:val="clear" w:color="000000" w:fill="FFFFFF"/>
            <w:vAlign w:val="center"/>
            <w:hideMark/>
          </w:tcPr>
          <w:p w14:paraId="07EA1C96"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18929,87</w:t>
            </w:r>
          </w:p>
        </w:tc>
        <w:tc>
          <w:tcPr>
            <w:tcW w:w="1134" w:type="dxa"/>
            <w:vMerge/>
            <w:tcBorders>
              <w:top w:val="nil"/>
              <w:left w:val="single" w:sz="4" w:space="0" w:color="auto"/>
              <w:bottom w:val="single" w:sz="4" w:space="0" w:color="000000"/>
              <w:right w:val="single" w:sz="4" w:space="0" w:color="auto"/>
            </w:tcBorders>
            <w:vAlign w:val="center"/>
            <w:hideMark/>
          </w:tcPr>
          <w:p w14:paraId="3B57680E"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233FB874"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153E3C92"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709EA390"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000000" w:fill="FFFFFF"/>
            <w:vAlign w:val="center"/>
            <w:hideMark/>
          </w:tcPr>
          <w:p w14:paraId="10F5B38A"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федеральный бюджет</w:t>
            </w:r>
          </w:p>
        </w:tc>
        <w:tc>
          <w:tcPr>
            <w:tcW w:w="567" w:type="dxa"/>
            <w:tcBorders>
              <w:top w:val="nil"/>
              <w:left w:val="nil"/>
              <w:bottom w:val="single" w:sz="4" w:space="0" w:color="auto"/>
              <w:right w:val="single" w:sz="4" w:space="0" w:color="auto"/>
            </w:tcBorders>
            <w:shd w:val="clear" w:color="000000" w:fill="FFFFFF"/>
            <w:vAlign w:val="center"/>
            <w:hideMark/>
          </w:tcPr>
          <w:p w14:paraId="3CF58216"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036</w:t>
            </w:r>
          </w:p>
        </w:tc>
        <w:tc>
          <w:tcPr>
            <w:tcW w:w="426" w:type="dxa"/>
            <w:tcBorders>
              <w:top w:val="nil"/>
              <w:left w:val="nil"/>
              <w:bottom w:val="single" w:sz="4" w:space="0" w:color="auto"/>
              <w:right w:val="single" w:sz="4" w:space="0" w:color="auto"/>
            </w:tcBorders>
            <w:shd w:val="clear" w:color="000000" w:fill="FFFFFF"/>
            <w:vAlign w:val="center"/>
            <w:hideMark/>
          </w:tcPr>
          <w:p w14:paraId="318C4E60"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04</w:t>
            </w:r>
          </w:p>
        </w:tc>
        <w:tc>
          <w:tcPr>
            <w:tcW w:w="425" w:type="dxa"/>
            <w:tcBorders>
              <w:top w:val="nil"/>
              <w:left w:val="nil"/>
              <w:bottom w:val="single" w:sz="4" w:space="0" w:color="auto"/>
              <w:right w:val="single" w:sz="4" w:space="0" w:color="auto"/>
            </w:tcBorders>
            <w:shd w:val="clear" w:color="000000" w:fill="FFFFFF"/>
            <w:vAlign w:val="center"/>
            <w:hideMark/>
          </w:tcPr>
          <w:p w14:paraId="6EA77E2E"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05</w:t>
            </w:r>
          </w:p>
        </w:tc>
        <w:tc>
          <w:tcPr>
            <w:tcW w:w="1276" w:type="dxa"/>
            <w:tcBorders>
              <w:top w:val="nil"/>
              <w:left w:val="nil"/>
              <w:bottom w:val="single" w:sz="4" w:space="0" w:color="auto"/>
              <w:right w:val="single" w:sz="4" w:space="0" w:color="auto"/>
            </w:tcBorders>
            <w:shd w:val="clear" w:color="000000" w:fill="FFFFFF"/>
            <w:vAlign w:val="center"/>
            <w:hideMark/>
          </w:tcPr>
          <w:p w14:paraId="2AA0AB97" w14:textId="77777777" w:rsidR="007E312C" w:rsidRPr="00B50D5B" w:rsidRDefault="007E312C" w:rsidP="00C214F8">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21.3.01.R5680</w:t>
            </w:r>
          </w:p>
        </w:tc>
        <w:tc>
          <w:tcPr>
            <w:tcW w:w="567" w:type="dxa"/>
            <w:tcBorders>
              <w:top w:val="nil"/>
              <w:left w:val="nil"/>
              <w:bottom w:val="single" w:sz="4" w:space="0" w:color="auto"/>
              <w:right w:val="single" w:sz="4" w:space="0" w:color="auto"/>
            </w:tcBorders>
            <w:shd w:val="clear" w:color="000000" w:fill="FFFFFF"/>
            <w:vAlign w:val="center"/>
            <w:hideMark/>
          </w:tcPr>
          <w:p w14:paraId="70E38383" w14:textId="77777777" w:rsidR="007E312C" w:rsidRPr="00B50D5B" w:rsidRDefault="007E312C" w:rsidP="007E312C">
            <w:pPr>
              <w:spacing w:after="0" w:line="240" w:lineRule="auto"/>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810</w:t>
            </w:r>
          </w:p>
        </w:tc>
        <w:tc>
          <w:tcPr>
            <w:tcW w:w="1275" w:type="dxa"/>
            <w:tcBorders>
              <w:top w:val="nil"/>
              <w:left w:val="nil"/>
              <w:bottom w:val="single" w:sz="4" w:space="0" w:color="auto"/>
              <w:right w:val="single" w:sz="4" w:space="0" w:color="auto"/>
            </w:tcBorders>
            <w:shd w:val="clear" w:color="000000" w:fill="FFFFFF"/>
            <w:vAlign w:val="center"/>
            <w:hideMark/>
          </w:tcPr>
          <w:p w14:paraId="6339399D"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94113,70</w:t>
            </w:r>
          </w:p>
        </w:tc>
        <w:tc>
          <w:tcPr>
            <w:tcW w:w="1134" w:type="dxa"/>
            <w:tcBorders>
              <w:top w:val="nil"/>
              <w:left w:val="nil"/>
              <w:bottom w:val="single" w:sz="4" w:space="0" w:color="auto"/>
              <w:right w:val="single" w:sz="4" w:space="0" w:color="auto"/>
            </w:tcBorders>
            <w:shd w:val="clear" w:color="000000" w:fill="FFFFFF"/>
            <w:vAlign w:val="center"/>
          </w:tcPr>
          <w:p w14:paraId="25643426" w14:textId="77777777" w:rsidR="007E312C" w:rsidRPr="00B50D5B" w:rsidRDefault="00BA0EB0"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tcPr>
          <w:p w14:paraId="10314FCD" w14:textId="77777777" w:rsidR="007E312C" w:rsidRPr="00B50D5B" w:rsidRDefault="00BA0EB0"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hideMark/>
          </w:tcPr>
          <w:p w14:paraId="4ECF3593"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94113,70</w:t>
            </w:r>
          </w:p>
        </w:tc>
        <w:tc>
          <w:tcPr>
            <w:tcW w:w="1134" w:type="dxa"/>
            <w:tcBorders>
              <w:top w:val="nil"/>
              <w:left w:val="nil"/>
              <w:bottom w:val="single" w:sz="4" w:space="0" w:color="auto"/>
              <w:right w:val="single" w:sz="4" w:space="0" w:color="auto"/>
            </w:tcBorders>
            <w:shd w:val="clear" w:color="000000" w:fill="FFFFFF"/>
            <w:vAlign w:val="center"/>
          </w:tcPr>
          <w:p w14:paraId="7E473AE4" w14:textId="77777777" w:rsidR="007E312C" w:rsidRPr="00B50D5B" w:rsidRDefault="00BA0EB0"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000000" w:fill="FFFFFF"/>
            <w:vAlign w:val="center"/>
            <w:hideMark/>
          </w:tcPr>
          <w:p w14:paraId="0DAB2BA7"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65762,00</w:t>
            </w:r>
          </w:p>
        </w:tc>
        <w:tc>
          <w:tcPr>
            <w:tcW w:w="1276" w:type="dxa"/>
            <w:tcBorders>
              <w:top w:val="nil"/>
              <w:left w:val="nil"/>
              <w:bottom w:val="single" w:sz="4" w:space="0" w:color="auto"/>
              <w:right w:val="single" w:sz="4" w:space="0" w:color="auto"/>
            </w:tcBorders>
            <w:shd w:val="clear" w:color="000000" w:fill="FFFFFF"/>
            <w:vAlign w:val="center"/>
            <w:hideMark/>
          </w:tcPr>
          <w:p w14:paraId="7AB64BA7"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67115,00</w:t>
            </w:r>
          </w:p>
        </w:tc>
        <w:tc>
          <w:tcPr>
            <w:tcW w:w="1134" w:type="dxa"/>
            <w:vMerge/>
            <w:tcBorders>
              <w:top w:val="nil"/>
              <w:left w:val="single" w:sz="4" w:space="0" w:color="auto"/>
              <w:bottom w:val="single" w:sz="4" w:space="0" w:color="000000"/>
              <w:right w:val="single" w:sz="4" w:space="0" w:color="auto"/>
            </w:tcBorders>
            <w:vAlign w:val="center"/>
            <w:hideMark/>
          </w:tcPr>
          <w:p w14:paraId="3E814964"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00E967C2"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425370BE"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0FA65E45"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000000" w:fill="FFFFFF"/>
            <w:hideMark/>
          </w:tcPr>
          <w:p w14:paraId="7C7B4901"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местные бюджеты</w:t>
            </w:r>
          </w:p>
        </w:tc>
        <w:tc>
          <w:tcPr>
            <w:tcW w:w="567" w:type="dxa"/>
            <w:tcBorders>
              <w:top w:val="nil"/>
              <w:left w:val="nil"/>
              <w:bottom w:val="single" w:sz="4" w:space="0" w:color="auto"/>
              <w:right w:val="single" w:sz="4" w:space="0" w:color="auto"/>
            </w:tcBorders>
            <w:shd w:val="clear" w:color="000000" w:fill="FFFFFF"/>
            <w:vAlign w:val="center"/>
            <w:hideMark/>
          </w:tcPr>
          <w:p w14:paraId="20AC9BF2"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000000" w:fill="FFFFFF"/>
            <w:vAlign w:val="center"/>
            <w:hideMark/>
          </w:tcPr>
          <w:p w14:paraId="18E7566D"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000000" w:fill="FFFFFF"/>
            <w:vAlign w:val="center"/>
            <w:hideMark/>
          </w:tcPr>
          <w:p w14:paraId="7DEB6052"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000000" w:fill="FFFFFF"/>
            <w:vAlign w:val="center"/>
            <w:hideMark/>
          </w:tcPr>
          <w:p w14:paraId="49DB29FE"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000000" w:fill="FFFFFF"/>
            <w:vAlign w:val="center"/>
            <w:hideMark/>
          </w:tcPr>
          <w:p w14:paraId="77E6C704"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000000" w:fill="FFFFFF"/>
            <w:vAlign w:val="center"/>
            <w:hideMark/>
          </w:tcPr>
          <w:p w14:paraId="6B6DEB2C" w14:textId="77777777" w:rsidR="007E312C" w:rsidRPr="00B50D5B" w:rsidRDefault="00BA0EB0"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tcPr>
          <w:p w14:paraId="72E3E799" w14:textId="77777777" w:rsidR="007E312C" w:rsidRPr="00B50D5B" w:rsidRDefault="00BA0EB0"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tcPr>
          <w:p w14:paraId="2C38D916" w14:textId="77777777" w:rsidR="007E312C" w:rsidRPr="00B50D5B" w:rsidRDefault="00BA0EB0"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hideMark/>
          </w:tcPr>
          <w:p w14:paraId="1BECE840" w14:textId="77777777" w:rsidR="007E312C" w:rsidRPr="00B50D5B" w:rsidRDefault="00BA0EB0"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tcPr>
          <w:p w14:paraId="6A96AF1F" w14:textId="77777777" w:rsidR="007E312C" w:rsidRPr="00B50D5B" w:rsidRDefault="00BA0EB0"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000000" w:fill="FFFFFF"/>
            <w:vAlign w:val="center"/>
          </w:tcPr>
          <w:p w14:paraId="31C92A3B" w14:textId="77777777" w:rsidR="007E312C" w:rsidRPr="00B50D5B" w:rsidRDefault="00BA0EB0"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000000" w:fill="FFFFFF"/>
            <w:vAlign w:val="center"/>
          </w:tcPr>
          <w:p w14:paraId="0D65D77A" w14:textId="77777777" w:rsidR="007E312C" w:rsidRPr="00B50D5B" w:rsidRDefault="00BA0EB0"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17082616"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2EA9C766"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5A95AD57" w14:textId="77777777" w:rsidTr="00827EA0">
        <w:trPr>
          <w:trHeight w:val="645"/>
        </w:trPr>
        <w:tc>
          <w:tcPr>
            <w:tcW w:w="1277" w:type="dxa"/>
            <w:vMerge/>
            <w:tcBorders>
              <w:top w:val="nil"/>
              <w:left w:val="single" w:sz="4" w:space="0" w:color="auto"/>
              <w:bottom w:val="single" w:sz="4" w:space="0" w:color="000000"/>
              <w:right w:val="single" w:sz="4" w:space="0" w:color="auto"/>
            </w:tcBorders>
            <w:vAlign w:val="center"/>
            <w:hideMark/>
          </w:tcPr>
          <w:p w14:paraId="1618F6F4"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000000" w:fill="FFFFFF"/>
            <w:hideMark/>
          </w:tcPr>
          <w:p w14:paraId="56C69E85"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внебюджетные источники**</w:t>
            </w:r>
          </w:p>
        </w:tc>
        <w:tc>
          <w:tcPr>
            <w:tcW w:w="567" w:type="dxa"/>
            <w:tcBorders>
              <w:top w:val="nil"/>
              <w:left w:val="nil"/>
              <w:bottom w:val="single" w:sz="4" w:space="0" w:color="auto"/>
              <w:right w:val="single" w:sz="4" w:space="0" w:color="auto"/>
            </w:tcBorders>
            <w:shd w:val="clear" w:color="000000" w:fill="FFFFFF"/>
            <w:vAlign w:val="center"/>
            <w:hideMark/>
          </w:tcPr>
          <w:p w14:paraId="1CBC30C8"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000000" w:fill="FFFFFF"/>
            <w:vAlign w:val="center"/>
            <w:hideMark/>
          </w:tcPr>
          <w:p w14:paraId="7AA821AC"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000000" w:fill="FFFFFF"/>
            <w:vAlign w:val="center"/>
            <w:hideMark/>
          </w:tcPr>
          <w:p w14:paraId="1F20CC75"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000000" w:fill="FFFFFF"/>
            <w:vAlign w:val="center"/>
            <w:hideMark/>
          </w:tcPr>
          <w:p w14:paraId="4850597A"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000000" w:fill="FFFFFF"/>
            <w:vAlign w:val="center"/>
            <w:hideMark/>
          </w:tcPr>
          <w:p w14:paraId="4D858745"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16A335C4"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281536,71</w:t>
            </w:r>
          </w:p>
        </w:tc>
        <w:tc>
          <w:tcPr>
            <w:tcW w:w="1134" w:type="dxa"/>
            <w:tcBorders>
              <w:top w:val="nil"/>
              <w:left w:val="nil"/>
              <w:bottom w:val="single" w:sz="4" w:space="0" w:color="auto"/>
              <w:right w:val="single" w:sz="4" w:space="0" w:color="auto"/>
            </w:tcBorders>
            <w:shd w:val="clear" w:color="000000" w:fill="FFFFFF"/>
            <w:vAlign w:val="center"/>
          </w:tcPr>
          <w:p w14:paraId="0E524F90" w14:textId="77777777" w:rsidR="007E312C" w:rsidRPr="00B50D5B" w:rsidRDefault="00BA0EB0"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tcPr>
          <w:p w14:paraId="06C2F300" w14:textId="77777777" w:rsidR="007E312C" w:rsidRPr="00B50D5B" w:rsidRDefault="00BA0EB0"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hideMark/>
          </w:tcPr>
          <w:p w14:paraId="7FF0F680"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281536,71</w:t>
            </w:r>
          </w:p>
        </w:tc>
        <w:tc>
          <w:tcPr>
            <w:tcW w:w="1134" w:type="dxa"/>
            <w:tcBorders>
              <w:top w:val="nil"/>
              <w:left w:val="nil"/>
              <w:bottom w:val="single" w:sz="4" w:space="0" w:color="auto"/>
              <w:right w:val="single" w:sz="4" w:space="0" w:color="auto"/>
            </w:tcBorders>
            <w:shd w:val="clear" w:color="000000" w:fill="FFFFFF"/>
            <w:vAlign w:val="center"/>
          </w:tcPr>
          <w:p w14:paraId="5A2D92D8" w14:textId="77777777" w:rsidR="007E312C" w:rsidRPr="00B50D5B" w:rsidRDefault="00BA0EB0"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000000" w:fill="FFFFFF"/>
            <w:vAlign w:val="center"/>
            <w:hideMark/>
          </w:tcPr>
          <w:p w14:paraId="21675C89"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152669,39</w:t>
            </w:r>
          </w:p>
        </w:tc>
        <w:tc>
          <w:tcPr>
            <w:tcW w:w="1276" w:type="dxa"/>
            <w:tcBorders>
              <w:top w:val="nil"/>
              <w:left w:val="nil"/>
              <w:bottom w:val="single" w:sz="4" w:space="0" w:color="auto"/>
              <w:right w:val="single" w:sz="4" w:space="0" w:color="auto"/>
            </w:tcBorders>
            <w:shd w:val="clear" w:color="000000" w:fill="FFFFFF"/>
            <w:vAlign w:val="center"/>
            <w:hideMark/>
          </w:tcPr>
          <w:p w14:paraId="1555B51C"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155811,32</w:t>
            </w:r>
          </w:p>
        </w:tc>
        <w:tc>
          <w:tcPr>
            <w:tcW w:w="1134" w:type="dxa"/>
            <w:vMerge/>
            <w:tcBorders>
              <w:top w:val="nil"/>
              <w:left w:val="single" w:sz="4" w:space="0" w:color="auto"/>
              <w:bottom w:val="single" w:sz="4" w:space="0" w:color="000000"/>
              <w:right w:val="single" w:sz="4" w:space="0" w:color="auto"/>
            </w:tcBorders>
            <w:vAlign w:val="center"/>
            <w:hideMark/>
          </w:tcPr>
          <w:p w14:paraId="1411B5A3"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0671E61D"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5A67406D" w14:textId="77777777" w:rsidTr="00827EA0">
        <w:trPr>
          <w:trHeight w:val="461"/>
        </w:trPr>
        <w:tc>
          <w:tcPr>
            <w:tcW w:w="1277" w:type="dxa"/>
            <w:vMerge/>
            <w:tcBorders>
              <w:top w:val="nil"/>
              <w:left w:val="single" w:sz="4" w:space="0" w:color="auto"/>
              <w:bottom w:val="single" w:sz="4" w:space="0" w:color="000000"/>
              <w:right w:val="single" w:sz="4" w:space="0" w:color="auto"/>
            </w:tcBorders>
            <w:vAlign w:val="center"/>
            <w:hideMark/>
          </w:tcPr>
          <w:p w14:paraId="3B27D565"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000000" w:fill="FFFFFF"/>
            <w:hideMark/>
          </w:tcPr>
          <w:p w14:paraId="02326806"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r w:rsidRPr="007E312C">
              <w:rPr>
                <w:rFonts w:ascii="Times New Roman" w:eastAsia="Times New Roman" w:hAnsi="Times New Roman" w:cs="Times New Roman"/>
                <w:color w:val="000000"/>
                <w:sz w:val="18"/>
                <w:szCs w:val="18"/>
                <w:lang w:eastAsia="ru-RU"/>
              </w:rPr>
              <w:t>налоговые расходы</w:t>
            </w:r>
          </w:p>
        </w:tc>
        <w:tc>
          <w:tcPr>
            <w:tcW w:w="567" w:type="dxa"/>
            <w:tcBorders>
              <w:top w:val="nil"/>
              <w:left w:val="nil"/>
              <w:bottom w:val="single" w:sz="4" w:space="0" w:color="auto"/>
              <w:right w:val="single" w:sz="4" w:space="0" w:color="auto"/>
            </w:tcBorders>
            <w:shd w:val="clear" w:color="000000" w:fill="FFFFFF"/>
            <w:vAlign w:val="center"/>
            <w:hideMark/>
          </w:tcPr>
          <w:p w14:paraId="62CD69F8"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6" w:type="dxa"/>
            <w:tcBorders>
              <w:top w:val="nil"/>
              <w:left w:val="nil"/>
              <w:bottom w:val="single" w:sz="4" w:space="0" w:color="auto"/>
              <w:right w:val="single" w:sz="4" w:space="0" w:color="auto"/>
            </w:tcBorders>
            <w:shd w:val="clear" w:color="000000" w:fill="FFFFFF"/>
            <w:vAlign w:val="center"/>
            <w:hideMark/>
          </w:tcPr>
          <w:p w14:paraId="7D674D59"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5" w:type="dxa"/>
            <w:tcBorders>
              <w:top w:val="nil"/>
              <w:left w:val="nil"/>
              <w:bottom w:val="single" w:sz="4" w:space="0" w:color="auto"/>
              <w:right w:val="single" w:sz="4" w:space="0" w:color="auto"/>
            </w:tcBorders>
            <w:shd w:val="clear" w:color="000000" w:fill="FFFFFF"/>
            <w:vAlign w:val="center"/>
            <w:hideMark/>
          </w:tcPr>
          <w:p w14:paraId="7F0F42A5"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6" w:type="dxa"/>
            <w:tcBorders>
              <w:top w:val="nil"/>
              <w:left w:val="nil"/>
              <w:bottom w:val="single" w:sz="4" w:space="0" w:color="auto"/>
              <w:right w:val="single" w:sz="4" w:space="0" w:color="auto"/>
            </w:tcBorders>
            <w:shd w:val="clear" w:color="000000" w:fill="FFFFFF"/>
            <w:vAlign w:val="center"/>
            <w:hideMark/>
          </w:tcPr>
          <w:p w14:paraId="077CA2C4"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567" w:type="dxa"/>
            <w:tcBorders>
              <w:top w:val="nil"/>
              <w:left w:val="nil"/>
              <w:bottom w:val="single" w:sz="4" w:space="0" w:color="auto"/>
              <w:right w:val="single" w:sz="4" w:space="0" w:color="auto"/>
            </w:tcBorders>
            <w:shd w:val="clear" w:color="000000" w:fill="FFFFFF"/>
            <w:vAlign w:val="center"/>
            <w:hideMark/>
          </w:tcPr>
          <w:p w14:paraId="537CDF31"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5" w:type="dxa"/>
            <w:tcBorders>
              <w:top w:val="nil"/>
              <w:left w:val="nil"/>
              <w:bottom w:val="single" w:sz="4" w:space="0" w:color="auto"/>
              <w:right w:val="single" w:sz="4" w:space="0" w:color="auto"/>
            </w:tcBorders>
            <w:shd w:val="clear" w:color="000000" w:fill="FFFFFF"/>
            <w:vAlign w:val="center"/>
            <w:hideMark/>
          </w:tcPr>
          <w:p w14:paraId="788B3829" w14:textId="77777777" w:rsidR="007E312C" w:rsidRPr="00B50D5B" w:rsidRDefault="00BA0EB0" w:rsidP="00AD7B09">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tcPr>
          <w:p w14:paraId="0FF6632D" w14:textId="77777777" w:rsidR="007E312C" w:rsidRPr="00B50D5B" w:rsidRDefault="00BA0EB0" w:rsidP="00AD7B09">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tcPr>
          <w:p w14:paraId="7A476693" w14:textId="77777777" w:rsidR="007E312C" w:rsidRPr="00B50D5B" w:rsidRDefault="00BA0EB0" w:rsidP="00AD7B09">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hideMark/>
          </w:tcPr>
          <w:p w14:paraId="2036FC35" w14:textId="77777777" w:rsidR="007E312C" w:rsidRPr="00B50D5B" w:rsidRDefault="00BA0EB0" w:rsidP="00AD7B09">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tcPr>
          <w:p w14:paraId="787638D2" w14:textId="77777777" w:rsidR="007E312C" w:rsidRPr="00B50D5B" w:rsidRDefault="00BA0EB0" w:rsidP="00AD7B09">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276" w:type="dxa"/>
            <w:tcBorders>
              <w:top w:val="nil"/>
              <w:left w:val="nil"/>
              <w:bottom w:val="single" w:sz="4" w:space="0" w:color="auto"/>
              <w:right w:val="single" w:sz="4" w:space="0" w:color="auto"/>
            </w:tcBorders>
            <w:shd w:val="clear" w:color="000000" w:fill="FFFFFF"/>
            <w:vAlign w:val="center"/>
          </w:tcPr>
          <w:p w14:paraId="6A6EB9A3" w14:textId="77777777" w:rsidR="007E312C" w:rsidRPr="00B50D5B" w:rsidRDefault="00BA0EB0" w:rsidP="00AD7B09">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276" w:type="dxa"/>
            <w:tcBorders>
              <w:top w:val="nil"/>
              <w:left w:val="nil"/>
              <w:bottom w:val="single" w:sz="4" w:space="0" w:color="auto"/>
              <w:right w:val="single" w:sz="4" w:space="0" w:color="auto"/>
            </w:tcBorders>
            <w:shd w:val="clear" w:color="000000" w:fill="FFFFFF"/>
            <w:vAlign w:val="center"/>
          </w:tcPr>
          <w:p w14:paraId="34D48B0A" w14:textId="77777777" w:rsidR="007E312C" w:rsidRPr="00B50D5B" w:rsidRDefault="00BA0EB0" w:rsidP="00AD7B09">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58E6DCE4"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2BB50400"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23AB0E78" w14:textId="77777777" w:rsidTr="00827EA0">
        <w:trPr>
          <w:trHeight w:val="645"/>
        </w:trPr>
        <w:tc>
          <w:tcPr>
            <w:tcW w:w="1277" w:type="dxa"/>
            <w:vMerge w:val="restart"/>
            <w:tcBorders>
              <w:top w:val="nil"/>
              <w:left w:val="single" w:sz="4" w:space="0" w:color="auto"/>
              <w:bottom w:val="single" w:sz="4" w:space="0" w:color="auto"/>
              <w:right w:val="single" w:sz="4" w:space="0" w:color="auto"/>
            </w:tcBorders>
            <w:shd w:val="clear" w:color="000000" w:fill="FFFFFF"/>
            <w:vAlign w:val="center"/>
            <w:hideMark/>
          </w:tcPr>
          <w:p w14:paraId="461F79ED"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Итого по государственной программе</w:t>
            </w:r>
          </w:p>
        </w:tc>
        <w:tc>
          <w:tcPr>
            <w:tcW w:w="850" w:type="dxa"/>
            <w:tcBorders>
              <w:top w:val="nil"/>
              <w:left w:val="nil"/>
              <w:bottom w:val="single" w:sz="4" w:space="0" w:color="auto"/>
              <w:right w:val="single" w:sz="4" w:space="0" w:color="auto"/>
            </w:tcBorders>
            <w:shd w:val="clear" w:color="000000" w:fill="FFFFFF"/>
            <w:vAlign w:val="center"/>
            <w:hideMark/>
          </w:tcPr>
          <w:p w14:paraId="40955B41"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Всего, тыс. руб., в том числе:</w:t>
            </w:r>
          </w:p>
        </w:tc>
        <w:tc>
          <w:tcPr>
            <w:tcW w:w="567" w:type="dxa"/>
            <w:tcBorders>
              <w:top w:val="nil"/>
              <w:left w:val="nil"/>
              <w:bottom w:val="single" w:sz="4" w:space="0" w:color="auto"/>
              <w:right w:val="single" w:sz="4" w:space="0" w:color="auto"/>
            </w:tcBorders>
            <w:shd w:val="clear" w:color="000000" w:fill="FFFFFF"/>
            <w:vAlign w:val="center"/>
            <w:hideMark/>
          </w:tcPr>
          <w:p w14:paraId="3CDAA481"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000000" w:fill="FFFFFF"/>
            <w:vAlign w:val="center"/>
            <w:hideMark/>
          </w:tcPr>
          <w:p w14:paraId="2AE5C52D"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000000" w:fill="FFFFFF"/>
            <w:vAlign w:val="center"/>
            <w:hideMark/>
          </w:tcPr>
          <w:p w14:paraId="4BCA20CB"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000000" w:fill="FFFFFF"/>
            <w:vAlign w:val="center"/>
            <w:hideMark/>
          </w:tcPr>
          <w:p w14:paraId="2458F699"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000000" w:fill="FFFFFF"/>
            <w:vAlign w:val="center"/>
            <w:hideMark/>
          </w:tcPr>
          <w:p w14:paraId="03F8FFD0"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027A72D5"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4701305,31</w:t>
            </w:r>
          </w:p>
        </w:tc>
        <w:tc>
          <w:tcPr>
            <w:tcW w:w="1134" w:type="dxa"/>
            <w:tcBorders>
              <w:top w:val="nil"/>
              <w:left w:val="nil"/>
              <w:bottom w:val="single" w:sz="4" w:space="0" w:color="auto"/>
              <w:right w:val="single" w:sz="4" w:space="0" w:color="auto"/>
            </w:tcBorders>
            <w:shd w:val="clear" w:color="000000" w:fill="FFFFFF"/>
            <w:vAlign w:val="center"/>
            <w:hideMark/>
          </w:tcPr>
          <w:p w14:paraId="2E94058F"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1153917,82</w:t>
            </w:r>
          </w:p>
        </w:tc>
        <w:tc>
          <w:tcPr>
            <w:tcW w:w="1134" w:type="dxa"/>
            <w:tcBorders>
              <w:top w:val="nil"/>
              <w:left w:val="nil"/>
              <w:bottom w:val="single" w:sz="4" w:space="0" w:color="auto"/>
              <w:right w:val="single" w:sz="4" w:space="0" w:color="auto"/>
            </w:tcBorders>
            <w:shd w:val="clear" w:color="000000" w:fill="FFFFFF"/>
            <w:vAlign w:val="center"/>
            <w:hideMark/>
          </w:tcPr>
          <w:p w14:paraId="7FA610EB"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1330621,43</w:t>
            </w:r>
          </w:p>
        </w:tc>
        <w:tc>
          <w:tcPr>
            <w:tcW w:w="1134" w:type="dxa"/>
            <w:tcBorders>
              <w:top w:val="nil"/>
              <w:left w:val="nil"/>
              <w:bottom w:val="single" w:sz="4" w:space="0" w:color="auto"/>
              <w:right w:val="single" w:sz="4" w:space="0" w:color="auto"/>
            </w:tcBorders>
            <w:shd w:val="clear" w:color="auto" w:fill="auto"/>
            <w:vAlign w:val="center"/>
            <w:hideMark/>
          </w:tcPr>
          <w:p w14:paraId="20E413A4"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1312323,45</w:t>
            </w:r>
          </w:p>
        </w:tc>
        <w:tc>
          <w:tcPr>
            <w:tcW w:w="1134" w:type="dxa"/>
            <w:tcBorders>
              <w:top w:val="nil"/>
              <w:left w:val="nil"/>
              <w:bottom w:val="single" w:sz="4" w:space="0" w:color="auto"/>
              <w:right w:val="single" w:sz="4" w:space="0" w:color="auto"/>
            </w:tcBorders>
            <w:shd w:val="clear" w:color="auto" w:fill="auto"/>
            <w:vAlign w:val="center"/>
            <w:hideMark/>
          </w:tcPr>
          <w:p w14:paraId="68D22F40"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904442,59</w:t>
            </w:r>
          </w:p>
        </w:tc>
        <w:tc>
          <w:tcPr>
            <w:tcW w:w="1276" w:type="dxa"/>
            <w:tcBorders>
              <w:top w:val="nil"/>
              <w:left w:val="nil"/>
              <w:bottom w:val="single" w:sz="4" w:space="0" w:color="auto"/>
              <w:right w:val="single" w:sz="4" w:space="0" w:color="auto"/>
            </w:tcBorders>
            <w:shd w:val="clear" w:color="000000" w:fill="FFFFFF"/>
            <w:vAlign w:val="center"/>
            <w:hideMark/>
          </w:tcPr>
          <w:p w14:paraId="626B9EB0"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3805390,20</w:t>
            </w:r>
          </w:p>
        </w:tc>
        <w:tc>
          <w:tcPr>
            <w:tcW w:w="1276" w:type="dxa"/>
            <w:tcBorders>
              <w:top w:val="nil"/>
              <w:left w:val="nil"/>
              <w:bottom w:val="single" w:sz="4" w:space="0" w:color="auto"/>
              <w:right w:val="single" w:sz="4" w:space="0" w:color="auto"/>
            </w:tcBorders>
            <w:shd w:val="clear" w:color="000000" w:fill="FFFFFF"/>
            <w:vAlign w:val="center"/>
            <w:hideMark/>
          </w:tcPr>
          <w:p w14:paraId="55B3AA1E"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4014856,67</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14:paraId="6892151E"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Х</w:t>
            </w:r>
          </w:p>
        </w:tc>
        <w:tc>
          <w:tcPr>
            <w:tcW w:w="850" w:type="dxa"/>
            <w:vMerge w:val="restart"/>
            <w:tcBorders>
              <w:top w:val="nil"/>
              <w:left w:val="single" w:sz="4" w:space="0" w:color="auto"/>
              <w:bottom w:val="single" w:sz="4" w:space="0" w:color="auto"/>
              <w:right w:val="single" w:sz="4" w:space="0" w:color="auto"/>
            </w:tcBorders>
            <w:shd w:val="clear" w:color="000000" w:fill="FFFFFF"/>
            <w:vAlign w:val="center"/>
            <w:hideMark/>
          </w:tcPr>
          <w:p w14:paraId="47410008" w14:textId="77777777" w:rsidR="007E312C" w:rsidRPr="007E312C" w:rsidRDefault="007E312C" w:rsidP="007E312C">
            <w:pPr>
              <w:spacing w:after="0" w:line="240" w:lineRule="auto"/>
              <w:jc w:val="center"/>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Х</w:t>
            </w:r>
          </w:p>
        </w:tc>
      </w:tr>
      <w:tr w:rsidR="00056645" w:rsidRPr="007E312C" w14:paraId="1ED477AE" w14:textId="77777777" w:rsidTr="00827EA0">
        <w:trPr>
          <w:trHeight w:val="645"/>
        </w:trPr>
        <w:tc>
          <w:tcPr>
            <w:tcW w:w="1277" w:type="dxa"/>
            <w:vMerge/>
            <w:tcBorders>
              <w:top w:val="nil"/>
              <w:left w:val="single" w:sz="4" w:space="0" w:color="auto"/>
              <w:bottom w:val="single" w:sz="4" w:space="0" w:color="auto"/>
              <w:right w:val="single" w:sz="4" w:space="0" w:color="auto"/>
            </w:tcBorders>
            <w:vAlign w:val="center"/>
            <w:hideMark/>
          </w:tcPr>
          <w:p w14:paraId="7456EA15"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455F1553"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областной бюджет</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14:paraId="6BC1E7FE"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single" w:sz="4" w:space="0" w:color="auto"/>
              <w:left w:val="nil"/>
              <w:bottom w:val="single" w:sz="4" w:space="0" w:color="auto"/>
              <w:right w:val="single" w:sz="4" w:space="0" w:color="auto"/>
            </w:tcBorders>
            <w:shd w:val="clear" w:color="000000" w:fill="FFFFFF"/>
            <w:vAlign w:val="center"/>
            <w:hideMark/>
          </w:tcPr>
          <w:p w14:paraId="08EDE91F"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14:paraId="2A1508D4"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04007A32"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14:paraId="215C8717"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14:paraId="75B7364C"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3</w:t>
            </w:r>
            <w:r w:rsidR="00C45F7C" w:rsidRPr="00B50D5B">
              <w:rPr>
                <w:rFonts w:ascii="Times New Roman" w:eastAsia="Times New Roman" w:hAnsi="Times New Roman" w:cs="Times New Roman"/>
                <w:sz w:val="16"/>
                <w:szCs w:val="16"/>
                <w:lang w:eastAsia="ru-RU"/>
              </w:rPr>
              <w:t> </w:t>
            </w:r>
            <w:r w:rsidRPr="00B50D5B">
              <w:rPr>
                <w:rFonts w:ascii="Times New Roman" w:eastAsia="Times New Roman" w:hAnsi="Times New Roman" w:cs="Times New Roman"/>
                <w:sz w:val="16"/>
                <w:szCs w:val="16"/>
                <w:lang w:eastAsia="ru-RU"/>
              </w:rPr>
              <w:t>213</w:t>
            </w:r>
            <w:r w:rsidR="00C45F7C" w:rsidRPr="00B50D5B">
              <w:rPr>
                <w:rFonts w:ascii="Times New Roman" w:eastAsia="Times New Roman" w:hAnsi="Times New Roman" w:cs="Times New Roman"/>
                <w:sz w:val="16"/>
                <w:szCs w:val="16"/>
                <w:lang w:eastAsia="ru-RU"/>
              </w:rPr>
              <w:t xml:space="preserve"> </w:t>
            </w:r>
            <w:r w:rsidRPr="00B50D5B">
              <w:rPr>
                <w:rFonts w:ascii="Times New Roman" w:eastAsia="Times New Roman" w:hAnsi="Times New Roman" w:cs="Times New Roman"/>
                <w:sz w:val="16"/>
                <w:szCs w:val="16"/>
                <w:lang w:eastAsia="ru-RU"/>
              </w:rPr>
              <w:t>228,11</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10AB039D"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1138969,05</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0BB65735"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933465,02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D3C566E"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791534,13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ECCB36C"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349259,89</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4E0BFAA5"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w:t>
            </w:r>
            <w:r w:rsidR="00C45F7C" w:rsidRPr="00B50D5B">
              <w:rPr>
                <w:rFonts w:ascii="Times New Roman" w:eastAsia="Times New Roman" w:hAnsi="Times New Roman" w:cs="Times New Roman"/>
                <w:sz w:val="16"/>
                <w:szCs w:val="16"/>
                <w:lang w:eastAsia="ru-RU"/>
              </w:rPr>
              <w:t> </w:t>
            </w:r>
            <w:r w:rsidRPr="00B50D5B">
              <w:rPr>
                <w:rFonts w:ascii="Times New Roman" w:eastAsia="Times New Roman" w:hAnsi="Times New Roman" w:cs="Times New Roman"/>
                <w:sz w:val="16"/>
                <w:szCs w:val="16"/>
                <w:lang w:eastAsia="ru-RU"/>
              </w:rPr>
              <w:t>347</w:t>
            </w:r>
            <w:r w:rsidR="00C45F7C" w:rsidRPr="00B50D5B">
              <w:rPr>
                <w:rFonts w:ascii="Times New Roman" w:eastAsia="Times New Roman" w:hAnsi="Times New Roman" w:cs="Times New Roman"/>
                <w:sz w:val="16"/>
                <w:szCs w:val="16"/>
                <w:lang w:eastAsia="ru-RU"/>
              </w:rPr>
              <w:t xml:space="preserve"> </w:t>
            </w:r>
            <w:r w:rsidRPr="00B50D5B">
              <w:rPr>
                <w:rFonts w:ascii="Times New Roman" w:eastAsia="Times New Roman" w:hAnsi="Times New Roman" w:cs="Times New Roman"/>
                <w:sz w:val="16"/>
                <w:szCs w:val="16"/>
                <w:lang w:eastAsia="ru-RU"/>
              </w:rPr>
              <w:t>758,20</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3C9B5F90"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w:t>
            </w:r>
            <w:r w:rsidR="00C45F7C" w:rsidRPr="00B50D5B">
              <w:rPr>
                <w:rFonts w:ascii="Times New Roman" w:eastAsia="Times New Roman" w:hAnsi="Times New Roman" w:cs="Times New Roman"/>
                <w:sz w:val="16"/>
                <w:szCs w:val="16"/>
                <w:lang w:eastAsia="ru-RU"/>
              </w:rPr>
              <w:t> </w:t>
            </w:r>
            <w:r w:rsidRPr="00B50D5B">
              <w:rPr>
                <w:rFonts w:ascii="Times New Roman" w:eastAsia="Times New Roman" w:hAnsi="Times New Roman" w:cs="Times New Roman"/>
                <w:sz w:val="16"/>
                <w:szCs w:val="16"/>
                <w:lang w:eastAsia="ru-RU"/>
              </w:rPr>
              <w:t>388</w:t>
            </w:r>
            <w:r w:rsidR="00C45F7C" w:rsidRPr="00B50D5B">
              <w:rPr>
                <w:rFonts w:ascii="Times New Roman" w:eastAsia="Times New Roman" w:hAnsi="Times New Roman" w:cs="Times New Roman"/>
                <w:sz w:val="16"/>
                <w:szCs w:val="16"/>
                <w:lang w:eastAsia="ru-RU"/>
              </w:rPr>
              <w:t xml:space="preserve"> </w:t>
            </w:r>
            <w:r w:rsidRPr="00B50D5B">
              <w:rPr>
                <w:rFonts w:ascii="Times New Roman" w:eastAsia="Times New Roman" w:hAnsi="Times New Roman" w:cs="Times New Roman"/>
                <w:sz w:val="16"/>
                <w:szCs w:val="16"/>
                <w:lang w:eastAsia="ru-RU"/>
              </w:rPr>
              <w:t>981,77</w:t>
            </w:r>
          </w:p>
        </w:tc>
        <w:tc>
          <w:tcPr>
            <w:tcW w:w="1134" w:type="dxa"/>
            <w:vMerge/>
            <w:tcBorders>
              <w:top w:val="nil"/>
              <w:left w:val="single" w:sz="4" w:space="0" w:color="auto"/>
              <w:bottom w:val="single" w:sz="4" w:space="0" w:color="auto"/>
              <w:right w:val="single" w:sz="4" w:space="0" w:color="auto"/>
            </w:tcBorders>
            <w:vAlign w:val="center"/>
            <w:hideMark/>
          </w:tcPr>
          <w:p w14:paraId="2FADE610"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auto"/>
              <w:right w:val="single" w:sz="4" w:space="0" w:color="auto"/>
            </w:tcBorders>
            <w:vAlign w:val="center"/>
            <w:hideMark/>
          </w:tcPr>
          <w:p w14:paraId="3D5FC9FB"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630170A4" w14:textId="77777777" w:rsidTr="00827EA0">
        <w:trPr>
          <w:trHeight w:val="870"/>
        </w:trPr>
        <w:tc>
          <w:tcPr>
            <w:tcW w:w="1277" w:type="dxa"/>
            <w:vMerge/>
            <w:tcBorders>
              <w:top w:val="nil"/>
              <w:left w:val="single" w:sz="4" w:space="0" w:color="auto"/>
              <w:bottom w:val="single" w:sz="4" w:space="0" w:color="auto"/>
              <w:right w:val="single" w:sz="4" w:space="0" w:color="auto"/>
            </w:tcBorders>
            <w:vAlign w:val="center"/>
            <w:hideMark/>
          </w:tcPr>
          <w:p w14:paraId="58000B5A"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000000" w:fill="FFFFFF"/>
            <w:hideMark/>
          </w:tcPr>
          <w:p w14:paraId="14C05DEE"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всего федеральный бюджет, в том числе:</w:t>
            </w:r>
          </w:p>
        </w:tc>
        <w:tc>
          <w:tcPr>
            <w:tcW w:w="567" w:type="dxa"/>
            <w:tcBorders>
              <w:top w:val="nil"/>
              <w:left w:val="nil"/>
              <w:bottom w:val="single" w:sz="4" w:space="0" w:color="auto"/>
              <w:right w:val="single" w:sz="4" w:space="0" w:color="auto"/>
            </w:tcBorders>
            <w:shd w:val="clear" w:color="000000" w:fill="FFFFFF"/>
            <w:vAlign w:val="center"/>
            <w:hideMark/>
          </w:tcPr>
          <w:p w14:paraId="32E02BF5"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000000" w:fill="FFFFFF"/>
            <w:vAlign w:val="center"/>
            <w:hideMark/>
          </w:tcPr>
          <w:p w14:paraId="5D032E31"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000000" w:fill="FFFFFF"/>
            <w:vAlign w:val="center"/>
            <w:hideMark/>
          </w:tcPr>
          <w:p w14:paraId="5E1005FC"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000000" w:fill="FFFFFF"/>
            <w:vAlign w:val="center"/>
            <w:hideMark/>
          </w:tcPr>
          <w:p w14:paraId="27C27BE0"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000000" w:fill="FFFFFF"/>
            <w:vAlign w:val="center"/>
            <w:hideMark/>
          </w:tcPr>
          <w:p w14:paraId="6B17065B"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000000" w:fill="FFFFFF"/>
            <w:vAlign w:val="center"/>
            <w:hideMark/>
          </w:tcPr>
          <w:p w14:paraId="6D5BC3EC"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w:t>
            </w:r>
            <w:r w:rsidR="00C45F7C" w:rsidRPr="00B50D5B">
              <w:rPr>
                <w:rFonts w:ascii="Times New Roman" w:eastAsia="Times New Roman" w:hAnsi="Times New Roman" w:cs="Times New Roman"/>
                <w:sz w:val="16"/>
                <w:szCs w:val="16"/>
                <w:lang w:eastAsia="ru-RU"/>
              </w:rPr>
              <w:t> </w:t>
            </w:r>
            <w:r w:rsidRPr="00B50D5B">
              <w:rPr>
                <w:rFonts w:ascii="Times New Roman" w:eastAsia="Times New Roman" w:hAnsi="Times New Roman" w:cs="Times New Roman"/>
                <w:sz w:val="16"/>
                <w:szCs w:val="16"/>
                <w:lang w:eastAsia="ru-RU"/>
              </w:rPr>
              <w:t>431</w:t>
            </w:r>
            <w:r w:rsidR="00C45F7C" w:rsidRPr="00B50D5B">
              <w:rPr>
                <w:rFonts w:ascii="Times New Roman" w:eastAsia="Times New Roman" w:hAnsi="Times New Roman" w:cs="Times New Roman"/>
                <w:sz w:val="16"/>
                <w:szCs w:val="16"/>
                <w:lang w:eastAsia="ru-RU"/>
              </w:rPr>
              <w:t xml:space="preserve"> </w:t>
            </w:r>
            <w:r w:rsidRPr="00B50D5B">
              <w:rPr>
                <w:rFonts w:ascii="Times New Roman" w:eastAsia="Times New Roman" w:hAnsi="Times New Roman" w:cs="Times New Roman"/>
                <w:sz w:val="16"/>
                <w:szCs w:val="16"/>
                <w:lang w:eastAsia="ru-RU"/>
              </w:rPr>
              <w:t>641,20</w:t>
            </w:r>
          </w:p>
        </w:tc>
        <w:tc>
          <w:tcPr>
            <w:tcW w:w="1134" w:type="dxa"/>
            <w:tcBorders>
              <w:top w:val="nil"/>
              <w:left w:val="nil"/>
              <w:bottom w:val="single" w:sz="4" w:space="0" w:color="auto"/>
              <w:right w:val="single" w:sz="4" w:space="0" w:color="auto"/>
            </w:tcBorders>
            <w:shd w:val="clear" w:color="000000" w:fill="FFFFFF"/>
            <w:vAlign w:val="center"/>
            <w:hideMark/>
          </w:tcPr>
          <w:p w14:paraId="7478201B"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14948,77</w:t>
            </w:r>
          </w:p>
        </w:tc>
        <w:tc>
          <w:tcPr>
            <w:tcW w:w="1134" w:type="dxa"/>
            <w:tcBorders>
              <w:top w:val="nil"/>
              <w:left w:val="nil"/>
              <w:bottom w:val="single" w:sz="4" w:space="0" w:color="auto"/>
              <w:right w:val="single" w:sz="4" w:space="0" w:color="auto"/>
            </w:tcBorders>
            <w:shd w:val="clear" w:color="000000" w:fill="FFFFFF"/>
            <w:vAlign w:val="center"/>
            <w:hideMark/>
          </w:tcPr>
          <w:p w14:paraId="3F7490E3"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397156,41</w:t>
            </w:r>
          </w:p>
        </w:tc>
        <w:tc>
          <w:tcPr>
            <w:tcW w:w="1134" w:type="dxa"/>
            <w:tcBorders>
              <w:top w:val="nil"/>
              <w:left w:val="nil"/>
              <w:bottom w:val="single" w:sz="4" w:space="0" w:color="auto"/>
              <w:right w:val="single" w:sz="4" w:space="0" w:color="auto"/>
            </w:tcBorders>
            <w:shd w:val="clear" w:color="000000" w:fill="FFFFFF"/>
            <w:vAlign w:val="center"/>
            <w:hideMark/>
          </w:tcPr>
          <w:p w14:paraId="75E72FA6"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520789,32</w:t>
            </w:r>
          </w:p>
        </w:tc>
        <w:tc>
          <w:tcPr>
            <w:tcW w:w="1134" w:type="dxa"/>
            <w:tcBorders>
              <w:top w:val="nil"/>
              <w:left w:val="nil"/>
              <w:bottom w:val="single" w:sz="4" w:space="0" w:color="auto"/>
              <w:right w:val="single" w:sz="4" w:space="0" w:color="auto"/>
            </w:tcBorders>
            <w:shd w:val="clear" w:color="000000" w:fill="FFFFFF"/>
            <w:vAlign w:val="center"/>
            <w:hideMark/>
          </w:tcPr>
          <w:p w14:paraId="411BF5AE"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498746,70</w:t>
            </w:r>
          </w:p>
        </w:tc>
        <w:tc>
          <w:tcPr>
            <w:tcW w:w="1276" w:type="dxa"/>
            <w:tcBorders>
              <w:top w:val="nil"/>
              <w:left w:val="nil"/>
              <w:bottom w:val="single" w:sz="4" w:space="0" w:color="auto"/>
              <w:right w:val="single" w:sz="4" w:space="0" w:color="auto"/>
            </w:tcBorders>
            <w:shd w:val="clear" w:color="000000" w:fill="FFFFFF"/>
            <w:vAlign w:val="center"/>
            <w:hideMark/>
          </w:tcPr>
          <w:p w14:paraId="68ACF025"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w:t>
            </w:r>
            <w:r w:rsidR="00C45F7C" w:rsidRPr="00B50D5B">
              <w:rPr>
                <w:rFonts w:ascii="Times New Roman" w:eastAsia="Times New Roman" w:hAnsi="Times New Roman" w:cs="Times New Roman"/>
                <w:sz w:val="16"/>
                <w:szCs w:val="16"/>
                <w:lang w:eastAsia="ru-RU"/>
              </w:rPr>
              <w:t> </w:t>
            </w:r>
            <w:r w:rsidRPr="00B50D5B">
              <w:rPr>
                <w:rFonts w:ascii="Times New Roman" w:eastAsia="Times New Roman" w:hAnsi="Times New Roman" w:cs="Times New Roman"/>
                <w:sz w:val="16"/>
                <w:szCs w:val="16"/>
                <w:lang w:eastAsia="ru-RU"/>
              </w:rPr>
              <w:t>401</w:t>
            </w:r>
            <w:r w:rsidR="00C45F7C" w:rsidRPr="00B50D5B">
              <w:rPr>
                <w:rFonts w:ascii="Times New Roman" w:eastAsia="Times New Roman" w:hAnsi="Times New Roman" w:cs="Times New Roman"/>
                <w:sz w:val="16"/>
                <w:szCs w:val="16"/>
                <w:lang w:eastAsia="ru-RU"/>
              </w:rPr>
              <w:t xml:space="preserve"> </w:t>
            </w:r>
            <w:r w:rsidRPr="00B50D5B">
              <w:rPr>
                <w:rFonts w:ascii="Times New Roman" w:eastAsia="Times New Roman" w:hAnsi="Times New Roman" w:cs="Times New Roman"/>
                <w:sz w:val="16"/>
                <w:szCs w:val="16"/>
                <w:lang w:eastAsia="ru-RU"/>
              </w:rPr>
              <w:t>196,00</w:t>
            </w:r>
          </w:p>
        </w:tc>
        <w:tc>
          <w:tcPr>
            <w:tcW w:w="1276" w:type="dxa"/>
            <w:tcBorders>
              <w:top w:val="nil"/>
              <w:left w:val="nil"/>
              <w:bottom w:val="single" w:sz="4" w:space="0" w:color="auto"/>
              <w:right w:val="single" w:sz="4" w:space="0" w:color="auto"/>
            </w:tcBorders>
            <w:shd w:val="clear" w:color="000000" w:fill="FFFFFF"/>
            <w:vAlign w:val="center"/>
            <w:hideMark/>
          </w:tcPr>
          <w:p w14:paraId="4D85B6C6"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w:t>
            </w:r>
            <w:r w:rsidR="00C45F7C" w:rsidRPr="00B50D5B">
              <w:rPr>
                <w:rFonts w:ascii="Times New Roman" w:eastAsia="Times New Roman" w:hAnsi="Times New Roman" w:cs="Times New Roman"/>
                <w:sz w:val="16"/>
                <w:szCs w:val="16"/>
                <w:lang w:eastAsia="ru-RU"/>
              </w:rPr>
              <w:t> </w:t>
            </w:r>
            <w:r w:rsidRPr="00B50D5B">
              <w:rPr>
                <w:rFonts w:ascii="Times New Roman" w:eastAsia="Times New Roman" w:hAnsi="Times New Roman" w:cs="Times New Roman"/>
                <w:sz w:val="16"/>
                <w:szCs w:val="16"/>
                <w:lang w:eastAsia="ru-RU"/>
              </w:rPr>
              <w:t>569</w:t>
            </w:r>
            <w:r w:rsidR="00C45F7C" w:rsidRPr="00B50D5B">
              <w:rPr>
                <w:rFonts w:ascii="Times New Roman" w:eastAsia="Times New Roman" w:hAnsi="Times New Roman" w:cs="Times New Roman"/>
                <w:sz w:val="16"/>
                <w:szCs w:val="16"/>
                <w:lang w:eastAsia="ru-RU"/>
              </w:rPr>
              <w:t xml:space="preserve"> </w:t>
            </w:r>
            <w:r w:rsidRPr="00B50D5B">
              <w:rPr>
                <w:rFonts w:ascii="Times New Roman" w:eastAsia="Times New Roman" w:hAnsi="Times New Roman" w:cs="Times New Roman"/>
                <w:sz w:val="16"/>
                <w:szCs w:val="16"/>
                <w:lang w:eastAsia="ru-RU"/>
              </w:rPr>
              <w:t>438,90</w:t>
            </w:r>
          </w:p>
        </w:tc>
        <w:tc>
          <w:tcPr>
            <w:tcW w:w="1134" w:type="dxa"/>
            <w:vMerge/>
            <w:tcBorders>
              <w:top w:val="nil"/>
              <w:left w:val="single" w:sz="4" w:space="0" w:color="auto"/>
              <w:bottom w:val="single" w:sz="4" w:space="0" w:color="auto"/>
              <w:right w:val="single" w:sz="4" w:space="0" w:color="auto"/>
            </w:tcBorders>
            <w:vAlign w:val="center"/>
            <w:hideMark/>
          </w:tcPr>
          <w:p w14:paraId="1DC1A306"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auto"/>
              <w:right w:val="single" w:sz="4" w:space="0" w:color="auto"/>
            </w:tcBorders>
            <w:vAlign w:val="center"/>
            <w:hideMark/>
          </w:tcPr>
          <w:p w14:paraId="2897CF89"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172ECC7E" w14:textId="77777777" w:rsidTr="00827EA0">
        <w:trPr>
          <w:trHeight w:val="645"/>
        </w:trPr>
        <w:tc>
          <w:tcPr>
            <w:tcW w:w="1277" w:type="dxa"/>
            <w:vMerge/>
            <w:tcBorders>
              <w:top w:val="nil"/>
              <w:left w:val="single" w:sz="4" w:space="0" w:color="auto"/>
              <w:bottom w:val="single" w:sz="4" w:space="0" w:color="auto"/>
              <w:right w:val="single" w:sz="4" w:space="0" w:color="auto"/>
            </w:tcBorders>
            <w:vAlign w:val="center"/>
            <w:hideMark/>
          </w:tcPr>
          <w:p w14:paraId="494B346B"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000000" w:fill="FFFFFF"/>
            <w:hideMark/>
          </w:tcPr>
          <w:p w14:paraId="6526DBD7"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федеральный бюджет</w:t>
            </w:r>
          </w:p>
        </w:tc>
        <w:tc>
          <w:tcPr>
            <w:tcW w:w="567" w:type="dxa"/>
            <w:tcBorders>
              <w:top w:val="nil"/>
              <w:left w:val="nil"/>
              <w:bottom w:val="single" w:sz="4" w:space="0" w:color="auto"/>
              <w:right w:val="single" w:sz="4" w:space="0" w:color="auto"/>
            </w:tcBorders>
            <w:shd w:val="clear" w:color="000000" w:fill="FFFFFF"/>
            <w:vAlign w:val="center"/>
            <w:hideMark/>
          </w:tcPr>
          <w:p w14:paraId="1ECCA152"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000000" w:fill="FFFFFF"/>
            <w:vAlign w:val="center"/>
            <w:hideMark/>
          </w:tcPr>
          <w:p w14:paraId="2B5594F1"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000000" w:fill="FFFFFF"/>
            <w:vAlign w:val="center"/>
            <w:hideMark/>
          </w:tcPr>
          <w:p w14:paraId="0D3FA657"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000000" w:fill="FFFFFF"/>
            <w:vAlign w:val="center"/>
            <w:hideMark/>
          </w:tcPr>
          <w:p w14:paraId="5DDD0157"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000000" w:fill="FFFFFF"/>
            <w:vAlign w:val="center"/>
            <w:hideMark/>
          </w:tcPr>
          <w:p w14:paraId="0289471E"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6779FB93"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1431641,20</w:t>
            </w:r>
          </w:p>
        </w:tc>
        <w:tc>
          <w:tcPr>
            <w:tcW w:w="1134" w:type="dxa"/>
            <w:tcBorders>
              <w:top w:val="nil"/>
              <w:left w:val="nil"/>
              <w:bottom w:val="single" w:sz="4" w:space="0" w:color="auto"/>
              <w:right w:val="single" w:sz="4" w:space="0" w:color="auto"/>
            </w:tcBorders>
            <w:shd w:val="clear" w:color="000000" w:fill="FFFFFF"/>
            <w:vAlign w:val="center"/>
            <w:hideMark/>
          </w:tcPr>
          <w:p w14:paraId="4DB520A7"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14948,77</w:t>
            </w:r>
          </w:p>
        </w:tc>
        <w:tc>
          <w:tcPr>
            <w:tcW w:w="1134" w:type="dxa"/>
            <w:tcBorders>
              <w:top w:val="nil"/>
              <w:left w:val="nil"/>
              <w:bottom w:val="single" w:sz="4" w:space="0" w:color="auto"/>
              <w:right w:val="single" w:sz="4" w:space="0" w:color="auto"/>
            </w:tcBorders>
            <w:shd w:val="clear" w:color="000000" w:fill="FFFFFF"/>
            <w:vAlign w:val="center"/>
            <w:hideMark/>
          </w:tcPr>
          <w:p w14:paraId="38B286E0"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397156,41</w:t>
            </w:r>
          </w:p>
        </w:tc>
        <w:tc>
          <w:tcPr>
            <w:tcW w:w="1134" w:type="dxa"/>
            <w:tcBorders>
              <w:top w:val="nil"/>
              <w:left w:val="nil"/>
              <w:bottom w:val="single" w:sz="4" w:space="0" w:color="auto"/>
              <w:right w:val="single" w:sz="4" w:space="0" w:color="auto"/>
            </w:tcBorders>
            <w:shd w:val="clear" w:color="000000" w:fill="FFFFFF"/>
            <w:vAlign w:val="center"/>
            <w:hideMark/>
          </w:tcPr>
          <w:p w14:paraId="33ED21E8"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520789,32</w:t>
            </w:r>
          </w:p>
        </w:tc>
        <w:tc>
          <w:tcPr>
            <w:tcW w:w="1134" w:type="dxa"/>
            <w:tcBorders>
              <w:top w:val="nil"/>
              <w:left w:val="nil"/>
              <w:bottom w:val="single" w:sz="4" w:space="0" w:color="auto"/>
              <w:right w:val="single" w:sz="4" w:space="0" w:color="auto"/>
            </w:tcBorders>
            <w:shd w:val="clear" w:color="000000" w:fill="FFFFFF"/>
            <w:vAlign w:val="center"/>
            <w:hideMark/>
          </w:tcPr>
          <w:p w14:paraId="2B3A95A7"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498746,70</w:t>
            </w:r>
          </w:p>
        </w:tc>
        <w:tc>
          <w:tcPr>
            <w:tcW w:w="1276" w:type="dxa"/>
            <w:tcBorders>
              <w:top w:val="nil"/>
              <w:left w:val="nil"/>
              <w:bottom w:val="single" w:sz="4" w:space="0" w:color="auto"/>
              <w:right w:val="single" w:sz="4" w:space="0" w:color="auto"/>
            </w:tcBorders>
            <w:shd w:val="clear" w:color="000000" w:fill="FFFFFF"/>
            <w:vAlign w:val="center"/>
            <w:hideMark/>
          </w:tcPr>
          <w:p w14:paraId="018BEF61"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1401196,00</w:t>
            </w:r>
          </w:p>
        </w:tc>
        <w:tc>
          <w:tcPr>
            <w:tcW w:w="1276" w:type="dxa"/>
            <w:tcBorders>
              <w:top w:val="nil"/>
              <w:left w:val="nil"/>
              <w:bottom w:val="single" w:sz="4" w:space="0" w:color="auto"/>
              <w:right w:val="single" w:sz="4" w:space="0" w:color="auto"/>
            </w:tcBorders>
            <w:shd w:val="clear" w:color="000000" w:fill="FFFFFF"/>
            <w:vAlign w:val="center"/>
            <w:hideMark/>
          </w:tcPr>
          <w:p w14:paraId="706B0931"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1569438,90</w:t>
            </w:r>
          </w:p>
        </w:tc>
        <w:tc>
          <w:tcPr>
            <w:tcW w:w="1134" w:type="dxa"/>
            <w:vMerge/>
            <w:tcBorders>
              <w:top w:val="nil"/>
              <w:left w:val="single" w:sz="4" w:space="0" w:color="auto"/>
              <w:bottom w:val="single" w:sz="4" w:space="0" w:color="auto"/>
              <w:right w:val="single" w:sz="4" w:space="0" w:color="auto"/>
            </w:tcBorders>
            <w:vAlign w:val="center"/>
            <w:hideMark/>
          </w:tcPr>
          <w:p w14:paraId="554C9C67"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auto"/>
              <w:right w:val="single" w:sz="4" w:space="0" w:color="auto"/>
            </w:tcBorders>
            <w:vAlign w:val="center"/>
            <w:hideMark/>
          </w:tcPr>
          <w:p w14:paraId="77190DAE"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44233C95" w14:textId="77777777" w:rsidTr="00827EA0">
        <w:trPr>
          <w:trHeight w:val="645"/>
        </w:trPr>
        <w:tc>
          <w:tcPr>
            <w:tcW w:w="1277" w:type="dxa"/>
            <w:vMerge/>
            <w:tcBorders>
              <w:top w:val="nil"/>
              <w:left w:val="single" w:sz="4" w:space="0" w:color="auto"/>
              <w:bottom w:val="single" w:sz="4" w:space="0" w:color="auto"/>
              <w:right w:val="single" w:sz="4" w:space="0" w:color="auto"/>
            </w:tcBorders>
            <w:vAlign w:val="center"/>
            <w:hideMark/>
          </w:tcPr>
          <w:p w14:paraId="7967B00C"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000000" w:fill="FFFFFF"/>
            <w:hideMark/>
          </w:tcPr>
          <w:p w14:paraId="19D9B7FE"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местные бюджеты</w:t>
            </w:r>
          </w:p>
        </w:tc>
        <w:tc>
          <w:tcPr>
            <w:tcW w:w="567" w:type="dxa"/>
            <w:tcBorders>
              <w:top w:val="nil"/>
              <w:left w:val="nil"/>
              <w:bottom w:val="single" w:sz="4" w:space="0" w:color="auto"/>
              <w:right w:val="single" w:sz="4" w:space="0" w:color="auto"/>
            </w:tcBorders>
            <w:shd w:val="clear" w:color="000000" w:fill="FFFFFF"/>
            <w:vAlign w:val="center"/>
            <w:hideMark/>
          </w:tcPr>
          <w:p w14:paraId="50745A06"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000000" w:fill="FFFFFF"/>
            <w:vAlign w:val="center"/>
            <w:hideMark/>
          </w:tcPr>
          <w:p w14:paraId="1AAE6E5A"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000000" w:fill="FFFFFF"/>
            <w:vAlign w:val="center"/>
            <w:hideMark/>
          </w:tcPr>
          <w:p w14:paraId="30CC21D4"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000000" w:fill="FFFFFF"/>
            <w:vAlign w:val="center"/>
            <w:hideMark/>
          </w:tcPr>
          <w:p w14:paraId="223A7F29"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000000" w:fill="FFFFFF"/>
            <w:vAlign w:val="center"/>
            <w:hideMark/>
          </w:tcPr>
          <w:p w14:paraId="392D03C3"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000000" w:fill="FFFFFF"/>
            <w:vAlign w:val="center"/>
          </w:tcPr>
          <w:p w14:paraId="0EF62EB4" w14:textId="77777777" w:rsidR="007E312C" w:rsidRPr="00B50D5B" w:rsidRDefault="00BA0EB0"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tcPr>
          <w:p w14:paraId="156A6139" w14:textId="77777777" w:rsidR="007E312C" w:rsidRPr="00B50D5B" w:rsidRDefault="00BA0EB0"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tcPr>
          <w:p w14:paraId="2D20732B" w14:textId="77777777" w:rsidR="007E312C" w:rsidRPr="00B50D5B" w:rsidRDefault="00BA0EB0"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tcPr>
          <w:p w14:paraId="50EEF995" w14:textId="77777777" w:rsidR="007E312C" w:rsidRPr="00B50D5B" w:rsidRDefault="00BA0EB0"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tcPr>
          <w:p w14:paraId="7AE9B579" w14:textId="77777777" w:rsidR="007E312C" w:rsidRPr="00B50D5B" w:rsidRDefault="00BA0EB0"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000000" w:fill="FFFFFF"/>
            <w:vAlign w:val="center"/>
          </w:tcPr>
          <w:p w14:paraId="72E3D5D2" w14:textId="77777777" w:rsidR="007E312C" w:rsidRPr="00B50D5B" w:rsidRDefault="00BA0EB0"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000000" w:fill="FFFFFF"/>
            <w:vAlign w:val="center"/>
          </w:tcPr>
          <w:p w14:paraId="298EC4AA" w14:textId="77777777" w:rsidR="007E312C" w:rsidRPr="00B50D5B" w:rsidRDefault="00BA0EB0"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vMerge/>
            <w:tcBorders>
              <w:top w:val="nil"/>
              <w:left w:val="single" w:sz="4" w:space="0" w:color="auto"/>
              <w:bottom w:val="single" w:sz="4" w:space="0" w:color="auto"/>
              <w:right w:val="single" w:sz="4" w:space="0" w:color="auto"/>
            </w:tcBorders>
            <w:vAlign w:val="center"/>
            <w:hideMark/>
          </w:tcPr>
          <w:p w14:paraId="651B6C79"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auto"/>
              <w:right w:val="single" w:sz="4" w:space="0" w:color="auto"/>
            </w:tcBorders>
            <w:vAlign w:val="center"/>
            <w:hideMark/>
          </w:tcPr>
          <w:p w14:paraId="681D3911"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7648589F" w14:textId="77777777" w:rsidTr="00827EA0">
        <w:trPr>
          <w:trHeight w:val="645"/>
        </w:trPr>
        <w:tc>
          <w:tcPr>
            <w:tcW w:w="1277" w:type="dxa"/>
            <w:vMerge/>
            <w:tcBorders>
              <w:top w:val="nil"/>
              <w:left w:val="single" w:sz="4" w:space="0" w:color="auto"/>
              <w:bottom w:val="single" w:sz="4" w:space="0" w:color="auto"/>
              <w:right w:val="single" w:sz="4" w:space="0" w:color="auto"/>
            </w:tcBorders>
            <w:vAlign w:val="center"/>
            <w:hideMark/>
          </w:tcPr>
          <w:p w14:paraId="16D80031"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000000" w:fill="FFFFFF"/>
            <w:hideMark/>
          </w:tcPr>
          <w:p w14:paraId="778C0607"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r w:rsidRPr="007E312C">
              <w:rPr>
                <w:rFonts w:ascii="Times New Roman" w:eastAsia="Times New Roman" w:hAnsi="Times New Roman" w:cs="Times New Roman"/>
                <w:sz w:val="18"/>
                <w:szCs w:val="18"/>
                <w:lang w:eastAsia="ru-RU"/>
              </w:rPr>
              <w:t>внебюджетные источники**</w:t>
            </w:r>
          </w:p>
        </w:tc>
        <w:tc>
          <w:tcPr>
            <w:tcW w:w="567" w:type="dxa"/>
            <w:tcBorders>
              <w:top w:val="nil"/>
              <w:left w:val="nil"/>
              <w:bottom w:val="single" w:sz="4" w:space="0" w:color="auto"/>
              <w:right w:val="single" w:sz="4" w:space="0" w:color="auto"/>
            </w:tcBorders>
            <w:shd w:val="clear" w:color="000000" w:fill="FFFFFF"/>
            <w:vAlign w:val="center"/>
            <w:hideMark/>
          </w:tcPr>
          <w:p w14:paraId="51D03D84"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6" w:type="dxa"/>
            <w:tcBorders>
              <w:top w:val="nil"/>
              <w:left w:val="nil"/>
              <w:bottom w:val="single" w:sz="4" w:space="0" w:color="auto"/>
              <w:right w:val="single" w:sz="4" w:space="0" w:color="auto"/>
            </w:tcBorders>
            <w:shd w:val="clear" w:color="000000" w:fill="FFFFFF"/>
            <w:vAlign w:val="center"/>
            <w:hideMark/>
          </w:tcPr>
          <w:p w14:paraId="3CD4DE46"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425" w:type="dxa"/>
            <w:tcBorders>
              <w:top w:val="nil"/>
              <w:left w:val="nil"/>
              <w:bottom w:val="single" w:sz="4" w:space="0" w:color="auto"/>
              <w:right w:val="single" w:sz="4" w:space="0" w:color="auto"/>
            </w:tcBorders>
            <w:shd w:val="clear" w:color="000000" w:fill="FFFFFF"/>
            <w:vAlign w:val="center"/>
            <w:hideMark/>
          </w:tcPr>
          <w:p w14:paraId="4D5FFDCB"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6" w:type="dxa"/>
            <w:tcBorders>
              <w:top w:val="nil"/>
              <w:left w:val="nil"/>
              <w:bottom w:val="single" w:sz="4" w:space="0" w:color="auto"/>
              <w:right w:val="single" w:sz="4" w:space="0" w:color="auto"/>
            </w:tcBorders>
            <w:shd w:val="clear" w:color="000000" w:fill="FFFFFF"/>
            <w:vAlign w:val="center"/>
            <w:hideMark/>
          </w:tcPr>
          <w:p w14:paraId="769830D4"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567" w:type="dxa"/>
            <w:tcBorders>
              <w:top w:val="nil"/>
              <w:left w:val="nil"/>
              <w:bottom w:val="single" w:sz="4" w:space="0" w:color="auto"/>
              <w:right w:val="single" w:sz="4" w:space="0" w:color="auto"/>
            </w:tcBorders>
            <w:shd w:val="clear" w:color="000000" w:fill="FFFFFF"/>
            <w:vAlign w:val="center"/>
            <w:hideMark/>
          </w:tcPr>
          <w:p w14:paraId="47963E49" w14:textId="77777777" w:rsidR="007E312C" w:rsidRPr="00B50D5B" w:rsidRDefault="007E312C" w:rsidP="007E312C">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Х</w:t>
            </w:r>
          </w:p>
        </w:tc>
        <w:tc>
          <w:tcPr>
            <w:tcW w:w="1275" w:type="dxa"/>
            <w:tcBorders>
              <w:top w:val="nil"/>
              <w:left w:val="nil"/>
              <w:bottom w:val="single" w:sz="4" w:space="0" w:color="auto"/>
              <w:right w:val="single" w:sz="4" w:space="0" w:color="auto"/>
            </w:tcBorders>
            <w:shd w:val="clear" w:color="auto" w:fill="auto"/>
            <w:vAlign w:val="center"/>
            <w:hideMark/>
          </w:tcPr>
          <w:p w14:paraId="69E0475D"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9387094,79</w:t>
            </w:r>
          </w:p>
        </w:tc>
        <w:tc>
          <w:tcPr>
            <w:tcW w:w="1134" w:type="dxa"/>
            <w:tcBorders>
              <w:top w:val="nil"/>
              <w:left w:val="nil"/>
              <w:bottom w:val="single" w:sz="4" w:space="0" w:color="auto"/>
              <w:right w:val="single" w:sz="4" w:space="0" w:color="auto"/>
            </w:tcBorders>
            <w:shd w:val="clear" w:color="000000" w:fill="FFFFFF"/>
            <w:vAlign w:val="center"/>
            <w:hideMark/>
          </w:tcPr>
          <w:p w14:paraId="5C1EBA9D"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984779,92</w:t>
            </w:r>
          </w:p>
        </w:tc>
        <w:tc>
          <w:tcPr>
            <w:tcW w:w="1134" w:type="dxa"/>
            <w:tcBorders>
              <w:top w:val="nil"/>
              <w:left w:val="nil"/>
              <w:bottom w:val="single" w:sz="4" w:space="0" w:color="auto"/>
              <w:right w:val="single" w:sz="4" w:space="0" w:color="auto"/>
            </w:tcBorders>
            <w:shd w:val="clear" w:color="000000" w:fill="FFFFFF"/>
            <w:vAlign w:val="center"/>
            <w:hideMark/>
          </w:tcPr>
          <w:p w14:paraId="21E9EE3B"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5188622,35</w:t>
            </w:r>
          </w:p>
        </w:tc>
        <w:tc>
          <w:tcPr>
            <w:tcW w:w="1134" w:type="dxa"/>
            <w:tcBorders>
              <w:top w:val="nil"/>
              <w:left w:val="nil"/>
              <w:bottom w:val="single" w:sz="4" w:space="0" w:color="auto"/>
              <w:right w:val="single" w:sz="4" w:space="0" w:color="auto"/>
            </w:tcBorders>
            <w:shd w:val="clear" w:color="000000" w:fill="FFFFFF"/>
            <w:vAlign w:val="center"/>
            <w:hideMark/>
          </w:tcPr>
          <w:p w14:paraId="26651511"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2144509,92</w:t>
            </w:r>
          </w:p>
        </w:tc>
        <w:tc>
          <w:tcPr>
            <w:tcW w:w="1134" w:type="dxa"/>
            <w:tcBorders>
              <w:top w:val="nil"/>
              <w:left w:val="nil"/>
              <w:bottom w:val="single" w:sz="4" w:space="0" w:color="auto"/>
              <w:right w:val="single" w:sz="4" w:space="0" w:color="auto"/>
            </w:tcBorders>
            <w:shd w:val="clear" w:color="auto" w:fill="auto"/>
            <w:vAlign w:val="center"/>
            <w:hideMark/>
          </w:tcPr>
          <w:p w14:paraId="0EE5F988"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1069182,60</w:t>
            </w:r>
          </w:p>
        </w:tc>
        <w:tc>
          <w:tcPr>
            <w:tcW w:w="1276" w:type="dxa"/>
            <w:tcBorders>
              <w:top w:val="nil"/>
              <w:left w:val="nil"/>
              <w:bottom w:val="single" w:sz="4" w:space="0" w:color="auto"/>
              <w:right w:val="single" w:sz="4" w:space="0" w:color="auto"/>
            </w:tcBorders>
            <w:shd w:val="clear" w:color="000000" w:fill="FFFFFF"/>
            <w:vAlign w:val="center"/>
            <w:hideMark/>
          </w:tcPr>
          <w:p w14:paraId="27A28D68"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8262921,17</w:t>
            </w:r>
          </w:p>
        </w:tc>
        <w:tc>
          <w:tcPr>
            <w:tcW w:w="1276" w:type="dxa"/>
            <w:tcBorders>
              <w:top w:val="nil"/>
              <w:left w:val="nil"/>
              <w:bottom w:val="single" w:sz="4" w:space="0" w:color="auto"/>
              <w:right w:val="single" w:sz="4" w:space="0" w:color="auto"/>
            </w:tcBorders>
            <w:shd w:val="clear" w:color="000000" w:fill="FFFFFF"/>
            <w:vAlign w:val="center"/>
            <w:hideMark/>
          </w:tcPr>
          <w:p w14:paraId="22178EB2"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8879163,01</w:t>
            </w:r>
          </w:p>
        </w:tc>
        <w:tc>
          <w:tcPr>
            <w:tcW w:w="1134" w:type="dxa"/>
            <w:vMerge/>
            <w:tcBorders>
              <w:top w:val="nil"/>
              <w:left w:val="single" w:sz="4" w:space="0" w:color="auto"/>
              <w:bottom w:val="single" w:sz="4" w:space="0" w:color="auto"/>
              <w:right w:val="single" w:sz="4" w:space="0" w:color="auto"/>
            </w:tcBorders>
            <w:vAlign w:val="center"/>
            <w:hideMark/>
          </w:tcPr>
          <w:p w14:paraId="7CCA1A2D"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auto"/>
              <w:right w:val="single" w:sz="4" w:space="0" w:color="auto"/>
            </w:tcBorders>
            <w:vAlign w:val="center"/>
            <w:hideMark/>
          </w:tcPr>
          <w:p w14:paraId="705B368B"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r w:rsidR="00056645" w:rsidRPr="007E312C" w14:paraId="00A6777A" w14:textId="77777777" w:rsidTr="00827EA0">
        <w:trPr>
          <w:trHeight w:val="645"/>
        </w:trPr>
        <w:tc>
          <w:tcPr>
            <w:tcW w:w="1277" w:type="dxa"/>
            <w:vMerge/>
            <w:tcBorders>
              <w:top w:val="nil"/>
              <w:left w:val="single" w:sz="4" w:space="0" w:color="auto"/>
              <w:bottom w:val="single" w:sz="4" w:space="0" w:color="auto"/>
              <w:right w:val="single" w:sz="4" w:space="0" w:color="auto"/>
            </w:tcBorders>
            <w:vAlign w:val="center"/>
            <w:hideMark/>
          </w:tcPr>
          <w:p w14:paraId="507CBBC7"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000000" w:fill="FFFFFF"/>
            <w:hideMark/>
          </w:tcPr>
          <w:p w14:paraId="5C3CB069" w14:textId="77777777" w:rsidR="007E312C" w:rsidRPr="007E312C" w:rsidRDefault="007E312C" w:rsidP="007E312C">
            <w:pPr>
              <w:spacing w:after="0" w:line="240" w:lineRule="auto"/>
              <w:rPr>
                <w:rFonts w:ascii="Times New Roman" w:eastAsia="Times New Roman" w:hAnsi="Times New Roman" w:cs="Times New Roman"/>
                <w:color w:val="000000"/>
                <w:sz w:val="18"/>
                <w:szCs w:val="18"/>
                <w:lang w:eastAsia="ru-RU"/>
              </w:rPr>
            </w:pPr>
            <w:r w:rsidRPr="007E312C">
              <w:rPr>
                <w:rFonts w:ascii="Times New Roman" w:eastAsia="Times New Roman" w:hAnsi="Times New Roman" w:cs="Times New Roman"/>
                <w:color w:val="000000"/>
                <w:sz w:val="18"/>
                <w:szCs w:val="18"/>
                <w:lang w:eastAsia="ru-RU"/>
              </w:rPr>
              <w:t>налоговые расходы</w:t>
            </w:r>
          </w:p>
        </w:tc>
        <w:tc>
          <w:tcPr>
            <w:tcW w:w="567" w:type="dxa"/>
            <w:tcBorders>
              <w:top w:val="nil"/>
              <w:left w:val="nil"/>
              <w:bottom w:val="single" w:sz="4" w:space="0" w:color="auto"/>
              <w:right w:val="single" w:sz="4" w:space="0" w:color="auto"/>
            </w:tcBorders>
            <w:shd w:val="clear" w:color="000000" w:fill="FFFFFF"/>
            <w:vAlign w:val="center"/>
            <w:hideMark/>
          </w:tcPr>
          <w:p w14:paraId="1F48944C"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6" w:type="dxa"/>
            <w:tcBorders>
              <w:top w:val="nil"/>
              <w:left w:val="nil"/>
              <w:bottom w:val="single" w:sz="4" w:space="0" w:color="auto"/>
              <w:right w:val="single" w:sz="4" w:space="0" w:color="auto"/>
            </w:tcBorders>
            <w:shd w:val="clear" w:color="000000" w:fill="FFFFFF"/>
            <w:vAlign w:val="center"/>
            <w:hideMark/>
          </w:tcPr>
          <w:p w14:paraId="3E6DED85"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425" w:type="dxa"/>
            <w:tcBorders>
              <w:top w:val="nil"/>
              <w:left w:val="nil"/>
              <w:bottom w:val="single" w:sz="4" w:space="0" w:color="auto"/>
              <w:right w:val="single" w:sz="4" w:space="0" w:color="auto"/>
            </w:tcBorders>
            <w:shd w:val="clear" w:color="000000" w:fill="FFFFFF"/>
            <w:vAlign w:val="center"/>
            <w:hideMark/>
          </w:tcPr>
          <w:p w14:paraId="1A3DCCDA"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6" w:type="dxa"/>
            <w:tcBorders>
              <w:top w:val="nil"/>
              <w:left w:val="nil"/>
              <w:bottom w:val="single" w:sz="4" w:space="0" w:color="auto"/>
              <w:right w:val="single" w:sz="4" w:space="0" w:color="auto"/>
            </w:tcBorders>
            <w:shd w:val="clear" w:color="000000" w:fill="FFFFFF"/>
            <w:vAlign w:val="center"/>
            <w:hideMark/>
          </w:tcPr>
          <w:p w14:paraId="4FE89040"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567" w:type="dxa"/>
            <w:tcBorders>
              <w:top w:val="nil"/>
              <w:left w:val="nil"/>
              <w:bottom w:val="single" w:sz="4" w:space="0" w:color="auto"/>
              <w:right w:val="single" w:sz="4" w:space="0" w:color="auto"/>
            </w:tcBorders>
            <w:shd w:val="clear" w:color="000000" w:fill="FFFFFF"/>
            <w:vAlign w:val="center"/>
            <w:hideMark/>
          </w:tcPr>
          <w:p w14:paraId="27F2C4EA" w14:textId="77777777" w:rsidR="007E312C" w:rsidRPr="00B50D5B" w:rsidRDefault="007E312C" w:rsidP="007E312C">
            <w:pPr>
              <w:spacing w:after="0" w:line="240" w:lineRule="auto"/>
              <w:jc w:val="center"/>
              <w:rPr>
                <w:rFonts w:ascii="Times New Roman" w:eastAsia="Times New Roman" w:hAnsi="Times New Roman" w:cs="Times New Roman"/>
                <w:color w:val="000000"/>
                <w:sz w:val="16"/>
                <w:szCs w:val="16"/>
                <w:lang w:eastAsia="ru-RU"/>
              </w:rPr>
            </w:pPr>
            <w:r w:rsidRPr="00B50D5B">
              <w:rPr>
                <w:rFonts w:ascii="Times New Roman" w:eastAsia="Times New Roman" w:hAnsi="Times New Roman" w:cs="Times New Roman"/>
                <w:color w:val="000000"/>
                <w:sz w:val="16"/>
                <w:szCs w:val="16"/>
                <w:lang w:eastAsia="ru-RU"/>
              </w:rPr>
              <w:t>Х</w:t>
            </w:r>
          </w:p>
        </w:tc>
        <w:tc>
          <w:tcPr>
            <w:tcW w:w="1275" w:type="dxa"/>
            <w:tcBorders>
              <w:top w:val="nil"/>
              <w:left w:val="nil"/>
              <w:bottom w:val="single" w:sz="4" w:space="0" w:color="auto"/>
              <w:right w:val="single" w:sz="4" w:space="0" w:color="auto"/>
            </w:tcBorders>
            <w:shd w:val="clear" w:color="000000" w:fill="FFFFFF"/>
            <w:vAlign w:val="center"/>
            <w:hideMark/>
          </w:tcPr>
          <w:p w14:paraId="2778FA6F"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56436,00</w:t>
            </w:r>
          </w:p>
        </w:tc>
        <w:tc>
          <w:tcPr>
            <w:tcW w:w="1134" w:type="dxa"/>
            <w:tcBorders>
              <w:top w:val="nil"/>
              <w:left w:val="nil"/>
              <w:bottom w:val="single" w:sz="4" w:space="0" w:color="auto"/>
              <w:right w:val="single" w:sz="4" w:space="0" w:color="auto"/>
            </w:tcBorders>
            <w:shd w:val="clear" w:color="000000" w:fill="FFFFFF"/>
            <w:vAlign w:val="center"/>
          </w:tcPr>
          <w:p w14:paraId="672C3B5B" w14:textId="77777777" w:rsidR="007E312C" w:rsidRPr="00B50D5B" w:rsidRDefault="00BA0EB0"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tcPr>
          <w:p w14:paraId="26EDF364" w14:textId="77777777" w:rsidR="007E312C" w:rsidRPr="00B50D5B" w:rsidRDefault="00BA0EB0"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tcPr>
          <w:p w14:paraId="119F1B4C" w14:textId="77777777" w:rsidR="007E312C" w:rsidRPr="00B50D5B" w:rsidRDefault="00BA0EB0"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w:t>
            </w:r>
          </w:p>
        </w:tc>
        <w:tc>
          <w:tcPr>
            <w:tcW w:w="1134" w:type="dxa"/>
            <w:tcBorders>
              <w:top w:val="nil"/>
              <w:left w:val="nil"/>
              <w:bottom w:val="single" w:sz="4" w:space="0" w:color="auto"/>
              <w:right w:val="single" w:sz="4" w:space="0" w:color="auto"/>
            </w:tcBorders>
            <w:shd w:val="clear" w:color="000000" w:fill="FFFFFF"/>
            <w:vAlign w:val="center"/>
            <w:hideMark/>
          </w:tcPr>
          <w:p w14:paraId="1FE6EF87"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56436,00</w:t>
            </w:r>
          </w:p>
        </w:tc>
        <w:tc>
          <w:tcPr>
            <w:tcW w:w="1276" w:type="dxa"/>
            <w:tcBorders>
              <w:top w:val="nil"/>
              <w:left w:val="nil"/>
              <w:bottom w:val="single" w:sz="4" w:space="0" w:color="auto"/>
              <w:right w:val="single" w:sz="4" w:space="0" w:color="auto"/>
            </w:tcBorders>
            <w:shd w:val="clear" w:color="000000" w:fill="FFFFFF"/>
            <w:vAlign w:val="center"/>
            <w:hideMark/>
          </w:tcPr>
          <w:p w14:paraId="797FDB5E"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56436,00</w:t>
            </w:r>
          </w:p>
        </w:tc>
        <w:tc>
          <w:tcPr>
            <w:tcW w:w="1276" w:type="dxa"/>
            <w:tcBorders>
              <w:top w:val="nil"/>
              <w:left w:val="nil"/>
              <w:bottom w:val="single" w:sz="4" w:space="0" w:color="auto"/>
              <w:right w:val="single" w:sz="4" w:space="0" w:color="auto"/>
            </w:tcBorders>
            <w:shd w:val="clear" w:color="000000" w:fill="FFFFFF"/>
            <w:vAlign w:val="center"/>
            <w:hideMark/>
          </w:tcPr>
          <w:p w14:paraId="390F905F" w14:textId="77777777" w:rsidR="007E312C" w:rsidRPr="00B50D5B" w:rsidRDefault="007E312C" w:rsidP="00AD7B09">
            <w:pPr>
              <w:spacing w:after="0" w:line="240" w:lineRule="auto"/>
              <w:jc w:val="center"/>
              <w:rPr>
                <w:rFonts w:ascii="Times New Roman" w:eastAsia="Times New Roman" w:hAnsi="Times New Roman" w:cs="Times New Roman"/>
                <w:sz w:val="16"/>
                <w:szCs w:val="16"/>
                <w:lang w:eastAsia="ru-RU"/>
              </w:rPr>
            </w:pPr>
            <w:r w:rsidRPr="00B50D5B">
              <w:rPr>
                <w:rFonts w:ascii="Times New Roman" w:eastAsia="Times New Roman" w:hAnsi="Times New Roman" w:cs="Times New Roman"/>
                <w:sz w:val="16"/>
                <w:szCs w:val="16"/>
                <w:lang w:eastAsia="ru-RU"/>
              </w:rPr>
              <w:t>56436,00</w:t>
            </w:r>
          </w:p>
        </w:tc>
        <w:tc>
          <w:tcPr>
            <w:tcW w:w="1134" w:type="dxa"/>
            <w:vMerge/>
            <w:tcBorders>
              <w:top w:val="nil"/>
              <w:left w:val="single" w:sz="4" w:space="0" w:color="auto"/>
              <w:bottom w:val="single" w:sz="4" w:space="0" w:color="auto"/>
              <w:right w:val="single" w:sz="4" w:space="0" w:color="auto"/>
            </w:tcBorders>
            <w:vAlign w:val="center"/>
            <w:hideMark/>
          </w:tcPr>
          <w:p w14:paraId="252263A8"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auto"/>
              <w:right w:val="single" w:sz="4" w:space="0" w:color="auto"/>
            </w:tcBorders>
            <w:vAlign w:val="center"/>
            <w:hideMark/>
          </w:tcPr>
          <w:p w14:paraId="3355E106" w14:textId="77777777" w:rsidR="007E312C" w:rsidRPr="007E312C" w:rsidRDefault="007E312C" w:rsidP="007E312C">
            <w:pPr>
              <w:spacing w:after="0" w:line="240" w:lineRule="auto"/>
              <w:rPr>
                <w:rFonts w:ascii="Times New Roman" w:eastAsia="Times New Roman" w:hAnsi="Times New Roman" w:cs="Times New Roman"/>
                <w:sz w:val="18"/>
                <w:szCs w:val="18"/>
                <w:lang w:eastAsia="ru-RU"/>
              </w:rPr>
            </w:pPr>
          </w:p>
        </w:tc>
      </w:tr>
    </w:tbl>
    <w:p w14:paraId="0D424410" w14:textId="77777777" w:rsidR="00441917" w:rsidRPr="009B4BE4" w:rsidRDefault="00441917" w:rsidP="00441917">
      <w:pPr>
        <w:spacing w:after="0" w:line="240" w:lineRule="auto"/>
        <w:rPr>
          <w:rFonts w:ascii="Times New Roman" w:eastAsia="Times New Roman" w:hAnsi="Times New Roman" w:cs="Times New Roman"/>
          <w:sz w:val="28"/>
          <w:szCs w:val="28"/>
          <w:lang w:eastAsia="ru-RU"/>
        </w:rPr>
      </w:pPr>
      <w:r w:rsidRPr="009B4BE4">
        <w:rPr>
          <w:rFonts w:ascii="Times New Roman" w:eastAsia="Times New Roman" w:hAnsi="Times New Roman" w:cs="Times New Roman"/>
          <w:sz w:val="28"/>
          <w:szCs w:val="28"/>
          <w:lang w:eastAsia="ru-RU"/>
        </w:rPr>
        <w:t>*</w:t>
      </w:r>
      <w:r w:rsidR="005879A3">
        <w:rPr>
          <w:rFonts w:ascii="Times New Roman" w:eastAsia="Times New Roman" w:hAnsi="Times New Roman" w:cs="Times New Roman"/>
          <w:sz w:val="28"/>
          <w:szCs w:val="28"/>
          <w:lang w:eastAsia="ru-RU"/>
        </w:rPr>
        <w:t> </w:t>
      </w:r>
      <w:r w:rsidRPr="009B4BE4">
        <w:rPr>
          <w:rFonts w:ascii="Times New Roman" w:eastAsia="Times New Roman" w:hAnsi="Times New Roman" w:cs="Times New Roman"/>
          <w:sz w:val="28"/>
          <w:szCs w:val="28"/>
          <w:lang w:eastAsia="ru-RU"/>
        </w:rPr>
        <w:t>Средства федерального бюджета указаны прогнозно.</w:t>
      </w:r>
    </w:p>
    <w:p w14:paraId="4239CAE4" w14:textId="77777777" w:rsidR="00441917" w:rsidRPr="009B4BE4" w:rsidRDefault="00441917" w:rsidP="00441917">
      <w:pPr>
        <w:spacing w:after="0" w:line="240" w:lineRule="auto"/>
        <w:jc w:val="both"/>
        <w:rPr>
          <w:rFonts w:ascii="Times New Roman" w:eastAsia="Times New Roman" w:hAnsi="Times New Roman" w:cs="Times New Roman"/>
          <w:sz w:val="28"/>
          <w:szCs w:val="28"/>
          <w:lang w:eastAsia="ru-RU"/>
        </w:rPr>
      </w:pPr>
      <w:r w:rsidRPr="009B4BE4">
        <w:rPr>
          <w:rFonts w:ascii="Times New Roman" w:eastAsia="Times New Roman" w:hAnsi="Times New Roman" w:cs="Times New Roman"/>
          <w:sz w:val="28"/>
          <w:szCs w:val="28"/>
          <w:lang w:eastAsia="ru-RU"/>
        </w:rPr>
        <w:t>**</w:t>
      </w:r>
      <w:r w:rsidR="005879A3">
        <w:rPr>
          <w:rFonts w:ascii="Times New Roman" w:eastAsia="Times New Roman" w:hAnsi="Times New Roman" w:cs="Times New Roman"/>
          <w:sz w:val="28"/>
          <w:szCs w:val="28"/>
          <w:lang w:eastAsia="ru-RU"/>
        </w:rPr>
        <w:t> </w:t>
      </w:r>
      <w:r w:rsidRPr="009B4BE4">
        <w:rPr>
          <w:rFonts w:ascii="Times New Roman" w:eastAsia="Times New Roman" w:hAnsi="Times New Roman" w:cs="Times New Roman"/>
          <w:sz w:val="28"/>
          <w:szCs w:val="28"/>
          <w:lang w:eastAsia="ru-RU"/>
        </w:rPr>
        <w:t>Средства внебюджетных источников указаны справочно.</w:t>
      </w:r>
    </w:p>
    <w:p w14:paraId="3E297132" w14:textId="77777777" w:rsidR="00441917" w:rsidRPr="009B4BE4" w:rsidRDefault="00441917" w:rsidP="00441917">
      <w:pPr>
        <w:spacing w:after="0" w:line="240" w:lineRule="auto"/>
        <w:jc w:val="both"/>
        <w:rPr>
          <w:rFonts w:ascii="Times New Roman" w:eastAsia="Times New Roman" w:hAnsi="Times New Roman" w:cs="Times New Roman"/>
          <w:sz w:val="28"/>
          <w:szCs w:val="28"/>
          <w:lang w:eastAsia="ru-RU"/>
        </w:rPr>
      </w:pPr>
      <w:r w:rsidRPr="009B4BE4">
        <w:rPr>
          <w:rFonts w:ascii="Times New Roman" w:eastAsia="Times New Roman" w:hAnsi="Times New Roman" w:cs="Times New Roman"/>
          <w:sz w:val="28"/>
          <w:szCs w:val="28"/>
          <w:lang w:eastAsia="ru-RU"/>
        </w:rPr>
        <w:t>***</w:t>
      </w:r>
      <w:r w:rsidR="005879A3">
        <w:rPr>
          <w:rFonts w:ascii="Times New Roman" w:eastAsia="Times New Roman" w:hAnsi="Times New Roman" w:cs="Times New Roman"/>
          <w:sz w:val="28"/>
          <w:szCs w:val="28"/>
          <w:lang w:eastAsia="ru-RU"/>
        </w:rPr>
        <w:t> </w:t>
      </w:r>
      <w:r w:rsidRPr="009B4BE4">
        <w:rPr>
          <w:rFonts w:ascii="Times New Roman" w:eastAsia="Times New Roman" w:hAnsi="Times New Roman" w:cs="Times New Roman"/>
          <w:sz w:val="28"/>
          <w:szCs w:val="28"/>
          <w:lang w:eastAsia="ru-RU"/>
        </w:rPr>
        <w:t>По определяемой нормативно-правовым актом Новосибирской области ставке, в соответствии с уровнем софинансирования, утвержденным правовым актом Российской Федерации для Новосибирской области на соответствующий год.</w:t>
      </w:r>
    </w:p>
    <w:p w14:paraId="56E85D96" w14:textId="77777777" w:rsidR="00827EA0" w:rsidRDefault="00827EA0" w:rsidP="00441917">
      <w:pPr>
        <w:spacing w:after="0" w:line="240" w:lineRule="auto"/>
        <w:jc w:val="both"/>
        <w:rPr>
          <w:rFonts w:ascii="Times New Roman" w:eastAsia="Times New Roman" w:hAnsi="Times New Roman" w:cs="Times New Roman"/>
          <w:sz w:val="28"/>
          <w:szCs w:val="28"/>
          <w:lang w:eastAsia="ru-RU"/>
        </w:rPr>
      </w:pPr>
    </w:p>
    <w:p w14:paraId="2B5B15D7" w14:textId="77777777" w:rsidR="00441917" w:rsidRPr="009B4BE4" w:rsidRDefault="00441917" w:rsidP="00441917">
      <w:pPr>
        <w:spacing w:after="0" w:line="240" w:lineRule="auto"/>
        <w:jc w:val="both"/>
        <w:rPr>
          <w:rFonts w:ascii="Times New Roman" w:eastAsia="Times New Roman" w:hAnsi="Times New Roman" w:cs="Times New Roman"/>
          <w:sz w:val="28"/>
          <w:szCs w:val="28"/>
          <w:lang w:eastAsia="ru-RU"/>
        </w:rPr>
      </w:pPr>
      <w:r w:rsidRPr="009B4BE4">
        <w:rPr>
          <w:rFonts w:ascii="Times New Roman" w:eastAsia="Times New Roman" w:hAnsi="Times New Roman" w:cs="Times New Roman"/>
          <w:sz w:val="28"/>
          <w:szCs w:val="28"/>
          <w:lang w:eastAsia="ru-RU"/>
        </w:rPr>
        <w:t>Применяемые сокращения:</w:t>
      </w:r>
    </w:p>
    <w:p w14:paraId="6061A47B" w14:textId="77777777" w:rsidR="00441917" w:rsidRPr="009B4BE4" w:rsidRDefault="00441917" w:rsidP="00441917">
      <w:pPr>
        <w:spacing w:after="0" w:line="240" w:lineRule="auto"/>
        <w:jc w:val="both"/>
        <w:rPr>
          <w:rFonts w:ascii="Times New Roman" w:eastAsia="Times New Roman" w:hAnsi="Times New Roman" w:cs="Times New Roman"/>
          <w:sz w:val="28"/>
          <w:szCs w:val="28"/>
          <w:lang w:eastAsia="ru-RU"/>
        </w:rPr>
      </w:pPr>
      <w:r w:rsidRPr="009B4BE4">
        <w:rPr>
          <w:rFonts w:ascii="Times New Roman" w:eastAsia="Times New Roman" w:hAnsi="Times New Roman" w:cs="Times New Roman"/>
          <w:sz w:val="28"/>
          <w:szCs w:val="28"/>
          <w:lang w:eastAsia="ru-RU"/>
        </w:rPr>
        <w:t>АО «АИР НСО» – акционерное общество «Агентство инвестиционного развития Новосибирской области»;</w:t>
      </w:r>
    </w:p>
    <w:p w14:paraId="1CEFF88C" w14:textId="77777777" w:rsidR="00441917" w:rsidRPr="009B4BE4" w:rsidRDefault="00441917" w:rsidP="00441917">
      <w:pPr>
        <w:spacing w:after="0" w:line="240" w:lineRule="auto"/>
        <w:jc w:val="both"/>
        <w:rPr>
          <w:rFonts w:ascii="Times New Roman" w:eastAsia="Times New Roman" w:hAnsi="Times New Roman" w:cs="Times New Roman"/>
          <w:sz w:val="28"/>
          <w:szCs w:val="28"/>
          <w:lang w:eastAsia="ru-RU"/>
        </w:rPr>
      </w:pPr>
      <w:r w:rsidRPr="009B4BE4">
        <w:rPr>
          <w:rFonts w:ascii="Times New Roman" w:eastAsia="Times New Roman" w:hAnsi="Times New Roman" w:cs="Times New Roman"/>
          <w:sz w:val="28"/>
          <w:szCs w:val="28"/>
          <w:lang w:eastAsia="ru-RU"/>
        </w:rPr>
        <w:t>АПК – агропромышленный комплекс;</w:t>
      </w:r>
    </w:p>
    <w:p w14:paraId="3D1EE1FC" w14:textId="77777777" w:rsidR="00441917" w:rsidRPr="009B4BE4" w:rsidRDefault="00441917" w:rsidP="00441917">
      <w:pPr>
        <w:spacing w:after="0" w:line="240" w:lineRule="auto"/>
        <w:jc w:val="both"/>
        <w:rPr>
          <w:rFonts w:ascii="Times New Roman" w:eastAsia="Times New Roman" w:hAnsi="Times New Roman" w:cs="Times New Roman"/>
          <w:sz w:val="28"/>
          <w:szCs w:val="28"/>
          <w:lang w:eastAsia="ru-RU"/>
        </w:rPr>
      </w:pPr>
      <w:r w:rsidRPr="009B4BE4">
        <w:rPr>
          <w:rFonts w:ascii="Times New Roman" w:eastAsia="Times New Roman" w:hAnsi="Times New Roman" w:cs="Times New Roman"/>
          <w:sz w:val="28"/>
          <w:szCs w:val="28"/>
          <w:lang w:eastAsia="ru-RU"/>
        </w:rPr>
        <w:t>АЧС – африканская чума свиней;</w:t>
      </w:r>
    </w:p>
    <w:p w14:paraId="64D05331" w14:textId="77777777" w:rsidR="00441917" w:rsidRPr="009B4BE4" w:rsidRDefault="00441917" w:rsidP="00441917">
      <w:pPr>
        <w:spacing w:after="0" w:line="240" w:lineRule="auto"/>
        <w:rPr>
          <w:rFonts w:ascii="Times New Roman" w:eastAsia="Times New Roman" w:hAnsi="Times New Roman" w:cs="Times New Roman"/>
          <w:sz w:val="28"/>
          <w:szCs w:val="28"/>
          <w:lang w:eastAsia="ru-RU"/>
        </w:rPr>
      </w:pPr>
      <w:r w:rsidRPr="009B4BE4">
        <w:rPr>
          <w:rFonts w:ascii="Times New Roman" w:eastAsia="Times New Roman" w:hAnsi="Times New Roman" w:cs="Times New Roman"/>
          <w:sz w:val="28"/>
          <w:szCs w:val="28"/>
          <w:lang w:eastAsia="ru-RU"/>
        </w:rPr>
        <w:t>ГБУ НСО – государственные бюджетные учреждения Новосибирской области;</w:t>
      </w:r>
    </w:p>
    <w:p w14:paraId="2714660E" w14:textId="77777777" w:rsidR="00441917" w:rsidRPr="009B4BE4" w:rsidRDefault="00441917" w:rsidP="00441917">
      <w:pPr>
        <w:spacing w:after="0" w:line="240" w:lineRule="auto"/>
        <w:ind w:right="21"/>
        <w:jc w:val="both"/>
        <w:rPr>
          <w:rFonts w:ascii="Times New Roman" w:eastAsia="Times New Roman" w:hAnsi="Times New Roman" w:cs="Times New Roman"/>
          <w:sz w:val="28"/>
          <w:szCs w:val="28"/>
          <w:lang w:eastAsia="ru-RU"/>
        </w:rPr>
      </w:pPr>
      <w:r w:rsidRPr="009B4BE4">
        <w:rPr>
          <w:rFonts w:ascii="Times New Roman" w:eastAsia="Times New Roman" w:hAnsi="Times New Roman" w:cs="Times New Roman"/>
          <w:sz w:val="28"/>
          <w:szCs w:val="28"/>
          <w:lang w:eastAsia="ru-RU"/>
        </w:rPr>
        <w:t>Минцифра НСО – министерство цифрового развития и связи Новосибирской области;</w:t>
      </w:r>
    </w:p>
    <w:p w14:paraId="549BE61A" w14:textId="77777777" w:rsidR="00441917" w:rsidRPr="009B4BE4" w:rsidRDefault="00441917" w:rsidP="00441917">
      <w:pPr>
        <w:spacing w:after="0" w:line="240" w:lineRule="auto"/>
        <w:jc w:val="both"/>
        <w:rPr>
          <w:rFonts w:ascii="Times New Roman" w:eastAsia="Times New Roman" w:hAnsi="Times New Roman" w:cs="Times New Roman"/>
          <w:sz w:val="28"/>
          <w:szCs w:val="28"/>
          <w:lang w:eastAsia="ru-RU"/>
        </w:rPr>
      </w:pPr>
      <w:r w:rsidRPr="009B4BE4">
        <w:rPr>
          <w:rFonts w:ascii="Times New Roman" w:eastAsia="Times New Roman" w:hAnsi="Times New Roman" w:cs="Times New Roman"/>
          <w:sz w:val="28"/>
          <w:szCs w:val="28"/>
          <w:lang w:eastAsia="ru-RU"/>
        </w:rPr>
        <w:t>К(Ф)Х – крестьянские (фермерские) хозяйства;</w:t>
      </w:r>
    </w:p>
    <w:p w14:paraId="7BD74411" w14:textId="77777777" w:rsidR="00441917" w:rsidRPr="009B4BE4" w:rsidRDefault="00441917" w:rsidP="00441917">
      <w:pPr>
        <w:spacing w:after="0" w:line="240" w:lineRule="auto"/>
        <w:jc w:val="both"/>
        <w:rPr>
          <w:rFonts w:ascii="Times New Roman" w:eastAsia="Times New Roman" w:hAnsi="Times New Roman" w:cs="Times New Roman"/>
          <w:sz w:val="28"/>
          <w:szCs w:val="28"/>
          <w:lang w:eastAsia="ru-RU"/>
        </w:rPr>
      </w:pPr>
      <w:r w:rsidRPr="009B4BE4">
        <w:rPr>
          <w:rFonts w:ascii="Times New Roman" w:eastAsia="Times New Roman" w:hAnsi="Times New Roman" w:cs="Times New Roman"/>
          <w:sz w:val="28"/>
          <w:szCs w:val="28"/>
          <w:lang w:eastAsia="ru-RU"/>
        </w:rPr>
        <w:t>КРС – крупный рогатый скот;</w:t>
      </w:r>
    </w:p>
    <w:p w14:paraId="0C5B2B1A" w14:textId="77777777" w:rsidR="00441917" w:rsidRPr="009B4BE4" w:rsidRDefault="00441917" w:rsidP="00441917">
      <w:pPr>
        <w:spacing w:after="0" w:line="240" w:lineRule="auto"/>
        <w:jc w:val="both"/>
        <w:rPr>
          <w:rFonts w:ascii="Times New Roman" w:eastAsia="Times New Roman" w:hAnsi="Times New Roman" w:cs="Times New Roman"/>
          <w:sz w:val="28"/>
          <w:szCs w:val="28"/>
          <w:lang w:eastAsia="ru-RU"/>
        </w:rPr>
      </w:pPr>
      <w:r w:rsidRPr="009B4BE4">
        <w:rPr>
          <w:rFonts w:ascii="Times New Roman" w:eastAsia="Times New Roman" w:hAnsi="Times New Roman" w:cs="Times New Roman"/>
          <w:sz w:val="28"/>
          <w:szCs w:val="28"/>
          <w:lang w:eastAsia="ru-RU"/>
        </w:rPr>
        <w:t>ЛПХ – личные подсобные хозяйства;</w:t>
      </w:r>
    </w:p>
    <w:p w14:paraId="20913FB7" w14:textId="77777777" w:rsidR="00441917" w:rsidRPr="009B4BE4" w:rsidRDefault="00441917" w:rsidP="00441917">
      <w:pPr>
        <w:spacing w:after="0" w:line="240" w:lineRule="auto"/>
        <w:jc w:val="both"/>
        <w:rPr>
          <w:rFonts w:ascii="Times New Roman" w:eastAsia="Times New Roman" w:hAnsi="Times New Roman" w:cs="Times New Roman"/>
          <w:sz w:val="28"/>
          <w:szCs w:val="28"/>
          <w:lang w:eastAsia="ru-RU"/>
        </w:rPr>
      </w:pPr>
      <w:r w:rsidRPr="009B4BE4">
        <w:rPr>
          <w:rFonts w:ascii="Times New Roman" w:eastAsia="Times New Roman" w:hAnsi="Times New Roman" w:cs="Times New Roman"/>
          <w:sz w:val="28"/>
          <w:szCs w:val="28"/>
          <w:lang w:eastAsia="ru-RU"/>
        </w:rPr>
        <w:t>МСХ НСО – министерство сельского хозяйства Новосибирской области;</w:t>
      </w:r>
    </w:p>
    <w:p w14:paraId="7F461CF4" w14:textId="77777777" w:rsidR="00441917" w:rsidRPr="009B4BE4" w:rsidRDefault="00441917" w:rsidP="00441917">
      <w:pPr>
        <w:autoSpaceDE w:val="0"/>
        <w:autoSpaceDN w:val="0"/>
        <w:adjustRightInd w:val="0"/>
        <w:spacing w:after="0" w:line="240" w:lineRule="auto"/>
        <w:jc w:val="both"/>
        <w:rPr>
          <w:rFonts w:ascii="Times New Roman" w:eastAsia="Times New Roman" w:hAnsi="Times New Roman" w:cs="Times New Roman"/>
          <w:sz w:val="28"/>
          <w:szCs w:val="28"/>
        </w:rPr>
      </w:pPr>
      <w:r w:rsidRPr="009B4BE4">
        <w:rPr>
          <w:rFonts w:ascii="Times New Roman" w:eastAsia="Times New Roman" w:hAnsi="Times New Roman" w:cs="Times New Roman"/>
          <w:sz w:val="28"/>
          <w:szCs w:val="28"/>
          <w:lang w:eastAsia="ru-RU"/>
        </w:rPr>
        <w:t xml:space="preserve">МСП - </w:t>
      </w:r>
      <w:r w:rsidRPr="009B4BE4">
        <w:rPr>
          <w:rFonts w:ascii="Times New Roman" w:eastAsia="Times New Roman" w:hAnsi="Times New Roman" w:cs="Times New Roman"/>
          <w:sz w:val="28"/>
          <w:szCs w:val="28"/>
        </w:rPr>
        <w:t>малое и среднее предпринимательство;</w:t>
      </w:r>
    </w:p>
    <w:p w14:paraId="3FD1B5CD" w14:textId="77777777" w:rsidR="00441917" w:rsidRPr="009B4BE4" w:rsidRDefault="00441917" w:rsidP="00441917">
      <w:pPr>
        <w:spacing w:after="0" w:line="240" w:lineRule="auto"/>
        <w:jc w:val="both"/>
        <w:rPr>
          <w:rFonts w:ascii="Times New Roman" w:eastAsia="Times New Roman" w:hAnsi="Times New Roman" w:cs="Times New Roman"/>
          <w:sz w:val="28"/>
          <w:szCs w:val="28"/>
          <w:lang w:eastAsia="ru-RU"/>
        </w:rPr>
      </w:pPr>
      <w:r w:rsidRPr="009B4BE4">
        <w:rPr>
          <w:rFonts w:ascii="Times New Roman" w:eastAsia="Times New Roman" w:hAnsi="Times New Roman" w:cs="Times New Roman"/>
          <w:sz w:val="28"/>
          <w:szCs w:val="28"/>
          <w:lang w:eastAsia="ru-RU"/>
        </w:rPr>
        <w:t>НСО – Новосибирская область;</w:t>
      </w:r>
    </w:p>
    <w:p w14:paraId="6B38485F" w14:textId="77777777" w:rsidR="00441917" w:rsidRPr="009B4BE4" w:rsidRDefault="00441917" w:rsidP="00441917">
      <w:pPr>
        <w:spacing w:after="0" w:line="240" w:lineRule="auto"/>
        <w:jc w:val="both"/>
        <w:rPr>
          <w:rFonts w:ascii="Times New Roman" w:eastAsia="Times New Roman" w:hAnsi="Times New Roman" w:cs="Times New Roman"/>
          <w:sz w:val="28"/>
          <w:szCs w:val="28"/>
          <w:lang w:eastAsia="ru-RU"/>
        </w:rPr>
      </w:pPr>
      <w:r w:rsidRPr="009B4BE4">
        <w:rPr>
          <w:rFonts w:ascii="Times New Roman" w:eastAsia="Times New Roman" w:hAnsi="Times New Roman" w:cs="Times New Roman"/>
          <w:sz w:val="28"/>
          <w:szCs w:val="28"/>
          <w:lang w:eastAsia="ru-RU"/>
        </w:rPr>
        <w:t>ООО – общество ограниченной ответственности;</w:t>
      </w:r>
    </w:p>
    <w:p w14:paraId="693D489D" w14:textId="77777777" w:rsidR="00441917" w:rsidRPr="009B4BE4" w:rsidRDefault="00441917" w:rsidP="00441917">
      <w:pPr>
        <w:spacing w:after="0" w:line="240" w:lineRule="auto"/>
        <w:rPr>
          <w:rFonts w:ascii="Times New Roman" w:eastAsia="Times New Roman" w:hAnsi="Times New Roman" w:cs="Times New Roman"/>
          <w:sz w:val="28"/>
          <w:szCs w:val="28"/>
          <w:lang w:eastAsia="ru-RU"/>
        </w:rPr>
      </w:pPr>
      <w:r w:rsidRPr="009B4BE4">
        <w:rPr>
          <w:rFonts w:ascii="Times New Roman" w:eastAsia="Times New Roman" w:hAnsi="Times New Roman" w:cs="Times New Roman"/>
          <w:sz w:val="28"/>
          <w:szCs w:val="28"/>
          <w:lang w:eastAsia="ru-RU"/>
        </w:rPr>
        <w:t>Организации - организации агропромышленного комплекса независимо от организационно - правовой формы;</w:t>
      </w:r>
    </w:p>
    <w:p w14:paraId="6F17A2A6" w14:textId="77777777" w:rsidR="00441917" w:rsidRPr="009B4BE4" w:rsidRDefault="00441917" w:rsidP="00441917">
      <w:pPr>
        <w:spacing w:after="0" w:line="240" w:lineRule="auto"/>
        <w:jc w:val="both"/>
        <w:rPr>
          <w:rFonts w:ascii="Times New Roman" w:eastAsia="Times New Roman" w:hAnsi="Times New Roman" w:cs="Times New Roman"/>
          <w:sz w:val="28"/>
          <w:szCs w:val="28"/>
          <w:lang w:eastAsia="ru-RU"/>
        </w:rPr>
      </w:pPr>
      <w:r w:rsidRPr="009B4BE4">
        <w:rPr>
          <w:rFonts w:ascii="Times New Roman" w:eastAsia="Times New Roman" w:hAnsi="Times New Roman" w:cs="Times New Roman"/>
          <w:sz w:val="28"/>
          <w:szCs w:val="28"/>
          <w:lang w:eastAsia="ru-RU"/>
        </w:rPr>
        <w:t xml:space="preserve">СпоК -  сельскохозяйственные потребительские кооперативы; </w:t>
      </w:r>
    </w:p>
    <w:p w14:paraId="78C79E8E" w14:textId="77777777" w:rsidR="00441917" w:rsidRPr="009B4BE4" w:rsidRDefault="00441917" w:rsidP="00441917">
      <w:pPr>
        <w:spacing w:after="0" w:line="240" w:lineRule="auto"/>
        <w:jc w:val="both"/>
        <w:rPr>
          <w:rFonts w:ascii="Times New Roman" w:eastAsia="Times New Roman" w:hAnsi="Times New Roman" w:cs="Times New Roman"/>
          <w:sz w:val="28"/>
          <w:szCs w:val="28"/>
          <w:lang w:eastAsia="ru-RU"/>
        </w:rPr>
      </w:pPr>
      <w:r w:rsidRPr="009B4BE4">
        <w:rPr>
          <w:rFonts w:ascii="Times New Roman" w:eastAsia="Times New Roman" w:hAnsi="Times New Roman" w:cs="Times New Roman"/>
          <w:sz w:val="28"/>
          <w:szCs w:val="28"/>
          <w:lang w:eastAsia="ru-RU"/>
        </w:rPr>
        <w:t>С/Х- сельское хозяйство;</w:t>
      </w:r>
    </w:p>
    <w:p w14:paraId="1D1AAF4A" w14:textId="77777777" w:rsidR="00441917" w:rsidRPr="009B4BE4" w:rsidRDefault="00441917" w:rsidP="00441917">
      <w:pPr>
        <w:spacing w:after="0" w:line="240" w:lineRule="auto"/>
        <w:rPr>
          <w:rFonts w:ascii="Times New Roman" w:eastAsia="Times New Roman" w:hAnsi="Times New Roman" w:cs="Times New Roman"/>
          <w:sz w:val="28"/>
          <w:szCs w:val="28"/>
          <w:lang w:eastAsia="ru-RU"/>
        </w:rPr>
      </w:pPr>
      <w:r w:rsidRPr="009B4BE4">
        <w:rPr>
          <w:rFonts w:ascii="Times New Roman" w:eastAsia="Times New Roman" w:hAnsi="Times New Roman" w:cs="Times New Roman"/>
          <w:sz w:val="28"/>
          <w:szCs w:val="28"/>
          <w:lang w:eastAsia="ru-RU"/>
        </w:rPr>
        <w:t>СГИО (ГАСУ АПК) – система государственного информационного обеспечения.</w:t>
      </w:r>
    </w:p>
    <w:p w14:paraId="23C36D8C" w14:textId="77777777" w:rsidR="00441917" w:rsidRPr="009B4BE4" w:rsidRDefault="00441917" w:rsidP="00441917">
      <w:pPr>
        <w:spacing w:after="0" w:line="240" w:lineRule="auto"/>
        <w:ind w:left="1134"/>
        <w:rPr>
          <w:rFonts w:ascii="Times New Roman" w:eastAsia="Times New Roman" w:hAnsi="Times New Roman" w:cs="Times New Roman"/>
          <w:sz w:val="28"/>
          <w:szCs w:val="28"/>
          <w:lang w:eastAsia="ru-RU"/>
        </w:rPr>
      </w:pPr>
    </w:p>
    <w:p w14:paraId="1B4E4829" w14:textId="77777777" w:rsidR="00441917" w:rsidRPr="009B4BE4" w:rsidRDefault="00441917" w:rsidP="00441917">
      <w:pPr>
        <w:spacing w:after="0" w:line="240" w:lineRule="auto"/>
        <w:ind w:left="1134"/>
        <w:rPr>
          <w:rFonts w:ascii="Times New Roman" w:eastAsia="Times New Roman" w:hAnsi="Times New Roman" w:cs="Times New Roman"/>
          <w:sz w:val="28"/>
          <w:szCs w:val="28"/>
          <w:lang w:eastAsia="ru-RU"/>
        </w:rPr>
      </w:pPr>
    </w:p>
    <w:p w14:paraId="25331E7E" w14:textId="77777777" w:rsidR="007370A9" w:rsidRPr="00441917" w:rsidRDefault="00441917" w:rsidP="005879A3">
      <w:pPr>
        <w:spacing w:after="0" w:line="240" w:lineRule="auto"/>
        <w:jc w:val="center"/>
      </w:pPr>
      <w:r w:rsidRPr="009B4BE4">
        <w:rPr>
          <w:rFonts w:ascii="Times New Roman" w:eastAsia="Times New Roman" w:hAnsi="Times New Roman" w:cs="Times New Roman"/>
          <w:sz w:val="28"/>
          <w:szCs w:val="28"/>
          <w:lang w:eastAsia="ru-RU"/>
        </w:rPr>
        <w:t>_________</w:t>
      </w:r>
    </w:p>
    <w:sectPr w:rsidR="007370A9" w:rsidRPr="00441917" w:rsidSect="00FF58CF">
      <w:headerReference w:type="default" r:id="rId8"/>
      <w:pgSz w:w="16838" w:h="11906" w:orient="landscape"/>
      <w:pgMar w:top="1134" w:right="536"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D94B00" w14:textId="77777777" w:rsidR="005D1DD9" w:rsidRDefault="005D1DD9" w:rsidP="00380EDF">
      <w:pPr>
        <w:spacing w:after="0" w:line="240" w:lineRule="auto"/>
      </w:pPr>
      <w:r>
        <w:separator/>
      </w:r>
    </w:p>
  </w:endnote>
  <w:endnote w:type="continuationSeparator" w:id="0">
    <w:p w14:paraId="47E02C91" w14:textId="77777777" w:rsidR="005D1DD9" w:rsidRDefault="005D1DD9" w:rsidP="00380E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CYR">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06A95" w14:textId="77777777" w:rsidR="005D1DD9" w:rsidRDefault="005D1DD9" w:rsidP="00380EDF">
      <w:pPr>
        <w:spacing w:after="0" w:line="240" w:lineRule="auto"/>
      </w:pPr>
      <w:r>
        <w:separator/>
      </w:r>
    </w:p>
  </w:footnote>
  <w:footnote w:type="continuationSeparator" w:id="0">
    <w:p w14:paraId="3AD0A375" w14:textId="77777777" w:rsidR="005D1DD9" w:rsidRDefault="005D1DD9" w:rsidP="00380E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9003429"/>
      <w:docPartObj>
        <w:docPartGallery w:val="Page Numbers (Top of Page)"/>
        <w:docPartUnique/>
      </w:docPartObj>
    </w:sdtPr>
    <w:sdtEndPr>
      <w:rPr>
        <w:rFonts w:ascii="Times New Roman" w:hAnsi="Times New Roman" w:cs="Times New Roman"/>
        <w:sz w:val="20"/>
        <w:szCs w:val="20"/>
      </w:rPr>
    </w:sdtEndPr>
    <w:sdtContent>
      <w:p w14:paraId="680D1F41" w14:textId="12B8AA0E" w:rsidR="005D1DD9" w:rsidRPr="00B50D5B" w:rsidRDefault="005D1DD9">
        <w:pPr>
          <w:pStyle w:val="a3"/>
          <w:jc w:val="center"/>
          <w:rPr>
            <w:rFonts w:ascii="Times New Roman" w:hAnsi="Times New Roman" w:cs="Times New Roman"/>
            <w:sz w:val="20"/>
            <w:szCs w:val="20"/>
          </w:rPr>
        </w:pPr>
        <w:r w:rsidRPr="00B50D5B">
          <w:rPr>
            <w:rFonts w:ascii="Times New Roman" w:hAnsi="Times New Roman" w:cs="Times New Roman"/>
            <w:sz w:val="20"/>
            <w:szCs w:val="20"/>
          </w:rPr>
          <w:fldChar w:fldCharType="begin"/>
        </w:r>
        <w:r w:rsidRPr="00B50D5B">
          <w:rPr>
            <w:rFonts w:ascii="Times New Roman" w:hAnsi="Times New Roman" w:cs="Times New Roman"/>
            <w:sz w:val="20"/>
            <w:szCs w:val="20"/>
          </w:rPr>
          <w:instrText>PAGE   \* MERGEFORMAT</w:instrText>
        </w:r>
        <w:r w:rsidRPr="00B50D5B">
          <w:rPr>
            <w:rFonts w:ascii="Times New Roman" w:hAnsi="Times New Roman" w:cs="Times New Roman"/>
            <w:sz w:val="20"/>
            <w:szCs w:val="20"/>
          </w:rPr>
          <w:fldChar w:fldCharType="separate"/>
        </w:r>
        <w:r w:rsidR="00230148">
          <w:rPr>
            <w:rFonts w:ascii="Times New Roman" w:hAnsi="Times New Roman" w:cs="Times New Roman"/>
            <w:noProof/>
            <w:sz w:val="20"/>
            <w:szCs w:val="20"/>
          </w:rPr>
          <w:t>15</w:t>
        </w:r>
        <w:r w:rsidRPr="00B50D5B">
          <w:rPr>
            <w:rFonts w:ascii="Times New Roman" w:hAnsi="Times New Roman" w:cs="Times New Roman"/>
            <w:sz w:val="20"/>
            <w:szCs w:val="20"/>
          </w:rPr>
          <w:fldChar w:fldCharType="end"/>
        </w:r>
      </w:p>
    </w:sdtContent>
  </w:sdt>
  <w:p w14:paraId="5A74EC0F" w14:textId="77777777" w:rsidR="005D1DD9" w:rsidRDefault="005D1DD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9C23D70"/>
    <w:lvl w:ilvl="0">
      <w:start w:val="1"/>
      <w:numFmt w:val="decimal"/>
      <w:lvlText w:val="%1."/>
      <w:lvlJc w:val="left"/>
      <w:pPr>
        <w:tabs>
          <w:tab w:val="num" w:pos="-1701"/>
        </w:tabs>
        <w:ind w:left="-1701" w:hanging="851"/>
      </w:pPr>
      <w:rPr>
        <w:rFonts w:cs="Times New Roman"/>
      </w:rPr>
    </w:lvl>
    <w:lvl w:ilvl="1">
      <w:start w:val="1"/>
      <w:numFmt w:val="decimal"/>
      <w:lvlText w:val="%1.%2."/>
      <w:lvlJc w:val="left"/>
      <w:pPr>
        <w:tabs>
          <w:tab w:val="num" w:pos="0"/>
        </w:tabs>
        <w:ind w:hanging="1134"/>
      </w:pPr>
      <w:rPr>
        <w:rFonts w:cs="Times New Roman"/>
      </w:rPr>
    </w:lvl>
    <w:lvl w:ilvl="2">
      <w:start w:val="1"/>
      <w:numFmt w:val="decimal"/>
      <w:lvlText w:val="%1.%2.%3."/>
      <w:lvlJc w:val="left"/>
      <w:pPr>
        <w:tabs>
          <w:tab w:val="num" w:pos="851"/>
        </w:tabs>
        <w:ind w:left="851" w:hanging="851"/>
      </w:pPr>
      <w:rPr>
        <w:rFonts w:cs="Times New Roman"/>
      </w:rPr>
    </w:lvl>
    <w:lvl w:ilvl="3">
      <w:start w:val="1"/>
      <w:numFmt w:val="decimal"/>
      <w:lvlText w:val="%1.%2.%3.%4."/>
      <w:lvlJc w:val="left"/>
      <w:pPr>
        <w:tabs>
          <w:tab w:val="num" w:pos="3240"/>
        </w:tabs>
        <w:ind w:left="2880" w:hanging="720"/>
      </w:pPr>
      <w:rPr>
        <w:rFonts w:cs="Times New Roman"/>
      </w:rPr>
    </w:lvl>
    <w:lvl w:ilvl="4">
      <w:start w:val="1"/>
      <w:numFmt w:val="decimal"/>
      <w:lvlText w:val="%1.%2.%3.%4.%5."/>
      <w:lvlJc w:val="left"/>
      <w:pPr>
        <w:tabs>
          <w:tab w:val="num" w:pos="0"/>
        </w:tabs>
        <w:ind w:left="3600" w:hanging="720"/>
      </w:pPr>
      <w:rPr>
        <w:rFonts w:cs="Times New Roman"/>
      </w:rPr>
    </w:lvl>
    <w:lvl w:ilvl="5">
      <w:start w:val="1"/>
      <w:numFmt w:val="decimal"/>
      <w:lvlText w:val="%1.%2.%3.%4.%5.%6."/>
      <w:lvlJc w:val="left"/>
      <w:pPr>
        <w:tabs>
          <w:tab w:val="num" w:pos="0"/>
        </w:tabs>
        <w:ind w:left="4320" w:hanging="720"/>
      </w:pPr>
      <w:rPr>
        <w:rFonts w:cs="Times New Roman"/>
      </w:rPr>
    </w:lvl>
    <w:lvl w:ilvl="6">
      <w:start w:val="1"/>
      <w:numFmt w:val="decimal"/>
      <w:lvlText w:val="%1.%2.%3.%4.%5.%6.%7."/>
      <w:lvlJc w:val="left"/>
      <w:pPr>
        <w:tabs>
          <w:tab w:val="num" w:pos="0"/>
        </w:tabs>
        <w:ind w:left="5040" w:hanging="720"/>
      </w:pPr>
      <w:rPr>
        <w:rFonts w:cs="Times New Roman"/>
      </w:rPr>
    </w:lvl>
    <w:lvl w:ilvl="7">
      <w:start w:val="1"/>
      <w:numFmt w:val="decimal"/>
      <w:lvlText w:val="%1.%2.%3.%4.%5.%6.%7.%8."/>
      <w:lvlJc w:val="left"/>
      <w:pPr>
        <w:tabs>
          <w:tab w:val="num" w:pos="0"/>
        </w:tabs>
        <w:ind w:left="5760" w:hanging="720"/>
      </w:pPr>
      <w:rPr>
        <w:rFonts w:cs="Times New Roman"/>
      </w:rPr>
    </w:lvl>
    <w:lvl w:ilvl="8">
      <w:start w:val="1"/>
      <w:numFmt w:val="decimal"/>
      <w:lvlText w:val="%1.%2.%3.%4.%5.%6.%7.%8.%9."/>
      <w:lvlJc w:val="left"/>
      <w:pPr>
        <w:tabs>
          <w:tab w:val="num" w:pos="0"/>
        </w:tabs>
        <w:ind w:left="6480" w:hanging="720"/>
      </w:pPr>
      <w:rPr>
        <w:rFonts w:cs="Times New Roman"/>
      </w:rPr>
    </w:lvl>
  </w:abstractNum>
  <w:abstractNum w:abstractNumId="1" w15:restartNumberingAfterBreak="0">
    <w:nsid w:val="0F806638"/>
    <w:multiLevelType w:val="hybridMultilevel"/>
    <w:tmpl w:val="D3E454DE"/>
    <w:lvl w:ilvl="0" w:tplc="E2B00B74">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24E67F4"/>
    <w:multiLevelType w:val="hybridMultilevel"/>
    <w:tmpl w:val="015EE2C0"/>
    <w:lvl w:ilvl="0" w:tplc="9B6E769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3A26A5C"/>
    <w:multiLevelType w:val="hybridMultilevel"/>
    <w:tmpl w:val="1BD04CC2"/>
    <w:lvl w:ilvl="0" w:tplc="B2527F6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1801155E"/>
    <w:multiLevelType w:val="hybridMultilevel"/>
    <w:tmpl w:val="8BD00C7A"/>
    <w:lvl w:ilvl="0" w:tplc="D6ECD58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18510C67"/>
    <w:multiLevelType w:val="hybridMultilevel"/>
    <w:tmpl w:val="B2AA9D4C"/>
    <w:lvl w:ilvl="0" w:tplc="30DE44F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B2F18C3"/>
    <w:multiLevelType w:val="hybridMultilevel"/>
    <w:tmpl w:val="BA72510A"/>
    <w:lvl w:ilvl="0" w:tplc="04190001">
      <w:start w:val="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2E85DE2"/>
    <w:multiLevelType w:val="hybridMultilevel"/>
    <w:tmpl w:val="5018159A"/>
    <w:lvl w:ilvl="0" w:tplc="04190001">
      <w:start w:val="2020"/>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6BD58BE"/>
    <w:multiLevelType w:val="hybridMultilevel"/>
    <w:tmpl w:val="6636BDD2"/>
    <w:lvl w:ilvl="0" w:tplc="2E2CB2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7CF684F"/>
    <w:multiLevelType w:val="hybridMultilevel"/>
    <w:tmpl w:val="B40CC4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B991402"/>
    <w:multiLevelType w:val="hybridMultilevel"/>
    <w:tmpl w:val="6AAA93BE"/>
    <w:lvl w:ilvl="0" w:tplc="F69675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43FD0EB2"/>
    <w:multiLevelType w:val="hybridMultilevel"/>
    <w:tmpl w:val="C400CA06"/>
    <w:lvl w:ilvl="0" w:tplc="E6F28B56">
      <w:start w:val="1"/>
      <w:numFmt w:val="decimal"/>
      <w:lvlText w:val="%1)"/>
      <w:lvlJc w:val="left"/>
      <w:pPr>
        <w:ind w:left="1056" w:hanging="360"/>
      </w:pPr>
      <w:rPr>
        <w:rFonts w:hint="default"/>
      </w:rPr>
    </w:lvl>
    <w:lvl w:ilvl="1" w:tplc="04190019" w:tentative="1">
      <w:start w:val="1"/>
      <w:numFmt w:val="lowerLetter"/>
      <w:lvlText w:val="%2."/>
      <w:lvlJc w:val="left"/>
      <w:pPr>
        <w:ind w:left="1776" w:hanging="360"/>
      </w:pPr>
    </w:lvl>
    <w:lvl w:ilvl="2" w:tplc="0419001B" w:tentative="1">
      <w:start w:val="1"/>
      <w:numFmt w:val="lowerRoman"/>
      <w:lvlText w:val="%3."/>
      <w:lvlJc w:val="right"/>
      <w:pPr>
        <w:ind w:left="2496" w:hanging="180"/>
      </w:pPr>
    </w:lvl>
    <w:lvl w:ilvl="3" w:tplc="0419000F" w:tentative="1">
      <w:start w:val="1"/>
      <w:numFmt w:val="decimal"/>
      <w:lvlText w:val="%4."/>
      <w:lvlJc w:val="left"/>
      <w:pPr>
        <w:ind w:left="3216" w:hanging="360"/>
      </w:pPr>
    </w:lvl>
    <w:lvl w:ilvl="4" w:tplc="04190019" w:tentative="1">
      <w:start w:val="1"/>
      <w:numFmt w:val="lowerLetter"/>
      <w:lvlText w:val="%5."/>
      <w:lvlJc w:val="left"/>
      <w:pPr>
        <w:ind w:left="3936" w:hanging="360"/>
      </w:pPr>
    </w:lvl>
    <w:lvl w:ilvl="5" w:tplc="0419001B" w:tentative="1">
      <w:start w:val="1"/>
      <w:numFmt w:val="lowerRoman"/>
      <w:lvlText w:val="%6."/>
      <w:lvlJc w:val="right"/>
      <w:pPr>
        <w:ind w:left="4656" w:hanging="180"/>
      </w:pPr>
    </w:lvl>
    <w:lvl w:ilvl="6" w:tplc="0419000F" w:tentative="1">
      <w:start w:val="1"/>
      <w:numFmt w:val="decimal"/>
      <w:lvlText w:val="%7."/>
      <w:lvlJc w:val="left"/>
      <w:pPr>
        <w:ind w:left="5376" w:hanging="360"/>
      </w:pPr>
    </w:lvl>
    <w:lvl w:ilvl="7" w:tplc="04190019" w:tentative="1">
      <w:start w:val="1"/>
      <w:numFmt w:val="lowerLetter"/>
      <w:lvlText w:val="%8."/>
      <w:lvlJc w:val="left"/>
      <w:pPr>
        <w:ind w:left="6096" w:hanging="360"/>
      </w:pPr>
    </w:lvl>
    <w:lvl w:ilvl="8" w:tplc="0419001B" w:tentative="1">
      <w:start w:val="1"/>
      <w:numFmt w:val="lowerRoman"/>
      <w:lvlText w:val="%9."/>
      <w:lvlJc w:val="right"/>
      <w:pPr>
        <w:ind w:left="6816" w:hanging="180"/>
      </w:pPr>
    </w:lvl>
  </w:abstractNum>
  <w:abstractNum w:abstractNumId="12" w15:restartNumberingAfterBreak="0">
    <w:nsid w:val="468A526F"/>
    <w:multiLevelType w:val="hybridMultilevel"/>
    <w:tmpl w:val="96F81044"/>
    <w:lvl w:ilvl="0" w:tplc="6CAA38FC">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48AA5FAA"/>
    <w:multiLevelType w:val="hybridMultilevel"/>
    <w:tmpl w:val="9B9E8FB8"/>
    <w:lvl w:ilvl="0" w:tplc="D67609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4AEF730D"/>
    <w:multiLevelType w:val="hybridMultilevel"/>
    <w:tmpl w:val="392E06D0"/>
    <w:lvl w:ilvl="0" w:tplc="E9B8E84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52AD70BE"/>
    <w:multiLevelType w:val="hybridMultilevel"/>
    <w:tmpl w:val="B85065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3B214DA"/>
    <w:multiLevelType w:val="hybridMultilevel"/>
    <w:tmpl w:val="5EE88832"/>
    <w:lvl w:ilvl="0" w:tplc="04190001">
      <w:start w:val="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3DE3154"/>
    <w:multiLevelType w:val="hybridMultilevel"/>
    <w:tmpl w:val="71D67ED8"/>
    <w:lvl w:ilvl="0" w:tplc="67406EA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15:restartNumberingAfterBreak="0">
    <w:nsid w:val="588E7C0E"/>
    <w:multiLevelType w:val="hybridMultilevel"/>
    <w:tmpl w:val="930A73AE"/>
    <w:lvl w:ilvl="0" w:tplc="7A4C1DDA">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58DA756C"/>
    <w:multiLevelType w:val="hybridMultilevel"/>
    <w:tmpl w:val="2494A69E"/>
    <w:lvl w:ilvl="0" w:tplc="0419000F">
      <w:start w:val="1"/>
      <w:numFmt w:val="decimal"/>
      <w:lvlText w:val="%1."/>
      <w:lvlJc w:val="left"/>
      <w:pPr>
        <w:ind w:left="121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30A5009"/>
    <w:multiLevelType w:val="hybridMultilevel"/>
    <w:tmpl w:val="B958F846"/>
    <w:lvl w:ilvl="0" w:tplc="DA0A4AFA">
      <w:start w:val="2020"/>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1" w15:restartNumberingAfterBreak="0">
    <w:nsid w:val="688F0932"/>
    <w:multiLevelType w:val="hybridMultilevel"/>
    <w:tmpl w:val="FE0CD908"/>
    <w:lvl w:ilvl="0" w:tplc="08F4D77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0A37C1F"/>
    <w:multiLevelType w:val="hybridMultilevel"/>
    <w:tmpl w:val="D0169BAE"/>
    <w:lvl w:ilvl="0" w:tplc="A99EC3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7168010B"/>
    <w:multiLevelType w:val="hybridMultilevel"/>
    <w:tmpl w:val="AC8AA87C"/>
    <w:lvl w:ilvl="0" w:tplc="836654B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15:restartNumberingAfterBreak="0">
    <w:nsid w:val="723537EF"/>
    <w:multiLevelType w:val="hybridMultilevel"/>
    <w:tmpl w:val="B9348D58"/>
    <w:lvl w:ilvl="0" w:tplc="D6A032F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15:restartNumberingAfterBreak="0">
    <w:nsid w:val="72C959F9"/>
    <w:multiLevelType w:val="hybridMultilevel"/>
    <w:tmpl w:val="8A205590"/>
    <w:lvl w:ilvl="0" w:tplc="7804D284">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15:restartNumberingAfterBreak="0">
    <w:nsid w:val="75A34D97"/>
    <w:multiLevelType w:val="hybridMultilevel"/>
    <w:tmpl w:val="DD56D812"/>
    <w:lvl w:ilvl="0" w:tplc="B4A8118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78A4E43"/>
    <w:multiLevelType w:val="hybridMultilevel"/>
    <w:tmpl w:val="C2723F9A"/>
    <w:lvl w:ilvl="0" w:tplc="A07ADFAE">
      <w:start w:val="1"/>
      <w:numFmt w:val="decimal"/>
      <w:lvlText w:val="%1."/>
      <w:lvlJc w:val="left"/>
      <w:pPr>
        <w:ind w:left="855" w:hanging="360"/>
      </w:pPr>
      <w:rPr>
        <w:rFonts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num w:numId="1">
    <w:abstractNumId w:val="25"/>
  </w:num>
  <w:num w:numId="2">
    <w:abstractNumId w:val="13"/>
  </w:num>
  <w:num w:numId="3">
    <w:abstractNumId w:val="14"/>
  </w:num>
  <w:num w:numId="4">
    <w:abstractNumId w:val="23"/>
  </w:num>
  <w:num w:numId="5">
    <w:abstractNumId w:val="4"/>
  </w:num>
  <w:num w:numId="6">
    <w:abstractNumId w:val="24"/>
  </w:num>
  <w:num w:numId="7">
    <w:abstractNumId w:val="17"/>
  </w:num>
  <w:num w:numId="8">
    <w:abstractNumId w:val="3"/>
  </w:num>
  <w:num w:numId="9">
    <w:abstractNumId w:val="11"/>
  </w:num>
  <w:num w:numId="10">
    <w:abstractNumId w:val="22"/>
  </w:num>
  <w:num w:numId="11">
    <w:abstractNumId w:val="1"/>
  </w:num>
  <w:num w:numId="12">
    <w:abstractNumId w:val="0"/>
  </w:num>
  <w:num w:numId="13">
    <w:abstractNumId w:val="9"/>
  </w:num>
  <w:num w:numId="14">
    <w:abstractNumId w:val="8"/>
  </w:num>
  <w:num w:numId="15">
    <w:abstractNumId w:val="12"/>
  </w:num>
  <w:num w:numId="16">
    <w:abstractNumId w:val="6"/>
  </w:num>
  <w:num w:numId="17">
    <w:abstractNumId w:val="16"/>
  </w:num>
  <w:num w:numId="18">
    <w:abstractNumId w:val="7"/>
  </w:num>
  <w:num w:numId="19">
    <w:abstractNumId w:val="18"/>
  </w:num>
  <w:num w:numId="20">
    <w:abstractNumId w:val="20"/>
  </w:num>
  <w:num w:numId="21">
    <w:abstractNumId w:val="15"/>
  </w:num>
  <w:num w:numId="22">
    <w:abstractNumId w:val="19"/>
  </w:num>
  <w:num w:numId="23">
    <w:abstractNumId w:val="2"/>
  </w:num>
  <w:num w:numId="24">
    <w:abstractNumId w:val="5"/>
  </w:num>
  <w:num w:numId="25">
    <w:abstractNumId w:val="26"/>
  </w:num>
  <w:num w:numId="26">
    <w:abstractNumId w:val="21"/>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BCF"/>
    <w:rsid w:val="00007609"/>
    <w:rsid w:val="00056645"/>
    <w:rsid w:val="00065854"/>
    <w:rsid w:val="000669AD"/>
    <w:rsid w:val="00092CAD"/>
    <w:rsid w:val="000D45E3"/>
    <w:rsid w:val="000D5C3D"/>
    <w:rsid w:val="0010344B"/>
    <w:rsid w:val="001336A9"/>
    <w:rsid w:val="001A1BCF"/>
    <w:rsid w:val="001A6829"/>
    <w:rsid w:val="001B01F7"/>
    <w:rsid w:val="001B613D"/>
    <w:rsid w:val="001D61C4"/>
    <w:rsid w:val="001E63F7"/>
    <w:rsid w:val="001F2670"/>
    <w:rsid w:val="001F35BB"/>
    <w:rsid w:val="00202A5C"/>
    <w:rsid w:val="00211A94"/>
    <w:rsid w:val="00212148"/>
    <w:rsid w:val="00221EB0"/>
    <w:rsid w:val="00230148"/>
    <w:rsid w:val="002746EB"/>
    <w:rsid w:val="00297CE6"/>
    <w:rsid w:val="002B76C2"/>
    <w:rsid w:val="002E38E8"/>
    <w:rsid w:val="00300719"/>
    <w:rsid w:val="00300FFA"/>
    <w:rsid w:val="0030343D"/>
    <w:rsid w:val="00335FFD"/>
    <w:rsid w:val="003403C3"/>
    <w:rsid w:val="003452AD"/>
    <w:rsid w:val="00366AC8"/>
    <w:rsid w:val="00370623"/>
    <w:rsid w:val="00380EDF"/>
    <w:rsid w:val="003B38E0"/>
    <w:rsid w:val="003C5303"/>
    <w:rsid w:val="003C5DAF"/>
    <w:rsid w:val="003D0BEA"/>
    <w:rsid w:val="003D1945"/>
    <w:rsid w:val="003D6ECA"/>
    <w:rsid w:val="003E71A4"/>
    <w:rsid w:val="00404753"/>
    <w:rsid w:val="004220F4"/>
    <w:rsid w:val="00441917"/>
    <w:rsid w:val="00485FA8"/>
    <w:rsid w:val="00491F9E"/>
    <w:rsid w:val="004A7133"/>
    <w:rsid w:val="004C0056"/>
    <w:rsid w:val="004C113C"/>
    <w:rsid w:val="004F210A"/>
    <w:rsid w:val="00503783"/>
    <w:rsid w:val="0053435E"/>
    <w:rsid w:val="00550745"/>
    <w:rsid w:val="00550AB2"/>
    <w:rsid w:val="005756A4"/>
    <w:rsid w:val="005777DC"/>
    <w:rsid w:val="00585DC5"/>
    <w:rsid w:val="005879A3"/>
    <w:rsid w:val="00594B34"/>
    <w:rsid w:val="005D1DD9"/>
    <w:rsid w:val="006531E1"/>
    <w:rsid w:val="006A22EE"/>
    <w:rsid w:val="006D10DF"/>
    <w:rsid w:val="006F13BD"/>
    <w:rsid w:val="0070794A"/>
    <w:rsid w:val="007123A7"/>
    <w:rsid w:val="007370A9"/>
    <w:rsid w:val="00747EE6"/>
    <w:rsid w:val="007552C7"/>
    <w:rsid w:val="007844AA"/>
    <w:rsid w:val="007866AD"/>
    <w:rsid w:val="00786959"/>
    <w:rsid w:val="007C6770"/>
    <w:rsid w:val="007E312C"/>
    <w:rsid w:val="0080234B"/>
    <w:rsid w:val="0081633C"/>
    <w:rsid w:val="00824271"/>
    <w:rsid w:val="00827EA0"/>
    <w:rsid w:val="0083196F"/>
    <w:rsid w:val="00863718"/>
    <w:rsid w:val="00895D8D"/>
    <w:rsid w:val="008A2A7A"/>
    <w:rsid w:val="008A75D9"/>
    <w:rsid w:val="008B0197"/>
    <w:rsid w:val="008B3E2F"/>
    <w:rsid w:val="008E60DE"/>
    <w:rsid w:val="008F72C1"/>
    <w:rsid w:val="00912F6A"/>
    <w:rsid w:val="00945B2F"/>
    <w:rsid w:val="0095058D"/>
    <w:rsid w:val="00950DB1"/>
    <w:rsid w:val="0095189C"/>
    <w:rsid w:val="00980C8C"/>
    <w:rsid w:val="00991DDE"/>
    <w:rsid w:val="00992FEC"/>
    <w:rsid w:val="0099577D"/>
    <w:rsid w:val="009A08CA"/>
    <w:rsid w:val="009A590C"/>
    <w:rsid w:val="009D21A9"/>
    <w:rsid w:val="00A054CC"/>
    <w:rsid w:val="00A424F0"/>
    <w:rsid w:val="00A6321C"/>
    <w:rsid w:val="00AA75B0"/>
    <w:rsid w:val="00AB0D9A"/>
    <w:rsid w:val="00AC1BF3"/>
    <w:rsid w:val="00AD6CB8"/>
    <w:rsid w:val="00AD7B09"/>
    <w:rsid w:val="00AF2905"/>
    <w:rsid w:val="00AF6D0C"/>
    <w:rsid w:val="00B04540"/>
    <w:rsid w:val="00B12C04"/>
    <w:rsid w:val="00B2261C"/>
    <w:rsid w:val="00B34A74"/>
    <w:rsid w:val="00B45AA4"/>
    <w:rsid w:val="00B50D5B"/>
    <w:rsid w:val="00B52299"/>
    <w:rsid w:val="00B659E2"/>
    <w:rsid w:val="00B70579"/>
    <w:rsid w:val="00B92A37"/>
    <w:rsid w:val="00B97EF2"/>
    <w:rsid w:val="00BA0EB0"/>
    <w:rsid w:val="00BB755C"/>
    <w:rsid w:val="00BC6C67"/>
    <w:rsid w:val="00BE00DD"/>
    <w:rsid w:val="00BF0848"/>
    <w:rsid w:val="00BF4306"/>
    <w:rsid w:val="00C128F7"/>
    <w:rsid w:val="00C15AB7"/>
    <w:rsid w:val="00C161A2"/>
    <w:rsid w:val="00C214F8"/>
    <w:rsid w:val="00C27493"/>
    <w:rsid w:val="00C444AA"/>
    <w:rsid w:val="00C45F7C"/>
    <w:rsid w:val="00C532D2"/>
    <w:rsid w:val="00CA023A"/>
    <w:rsid w:val="00D008AF"/>
    <w:rsid w:val="00D01476"/>
    <w:rsid w:val="00D0265B"/>
    <w:rsid w:val="00D32AC0"/>
    <w:rsid w:val="00D54449"/>
    <w:rsid w:val="00DA17E5"/>
    <w:rsid w:val="00DB68B2"/>
    <w:rsid w:val="00DC4397"/>
    <w:rsid w:val="00E459E1"/>
    <w:rsid w:val="00E46EF4"/>
    <w:rsid w:val="00E608F4"/>
    <w:rsid w:val="00E677CC"/>
    <w:rsid w:val="00E97BDF"/>
    <w:rsid w:val="00EE0590"/>
    <w:rsid w:val="00EE5883"/>
    <w:rsid w:val="00EE6E3E"/>
    <w:rsid w:val="00F30BB1"/>
    <w:rsid w:val="00F63C0B"/>
    <w:rsid w:val="00F65D37"/>
    <w:rsid w:val="00F745E3"/>
    <w:rsid w:val="00FA03EF"/>
    <w:rsid w:val="00FC6689"/>
    <w:rsid w:val="00FD1160"/>
    <w:rsid w:val="00FF58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5071D"/>
  <w15:chartTrackingRefBased/>
  <w15:docId w15:val="{9ABA984A-D609-4E49-9C02-11BD675C8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D32AC0"/>
    <w:pPr>
      <w:keepNext/>
      <w:autoSpaceDE w:val="0"/>
      <w:autoSpaceDN w:val="0"/>
      <w:adjustRightInd w:val="0"/>
      <w:spacing w:after="0" w:line="240" w:lineRule="auto"/>
      <w:outlineLvl w:val="0"/>
    </w:pPr>
    <w:rPr>
      <w:rFonts w:ascii="Cambria" w:eastAsia="Times New Roman" w:hAnsi="Cambria" w:cs="Times New Roman"/>
      <w:b/>
      <w:kern w:val="32"/>
      <w:sz w:val="32"/>
      <w:szCs w:val="20"/>
    </w:rPr>
  </w:style>
  <w:style w:type="paragraph" w:styleId="2">
    <w:name w:val="heading 2"/>
    <w:basedOn w:val="a"/>
    <w:next w:val="a"/>
    <w:link w:val="20"/>
    <w:uiPriority w:val="99"/>
    <w:qFormat/>
    <w:rsid w:val="00D32AC0"/>
    <w:pPr>
      <w:keepNext/>
      <w:autoSpaceDE w:val="0"/>
      <w:autoSpaceDN w:val="0"/>
      <w:adjustRightInd w:val="0"/>
      <w:spacing w:after="0" w:line="240" w:lineRule="auto"/>
      <w:jc w:val="both"/>
      <w:outlineLvl w:val="1"/>
    </w:pPr>
    <w:rPr>
      <w:rFonts w:ascii="Cambria" w:eastAsia="Times New Roman" w:hAnsi="Cambria" w:cs="Times New Roman"/>
      <w:b/>
      <w:i/>
      <w:sz w:val="28"/>
      <w:szCs w:val="20"/>
    </w:rPr>
  </w:style>
  <w:style w:type="paragraph" w:styleId="3">
    <w:name w:val="heading 3"/>
    <w:aliases w:val="H3,&quot;Сапфир&quot;"/>
    <w:basedOn w:val="a"/>
    <w:next w:val="a"/>
    <w:link w:val="30"/>
    <w:uiPriority w:val="99"/>
    <w:qFormat/>
    <w:rsid w:val="00D32AC0"/>
    <w:pPr>
      <w:keepNext/>
      <w:autoSpaceDE w:val="0"/>
      <w:autoSpaceDN w:val="0"/>
      <w:adjustRightInd w:val="0"/>
      <w:spacing w:after="0" w:line="240" w:lineRule="auto"/>
      <w:jc w:val="right"/>
      <w:outlineLvl w:val="2"/>
    </w:pPr>
    <w:rPr>
      <w:rFonts w:ascii="Cambria" w:eastAsia="Times New Roman" w:hAnsi="Cambria" w:cs="Times New Roman"/>
      <w:b/>
      <w:sz w:val="26"/>
      <w:szCs w:val="20"/>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next w:val="a"/>
    <w:link w:val="40"/>
    <w:uiPriority w:val="99"/>
    <w:qFormat/>
    <w:rsid w:val="00D32AC0"/>
    <w:pPr>
      <w:keepNext/>
      <w:autoSpaceDE w:val="0"/>
      <w:autoSpaceDN w:val="0"/>
      <w:adjustRightInd w:val="0"/>
      <w:spacing w:after="0" w:line="240" w:lineRule="auto"/>
      <w:jc w:val="center"/>
      <w:outlineLvl w:val="3"/>
    </w:pPr>
    <w:rPr>
      <w:rFonts w:ascii="Calibri" w:eastAsia="Times New Roman" w:hAnsi="Calibri" w:cs="Times New Roman"/>
      <w:b/>
      <w:sz w:val="28"/>
      <w:szCs w:val="20"/>
    </w:rPr>
  </w:style>
  <w:style w:type="paragraph" w:styleId="5">
    <w:name w:val="heading 5"/>
    <w:basedOn w:val="a"/>
    <w:next w:val="a"/>
    <w:link w:val="50"/>
    <w:uiPriority w:val="99"/>
    <w:qFormat/>
    <w:rsid w:val="00D32AC0"/>
    <w:pPr>
      <w:keepNext/>
      <w:autoSpaceDE w:val="0"/>
      <w:autoSpaceDN w:val="0"/>
      <w:adjustRightInd w:val="0"/>
      <w:spacing w:after="0" w:line="240" w:lineRule="auto"/>
      <w:jc w:val="center"/>
      <w:outlineLvl w:val="4"/>
    </w:pPr>
    <w:rPr>
      <w:rFonts w:ascii="Calibri" w:eastAsia="Times New Roman" w:hAnsi="Calibri" w:cs="Times New Roman"/>
      <w:b/>
      <w:i/>
      <w:sz w:val="26"/>
      <w:szCs w:val="20"/>
    </w:rPr>
  </w:style>
  <w:style w:type="paragraph" w:styleId="6">
    <w:name w:val="heading 6"/>
    <w:aliases w:val="H6"/>
    <w:basedOn w:val="a"/>
    <w:next w:val="a"/>
    <w:link w:val="60"/>
    <w:uiPriority w:val="99"/>
    <w:qFormat/>
    <w:rsid w:val="00D32AC0"/>
    <w:pPr>
      <w:keepNext/>
      <w:autoSpaceDE w:val="0"/>
      <w:autoSpaceDN w:val="0"/>
      <w:adjustRightInd w:val="0"/>
      <w:spacing w:after="0" w:line="240" w:lineRule="auto"/>
      <w:jc w:val="center"/>
      <w:outlineLvl w:val="5"/>
    </w:pPr>
    <w:rPr>
      <w:rFonts w:ascii="Calibri" w:eastAsia="Times New Roman" w:hAnsi="Calibri" w:cs="Times New Roman"/>
      <w:b/>
      <w:sz w:val="20"/>
      <w:szCs w:val="20"/>
    </w:rPr>
  </w:style>
  <w:style w:type="paragraph" w:styleId="7">
    <w:name w:val="heading 7"/>
    <w:basedOn w:val="a"/>
    <w:next w:val="a"/>
    <w:link w:val="70"/>
    <w:qFormat/>
    <w:rsid w:val="00D32AC0"/>
    <w:pPr>
      <w:keepNext/>
      <w:spacing w:after="0" w:line="240" w:lineRule="auto"/>
      <w:ind w:left="66"/>
      <w:outlineLvl w:val="6"/>
    </w:pPr>
    <w:rPr>
      <w:rFonts w:ascii="Calibri" w:eastAsia="Times New Roman" w:hAnsi="Calibri" w:cs="Times New Roman"/>
      <w:sz w:val="24"/>
      <w:szCs w:val="24"/>
      <w:lang w:val="x-none" w:eastAsia="x-none"/>
    </w:rPr>
  </w:style>
  <w:style w:type="paragraph" w:styleId="8">
    <w:name w:val="heading 8"/>
    <w:basedOn w:val="a"/>
    <w:next w:val="a"/>
    <w:link w:val="80"/>
    <w:qFormat/>
    <w:rsid w:val="00D32AC0"/>
    <w:pPr>
      <w:keepNext/>
      <w:tabs>
        <w:tab w:val="left" w:pos="3780"/>
      </w:tabs>
      <w:snapToGrid w:val="0"/>
      <w:spacing w:after="0" w:line="240" w:lineRule="auto"/>
      <w:jc w:val="center"/>
      <w:outlineLvl w:val="7"/>
    </w:pPr>
    <w:rPr>
      <w:rFonts w:ascii="Calibri" w:eastAsia="Times New Roman" w:hAnsi="Calibri" w:cs="Times New Roman"/>
      <w:i/>
      <w:iCs/>
      <w:sz w:val="24"/>
      <w:szCs w:val="24"/>
      <w:lang w:val="x-none" w:eastAsia="x-none"/>
    </w:rPr>
  </w:style>
  <w:style w:type="paragraph" w:styleId="9">
    <w:name w:val="heading 9"/>
    <w:basedOn w:val="a"/>
    <w:next w:val="a"/>
    <w:link w:val="90"/>
    <w:qFormat/>
    <w:rsid w:val="00D32AC0"/>
    <w:pPr>
      <w:keepNext/>
      <w:spacing w:after="0" w:line="360" w:lineRule="auto"/>
      <w:ind w:firstLine="720"/>
      <w:jc w:val="right"/>
      <w:outlineLvl w:val="8"/>
    </w:pPr>
    <w:rPr>
      <w:rFonts w:ascii="Times New Roman" w:eastAsia="Times New Roman" w:hAnsi="Times New Roman" w:cs="Times New Roman"/>
      <w:b/>
      <w:bCs/>
      <w:sz w:val="28"/>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 Знак"/>
    <w:basedOn w:val="a"/>
    <w:link w:val="a4"/>
    <w:uiPriority w:val="99"/>
    <w:unhideWhenUsed/>
    <w:rsid w:val="00380EDF"/>
    <w:pPr>
      <w:tabs>
        <w:tab w:val="center" w:pos="4677"/>
        <w:tab w:val="right" w:pos="9355"/>
      </w:tabs>
      <w:spacing w:after="0" w:line="240" w:lineRule="auto"/>
    </w:pPr>
  </w:style>
  <w:style w:type="character" w:customStyle="1" w:styleId="a4">
    <w:name w:val="Верхний колонтитул Знак"/>
    <w:aliases w:val=" Знак Знак"/>
    <w:basedOn w:val="a0"/>
    <w:link w:val="a3"/>
    <w:uiPriority w:val="99"/>
    <w:rsid w:val="00380EDF"/>
  </w:style>
  <w:style w:type="paragraph" w:styleId="a5">
    <w:name w:val="footer"/>
    <w:basedOn w:val="a"/>
    <w:link w:val="a6"/>
    <w:uiPriority w:val="99"/>
    <w:unhideWhenUsed/>
    <w:rsid w:val="00380ED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80EDF"/>
  </w:style>
  <w:style w:type="paragraph" w:styleId="a7">
    <w:name w:val="Balloon Text"/>
    <w:basedOn w:val="a"/>
    <w:link w:val="a8"/>
    <w:uiPriority w:val="99"/>
    <w:unhideWhenUsed/>
    <w:rsid w:val="00FC6689"/>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rsid w:val="00FC6689"/>
    <w:rPr>
      <w:rFonts w:ascii="Segoe UI" w:hAnsi="Segoe UI" w:cs="Segoe UI"/>
      <w:sz w:val="18"/>
      <w:szCs w:val="18"/>
    </w:rPr>
  </w:style>
  <w:style w:type="character" w:customStyle="1" w:styleId="10">
    <w:name w:val="Заголовок 1 Знак"/>
    <w:basedOn w:val="a0"/>
    <w:link w:val="1"/>
    <w:uiPriority w:val="99"/>
    <w:rsid w:val="00D32AC0"/>
    <w:rPr>
      <w:rFonts w:ascii="Cambria" w:eastAsia="Times New Roman" w:hAnsi="Cambria" w:cs="Times New Roman"/>
      <w:b/>
      <w:kern w:val="32"/>
      <w:sz w:val="32"/>
      <w:szCs w:val="20"/>
    </w:rPr>
  </w:style>
  <w:style w:type="character" w:customStyle="1" w:styleId="20">
    <w:name w:val="Заголовок 2 Знак"/>
    <w:basedOn w:val="a0"/>
    <w:link w:val="2"/>
    <w:uiPriority w:val="99"/>
    <w:rsid w:val="00D32AC0"/>
    <w:rPr>
      <w:rFonts w:ascii="Cambria" w:eastAsia="Times New Roman" w:hAnsi="Cambria" w:cs="Times New Roman"/>
      <w:b/>
      <w:i/>
      <w:sz w:val="28"/>
      <w:szCs w:val="20"/>
    </w:rPr>
  </w:style>
  <w:style w:type="character" w:customStyle="1" w:styleId="30">
    <w:name w:val="Заголовок 3 Знак"/>
    <w:aliases w:val="H3 Знак,&quot;Сапфир&quot; Знак"/>
    <w:basedOn w:val="a0"/>
    <w:link w:val="3"/>
    <w:uiPriority w:val="99"/>
    <w:rsid w:val="00D32AC0"/>
    <w:rPr>
      <w:rFonts w:ascii="Cambria" w:eastAsia="Times New Roman" w:hAnsi="Cambria" w:cs="Times New Roman"/>
      <w:b/>
      <w:sz w:val="26"/>
      <w:szCs w:val="20"/>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link w:val="4"/>
    <w:uiPriority w:val="99"/>
    <w:rsid w:val="00D32AC0"/>
    <w:rPr>
      <w:rFonts w:ascii="Calibri" w:eastAsia="Times New Roman" w:hAnsi="Calibri" w:cs="Times New Roman"/>
      <w:b/>
      <w:sz w:val="28"/>
      <w:szCs w:val="20"/>
    </w:rPr>
  </w:style>
  <w:style w:type="character" w:customStyle="1" w:styleId="50">
    <w:name w:val="Заголовок 5 Знак"/>
    <w:basedOn w:val="a0"/>
    <w:link w:val="5"/>
    <w:uiPriority w:val="99"/>
    <w:rsid w:val="00D32AC0"/>
    <w:rPr>
      <w:rFonts w:ascii="Calibri" w:eastAsia="Times New Roman" w:hAnsi="Calibri" w:cs="Times New Roman"/>
      <w:b/>
      <w:i/>
      <w:sz w:val="26"/>
      <w:szCs w:val="20"/>
    </w:rPr>
  </w:style>
  <w:style w:type="character" w:customStyle="1" w:styleId="60">
    <w:name w:val="Заголовок 6 Знак"/>
    <w:aliases w:val="H6 Знак"/>
    <w:basedOn w:val="a0"/>
    <w:link w:val="6"/>
    <w:uiPriority w:val="99"/>
    <w:rsid w:val="00D32AC0"/>
    <w:rPr>
      <w:rFonts w:ascii="Calibri" w:eastAsia="Times New Roman" w:hAnsi="Calibri" w:cs="Times New Roman"/>
      <w:b/>
      <w:sz w:val="20"/>
      <w:szCs w:val="20"/>
    </w:rPr>
  </w:style>
  <w:style w:type="character" w:customStyle="1" w:styleId="70">
    <w:name w:val="Заголовок 7 Знак"/>
    <w:basedOn w:val="a0"/>
    <w:link w:val="7"/>
    <w:rsid w:val="00D32AC0"/>
    <w:rPr>
      <w:rFonts w:ascii="Calibri" w:eastAsia="Times New Roman" w:hAnsi="Calibri" w:cs="Times New Roman"/>
      <w:sz w:val="24"/>
      <w:szCs w:val="24"/>
      <w:lang w:val="x-none" w:eastAsia="x-none"/>
    </w:rPr>
  </w:style>
  <w:style w:type="character" w:customStyle="1" w:styleId="80">
    <w:name w:val="Заголовок 8 Знак"/>
    <w:basedOn w:val="a0"/>
    <w:link w:val="8"/>
    <w:rsid w:val="00D32AC0"/>
    <w:rPr>
      <w:rFonts w:ascii="Calibri" w:eastAsia="Times New Roman" w:hAnsi="Calibri" w:cs="Times New Roman"/>
      <w:i/>
      <w:iCs/>
      <w:sz w:val="24"/>
      <w:szCs w:val="24"/>
      <w:lang w:val="x-none" w:eastAsia="x-none"/>
    </w:rPr>
  </w:style>
  <w:style w:type="character" w:customStyle="1" w:styleId="90">
    <w:name w:val="Заголовок 9 Знак"/>
    <w:basedOn w:val="a0"/>
    <w:link w:val="9"/>
    <w:rsid w:val="00D32AC0"/>
    <w:rPr>
      <w:rFonts w:ascii="Times New Roman" w:eastAsia="Times New Roman" w:hAnsi="Times New Roman" w:cs="Times New Roman"/>
      <w:b/>
      <w:bCs/>
      <w:sz w:val="28"/>
      <w:szCs w:val="24"/>
      <w:lang w:val="x-none" w:eastAsia="x-none"/>
    </w:rPr>
  </w:style>
  <w:style w:type="numbering" w:customStyle="1" w:styleId="11">
    <w:name w:val="Нет списка1"/>
    <w:next w:val="a2"/>
    <w:uiPriority w:val="99"/>
    <w:semiHidden/>
    <w:unhideWhenUsed/>
    <w:rsid w:val="00D32AC0"/>
  </w:style>
  <w:style w:type="character" w:styleId="a9">
    <w:name w:val="annotation reference"/>
    <w:basedOn w:val="a0"/>
    <w:uiPriority w:val="99"/>
    <w:unhideWhenUsed/>
    <w:rsid w:val="00D32AC0"/>
    <w:rPr>
      <w:sz w:val="16"/>
      <w:szCs w:val="16"/>
    </w:rPr>
  </w:style>
  <w:style w:type="paragraph" w:styleId="aa">
    <w:name w:val="annotation text"/>
    <w:basedOn w:val="a"/>
    <w:link w:val="ab"/>
    <w:uiPriority w:val="99"/>
    <w:unhideWhenUsed/>
    <w:rsid w:val="00D32AC0"/>
    <w:pPr>
      <w:spacing w:line="240" w:lineRule="auto"/>
    </w:pPr>
    <w:rPr>
      <w:sz w:val="20"/>
      <w:szCs w:val="20"/>
    </w:rPr>
  </w:style>
  <w:style w:type="character" w:customStyle="1" w:styleId="ab">
    <w:name w:val="Текст примечания Знак"/>
    <w:basedOn w:val="a0"/>
    <w:link w:val="aa"/>
    <w:uiPriority w:val="99"/>
    <w:rsid w:val="00D32AC0"/>
    <w:rPr>
      <w:sz w:val="20"/>
      <w:szCs w:val="20"/>
    </w:rPr>
  </w:style>
  <w:style w:type="paragraph" w:styleId="ac">
    <w:name w:val="annotation subject"/>
    <w:basedOn w:val="aa"/>
    <w:next w:val="aa"/>
    <w:link w:val="ad"/>
    <w:unhideWhenUsed/>
    <w:rsid w:val="00D32AC0"/>
    <w:rPr>
      <w:b/>
      <w:bCs/>
    </w:rPr>
  </w:style>
  <w:style w:type="character" w:customStyle="1" w:styleId="ad">
    <w:name w:val="Тема примечания Знак"/>
    <w:basedOn w:val="ab"/>
    <w:link w:val="ac"/>
    <w:rsid w:val="00D32AC0"/>
    <w:rPr>
      <w:b/>
      <w:bCs/>
      <w:sz w:val="20"/>
      <w:szCs w:val="20"/>
    </w:rPr>
  </w:style>
  <w:style w:type="paragraph" w:customStyle="1" w:styleId="ConsPlusNormal">
    <w:name w:val="ConsPlusNormal"/>
    <w:rsid w:val="00D32AC0"/>
    <w:pPr>
      <w:widowControl w:val="0"/>
      <w:spacing w:after="0" w:line="240" w:lineRule="auto"/>
      <w:ind w:firstLine="720"/>
    </w:pPr>
    <w:rPr>
      <w:rFonts w:ascii="Arial" w:eastAsia="Times New Roman" w:hAnsi="Arial" w:cs="Arial"/>
      <w:sz w:val="20"/>
      <w:szCs w:val="20"/>
      <w:lang w:eastAsia="ru-RU"/>
    </w:rPr>
  </w:style>
  <w:style w:type="numbering" w:customStyle="1" w:styleId="110">
    <w:name w:val="Нет списка11"/>
    <w:next w:val="a2"/>
    <w:uiPriority w:val="99"/>
    <w:semiHidden/>
    <w:unhideWhenUsed/>
    <w:rsid w:val="00D32AC0"/>
  </w:style>
  <w:style w:type="paragraph" w:styleId="31">
    <w:name w:val="Body Text Indent 3"/>
    <w:basedOn w:val="a"/>
    <w:link w:val="32"/>
    <w:rsid w:val="00D32AC0"/>
    <w:pPr>
      <w:snapToGrid w:val="0"/>
      <w:spacing w:after="0" w:line="240" w:lineRule="auto"/>
      <w:ind w:firstLine="684"/>
      <w:jc w:val="both"/>
    </w:pPr>
    <w:rPr>
      <w:rFonts w:ascii="Times New Roman" w:eastAsia="Times New Roman" w:hAnsi="Times New Roman" w:cs="Times New Roman"/>
      <w:sz w:val="16"/>
      <w:szCs w:val="16"/>
      <w:lang w:val="x-none" w:eastAsia="x-none"/>
    </w:rPr>
  </w:style>
  <w:style w:type="character" w:customStyle="1" w:styleId="32">
    <w:name w:val="Основной текст с отступом 3 Знак"/>
    <w:basedOn w:val="a0"/>
    <w:link w:val="31"/>
    <w:rsid w:val="00D32AC0"/>
    <w:rPr>
      <w:rFonts w:ascii="Times New Roman" w:eastAsia="Times New Roman" w:hAnsi="Times New Roman" w:cs="Times New Roman"/>
      <w:sz w:val="16"/>
      <w:szCs w:val="16"/>
      <w:lang w:val="x-none" w:eastAsia="x-none"/>
    </w:rPr>
  </w:style>
  <w:style w:type="paragraph" w:styleId="ae">
    <w:name w:val="List Paragraph"/>
    <w:basedOn w:val="a"/>
    <w:uiPriority w:val="34"/>
    <w:qFormat/>
    <w:rsid w:val="00D32AC0"/>
    <w:pPr>
      <w:spacing w:after="0" w:line="240" w:lineRule="auto"/>
      <w:ind w:left="720"/>
      <w:contextualSpacing/>
    </w:pPr>
    <w:rPr>
      <w:rFonts w:ascii="Times New Roman" w:eastAsia="Times New Roman" w:hAnsi="Times New Roman" w:cs="Times New Roman"/>
      <w:sz w:val="24"/>
      <w:szCs w:val="24"/>
      <w:lang w:eastAsia="ru-RU"/>
    </w:rPr>
  </w:style>
  <w:style w:type="table" w:styleId="af">
    <w:name w:val="Table Grid"/>
    <w:basedOn w:val="a1"/>
    <w:uiPriority w:val="59"/>
    <w:rsid w:val="00D32AC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1"/>
    <w:next w:val="a2"/>
    <w:uiPriority w:val="99"/>
    <w:semiHidden/>
    <w:unhideWhenUsed/>
    <w:rsid w:val="00D32AC0"/>
  </w:style>
  <w:style w:type="paragraph" w:styleId="af0">
    <w:name w:val="Body Text"/>
    <w:aliases w:val="Основной текст Знак Знак,bt"/>
    <w:basedOn w:val="a"/>
    <w:link w:val="af1"/>
    <w:rsid w:val="00D32AC0"/>
    <w:pPr>
      <w:autoSpaceDE w:val="0"/>
      <w:autoSpaceDN w:val="0"/>
      <w:spacing w:after="0" w:line="240" w:lineRule="auto"/>
      <w:jc w:val="both"/>
    </w:pPr>
    <w:rPr>
      <w:rFonts w:ascii="Times New Roman" w:eastAsia="Times New Roman" w:hAnsi="Times New Roman" w:cs="Times New Roman"/>
      <w:sz w:val="24"/>
      <w:szCs w:val="24"/>
      <w:lang w:val="x-none" w:eastAsia="x-none"/>
    </w:rPr>
  </w:style>
  <w:style w:type="character" w:customStyle="1" w:styleId="af1">
    <w:name w:val="Основной текст Знак"/>
    <w:aliases w:val="Основной текст Знак Знак Знак,bt Знак"/>
    <w:basedOn w:val="a0"/>
    <w:link w:val="af0"/>
    <w:rsid w:val="00D32AC0"/>
    <w:rPr>
      <w:rFonts w:ascii="Times New Roman" w:eastAsia="Times New Roman" w:hAnsi="Times New Roman" w:cs="Times New Roman"/>
      <w:sz w:val="24"/>
      <w:szCs w:val="24"/>
      <w:lang w:val="x-none" w:eastAsia="x-none"/>
    </w:rPr>
  </w:style>
  <w:style w:type="paragraph" w:styleId="21">
    <w:name w:val="Body Text 2"/>
    <w:basedOn w:val="a"/>
    <w:link w:val="22"/>
    <w:rsid w:val="00D32AC0"/>
    <w:pPr>
      <w:snapToGrid w:val="0"/>
      <w:spacing w:before="100" w:after="100" w:line="240" w:lineRule="auto"/>
      <w:jc w:val="center"/>
    </w:pPr>
    <w:rPr>
      <w:rFonts w:ascii="Times New Roman" w:eastAsia="Times New Roman" w:hAnsi="Times New Roman" w:cs="Times New Roman"/>
      <w:sz w:val="24"/>
      <w:szCs w:val="24"/>
      <w:lang w:val="x-none" w:eastAsia="x-none"/>
    </w:rPr>
  </w:style>
  <w:style w:type="character" w:customStyle="1" w:styleId="22">
    <w:name w:val="Основной текст 2 Знак"/>
    <w:basedOn w:val="a0"/>
    <w:link w:val="21"/>
    <w:rsid w:val="00D32AC0"/>
    <w:rPr>
      <w:rFonts w:ascii="Times New Roman" w:eastAsia="Times New Roman" w:hAnsi="Times New Roman" w:cs="Times New Roman"/>
      <w:sz w:val="24"/>
      <w:szCs w:val="24"/>
      <w:lang w:val="x-none" w:eastAsia="x-none"/>
    </w:rPr>
  </w:style>
  <w:style w:type="paragraph" w:styleId="23">
    <w:name w:val="Body Text Indent 2"/>
    <w:aliases w:val="Знак1, Знак1"/>
    <w:basedOn w:val="a"/>
    <w:link w:val="24"/>
    <w:rsid w:val="00D32AC0"/>
    <w:pPr>
      <w:snapToGrid w:val="0"/>
      <w:spacing w:after="120" w:line="480" w:lineRule="auto"/>
      <w:ind w:left="283"/>
    </w:pPr>
    <w:rPr>
      <w:rFonts w:ascii="Times New Roman" w:eastAsia="Times New Roman" w:hAnsi="Times New Roman" w:cs="Times New Roman"/>
      <w:sz w:val="24"/>
      <w:szCs w:val="24"/>
      <w:lang w:val="x-none" w:eastAsia="x-none"/>
    </w:rPr>
  </w:style>
  <w:style w:type="character" w:customStyle="1" w:styleId="24">
    <w:name w:val="Основной текст с отступом 2 Знак"/>
    <w:aliases w:val="Знак1 Знак, Знак1 Знак"/>
    <w:basedOn w:val="a0"/>
    <w:link w:val="23"/>
    <w:rsid w:val="00D32AC0"/>
    <w:rPr>
      <w:rFonts w:ascii="Times New Roman" w:eastAsia="Times New Roman" w:hAnsi="Times New Roman" w:cs="Times New Roman"/>
      <w:sz w:val="24"/>
      <w:szCs w:val="24"/>
      <w:lang w:val="x-none" w:eastAsia="x-none"/>
    </w:rPr>
  </w:style>
  <w:style w:type="character" w:styleId="af2">
    <w:name w:val="page number"/>
    <w:rsid w:val="00D32AC0"/>
    <w:rPr>
      <w:rFonts w:cs="Times New Roman"/>
    </w:rPr>
  </w:style>
  <w:style w:type="paragraph" w:customStyle="1" w:styleId="ConsNormal">
    <w:name w:val="ConsNormal"/>
    <w:uiPriority w:val="99"/>
    <w:rsid w:val="00D32AC0"/>
    <w:pPr>
      <w:widowControl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uiPriority w:val="99"/>
    <w:rsid w:val="00D32AC0"/>
    <w:pPr>
      <w:widowControl w:val="0"/>
      <w:spacing w:after="0" w:line="240" w:lineRule="auto"/>
    </w:pPr>
    <w:rPr>
      <w:rFonts w:ascii="Courier New" w:eastAsia="Times New Roman" w:hAnsi="Courier New" w:cs="Courier New"/>
      <w:sz w:val="20"/>
      <w:szCs w:val="20"/>
      <w:lang w:eastAsia="ru-RU"/>
    </w:rPr>
  </w:style>
  <w:style w:type="character" w:customStyle="1" w:styleId="af3">
    <w:name w:val="Название Знак"/>
    <w:rsid w:val="00D32AC0"/>
    <w:rPr>
      <w:rFonts w:ascii="Cambria" w:hAnsi="Cambria"/>
      <w:b/>
      <w:bCs/>
      <w:kern w:val="28"/>
      <w:sz w:val="32"/>
      <w:szCs w:val="32"/>
      <w:lang w:val="x-none" w:eastAsia="x-none"/>
    </w:rPr>
  </w:style>
  <w:style w:type="paragraph" w:customStyle="1" w:styleId="ConsPlusNonformat">
    <w:name w:val="ConsPlusNonformat"/>
    <w:uiPriority w:val="99"/>
    <w:rsid w:val="00D32AC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Heading">
    <w:name w:val="Heading"/>
    <w:uiPriority w:val="99"/>
    <w:rsid w:val="00D32AC0"/>
    <w:pPr>
      <w:autoSpaceDE w:val="0"/>
      <w:autoSpaceDN w:val="0"/>
      <w:adjustRightInd w:val="0"/>
      <w:spacing w:after="0" w:line="240" w:lineRule="auto"/>
    </w:pPr>
    <w:rPr>
      <w:rFonts w:ascii="Arial" w:eastAsia="Times New Roman" w:hAnsi="Arial" w:cs="Arial"/>
      <w:b/>
      <w:bCs/>
      <w:lang w:eastAsia="ru-RU"/>
    </w:rPr>
  </w:style>
  <w:style w:type="paragraph" w:customStyle="1" w:styleId="Preformat">
    <w:name w:val="Preformat"/>
    <w:uiPriority w:val="99"/>
    <w:rsid w:val="00D32AC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32AC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33">
    <w:name w:val="Body Text 3"/>
    <w:basedOn w:val="a"/>
    <w:link w:val="34"/>
    <w:rsid w:val="00D32AC0"/>
    <w:pPr>
      <w:snapToGrid w:val="0"/>
      <w:spacing w:before="100" w:after="100" w:line="240" w:lineRule="auto"/>
      <w:jc w:val="center"/>
    </w:pPr>
    <w:rPr>
      <w:rFonts w:ascii="Times New Roman" w:eastAsia="Times New Roman" w:hAnsi="Times New Roman" w:cs="Times New Roman"/>
      <w:sz w:val="16"/>
      <w:szCs w:val="16"/>
      <w:lang w:val="x-none" w:eastAsia="x-none"/>
    </w:rPr>
  </w:style>
  <w:style w:type="character" w:customStyle="1" w:styleId="34">
    <w:name w:val="Основной текст 3 Знак"/>
    <w:basedOn w:val="a0"/>
    <w:link w:val="33"/>
    <w:rsid w:val="00D32AC0"/>
    <w:rPr>
      <w:rFonts w:ascii="Times New Roman" w:eastAsia="Times New Roman" w:hAnsi="Times New Roman" w:cs="Times New Roman"/>
      <w:sz w:val="16"/>
      <w:szCs w:val="16"/>
      <w:lang w:val="x-none" w:eastAsia="x-none"/>
    </w:rPr>
  </w:style>
  <w:style w:type="character" w:customStyle="1" w:styleId="12">
    <w:name w:val="Гиперссылка1"/>
    <w:uiPriority w:val="99"/>
    <w:rsid w:val="00D32AC0"/>
    <w:rPr>
      <w:rFonts w:cs="Times New Roman"/>
      <w:color w:val="0000FF"/>
      <w:u w:val="none"/>
      <w:effect w:val="none"/>
    </w:rPr>
  </w:style>
  <w:style w:type="paragraph" w:styleId="af4">
    <w:name w:val="Body Text Indent"/>
    <w:aliases w:val="Основной текст 1,Нумерованный список !!,Надин стиль,Iniiaiie oaeno 1"/>
    <w:basedOn w:val="a"/>
    <w:link w:val="af5"/>
    <w:rsid w:val="00D32AC0"/>
    <w:pPr>
      <w:autoSpaceDE w:val="0"/>
      <w:autoSpaceDN w:val="0"/>
      <w:spacing w:after="0" w:line="240" w:lineRule="auto"/>
      <w:ind w:firstLine="709"/>
      <w:jc w:val="both"/>
    </w:pPr>
    <w:rPr>
      <w:rFonts w:ascii="Times New Roman" w:eastAsia="Times New Roman" w:hAnsi="Times New Roman" w:cs="Times New Roman"/>
      <w:sz w:val="24"/>
      <w:szCs w:val="24"/>
      <w:lang w:val="x-none" w:eastAsia="x-none"/>
    </w:rPr>
  </w:style>
  <w:style w:type="character" w:customStyle="1" w:styleId="af5">
    <w:name w:val="Основной текст с отступом Знак"/>
    <w:aliases w:val="Основной текст 1 Знак,Нумерованный список !! Знак,Надин стиль Знак,Iniiaiie oaeno 1 Знак"/>
    <w:basedOn w:val="a0"/>
    <w:link w:val="af4"/>
    <w:rsid w:val="00D32AC0"/>
    <w:rPr>
      <w:rFonts w:ascii="Times New Roman" w:eastAsia="Times New Roman" w:hAnsi="Times New Roman" w:cs="Times New Roman"/>
      <w:sz w:val="24"/>
      <w:szCs w:val="24"/>
      <w:lang w:val="x-none" w:eastAsia="x-none"/>
    </w:rPr>
  </w:style>
  <w:style w:type="paragraph" w:customStyle="1" w:styleId="af6">
    <w:name w:val="Постановление"/>
    <w:basedOn w:val="a"/>
    <w:uiPriority w:val="99"/>
    <w:rsid w:val="00D32AC0"/>
    <w:pPr>
      <w:spacing w:after="0" w:line="360" w:lineRule="atLeast"/>
      <w:jc w:val="center"/>
    </w:pPr>
    <w:rPr>
      <w:rFonts w:ascii="Times New Roman" w:eastAsia="Times New Roman" w:hAnsi="Times New Roman" w:cs="Times New Roman"/>
      <w:spacing w:val="6"/>
      <w:sz w:val="32"/>
      <w:szCs w:val="32"/>
      <w:lang w:eastAsia="ru-RU"/>
    </w:rPr>
  </w:style>
  <w:style w:type="paragraph" w:customStyle="1" w:styleId="25">
    <w:name w:val="Вертикальный отступ 2"/>
    <w:basedOn w:val="a"/>
    <w:uiPriority w:val="99"/>
    <w:rsid w:val="00D32AC0"/>
    <w:pPr>
      <w:spacing w:after="0" w:line="240" w:lineRule="auto"/>
      <w:jc w:val="center"/>
    </w:pPr>
    <w:rPr>
      <w:rFonts w:ascii="Times New Roman" w:eastAsia="Times New Roman" w:hAnsi="Times New Roman" w:cs="Times New Roman"/>
      <w:b/>
      <w:bCs/>
      <w:sz w:val="32"/>
      <w:szCs w:val="32"/>
      <w:lang w:eastAsia="ru-RU"/>
    </w:rPr>
  </w:style>
  <w:style w:type="paragraph" w:customStyle="1" w:styleId="13">
    <w:name w:val="Вертикальный отступ 1"/>
    <w:basedOn w:val="a"/>
    <w:uiPriority w:val="99"/>
    <w:rsid w:val="00D32AC0"/>
    <w:pPr>
      <w:spacing w:after="0" w:line="240" w:lineRule="auto"/>
      <w:jc w:val="center"/>
    </w:pPr>
    <w:rPr>
      <w:rFonts w:ascii="Times New Roman" w:eastAsia="Times New Roman" w:hAnsi="Times New Roman" w:cs="Times New Roman"/>
      <w:sz w:val="28"/>
      <w:szCs w:val="28"/>
      <w:lang w:val="en-US" w:eastAsia="ru-RU"/>
    </w:rPr>
  </w:style>
  <w:style w:type="paragraph" w:customStyle="1" w:styleId="af7">
    <w:name w:val="Номер"/>
    <w:basedOn w:val="a"/>
    <w:uiPriority w:val="99"/>
    <w:rsid w:val="00D32AC0"/>
    <w:pPr>
      <w:spacing w:before="60" w:after="60" w:line="240" w:lineRule="auto"/>
      <w:jc w:val="center"/>
    </w:pPr>
    <w:rPr>
      <w:rFonts w:ascii="Times New Roman" w:eastAsia="Times New Roman" w:hAnsi="Times New Roman" w:cs="Times New Roman"/>
      <w:sz w:val="28"/>
      <w:szCs w:val="28"/>
      <w:lang w:eastAsia="ru-RU"/>
    </w:rPr>
  </w:style>
  <w:style w:type="paragraph" w:customStyle="1" w:styleId="Web">
    <w:name w:val="Обычный (Web)"/>
    <w:basedOn w:val="a"/>
    <w:rsid w:val="00D32AC0"/>
    <w:pPr>
      <w:spacing w:before="100" w:after="100" w:line="240" w:lineRule="auto"/>
    </w:pPr>
    <w:rPr>
      <w:rFonts w:ascii="Times New Roman" w:eastAsia="Times New Roman" w:hAnsi="Times New Roman" w:cs="Times New Roman"/>
      <w:sz w:val="24"/>
      <w:szCs w:val="24"/>
      <w:lang w:eastAsia="ru-RU"/>
    </w:rPr>
  </w:style>
  <w:style w:type="paragraph" w:customStyle="1" w:styleId="af8">
    <w:name w:val="раздилитель сноски"/>
    <w:basedOn w:val="a"/>
    <w:next w:val="af9"/>
    <w:uiPriority w:val="99"/>
    <w:rsid w:val="00D32AC0"/>
    <w:pPr>
      <w:spacing w:after="120" w:line="240" w:lineRule="auto"/>
      <w:jc w:val="both"/>
    </w:pPr>
    <w:rPr>
      <w:rFonts w:ascii="Times New Roman" w:eastAsia="Times New Roman" w:hAnsi="Times New Roman" w:cs="Times New Roman"/>
      <w:sz w:val="24"/>
      <w:szCs w:val="24"/>
      <w:lang w:val="en-US" w:eastAsia="ru-RU"/>
    </w:rPr>
  </w:style>
  <w:style w:type="paragraph" w:styleId="af9">
    <w:name w:val="footnote text"/>
    <w:aliases w:val="Текст сноски-FN,Footnote Text Char Знак Знак,Footnote Text Char Знак,single space,Текст сноски Знак Знак Знак,Footnote Text Char Знак Знак Знак Знак"/>
    <w:basedOn w:val="a"/>
    <w:link w:val="14"/>
    <w:uiPriority w:val="99"/>
    <w:rsid w:val="00D32AC0"/>
    <w:pPr>
      <w:widowControl w:val="0"/>
      <w:spacing w:before="60" w:after="0" w:line="300" w:lineRule="auto"/>
      <w:ind w:firstLine="1140"/>
      <w:jc w:val="both"/>
    </w:pPr>
    <w:rPr>
      <w:rFonts w:ascii="Times New Roman" w:eastAsia="Times New Roman" w:hAnsi="Times New Roman" w:cs="Times New Roman"/>
      <w:sz w:val="20"/>
      <w:szCs w:val="20"/>
      <w:lang w:val="x-none" w:eastAsia="x-none"/>
    </w:rPr>
  </w:style>
  <w:style w:type="character" w:customStyle="1" w:styleId="afa">
    <w:name w:val="Текст сноски Знак"/>
    <w:basedOn w:val="a0"/>
    <w:uiPriority w:val="99"/>
    <w:semiHidden/>
    <w:rsid w:val="00D32AC0"/>
    <w:rPr>
      <w:sz w:val="20"/>
      <w:szCs w:val="20"/>
    </w:rPr>
  </w:style>
  <w:style w:type="character" w:customStyle="1" w:styleId="14">
    <w:name w:val="Текст сноски Знак1"/>
    <w:aliases w:val="Текст сноски-FN Знак,Footnote Text Char Знак Знак Знак,Footnote Text Char Знак Знак1,single space Знак,Текст сноски Знак Знак Знак Знак,Footnote Text Char Знак Знак Знак Знак Знак"/>
    <w:link w:val="af9"/>
    <w:uiPriority w:val="99"/>
    <w:locked/>
    <w:rsid w:val="00D32AC0"/>
    <w:rPr>
      <w:rFonts w:ascii="Times New Roman" w:eastAsia="Times New Roman" w:hAnsi="Times New Roman" w:cs="Times New Roman"/>
      <w:sz w:val="20"/>
      <w:szCs w:val="20"/>
      <w:lang w:val="x-none" w:eastAsia="x-none"/>
    </w:rPr>
  </w:style>
  <w:style w:type="paragraph" w:styleId="15">
    <w:name w:val="toc 1"/>
    <w:basedOn w:val="a"/>
    <w:next w:val="a"/>
    <w:autoRedefine/>
    <w:uiPriority w:val="99"/>
    <w:rsid w:val="00D32AC0"/>
    <w:pPr>
      <w:spacing w:after="0" w:line="240" w:lineRule="auto"/>
    </w:pPr>
    <w:rPr>
      <w:rFonts w:ascii="Times New Roman" w:eastAsia="Times New Roman" w:hAnsi="Times New Roman" w:cs="Times New Roman"/>
      <w:b/>
      <w:bCs/>
      <w:sz w:val="20"/>
      <w:szCs w:val="20"/>
      <w:lang w:eastAsia="ru-RU"/>
    </w:rPr>
  </w:style>
  <w:style w:type="paragraph" w:customStyle="1" w:styleId="afb">
    <w:name w:val="Осн.текст"/>
    <w:basedOn w:val="a"/>
    <w:uiPriority w:val="99"/>
    <w:rsid w:val="00D32AC0"/>
    <w:pPr>
      <w:spacing w:after="0" w:line="288" w:lineRule="auto"/>
      <w:ind w:right="792" w:firstLine="720"/>
      <w:jc w:val="both"/>
    </w:pPr>
    <w:rPr>
      <w:rFonts w:ascii="Arial" w:eastAsia="Times New Roman" w:hAnsi="Arial" w:cs="Arial"/>
      <w:lang w:eastAsia="ru-RU"/>
    </w:rPr>
  </w:style>
  <w:style w:type="paragraph" w:customStyle="1" w:styleId="120">
    <w:name w:val="Основной текст.Основной текст12"/>
    <w:uiPriority w:val="99"/>
    <w:rsid w:val="00D32AC0"/>
    <w:pPr>
      <w:autoSpaceDE w:val="0"/>
      <w:autoSpaceDN w:val="0"/>
      <w:spacing w:after="0" w:line="240" w:lineRule="auto"/>
    </w:pPr>
    <w:rPr>
      <w:rFonts w:ascii="Times New Roman" w:eastAsia="Times New Roman" w:hAnsi="Times New Roman" w:cs="Times New Roman"/>
      <w:color w:val="000000"/>
      <w:sz w:val="28"/>
      <w:szCs w:val="28"/>
      <w:lang w:eastAsia="ru-RU"/>
    </w:rPr>
  </w:style>
  <w:style w:type="paragraph" w:styleId="afc">
    <w:name w:val="Normal (Web)"/>
    <w:basedOn w:val="a"/>
    <w:rsid w:val="00D32A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itleChar">
    <w:name w:val="Title Char"/>
    <w:uiPriority w:val="99"/>
    <w:locked/>
    <w:rsid w:val="00D32AC0"/>
    <w:rPr>
      <w:rFonts w:cs="Times New Roman"/>
      <w:sz w:val="28"/>
      <w:lang w:val="ru-RU" w:eastAsia="ru-RU" w:bidi="ar-SA"/>
    </w:rPr>
  </w:style>
  <w:style w:type="paragraph" w:customStyle="1" w:styleId="16">
    <w:name w:val="Обычный1"/>
    <w:rsid w:val="00D32AC0"/>
    <w:pPr>
      <w:spacing w:after="0" w:line="240" w:lineRule="auto"/>
    </w:pPr>
    <w:rPr>
      <w:rFonts w:ascii="Times New Roman" w:eastAsia="Times New Roman" w:hAnsi="Times New Roman" w:cs="Times New Roman"/>
      <w:sz w:val="24"/>
      <w:szCs w:val="20"/>
      <w:lang w:eastAsia="ru-RU"/>
    </w:rPr>
  </w:style>
  <w:style w:type="character" w:customStyle="1" w:styleId="afd">
    <w:name w:val="Основной текст_"/>
    <w:link w:val="17"/>
    <w:rsid w:val="00D32AC0"/>
    <w:rPr>
      <w:sz w:val="27"/>
      <w:szCs w:val="27"/>
      <w:shd w:val="clear" w:color="auto" w:fill="FFFFFF"/>
    </w:rPr>
  </w:style>
  <w:style w:type="paragraph" w:customStyle="1" w:styleId="17">
    <w:name w:val="Основной текст1"/>
    <w:basedOn w:val="a"/>
    <w:link w:val="afd"/>
    <w:rsid w:val="00D32AC0"/>
    <w:pPr>
      <w:shd w:val="clear" w:color="auto" w:fill="FFFFFF"/>
      <w:spacing w:before="360" w:after="0" w:line="0" w:lineRule="atLeast"/>
      <w:ind w:hanging="560"/>
      <w:jc w:val="center"/>
    </w:pPr>
    <w:rPr>
      <w:sz w:val="27"/>
      <w:szCs w:val="27"/>
    </w:rPr>
  </w:style>
  <w:style w:type="paragraph" w:customStyle="1" w:styleId="Style3">
    <w:name w:val="Style3"/>
    <w:basedOn w:val="a"/>
    <w:rsid w:val="00D32AC0"/>
    <w:pPr>
      <w:widowControl w:val="0"/>
      <w:autoSpaceDE w:val="0"/>
      <w:autoSpaceDN w:val="0"/>
      <w:adjustRightInd w:val="0"/>
      <w:spacing w:after="0" w:line="322" w:lineRule="exact"/>
      <w:ind w:firstLine="706"/>
      <w:jc w:val="both"/>
    </w:pPr>
    <w:rPr>
      <w:rFonts w:ascii="Times New Roman" w:eastAsia="Times New Roman" w:hAnsi="Times New Roman" w:cs="Times New Roman"/>
      <w:sz w:val="24"/>
      <w:szCs w:val="24"/>
      <w:lang w:eastAsia="ru-RU"/>
    </w:rPr>
  </w:style>
  <w:style w:type="paragraph" w:customStyle="1" w:styleId="Style5">
    <w:name w:val="Style5"/>
    <w:basedOn w:val="a"/>
    <w:rsid w:val="00D32AC0"/>
    <w:pPr>
      <w:widowControl w:val="0"/>
      <w:autoSpaceDE w:val="0"/>
      <w:autoSpaceDN w:val="0"/>
      <w:adjustRightInd w:val="0"/>
      <w:spacing w:after="0" w:line="326" w:lineRule="exact"/>
      <w:ind w:hanging="360"/>
    </w:pPr>
    <w:rPr>
      <w:rFonts w:ascii="Times New Roman" w:eastAsia="Times New Roman" w:hAnsi="Times New Roman" w:cs="Times New Roman"/>
      <w:sz w:val="24"/>
      <w:szCs w:val="24"/>
      <w:lang w:eastAsia="ru-RU"/>
    </w:rPr>
  </w:style>
  <w:style w:type="character" w:customStyle="1" w:styleId="FontStyle13">
    <w:name w:val="Font Style13"/>
    <w:rsid w:val="00D32AC0"/>
    <w:rPr>
      <w:rFonts w:ascii="Times New Roman" w:hAnsi="Times New Roman" w:cs="Times New Roman"/>
      <w:sz w:val="26"/>
      <w:szCs w:val="26"/>
    </w:rPr>
  </w:style>
  <w:style w:type="character" w:customStyle="1" w:styleId="FontStyle12">
    <w:name w:val="Font Style12"/>
    <w:rsid w:val="00D32AC0"/>
    <w:rPr>
      <w:rFonts w:ascii="Times New Roman" w:hAnsi="Times New Roman" w:cs="Times New Roman"/>
      <w:b/>
      <w:bCs/>
      <w:sz w:val="26"/>
      <w:szCs w:val="26"/>
    </w:rPr>
  </w:style>
  <w:style w:type="character" w:styleId="afe">
    <w:name w:val="Hyperlink"/>
    <w:uiPriority w:val="99"/>
    <w:unhideWhenUsed/>
    <w:rsid w:val="00D32AC0"/>
    <w:rPr>
      <w:color w:val="0000FF"/>
      <w:u w:val="single"/>
    </w:rPr>
  </w:style>
  <w:style w:type="paragraph" w:customStyle="1" w:styleId="ConsPlusCell">
    <w:name w:val="ConsPlusCell"/>
    <w:basedOn w:val="a"/>
    <w:uiPriority w:val="99"/>
    <w:rsid w:val="00D32AC0"/>
    <w:pPr>
      <w:autoSpaceDE w:val="0"/>
      <w:autoSpaceDN w:val="0"/>
      <w:spacing w:after="0" w:line="240" w:lineRule="auto"/>
    </w:pPr>
    <w:rPr>
      <w:rFonts w:ascii="Times New Roman" w:eastAsia="Calibri" w:hAnsi="Times New Roman" w:cs="Times New Roman"/>
      <w:sz w:val="28"/>
      <w:szCs w:val="28"/>
      <w:lang w:eastAsia="ru-RU"/>
    </w:rPr>
  </w:style>
  <w:style w:type="character" w:styleId="aff">
    <w:name w:val="FollowedHyperlink"/>
    <w:uiPriority w:val="99"/>
    <w:unhideWhenUsed/>
    <w:rsid w:val="00D32AC0"/>
    <w:rPr>
      <w:color w:val="800080"/>
      <w:u w:val="single"/>
    </w:rPr>
  </w:style>
  <w:style w:type="paragraph" w:customStyle="1" w:styleId="aff0">
    <w:name w:val="Содержимое таблицы"/>
    <w:basedOn w:val="a"/>
    <w:rsid w:val="00D32AC0"/>
    <w:pPr>
      <w:widowControl w:val="0"/>
      <w:suppressLineNumbers/>
      <w:suppressAutoHyphens/>
      <w:spacing w:after="0" w:line="240" w:lineRule="auto"/>
    </w:pPr>
    <w:rPr>
      <w:rFonts w:ascii="Arial" w:eastAsia="SimSun" w:hAnsi="Arial" w:cs="Mangal"/>
      <w:kern w:val="1"/>
      <w:sz w:val="20"/>
      <w:szCs w:val="24"/>
      <w:lang w:eastAsia="hi-IN" w:bidi="hi-IN"/>
    </w:rPr>
  </w:style>
  <w:style w:type="paragraph" w:styleId="aff1">
    <w:name w:val="Document Map"/>
    <w:basedOn w:val="a"/>
    <w:link w:val="aff2"/>
    <w:unhideWhenUsed/>
    <w:rsid w:val="00D32AC0"/>
    <w:pPr>
      <w:autoSpaceDE w:val="0"/>
      <w:autoSpaceDN w:val="0"/>
      <w:adjustRightInd w:val="0"/>
      <w:spacing w:after="0" w:line="240" w:lineRule="auto"/>
    </w:pPr>
    <w:rPr>
      <w:rFonts w:ascii="Tahoma" w:eastAsia="Times New Roman" w:hAnsi="Tahoma" w:cs="Times New Roman"/>
      <w:sz w:val="16"/>
      <w:szCs w:val="16"/>
      <w:lang w:val="x-none" w:eastAsia="x-none"/>
    </w:rPr>
  </w:style>
  <w:style w:type="character" w:customStyle="1" w:styleId="aff2">
    <w:name w:val="Схема документа Знак"/>
    <w:basedOn w:val="a0"/>
    <w:link w:val="aff1"/>
    <w:rsid w:val="00D32AC0"/>
    <w:rPr>
      <w:rFonts w:ascii="Tahoma" w:eastAsia="Times New Roman" w:hAnsi="Tahoma" w:cs="Times New Roman"/>
      <w:sz w:val="16"/>
      <w:szCs w:val="16"/>
      <w:lang w:val="x-none" w:eastAsia="x-none"/>
    </w:rPr>
  </w:style>
  <w:style w:type="paragraph" w:customStyle="1" w:styleId="18">
    <w:name w:val="Знак Знак Знак1"/>
    <w:basedOn w:val="a"/>
    <w:rsid w:val="00D32AC0"/>
    <w:pPr>
      <w:spacing w:line="240" w:lineRule="exact"/>
    </w:pPr>
    <w:rPr>
      <w:rFonts w:ascii="Verdana" w:eastAsia="Times New Roman" w:hAnsi="Verdana" w:cs="Verdana"/>
      <w:sz w:val="20"/>
      <w:szCs w:val="20"/>
      <w:lang w:val="en-US"/>
    </w:rPr>
  </w:style>
  <w:style w:type="paragraph" w:styleId="aff3">
    <w:name w:val="No Spacing"/>
    <w:uiPriority w:val="1"/>
    <w:qFormat/>
    <w:rsid w:val="00D32AC0"/>
    <w:pPr>
      <w:spacing w:after="0" w:line="240" w:lineRule="auto"/>
    </w:pPr>
    <w:rPr>
      <w:rFonts w:ascii="Calibri" w:eastAsia="Times New Roman" w:hAnsi="Calibri" w:cs="Times New Roman"/>
      <w:lang w:eastAsia="ru-RU"/>
    </w:rPr>
  </w:style>
  <w:style w:type="paragraph" w:customStyle="1" w:styleId="aff4">
    <w:name w:val="Знак"/>
    <w:basedOn w:val="a"/>
    <w:rsid w:val="00D32AC0"/>
    <w:pPr>
      <w:spacing w:line="240" w:lineRule="exact"/>
    </w:pPr>
    <w:rPr>
      <w:rFonts w:ascii="Verdana" w:eastAsia="Times New Roman" w:hAnsi="Verdana" w:cs="Times New Roman"/>
      <w:sz w:val="20"/>
      <w:szCs w:val="20"/>
      <w:lang w:val="en-US"/>
    </w:rPr>
  </w:style>
  <w:style w:type="character" w:styleId="aff5">
    <w:name w:val="footnote reference"/>
    <w:uiPriority w:val="99"/>
    <w:rsid w:val="00D32AC0"/>
    <w:rPr>
      <w:rFonts w:cs="Times New Roman"/>
      <w:vertAlign w:val="superscript"/>
    </w:rPr>
  </w:style>
  <w:style w:type="character" w:customStyle="1" w:styleId="19">
    <w:name w:val="Знак1 Знак Знак"/>
    <w:rsid w:val="00D32AC0"/>
    <w:rPr>
      <w:sz w:val="24"/>
      <w:szCs w:val="24"/>
    </w:rPr>
  </w:style>
  <w:style w:type="character" w:customStyle="1" w:styleId="26">
    <w:name w:val="Знак Знак2"/>
    <w:locked/>
    <w:rsid w:val="00D32AC0"/>
    <w:rPr>
      <w:b/>
      <w:bCs/>
      <w:sz w:val="28"/>
      <w:szCs w:val="28"/>
      <w:lang w:val="ru-RU" w:eastAsia="ru-RU" w:bidi="ar-SA"/>
    </w:rPr>
  </w:style>
  <w:style w:type="character" w:styleId="aff6">
    <w:name w:val="Strong"/>
    <w:uiPriority w:val="22"/>
    <w:qFormat/>
    <w:rsid w:val="00D32AC0"/>
    <w:rPr>
      <w:rFonts w:cs="Times New Roman"/>
      <w:b/>
    </w:rPr>
  </w:style>
  <w:style w:type="paragraph" w:customStyle="1" w:styleId="msonormalcxspmiddle">
    <w:name w:val="msonormalcxspmiddle"/>
    <w:basedOn w:val="a"/>
    <w:rsid w:val="00D32A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cxspmiddle">
    <w:name w:val="msonormalcxspmiddlecxspmiddle"/>
    <w:basedOn w:val="a"/>
    <w:rsid w:val="00D32A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cxsplast">
    <w:name w:val="msonormalcxspmiddlecxsplast"/>
    <w:basedOn w:val="a"/>
    <w:rsid w:val="00D32A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cxspmiddlecxspmiddle">
    <w:name w:val="msonormalcxspmiddlecxspmiddlecxspmiddle"/>
    <w:basedOn w:val="a"/>
    <w:rsid w:val="00D32A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0">
    <w:name w:val="Основной текст с отступом 21"/>
    <w:basedOn w:val="a"/>
    <w:rsid w:val="00D32AC0"/>
    <w:pPr>
      <w:suppressAutoHyphens/>
      <w:spacing w:after="0" w:line="240" w:lineRule="auto"/>
      <w:ind w:left="720"/>
      <w:jc w:val="both"/>
    </w:pPr>
    <w:rPr>
      <w:rFonts w:ascii="Times New Roman" w:eastAsia="Times New Roman" w:hAnsi="Times New Roman" w:cs="Times New Roman"/>
      <w:sz w:val="28"/>
      <w:szCs w:val="28"/>
      <w:lang w:eastAsia="ar-SA"/>
    </w:rPr>
  </w:style>
  <w:style w:type="character" w:customStyle="1" w:styleId="1a">
    <w:name w:val="Знак Знак1"/>
    <w:rsid w:val="00D32AC0"/>
    <w:rPr>
      <w:sz w:val="24"/>
      <w:szCs w:val="24"/>
    </w:rPr>
  </w:style>
  <w:style w:type="character" w:customStyle="1" w:styleId="aff7">
    <w:name w:val="Знак Знак"/>
    <w:rsid w:val="00D32AC0"/>
    <w:rPr>
      <w:sz w:val="24"/>
      <w:szCs w:val="24"/>
    </w:rPr>
  </w:style>
  <w:style w:type="paragraph" w:customStyle="1" w:styleId="1b">
    <w:name w:val="Абзац списка1"/>
    <w:basedOn w:val="a"/>
    <w:rsid w:val="00D32AC0"/>
    <w:pPr>
      <w:spacing w:after="0" w:line="240" w:lineRule="auto"/>
      <w:ind w:left="720"/>
      <w:contextualSpacing/>
    </w:pPr>
    <w:rPr>
      <w:rFonts w:ascii="Times New Roman" w:eastAsia="Times New Roman" w:hAnsi="Times New Roman" w:cs="Times New Roman"/>
      <w:sz w:val="20"/>
      <w:szCs w:val="20"/>
      <w:lang w:eastAsia="ru-RU"/>
    </w:rPr>
  </w:style>
  <w:style w:type="paragraph" w:styleId="aff8">
    <w:name w:val="Subtitle"/>
    <w:basedOn w:val="a"/>
    <w:link w:val="aff9"/>
    <w:qFormat/>
    <w:rsid w:val="00D32AC0"/>
    <w:pPr>
      <w:widowControl w:val="0"/>
      <w:tabs>
        <w:tab w:val="left" w:pos="567"/>
      </w:tabs>
      <w:adjustRightInd w:val="0"/>
      <w:spacing w:after="0" w:line="360" w:lineRule="auto"/>
      <w:ind w:firstLine="720"/>
      <w:jc w:val="both"/>
      <w:textAlignment w:val="baseline"/>
    </w:pPr>
    <w:rPr>
      <w:rFonts w:ascii="Times New Roman" w:eastAsia="Times New Roman" w:hAnsi="Times New Roman" w:cs="Times New Roman"/>
      <w:spacing w:val="48"/>
      <w:sz w:val="28"/>
      <w:szCs w:val="28"/>
      <w:lang w:val="x-none" w:eastAsia="x-none"/>
    </w:rPr>
  </w:style>
  <w:style w:type="character" w:customStyle="1" w:styleId="aff9">
    <w:name w:val="Подзаголовок Знак"/>
    <w:basedOn w:val="a0"/>
    <w:link w:val="aff8"/>
    <w:rsid w:val="00D32AC0"/>
    <w:rPr>
      <w:rFonts w:ascii="Times New Roman" w:eastAsia="Times New Roman" w:hAnsi="Times New Roman" w:cs="Times New Roman"/>
      <w:spacing w:val="48"/>
      <w:sz w:val="28"/>
      <w:szCs w:val="28"/>
      <w:lang w:val="x-none" w:eastAsia="x-none"/>
    </w:rPr>
  </w:style>
  <w:style w:type="paragraph" w:styleId="affa">
    <w:name w:val="Block Text"/>
    <w:basedOn w:val="a"/>
    <w:rsid w:val="00D32AC0"/>
    <w:pPr>
      <w:spacing w:after="0" w:line="360" w:lineRule="auto"/>
      <w:ind w:left="1980" w:right="534" w:hanging="1271"/>
      <w:jc w:val="both"/>
    </w:pPr>
    <w:rPr>
      <w:rFonts w:ascii="Times New Roman" w:eastAsia="Times New Roman" w:hAnsi="Times New Roman" w:cs="Times New Roman"/>
      <w:sz w:val="26"/>
      <w:szCs w:val="26"/>
      <w:lang w:eastAsia="ru-RU"/>
    </w:rPr>
  </w:style>
  <w:style w:type="paragraph" w:customStyle="1" w:styleId="CharCharCharCharCharChar">
    <w:name w:val="Знак Знак Знак Знак Знак Знак Знак Знак Знак Знак Знак Знак Знак Знак Знак Знак Знак Char Char Знак Char Char Знак Char Char Знак Знак Знак Знак Знак Знак Знак"/>
    <w:basedOn w:val="a"/>
    <w:rsid w:val="00D32AC0"/>
    <w:pPr>
      <w:spacing w:after="0" w:line="240" w:lineRule="auto"/>
    </w:pPr>
    <w:rPr>
      <w:rFonts w:ascii="Verdana" w:eastAsia="Times New Roman" w:hAnsi="Verdana" w:cs="Verdana"/>
      <w:sz w:val="20"/>
      <w:szCs w:val="20"/>
      <w:lang w:val="en-US"/>
    </w:rPr>
  </w:style>
  <w:style w:type="character" w:customStyle="1" w:styleId="35">
    <w:name w:val="Знак Знак3"/>
    <w:rsid w:val="00D32AC0"/>
    <w:rPr>
      <w:rFonts w:ascii="Tahoma" w:hAnsi="Tahoma" w:cs="Tahoma"/>
      <w:sz w:val="16"/>
      <w:szCs w:val="16"/>
      <w:lang w:val="ru-RU" w:eastAsia="ru-RU"/>
    </w:rPr>
  </w:style>
  <w:style w:type="paragraph" w:customStyle="1" w:styleId="1c">
    <w:name w:val="Стиль1"/>
    <w:basedOn w:val="a"/>
    <w:rsid w:val="00D32AC0"/>
    <w:pPr>
      <w:autoSpaceDE w:val="0"/>
      <w:autoSpaceDN w:val="0"/>
      <w:adjustRightInd w:val="0"/>
      <w:spacing w:after="0" w:line="240" w:lineRule="auto"/>
      <w:ind w:left="720"/>
      <w:jc w:val="both"/>
    </w:pPr>
    <w:rPr>
      <w:rFonts w:ascii="Times New Roman" w:eastAsia="Times New Roman" w:hAnsi="Times New Roman" w:cs="Times New Roman"/>
      <w:caps/>
      <w:sz w:val="28"/>
      <w:szCs w:val="28"/>
      <w:lang w:eastAsia="ru-RU"/>
    </w:rPr>
  </w:style>
  <w:style w:type="paragraph" w:customStyle="1" w:styleId="27">
    <w:name w:val="Стиль2"/>
    <w:basedOn w:val="a"/>
    <w:rsid w:val="00D32AC0"/>
    <w:pPr>
      <w:autoSpaceDE w:val="0"/>
      <w:autoSpaceDN w:val="0"/>
      <w:adjustRightInd w:val="0"/>
      <w:spacing w:after="0" w:line="240" w:lineRule="auto"/>
      <w:ind w:left="720"/>
      <w:jc w:val="both"/>
    </w:pPr>
    <w:rPr>
      <w:rFonts w:ascii="Times New Roman" w:eastAsia="Times New Roman" w:hAnsi="Times New Roman" w:cs="Times New Roman"/>
      <w:caps/>
      <w:sz w:val="28"/>
      <w:szCs w:val="28"/>
      <w:lang w:eastAsia="ru-RU"/>
    </w:rPr>
  </w:style>
  <w:style w:type="character" w:customStyle="1" w:styleId="28">
    <w:name w:val="Стиль2 Знак"/>
    <w:rsid w:val="00D32AC0"/>
    <w:rPr>
      <w:rFonts w:ascii="Times New Roman" w:hAnsi="Times New Roman" w:cs="Times New Roman"/>
      <w:caps/>
      <w:sz w:val="28"/>
      <w:szCs w:val="28"/>
      <w:lang w:val="ru-RU" w:eastAsia="ru-RU"/>
    </w:rPr>
  </w:style>
  <w:style w:type="paragraph" w:customStyle="1" w:styleId="CharChar4">
    <w:name w:val="Char Char4 Знак Знак Знак"/>
    <w:basedOn w:val="a"/>
    <w:rsid w:val="00D32AC0"/>
    <w:pPr>
      <w:spacing w:line="240" w:lineRule="exact"/>
    </w:pPr>
    <w:rPr>
      <w:rFonts w:ascii="Verdana" w:eastAsia="Times New Roman" w:hAnsi="Verdana" w:cs="Verdana"/>
      <w:sz w:val="20"/>
      <w:szCs w:val="20"/>
      <w:lang w:val="en-US"/>
    </w:rPr>
  </w:style>
  <w:style w:type="character" w:customStyle="1" w:styleId="51">
    <w:name w:val="Знак Знак5"/>
    <w:rsid w:val="00D32AC0"/>
    <w:rPr>
      <w:rFonts w:ascii="Times New Roman" w:hAnsi="Times New Roman" w:cs="Times New Roman"/>
      <w:sz w:val="28"/>
      <w:szCs w:val="28"/>
      <w:lang w:val="ru-RU" w:eastAsia="ru-RU"/>
    </w:rPr>
  </w:style>
  <w:style w:type="character" w:customStyle="1" w:styleId="250">
    <w:name w:val="Знак Знак25"/>
    <w:rsid w:val="00D32AC0"/>
    <w:rPr>
      <w:rFonts w:ascii="Times New Roman" w:hAnsi="Times New Roman" w:cs="Times New Roman"/>
      <w:sz w:val="28"/>
      <w:szCs w:val="28"/>
      <w:lang w:val="ru-RU" w:eastAsia="ru-RU"/>
    </w:rPr>
  </w:style>
  <w:style w:type="character" w:customStyle="1" w:styleId="140">
    <w:name w:val="Знак Знак14"/>
    <w:rsid w:val="00D32AC0"/>
    <w:rPr>
      <w:rFonts w:ascii="Tahoma" w:hAnsi="Tahoma" w:cs="Tahoma"/>
      <w:sz w:val="16"/>
      <w:szCs w:val="16"/>
      <w:lang w:val="ru-RU" w:eastAsia="ru-RU"/>
    </w:rPr>
  </w:style>
  <w:style w:type="paragraph" w:customStyle="1" w:styleId="CharChar41">
    <w:name w:val="Char Char4 Знак Знак Знак1"/>
    <w:basedOn w:val="a"/>
    <w:rsid w:val="00D32AC0"/>
    <w:pPr>
      <w:spacing w:line="240" w:lineRule="exact"/>
    </w:pPr>
    <w:rPr>
      <w:rFonts w:ascii="Verdana" w:eastAsia="Times New Roman" w:hAnsi="Verdana" w:cs="Verdana"/>
      <w:sz w:val="20"/>
      <w:szCs w:val="20"/>
      <w:lang w:val="en-US"/>
    </w:rPr>
  </w:style>
  <w:style w:type="character" w:customStyle="1" w:styleId="510">
    <w:name w:val="Знак Знак51"/>
    <w:rsid w:val="00D32AC0"/>
    <w:rPr>
      <w:rFonts w:ascii="Times New Roman" w:hAnsi="Times New Roman" w:cs="Times New Roman"/>
      <w:sz w:val="28"/>
      <w:szCs w:val="28"/>
      <w:lang w:val="ru-RU" w:eastAsia="ru-RU"/>
    </w:rPr>
  </w:style>
  <w:style w:type="character" w:customStyle="1" w:styleId="211">
    <w:name w:val="Знак Знак21"/>
    <w:rsid w:val="00D32AC0"/>
    <w:rPr>
      <w:rFonts w:ascii="Times New Roman" w:hAnsi="Times New Roman" w:cs="Times New Roman"/>
      <w:sz w:val="28"/>
      <w:szCs w:val="28"/>
      <w:lang w:val="ru-RU" w:eastAsia="ru-RU"/>
    </w:rPr>
  </w:style>
  <w:style w:type="paragraph" w:customStyle="1" w:styleId="xl25">
    <w:name w:val="xl25"/>
    <w:basedOn w:val="a"/>
    <w:rsid w:val="00D32AC0"/>
    <w:pP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xl26">
    <w:name w:val="xl26"/>
    <w:basedOn w:val="a"/>
    <w:rsid w:val="00D32AC0"/>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xl27">
    <w:name w:val="xl27"/>
    <w:basedOn w:val="a"/>
    <w:rsid w:val="00D32AC0"/>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xl28">
    <w:name w:val="xl28"/>
    <w:basedOn w:val="a"/>
    <w:rsid w:val="00D32AC0"/>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MS Mincho" w:hAnsi="Times New Roman" w:cs="Times New Roman"/>
      <w:sz w:val="24"/>
      <w:szCs w:val="24"/>
      <w:lang w:eastAsia="ja-JP"/>
    </w:rPr>
  </w:style>
  <w:style w:type="paragraph" w:customStyle="1" w:styleId="xl29">
    <w:name w:val="xl29"/>
    <w:basedOn w:val="a"/>
    <w:rsid w:val="00D32AC0"/>
    <w:pPr>
      <w:pBdr>
        <w:top w:val="single" w:sz="8" w:space="0" w:color="auto"/>
        <w:left w:val="single" w:sz="8" w:space="0" w:color="auto"/>
        <w:right w:val="single" w:sz="8" w:space="0" w:color="auto"/>
      </w:pBdr>
      <w:shd w:val="clear" w:color="auto" w:fill="FFFF00"/>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xl30">
    <w:name w:val="xl30"/>
    <w:basedOn w:val="a"/>
    <w:rsid w:val="00D32AC0"/>
    <w:pPr>
      <w:pBdr>
        <w:top w:val="single" w:sz="8" w:space="0" w:color="auto"/>
        <w:left w:val="single" w:sz="8" w:space="0" w:color="auto"/>
        <w:right w:val="single" w:sz="4" w:space="0" w:color="auto"/>
      </w:pBdr>
      <w:shd w:val="clear" w:color="auto" w:fill="FFFF00"/>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xl31">
    <w:name w:val="xl31"/>
    <w:basedOn w:val="a"/>
    <w:rsid w:val="00D32AC0"/>
    <w:pPr>
      <w:pBdr>
        <w:top w:val="single" w:sz="8" w:space="0" w:color="auto"/>
        <w:left w:val="single" w:sz="8" w:space="0" w:color="auto"/>
        <w:right w:val="single" w:sz="8" w:space="0" w:color="auto"/>
      </w:pBdr>
      <w:shd w:val="clear" w:color="auto" w:fill="CCFFFF"/>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xl32">
    <w:name w:val="xl32"/>
    <w:basedOn w:val="a"/>
    <w:rsid w:val="00D32AC0"/>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MS Mincho" w:hAnsi="Times New Roman" w:cs="Times New Roman"/>
      <w:sz w:val="24"/>
      <w:szCs w:val="24"/>
      <w:lang w:eastAsia="ja-JP"/>
    </w:rPr>
  </w:style>
  <w:style w:type="paragraph" w:customStyle="1" w:styleId="xl33">
    <w:name w:val="xl33"/>
    <w:basedOn w:val="a"/>
    <w:rsid w:val="00D32AC0"/>
    <w:pPr>
      <w:pBdr>
        <w:left w:val="single" w:sz="8" w:space="0" w:color="auto"/>
        <w:bottom w:val="single" w:sz="4" w:space="0" w:color="auto"/>
        <w:right w:val="single" w:sz="8" w:space="0" w:color="auto"/>
      </w:pBd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xl34">
    <w:name w:val="xl34"/>
    <w:basedOn w:val="a"/>
    <w:rsid w:val="00D32AC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MS Mincho" w:hAnsi="Times New Roman" w:cs="Times New Roman"/>
      <w:sz w:val="24"/>
      <w:szCs w:val="24"/>
      <w:lang w:eastAsia="ja-JP"/>
    </w:rPr>
  </w:style>
  <w:style w:type="paragraph" w:customStyle="1" w:styleId="xl35">
    <w:name w:val="xl35"/>
    <w:basedOn w:val="a"/>
    <w:rsid w:val="00D32AC0"/>
    <w:pPr>
      <w:pBdr>
        <w:top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MS Mincho" w:hAnsi="Times New Roman" w:cs="Times New Roman"/>
      <w:sz w:val="24"/>
      <w:szCs w:val="24"/>
      <w:lang w:eastAsia="ja-JP"/>
    </w:rPr>
  </w:style>
  <w:style w:type="paragraph" w:customStyle="1" w:styleId="xl36">
    <w:name w:val="xl36"/>
    <w:basedOn w:val="a"/>
    <w:rsid w:val="00D32AC0"/>
    <w:pPr>
      <w:pBdr>
        <w:top w:val="single" w:sz="8" w:space="0" w:color="auto"/>
        <w:left w:val="single" w:sz="8"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eastAsia="MS Mincho" w:hAnsi="Times New Roman" w:cs="Times New Roman"/>
      <w:sz w:val="24"/>
      <w:szCs w:val="24"/>
      <w:lang w:eastAsia="ja-JP"/>
    </w:rPr>
  </w:style>
  <w:style w:type="paragraph" w:customStyle="1" w:styleId="xl37">
    <w:name w:val="xl37"/>
    <w:basedOn w:val="a"/>
    <w:rsid w:val="00D32AC0"/>
    <w:pPr>
      <w:pBdr>
        <w:top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MS Mincho" w:hAnsi="Times New Roman" w:cs="Times New Roman"/>
      <w:sz w:val="24"/>
      <w:szCs w:val="24"/>
      <w:lang w:eastAsia="ja-JP"/>
    </w:rPr>
  </w:style>
  <w:style w:type="paragraph" w:customStyle="1" w:styleId="xl38">
    <w:name w:val="xl38"/>
    <w:basedOn w:val="a"/>
    <w:rsid w:val="00D32AC0"/>
    <w:pPr>
      <w:pBdr>
        <w:top w:val="single" w:sz="8" w:space="0" w:color="auto"/>
        <w:left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Times New Roman" w:eastAsia="MS Mincho" w:hAnsi="Times New Roman" w:cs="Times New Roman"/>
      <w:sz w:val="24"/>
      <w:szCs w:val="24"/>
      <w:lang w:eastAsia="ja-JP"/>
    </w:rPr>
  </w:style>
  <w:style w:type="paragraph" w:customStyle="1" w:styleId="xl39">
    <w:name w:val="xl39"/>
    <w:basedOn w:val="a"/>
    <w:rsid w:val="00D32AC0"/>
    <w:pPr>
      <w:pBdr>
        <w:top w:val="single" w:sz="8" w:space="0" w:color="auto"/>
        <w:left w:val="single" w:sz="8" w:space="0" w:color="auto"/>
        <w:bottom w:val="single" w:sz="8" w:space="0" w:color="auto"/>
        <w:right w:val="single" w:sz="8" w:space="0" w:color="auto"/>
      </w:pBdr>
      <w:shd w:val="clear" w:color="auto" w:fill="CCFFCC"/>
      <w:spacing w:before="100" w:beforeAutospacing="1" w:after="100" w:afterAutospacing="1" w:line="240" w:lineRule="auto"/>
      <w:jc w:val="center"/>
    </w:pPr>
    <w:rPr>
      <w:rFonts w:ascii="Times New Roman" w:eastAsia="MS Mincho" w:hAnsi="Times New Roman" w:cs="Times New Roman"/>
      <w:sz w:val="24"/>
      <w:szCs w:val="24"/>
      <w:lang w:eastAsia="ja-JP"/>
    </w:rPr>
  </w:style>
  <w:style w:type="paragraph" w:customStyle="1" w:styleId="xl40">
    <w:name w:val="xl40"/>
    <w:basedOn w:val="a"/>
    <w:rsid w:val="00D32AC0"/>
    <w:pPr>
      <w:pBdr>
        <w:left w:val="single" w:sz="8" w:space="0" w:color="auto"/>
        <w:right w:val="single" w:sz="8" w:space="0" w:color="auto"/>
      </w:pBdr>
      <w:spacing w:before="100" w:beforeAutospacing="1" w:after="100" w:afterAutospacing="1" w:line="240" w:lineRule="auto"/>
      <w:jc w:val="center"/>
    </w:pPr>
    <w:rPr>
      <w:rFonts w:ascii="Times New Roman" w:eastAsia="MS Mincho" w:hAnsi="Times New Roman" w:cs="Times New Roman"/>
      <w:sz w:val="24"/>
      <w:szCs w:val="24"/>
      <w:lang w:eastAsia="ja-JP"/>
    </w:rPr>
  </w:style>
  <w:style w:type="paragraph" w:customStyle="1" w:styleId="xl41">
    <w:name w:val="xl41"/>
    <w:basedOn w:val="a"/>
    <w:rsid w:val="00D32AC0"/>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xl42">
    <w:name w:val="xl42"/>
    <w:basedOn w:val="a"/>
    <w:rsid w:val="00D32AC0"/>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MS Mincho" w:hAnsi="Times New Roman" w:cs="Times New Roman"/>
      <w:sz w:val="24"/>
      <w:szCs w:val="24"/>
      <w:lang w:eastAsia="ja-JP"/>
    </w:rPr>
  </w:style>
  <w:style w:type="paragraph" w:customStyle="1" w:styleId="xl43">
    <w:name w:val="xl43"/>
    <w:basedOn w:val="a"/>
    <w:rsid w:val="00D32AC0"/>
    <w:pPr>
      <w:pBdr>
        <w:top w:val="single" w:sz="4" w:space="0" w:color="auto"/>
        <w:left w:val="single" w:sz="8"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eastAsia="MS Mincho" w:hAnsi="Times New Roman" w:cs="Times New Roman"/>
      <w:sz w:val="24"/>
      <w:szCs w:val="24"/>
      <w:lang w:eastAsia="ja-JP"/>
    </w:rPr>
  </w:style>
  <w:style w:type="paragraph" w:customStyle="1" w:styleId="xl44">
    <w:name w:val="xl44"/>
    <w:basedOn w:val="a"/>
    <w:rsid w:val="00D32AC0"/>
    <w:pPr>
      <w:pBdr>
        <w:left w:val="single" w:sz="8"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eastAsia="MS Mincho" w:hAnsi="Times New Roman" w:cs="Times New Roman"/>
      <w:sz w:val="24"/>
      <w:szCs w:val="24"/>
      <w:lang w:eastAsia="ja-JP"/>
    </w:rPr>
  </w:style>
  <w:style w:type="paragraph" w:customStyle="1" w:styleId="xl45">
    <w:name w:val="xl45"/>
    <w:basedOn w:val="a"/>
    <w:rsid w:val="00D32AC0"/>
    <w:pPr>
      <w:pBdr>
        <w:left w:val="single" w:sz="8" w:space="0" w:color="auto"/>
        <w:bottom w:val="single" w:sz="4" w:space="0" w:color="auto"/>
        <w:right w:val="single" w:sz="8" w:space="0" w:color="auto"/>
      </w:pBdr>
      <w:shd w:val="clear" w:color="auto" w:fill="CCFFCC"/>
      <w:spacing w:before="100" w:beforeAutospacing="1" w:after="100" w:afterAutospacing="1" w:line="240" w:lineRule="auto"/>
      <w:jc w:val="center"/>
    </w:pPr>
    <w:rPr>
      <w:rFonts w:ascii="Times New Roman" w:eastAsia="MS Mincho" w:hAnsi="Times New Roman" w:cs="Times New Roman"/>
      <w:sz w:val="24"/>
      <w:szCs w:val="24"/>
      <w:lang w:eastAsia="ja-JP"/>
    </w:rPr>
  </w:style>
  <w:style w:type="paragraph" w:customStyle="1" w:styleId="xl46">
    <w:name w:val="xl46"/>
    <w:basedOn w:val="a"/>
    <w:rsid w:val="00D32A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MS Mincho" w:hAnsi="Times New Roman" w:cs="Times New Roman"/>
      <w:sz w:val="24"/>
      <w:szCs w:val="24"/>
      <w:lang w:eastAsia="ja-JP"/>
    </w:rPr>
  </w:style>
  <w:style w:type="paragraph" w:customStyle="1" w:styleId="xl47">
    <w:name w:val="xl47"/>
    <w:basedOn w:val="a"/>
    <w:rsid w:val="00D32AC0"/>
    <w:pPr>
      <w:pBdr>
        <w:top w:val="single" w:sz="4" w:space="0" w:color="auto"/>
        <w:left w:val="single" w:sz="8"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eastAsia="MS Mincho" w:hAnsi="Times New Roman" w:cs="Times New Roman"/>
      <w:sz w:val="24"/>
      <w:szCs w:val="24"/>
      <w:lang w:eastAsia="ja-JP"/>
    </w:rPr>
  </w:style>
  <w:style w:type="paragraph" w:customStyle="1" w:styleId="xl48">
    <w:name w:val="xl48"/>
    <w:basedOn w:val="a"/>
    <w:rsid w:val="00D32AC0"/>
    <w:pPr>
      <w:pBdr>
        <w:top w:val="single" w:sz="4" w:space="0" w:color="auto"/>
        <w:left w:val="single" w:sz="8" w:space="0" w:color="auto"/>
        <w:bottom w:val="single" w:sz="4" w:space="0" w:color="auto"/>
        <w:right w:val="single" w:sz="8" w:space="0" w:color="auto"/>
      </w:pBdr>
      <w:shd w:val="clear" w:color="auto" w:fill="CCFFCC"/>
      <w:spacing w:before="100" w:beforeAutospacing="1" w:after="100" w:afterAutospacing="1" w:line="240" w:lineRule="auto"/>
      <w:jc w:val="center"/>
    </w:pPr>
    <w:rPr>
      <w:rFonts w:ascii="Times New Roman" w:eastAsia="MS Mincho" w:hAnsi="Times New Roman" w:cs="Times New Roman"/>
      <w:sz w:val="24"/>
      <w:szCs w:val="24"/>
      <w:lang w:eastAsia="ja-JP"/>
    </w:rPr>
  </w:style>
  <w:style w:type="paragraph" w:customStyle="1" w:styleId="xl49">
    <w:name w:val="xl49"/>
    <w:basedOn w:val="a"/>
    <w:rsid w:val="00D32AC0"/>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MS Mincho" w:hAnsi="Times New Roman" w:cs="Times New Roman"/>
      <w:sz w:val="24"/>
      <w:szCs w:val="24"/>
      <w:lang w:eastAsia="ja-JP"/>
    </w:rPr>
  </w:style>
  <w:style w:type="paragraph" w:customStyle="1" w:styleId="xl50">
    <w:name w:val="xl50"/>
    <w:basedOn w:val="a"/>
    <w:rsid w:val="00D32AC0"/>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xl51">
    <w:name w:val="xl51"/>
    <w:basedOn w:val="a"/>
    <w:rsid w:val="00D32AC0"/>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MS Mincho" w:hAnsi="Times New Roman" w:cs="Times New Roman"/>
      <w:sz w:val="24"/>
      <w:szCs w:val="24"/>
      <w:lang w:eastAsia="ja-JP"/>
    </w:rPr>
  </w:style>
  <w:style w:type="paragraph" w:customStyle="1" w:styleId="xl52">
    <w:name w:val="xl52"/>
    <w:basedOn w:val="a"/>
    <w:rsid w:val="00D32AC0"/>
    <w:pPr>
      <w:pBdr>
        <w:top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MS Mincho" w:hAnsi="Times New Roman" w:cs="Times New Roman"/>
      <w:sz w:val="24"/>
      <w:szCs w:val="24"/>
      <w:lang w:eastAsia="ja-JP"/>
    </w:rPr>
  </w:style>
  <w:style w:type="paragraph" w:customStyle="1" w:styleId="xl53">
    <w:name w:val="xl53"/>
    <w:basedOn w:val="a"/>
    <w:rsid w:val="00D32AC0"/>
    <w:pPr>
      <w:pBdr>
        <w:top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MS Mincho" w:hAnsi="Times New Roman" w:cs="Times New Roman"/>
      <w:sz w:val="24"/>
      <w:szCs w:val="24"/>
      <w:lang w:eastAsia="ja-JP"/>
    </w:rPr>
  </w:style>
  <w:style w:type="paragraph" w:customStyle="1" w:styleId="xl54">
    <w:name w:val="xl54"/>
    <w:basedOn w:val="a"/>
    <w:rsid w:val="00D32AC0"/>
    <w:pPr>
      <w:pBdr>
        <w:top w:val="single" w:sz="4" w:space="0" w:color="auto"/>
        <w:left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Times New Roman" w:eastAsia="MS Mincho" w:hAnsi="Times New Roman" w:cs="Times New Roman"/>
      <w:sz w:val="24"/>
      <w:szCs w:val="24"/>
      <w:lang w:eastAsia="ja-JP"/>
    </w:rPr>
  </w:style>
  <w:style w:type="paragraph" w:customStyle="1" w:styleId="xl55">
    <w:name w:val="xl55"/>
    <w:basedOn w:val="a"/>
    <w:rsid w:val="00D32AC0"/>
    <w:pPr>
      <w:pBdr>
        <w:top w:val="single" w:sz="4" w:space="0" w:color="auto"/>
        <w:left w:val="single" w:sz="8" w:space="0" w:color="auto"/>
        <w:bottom w:val="single" w:sz="8" w:space="0" w:color="auto"/>
        <w:right w:val="single" w:sz="8" w:space="0" w:color="auto"/>
      </w:pBdr>
      <w:shd w:val="clear" w:color="auto" w:fill="CCFFCC"/>
      <w:spacing w:before="100" w:beforeAutospacing="1" w:after="100" w:afterAutospacing="1" w:line="240" w:lineRule="auto"/>
      <w:jc w:val="center"/>
    </w:pPr>
    <w:rPr>
      <w:rFonts w:ascii="Times New Roman" w:eastAsia="MS Mincho" w:hAnsi="Times New Roman" w:cs="Times New Roman"/>
      <w:sz w:val="24"/>
      <w:szCs w:val="24"/>
      <w:lang w:eastAsia="ja-JP"/>
    </w:rPr>
  </w:style>
  <w:style w:type="paragraph" w:customStyle="1" w:styleId="xl56">
    <w:name w:val="xl56"/>
    <w:basedOn w:val="a"/>
    <w:rsid w:val="00D32AC0"/>
    <w:pPr>
      <w:pBdr>
        <w:top w:val="single" w:sz="8" w:space="0" w:color="auto"/>
        <w:left w:val="single" w:sz="8" w:space="0" w:color="auto"/>
      </w:pBdr>
      <w:spacing w:before="100" w:beforeAutospacing="1" w:after="100" w:afterAutospacing="1" w:line="240" w:lineRule="auto"/>
      <w:jc w:val="center"/>
    </w:pPr>
    <w:rPr>
      <w:rFonts w:ascii="Times New Roman" w:eastAsia="MS Mincho" w:hAnsi="Times New Roman" w:cs="Times New Roman"/>
      <w:sz w:val="24"/>
      <w:szCs w:val="24"/>
      <w:lang w:eastAsia="ja-JP"/>
    </w:rPr>
  </w:style>
  <w:style w:type="paragraph" w:customStyle="1" w:styleId="xl57">
    <w:name w:val="xl57"/>
    <w:basedOn w:val="a"/>
    <w:rsid w:val="00D32AC0"/>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xl58">
    <w:name w:val="xl58"/>
    <w:basedOn w:val="a"/>
    <w:rsid w:val="00D32AC0"/>
    <w:pPr>
      <w:pBdr>
        <w:bottom w:val="single" w:sz="4" w:space="0" w:color="auto"/>
        <w:right w:val="single" w:sz="4" w:space="0" w:color="auto"/>
      </w:pBdr>
      <w:spacing w:before="100" w:beforeAutospacing="1" w:after="100" w:afterAutospacing="1" w:line="240" w:lineRule="auto"/>
      <w:jc w:val="center"/>
    </w:pPr>
    <w:rPr>
      <w:rFonts w:ascii="Times New Roman" w:eastAsia="MS Mincho" w:hAnsi="Times New Roman" w:cs="Times New Roman"/>
      <w:sz w:val="24"/>
      <w:szCs w:val="24"/>
      <w:lang w:eastAsia="ja-JP"/>
    </w:rPr>
  </w:style>
  <w:style w:type="paragraph" w:customStyle="1" w:styleId="xl59">
    <w:name w:val="xl59"/>
    <w:basedOn w:val="a"/>
    <w:rsid w:val="00D32AC0"/>
    <w:pPr>
      <w:pBdr>
        <w:top w:val="single" w:sz="8" w:space="0" w:color="auto"/>
        <w:left w:val="single" w:sz="8"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eastAsia="MS Mincho" w:hAnsi="Times New Roman" w:cs="Times New Roman"/>
      <w:sz w:val="24"/>
      <w:szCs w:val="24"/>
      <w:lang w:eastAsia="ja-JP"/>
    </w:rPr>
  </w:style>
  <w:style w:type="paragraph" w:customStyle="1" w:styleId="xl60">
    <w:name w:val="xl60"/>
    <w:basedOn w:val="a"/>
    <w:rsid w:val="00D32AC0"/>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MS Mincho" w:hAnsi="Times New Roman" w:cs="Times New Roman"/>
      <w:sz w:val="24"/>
      <w:szCs w:val="24"/>
      <w:lang w:eastAsia="ja-JP"/>
    </w:rPr>
  </w:style>
  <w:style w:type="paragraph" w:customStyle="1" w:styleId="xl61">
    <w:name w:val="xl61"/>
    <w:basedOn w:val="a"/>
    <w:rsid w:val="00D32AC0"/>
    <w:pPr>
      <w:pBdr>
        <w:left w:val="single" w:sz="4" w:space="0" w:color="auto"/>
        <w:bottom w:val="single" w:sz="4" w:space="0" w:color="auto"/>
      </w:pBdr>
      <w:spacing w:before="100" w:beforeAutospacing="1" w:after="100" w:afterAutospacing="1" w:line="240" w:lineRule="auto"/>
      <w:jc w:val="center"/>
    </w:pPr>
    <w:rPr>
      <w:rFonts w:ascii="Times New Roman" w:eastAsia="MS Mincho" w:hAnsi="Times New Roman" w:cs="Times New Roman"/>
      <w:sz w:val="24"/>
      <w:szCs w:val="24"/>
      <w:lang w:eastAsia="ja-JP"/>
    </w:rPr>
  </w:style>
  <w:style w:type="paragraph" w:customStyle="1" w:styleId="xl62">
    <w:name w:val="xl62"/>
    <w:basedOn w:val="a"/>
    <w:rsid w:val="00D32AC0"/>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xl63">
    <w:name w:val="xl63"/>
    <w:basedOn w:val="a"/>
    <w:rsid w:val="00D32AC0"/>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MS Mincho" w:hAnsi="Times New Roman" w:cs="Times New Roman"/>
      <w:sz w:val="24"/>
      <w:szCs w:val="24"/>
      <w:lang w:eastAsia="ja-JP"/>
    </w:rPr>
  </w:style>
  <w:style w:type="paragraph" w:customStyle="1" w:styleId="xl64">
    <w:name w:val="xl64"/>
    <w:basedOn w:val="a"/>
    <w:rsid w:val="00D32AC0"/>
    <w:pPr>
      <w:pBdr>
        <w:left w:val="single" w:sz="8" w:space="0" w:color="auto"/>
        <w:right w:val="single" w:sz="8" w:space="0" w:color="auto"/>
      </w:pBdr>
      <w:shd w:val="clear" w:color="auto" w:fill="FFFF00"/>
      <w:spacing w:before="100" w:beforeAutospacing="1" w:after="100" w:afterAutospacing="1" w:line="240" w:lineRule="auto"/>
      <w:jc w:val="center"/>
    </w:pPr>
    <w:rPr>
      <w:rFonts w:ascii="Times New Roman" w:eastAsia="MS Mincho" w:hAnsi="Times New Roman" w:cs="Times New Roman"/>
      <w:sz w:val="24"/>
      <w:szCs w:val="24"/>
      <w:lang w:eastAsia="ja-JP"/>
    </w:rPr>
  </w:style>
  <w:style w:type="paragraph" w:customStyle="1" w:styleId="xl65">
    <w:name w:val="xl65"/>
    <w:basedOn w:val="a"/>
    <w:rsid w:val="00D32AC0"/>
    <w:pPr>
      <w:pBdr>
        <w:top w:val="single" w:sz="4" w:space="0" w:color="auto"/>
        <w:left w:val="single" w:sz="8" w:space="0" w:color="auto"/>
        <w:right w:val="single" w:sz="8" w:space="0" w:color="auto"/>
      </w:pBdr>
      <w:shd w:val="clear" w:color="auto" w:fill="FFFF00"/>
      <w:spacing w:before="100" w:beforeAutospacing="1" w:after="100" w:afterAutospacing="1" w:line="240" w:lineRule="auto"/>
      <w:jc w:val="center"/>
    </w:pPr>
    <w:rPr>
      <w:rFonts w:ascii="Times New Roman" w:eastAsia="MS Mincho" w:hAnsi="Times New Roman" w:cs="Times New Roman"/>
      <w:sz w:val="24"/>
      <w:szCs w:val="24"/>
      <w:lang w:eastAsia="ja-JP"/>
    </w:rPr>
  </w:style>
  <w:style w:type="paragraph" w:customStyle="1" w:styleId="xl66">
    <w:name w:val="xl66"/>
    <w:basedOn w:val="a"/>
    <w:rsid w:val="00D32AC0"/>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xl67">
    <w:name w:val="xl67"/>
    <w:basedOn w:val="a"/>
    <w:rsid w:val="00D32AC0"/>
    <w:pPr>
      <w:pBdr>
        <w:top w:val="single" w:sz="4" w:space="0" w:color="auto"/>
        <w:left w:val="single" w:sz="4" w:space="0" w:color="auto"/>
        <w:bottom w:val="single" w:sz="8" w:space="0" w:color="auto"/>
      </w:pBdr>
      <w:spacing w:before="100" w:beforeAutospacing="1" w:after="100" w:afterAutospacing="1" w:line="240" w:lineRule="auto"/>
      <w:jc w:val="center"/>
    </w:pPr>
    <w:rPr>
      <w:rFonts w:ascii="Times New Roman" w:eastAsia="MS Mincho" w:hAnsi="Times New Roman" w:cs="Times New Roman"/>
      <w:sz w:val="24"/>
      <w:szCs w:val="24"/>
      <w:lang w:eastAsia="ja-JP"/>
    </w:rPr>
  </w:style>
  <w:style w:type="paragraph" w:customStyle="1" w:styleId="xl68">
    <w:name w:val="xl68"/>
    <w:basedOn w:val="a"/>
    <w:rsid w:val="00D32AC0"/>
    <w:pPr>
      <w:pBdr>
        <w:top w:val="single" w:sz="4" w:space="0" w:color="auto"/>
        <w:right w:val="single" w:sz="4" w:space="0" w:color="auto"/>
      </w:pBdr>
      <w:spacing w:before="100" w:beforeAutospacing="1" w:after="100" w:afterAutospacing="1" w:line="240" w:lineRule="auto"/>
      <w:jc w:val="center"/>
    </w:pPr>
    <w:rPr>
      <w:rFonts w:ascii="Times New Roman" w:eastAsia="MS Mincho" w:hAnsi="Times New Roman" w:cs="Times New Roman"/>
      <w:sz w:val="24"/>
      <w:szCs w:val="24"/>
      <w:lang w:eastAsia="ja-JP"/>
    </w:rPr>
  </w:style>
  <w:style w:type="paragraph" w:customStyle="1" w:styleId="xl69">
    <w:name w:val="xl69"/>
    <w:basedOn w:val="a"/>
    <w:rsid w:val="00D32AC0"/>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xl70">
    <w:name w:val="xl70"/>
    <w:basedOn w:val="a"/>
    <w:rsid w:val="00D32AC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MS Mincho" w:hAnsi="Times New Roman" w:cs="Times New Roman"/>
      <w:sz w:val="24"/>
      <w:szCs w:val="24"/>
      <w:lang w:eastAsia="ja-JP"/>
    </w:rPr>
  </w:style>
  <w:style w:type="paragraph" w:customStyle="1" w:styleId="xl71">
    <w:name w:val="xl71"/>
    <w:basedOn w:val="a"/>
    <w:rsid w:val="00D32AC0"/>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MS Mincho" w:hAnsi="Times New Roman" w:cs="Times New Roman"/>
      <w:sz w:val="24"/>
      <w:szCs w:val="24"/>
      <w:lang w:eastAsia="ja-JP"/>
    </w:rPr>
  </w:style>
  <w:style w:type="paragraph" w:customStyle="1" w:styleId="xl72">
    <w:name w:val="xl72"/>
    <w:basedOn w:val="a"/>
    <w:rsid w:val="00D32AC0"/>
    <w:pPr>
      <w:pBdr>
        <w:top w:val="single" w:sz="8" w:space="0" w:color="auto"/>
        <w:left w:val="single" w:sz="8" w:space="0" w:color="auto"/>
        <w:bottom w:val="single" w:sz="4" w:space="0" w:color="auto"/>
        <w:right w:val="single" w:sz="8" w:space="0" w:color="auto"/>
      </w:pBdr>
      <w:shd w:val="clear" w:color="auto" w:fill="CCFFCC"/>
      <w:spacing w:before="100" w:beforeAutospacing="1" w:after="100" w:afterAutospacing="1" w:line="240" w:lineRule="auto"/>
      <w:jc w:val="center"/>
    </w:pPr>
    <w:rPr>
      <w:rFonts w:ascii="Times New Roman" w:eastAsia="MS Mincho" w:hAnsi="Times New Roman" w:cs="Times New Roman"/>
      <w:sz w:val="24"/>
      <w:szCs w:val="24"/>
      <w:lang w:eastAsia="ja-JP"/>
    </w:rPr>
  </w:style>
  <w:style w:type="paragraph" w:customStyle="1" w:styleId="xl73">
    <w:name w:val="xl73"/>
    <w:basedOn w:val="a"/>
    <w:rsid w:val="00D32AC0"/>
    <w:pPr>
      <w:pBdr>
        <w:top w:val="single" w:sz="4" w:space="0" w:color="auto"/>
        <w:left w:val="single" w:sz="8" w:space="0" w:color="auto"/>
        <w:right w:val="single" w:sz="8" w:space="0" w:color="auto"/>
      </w:pBd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xl74">
    <w:name w:val="xl74"/>
    <w:basedOn w:val="a"/>
    <w:rsid w:val="00D32AC0"/>
    <w:pPr>
      <w:pBdr>
        <w:bottom w:val="single" w:sz="4" w:space="0" w:color="auto"/>
        <w:right w:val="single" w:sz="4" w:space="0" w:color="auto"/>
      </w:pBdr>
      <w:spacing w:before="100" w:beforeAutospacing="1" w:after="100" w:afterAutospacing="1" w:line="240" w:lineRule="auto"/>
      <w:jc w:val="center"/>
    </w:pPr>
    <w:rPr>
      <w:rFonts w:ascii="Times New Roman" w:eastAsia="MS Mincho" w:hAnsi="Times New Roman" w:cs="Times New Roman"/>
      <w:sz w:val="24"/>
      <w:szCs w:val="24"/>
      <w:lang w:eastAsia="ja-JP"/>
    </w:rPr>
  </w:style>
  <w:style w:type="paragraph" w:customStyle="1" w:styleId="xl75">
    <w:name w:val="xl75"/>
    <w:basedOn w:val="a"/>
    <w:rsid w:val="00D32AC0"/>
    <w:pPr>
      <w:pBdr>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MS Mincho" w:hAnsi="Times New Roman" w:cs="Times New Roman"/>
      <w:sz w:val="24"/>
      <w:szCs w:val="24"/>
      <w:lang w:eastAsia="ja-JP"/>
    </w:rPr>
  </w:style>
  <w:style w:type="paragraph" w:customStyle="1" w:styleId="xl76">
    <w:name w:val="xl76"/>
    <w:basedOn w:val="a"/>
    <w:rsid w:val="00D32AC0"/>
    <w:pPr>
      <w:pBdr>
        <w:top w:val="single" w:sz="4" w:space="0" w:color="auto"/>
        <w:left w:val="single" w:sz="8" w:space="0" w:color="auto"/>
        <w:right w:val="single" w:sz="8" w:space="0" w:color="auto"/>
      </w:pBdr>
      <w:shd w:val="clear" w:color="auto" w:fill="CCFFCC"/>
      <w:spacing w:before="100" w:beforeAutospacing="1" w:after="100" w:afterAutospacing="1" w:line="240" w:lineRule="auto"/>
      <w:jc w:val="center"/>
    </w:pPr>
    <w:rPr>
      <w:rFonts w:ascii="Times New Roman" w:eastAsia="MS Mincho" w:hAnsi="Times New Roman" w:cs="Times New Roman"/>
      <w:sz w:val="24"/>
      <w:szCs w:val="24"/>
      <w:lang w:eastAsia="ja-JP"/>
    </w:rPr>
  </w:style>
  <w:style w:type="paragraph" w:customStyle="1" w:styleId="xl77">
    <w:name w:val="xl77"/>
    <w:basedOn w:val="a"/>
    <w:rsid w:val="00D32AC0"/>
    <w:pPr>
      <w:pBdr>
        <w:top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MS Mincho" w:hAnsi="Times New Roman" w:cs="Times New Roman"/>
      <w:sz w:val="24"/>
      <w:szCs w:val="24"/>
      <w:lang w:eastAsia="ja-JP"/>
    </w:rPr>
  </w:style>
  <w:style w:type="paragraph" w:customStyle="1" w:styleId="xl78">
    <w:name w:val="xl78"/>
    <w:basedOn w:val="a"/>
    <w:rsid w:val="00D32AC0"/>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MS Mincho" w:hAnsi="Times New Roman" w:cs="Times New Roman"/>
      <w:sz w:val="24"/>
      <w:szCs w:val="24"/>
      <w:lang w:eastAsia="ja-JP"/>
    </w:rPr>
  </w:style>
  <w:style w:type="paragraph" w:customStyle="1" w:styleId="xl79">
    <w:name w:val="xl79"/>
    <w:basedOn w:val="a"/>
    <w:rsid w:val="00D32AC0"/>
    <w:pPr>
      <w:pBdr>
        <w:top w:val="single" w:sz="8"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MS Mincho" w:hAnsi="Times New Roman" w:cs="Times New Roman"/>
      <w:sz w:val="24"/>
      <w:szCs w:val="24"/>
      <w:lang w:eastAsia="ja-JP"/>
    </w:rPr>
  </w:style>
  <w:style w:type="paragraph" w:customStyle="1" w:styleId="xl80">
    <w:name w:val="xl80"/>
    <w:basedOn w:val="a"/>
    <w:rsid w:val="00D32AC0"/>
    <w:pPr>
      <w:pBdr>
        <w:bottom w:val="single" w:sz="4" w:space="0" w:color="auto"/>
        <w:right w:val="single" w:sz="8" w:space="0" w:color="auto"/>
      </w:pBdr>
      <w:spacing w:before="100" w:beforeAutospacing="1" w:after="100" w:afterAutospacing="1" w:line="240" w:lineRule="auto"/>
      <w:jc w:val="center"/>
    </w:pPr>
    <w:rPr>
      <w:rFonts w:ascii="Times New Roman" w:eastAsia="MS Mincho" w:hAnsi="Times New Roman" w:cs="Times New Roman"/>
      <w:sz w:val="24"/>
      <w:szCs w:val="24"/>
      <w:lang w:eastAsia="ja-JP"/>
    </w:rPr>
  </w:style>
  <w:style w:type="paragraph" w:customStyle="1" w:styleId="xl81">
    <w:name w:val="xl81"/>
    <w:basedOn w:val="a"/>
    <w:rsid w:val="00D32AC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MS Mincho" w:hAnsi="Times New Roman" w:cs="Times New Roman"/>
      <w:sz w:val="24"/>
      <w:szCs w:val="24"/>
      <w:lang w:eastAsia="ja-JP"/>
    </w:rPr>
  </w:style>
  <w:style w:type="paragraph" w:customStyle="1" w:styleId="xl82">
    <w:name w:val="xl82"/>
    <w:basedOn w:val="a"/>
    <w:rsid w:val="00D32AC0"/>
    <w:pPr>
      <w:pBdr>
        <w:left w:val="single" w:sz="8" w:space="0" w:color="auto"/>
      </w:pBdr>
      <w:spacing w:before="100" w:beforeAutospacing="1" w:after="100" w:afterAutospacing="1" w:line="240" w:lineRule="auto"/>
      <w:jc w:val="center"/>
    </w:pPr>
    <w:rPr>
      <w:rFonts w:ascii="Times New Roman" w:eastAsia="MS Mincho" w:hAnsi="Times New Roman" w:cs="Times New Roman"/>
      <w:sz w:val="24"/>
      <w:szCs w:val="24"/>
      <w:lang w:eastAsia="ja-JP"/>
    </w:rPr>
  </w:style>
  <w:style w:type="paragraph" w:customStyle="1" w:styleId="xl83">
    <w:name w:val="xl83"/>
    <w:basedOn w:val="a"/>
    <w:rsid w:val="00D32AC0"/>
    <w:pPr>
      <w:pBdr>
        <w:right w:val="single" w:sz="4" w:space="0" w:color="auto"/>
      </w:pBdr>
      <w:spacing w:before="100" w:beforeAutospacing="1" w:after="100" w:afterAutospacing="1" w:line="240" w:lineRule="auto"/>
      <w:jc w:val="center"/>
    </w:pPr>
    <w:rPr>
      <w:rFonts w:ascii="Times New Roman" w:eastAsia="MS Mincho" w:hAnsi="Times New Roman" w:cs="Times New Roman"/>
      <w:sz w:val="24"/>
      <w:szCs w:val="24"/>
      <w:lang w:eastAsia="ja-JP"/>
    </w:rPr>
  </w:style>
  <w:style w:type="paragraph" w:customStyle="1" w:styleId="xl84">
    <w:name w:val="xl84"/>
    <w:basedOn w:val="a"/>
    <w:rsid w:val="00D32AC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MS Mincho" w:hAnsi="Times New Roman" w:cs="Times New Roman"/>
      <w:sz w:val="24"/>
      <w:szCs w:val="24"/>
      <w:lang w:eastAsia="ja-JP"/>
    </w:rPr>
  </w:style>
  <w:style w:type="paragraph" w:customStyle="1" w:styleId="xl85">
    <w:name w:val="xl85"/>
    <w:basedOn w:val="a"/>
    <w:rsid w:val="00D32AC0"/>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pPr>
    <w:rPr>
      <w:rFonts w:ascii="Times New Roman" w:eastAsia="MS Mincho" w:hAnsi="Times New Roman" w:cs="Times New Roman"/>
      <w:sz w:val="24"/>
      <w:szCs w:val="24"/>
      <w:lang w:eastAsia="ja-JP"/>
    </w:rPr>
  </w:style>
  <w:style w:type="paragraph" w:customStyle="1" w:styleId="xl86">
    <w:name w:val="xl86"/>
    <w:basedOn w:val="a"/>
    <w:rsid w:val="00D32AC0"/>
    <w:pPr>
      <w:pBdr>
        <w:right w:val="single" w:sz="8" w:space="0" w:color="auto"/>
      </w:pBdr>
      <w:spacing w:before="100" w:beforeAutospacing="1" w:after="100" w:afterAutospacing="1" w:line="240" w:lineRule="auto"/>
      <w:jc w:val="center"/>
    </w:pPr>
    <w:rPr>
      <w:rFonts w:ascii="Times New Roman" w:eastAsia="MS Mincho" w:hAnsi="Times New Roman" w:cs="Times New Roman"/>
      <w:sz w:val="24"/>
      <w:szCs w:val="24"/>
      <w:lang w:eastAsia="ja-JP"/>
    </w:rPr>
  </w:style>
  <w:style w:type="paragraph" w:customStyle="1" w:styleId="xl87">
    <w:name w:val="xl87"/>
    <w:basedOn w:val="a"/>
    <w:rsid w:val="00D32AC0"/>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xl88">
    <w:name w:val="xl88"/>
    <w:basedOn w:val="a"/>
    <w:rsid w:val="00D32AC0"/>
    <w:pPr>
      <w:pBdr>
        <w:top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MS Mincho" w:hAnsi="Times New Roman" w:cs="Times New Roman"/>
      <w:sz w:val="24"/>
      <w:szCs w:val="24"/>
      <w:lang w:eastAsia="ja-JP"/>
    </w:rPr>
  </w:style>
  <w:style w:type="paragraph" w:customStyle="1" w:styleId="xl89">
    <w:name w:val="xl89"/>
    <w:basedOn w:val="a"/>
    <w:rsid w:val="00D32AC0"/>
    <w:pPr>
      <w:pBdr>
        <w:bottom w:val="single" w:sz="4" w:space="0" w:color="auto"/>
        <w:right w:val="single" w:sz="4" w:space="0" w:color="auto"/>
      </w:pBdr>
      <w:spacing w:before="100" w:beforeAutospacing="1" w:after="100" w:afterAutospacing="1" w:line="240" w:lineRule="auto"/>
      <w:jc w:val="center"/>
    </w:pPr>
    <w:rPr>
      <w:rFonts w:ascii="Times New Roman" w:eastAsia="MS Mincho" w:hAnsi="Times New Roman" w:cs="Times New Roman"/>
      <w:sz w:val="24"/>
      <w:szCs w:val="24"/>
      <w:lang w:eastAsia="ja-JP"/>
    </w:rPr>
  </w:style>
  <w:style w:type="paragraph" w:customStyle="1" w:styleId="xl90">
    <w:name w:val="xl90"/>
    <w:basedOn w:val="a"/>
    <w:rsid w:val="00D32AC0"/>
    <w:pPr>
      <w:pBdr>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MS Mincho" w:hAnsi="Times New Roman" w:cs="Times New Roman"/>
      <w:sz w:val="24"/>
      <w:szCs w:val="24"/>
      <w:lang w:eastAsia="ja-JP"/>
    </w:rPr>
  </w:style>
  <w:style w:type="paragraph" w:customStyle="1" w:styleId="xl91">
    <w:name w:val="xl91"/>
    <w:basedOn w:val="a"/>
    <w:rsid w:val="00D32AC0"/>
    <w:pPr>
      <w:pBdr>
        <w:bottom w:val="single" w:sz="8" w:space="0" w:color="auto"/>
        <w:right w:val="single" w:sz="4" w:space="0" w:color="auto"/>
      </w:pBdr>
      <w:spacing w:before="100" w:beforeAutospacing="1" w:after="100" w:afterAutospacing="1" w:line="240" w:lineRule="auto"/>
      <w:jc w:val="center"/>
    </w:pPr>
    <w:rPr>
      <w:rFonts w:ascii="Times New Roman" w:eastAsia="MS Mincho" w:hAnsi="Times New Roman" w:cs="Times New Roman"/>
      <w:sz w:val="24"/>
      <w:szCs w:val="24"/>
      <w:lang w:eastAsia="ja-JP"/>
    </w:rPr>
  </w:style>
  <w:style w:type="paragraph" w:customStyle="1" w:styleId="xl92">
    <w:name w:val="xl92"/>
    <w:basedOn w:val="a"/>
    <w:rsid w:val="00D32AC0"/>
    <w:pPr>
      <w:pBdr>
        <w:bottom w:val="single" w:sz="8" w:space="0" w:color="auto"/>
        <w:right w:val="single" w:sz="4" w:space="0" w:color="auto"/>
      </w:pBdr>
      <w:shd w:val="clear" w:color="auto" w:fill="FFFF00"/>
      <w:spacing w:before="100" w:beforeAutospacing="1" w:after="100" w:afterAutospacing="1" w:line="240" w:lineRule="auto"/>
      <w:jc w:val="center"/>
    </w:pPr>
    <w:rPr>
      <w:rFonts w:ascii="Times New Roman" w:eastAsia="MS Mincho" w:hAnsi="Times New Roman" w:cs="Times New Roman"/>
      <w:sz w:val="24"/>
      <w:szCs w:val="24"/>
      <w:lang w:eastAsia="ja-JP"/>
    </w:rPr>
  </w:style>
  <w:style w:type="paragraph" w:customStyle="1" w:styleId="xl93">
    <w:name w:val="xl93"/>
    <w:basedOn w:val="a"/>
    <w:rsid w:val="00D32AC0"/>
    <w:pPr>
      <w:pBdr>
        <w:bottom w:val="single" w:sz="4" w:space="0" w:color="auto"/>
        <w:right w:val="single" w:sz="4" w:space="0" w:color="auto"/>
      </w:pBd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xl94">
    <w:name w:val="xl94"/>
    <w:basedOn w:val="a"/>
    <w:rsid w:val="00D32AC0"/>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MS Mincho" w:hAnsi="Times New Roman" w:cs="Times New Roman"/>
      <w:sz w:val="24"/>
      <w:szCs w:val="24"/>
      <w:lang w:eastAsia="ja-JP"/>
    </w:rPr>
  </w:style>
  <w:style w:type="paragraph" w:customStyle="1" w:styleId="xl95">
    <w:name w:val="xl95"/>
    <w:basedOn w:val="a"/>
    <w:rsid w:val="00D32AC0"/>
    <w:pPr>
      <w:pBdr>
        <w:left w:val="single" w:sz="8" w:space="0" w:color="auto"/>
        <w:bottom w:val="single" w:sz="4" w:space="0" w:color="auto"/>
        <w:right w:val="single" w:sz="8" w:space="0" w:color="auto"/>
      </w:pBdr>
      <w:shd w:val="clear" w:color="auto" w:fill="FFFF00"/>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xl96">
    <w:name w:val="xl96"/>
    <w:basedOn w:val="a"/>
    <w:rsid w:val="00D32AC0"/>
    <w:pPr>
      <w:pBdr>
        <w:left w:val="single" w:sz="8" w:space="0" w:color="auto"/>
        <w:bottom w:val="single" w:sz="8" w:space="0" w:color="auto"/>
      </w:pBdr>
      <w:spacing w:before="100" w:beforeAutospacing="1" w:after="100" w:afterAutospacing="1" w:line="240" w:lineRule="auto"/>
      <w:jc w:val="center"/>
    </w:pPr>
    <w:rPr>
      <w:rFonts w:ascii="Times New Roman" w:eastAsia="MS Mincho" w:hAnsi="Times New Roman" w:cs="Times New Roman"/>
      <w:sz w:val="24"/>
      <w:szCs w:val="24"/>
      <w:lang w:eastAsia="ja-JP"/>
    </w:rPr>
  </w:style>
  <w:style w:type="paragraph" w:customStyle="1" w:styleId="xl97">
    <w:name w:val="xl97"/>
    <w:basedOn w:val="a"/>
    <w:rsid w:val="00D32AC0"/>
    <w:pPr>
      <w:pBdr>
        <w:right w:val="single" w:sz="4" w:space="0" w:color="auto"/>
      </w:pBd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xl98">
    <w:name w:val="xl98"/>
    <w:basedOn w:val="a"/>
    <w:rsid w:val="00D32AC0"/>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xl99">
    <w:name w:val="xl99"/>
    <w:basedOn w:val="a"/>
    <w:rsid w:val="00D32AC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MS Mincho" w:hAnsi="Times New Roman" w:cs="Times New Roman"/>
      <w:sz w:val="24"/>
      <w:szCs w:val="24"/>
      <w:lang w:eastAsia="ja-JP"/>
    </w:rPr>
  </w:style>
  <w:style w:type="paragraph" w:customStyle="1" w:styleId="xl100">
    <w:name w:val="xl100"/>
    <w:basedOn w:val="a"/>
    <w:rsid w:val="00D32AC0"/>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eastAsia="MS Mincho" w:hAnsi="Times New Roman" w:cs="Times New Roman"/>
      <w:lang w:eastAsia="ja-JP"/>
    </w:rPr>
  </w:style>
  <w:style w:type="paragraph" w:customStyle="1" w:styleId="xl101">
    <w:name w:val="xl101"/>
    <w:basedOn w:val="a"/>
    <w:rsid w:val="00D32AC0"/>
    <w:pPr>
      <w:pBdr>
        <w:top w:val="single" w:sz="8" w:space="0" w:color="auto"/>
        <w:bottom w:val="single" w:sz="4" w:space="0" w:color="auto"/>
      </w:pBdr>
      <w:spacing w:before="100" w:beforeAutospacing="1" w:after="100" w:afterAutospacing="1" w:line="240" w:lineRule="auto"/>
      <w:jc w:val="center"/>
    </w:pPr>
    <w:rPr>
      <w:rFonts w:ascii="Times New Roman" w:eastAsia="MS Mincho" w:hAnsi="Times New Roman" w:cs="Times New Roman"/>
      <w:sz w:val="24"/>
      <w:szCs w:val="24"/>
      <w:lang w:eastAsia="ja-JP"/>
    </w:rPr>
  </w:style>
  <w:style w:type="paragraph" w:customStyle="1" w:styleId="xl102">
    <w:name w:val="xl102"/>
    <w:basedOn w:val="a"/>
    <w:rsid w:val="00D32AC0"/>
    <w:pPr>
      <w:pBdr>
        <w:top w:val="single" w:sz="8" w:space="0" w:color="auto"/>
        <w:left w:val="single" w:sz="8" w:space="0" w:color="auto"/>
        <w:bottom w:val="single" w:sz="4" w:space="0" w:color="auto"/>
      </w:pBdr>
      <w:shd w:val="clear" w:color="auto" w:fill="FFFF00"/>
      <w:spacing w:before="100" w:beforeAutospacing="1" w:after="100" w:afterAutospacing="1" w:line="240" w:lineRule="auto"/>
      <w:jc w:val="center"/>
    </w:pPr>
    <w:rPr>
      <w:rFonts w:ascii="Times New Roman" w:eastAsia="MS Mincho" w:hAnsi="Times New Roman" w:cs="Times New Roman"/>
      <w:sz w:val="24"/>
      <w:szCs w:val="24"/>
      <w:lang w:eastAsia="ja-JP"/>
    </w:rPr>
  </w:style>
  <w:style w:type="paragraph" w:customStyle="1" w:styleId="xl103">
    <w:name w:val="xl103"/>
    <w:basedOn w:val="a"/>
    <w:rsid w:val="00D32AC0"/>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MS Mincho" w:hAnsi="Times New Roman" w:cs="Times New Roman"/>
      <w:sz w:val="24"/>
      <w:szCs w:val="24"/>
      <w:lang w:eastAsia="ja-JP"/>
    </w:rPr>
  </w:style>
  <w:style w:type="paragraph" w:customStyle="1" w:styleId="xl104">
    <w:name w:val="xl104"/>
    <w:basedOn w:val="a"/>
    <w:rsid w:val="00D32AC0"/>
    <w:pPr>
      <w:pBdr>
        <w:top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MS Mincho" w:hAnsi="Times New Roman" w:cs="Times New Roman"/>
      <w:sz w:val="24"/>
      <w:szCs w:val="24"/>
      <w:lang w:eastAsia="ja-JP"/>
    </w:rPr>
  </w:style>
  <w:style w:type="paragraph" w:customStyle="1" w:styleId="xl105">
    <w:name w:val="xl105"/>
    <w:basedOn w:val="a"/>
    <w:rsid w:val="00D32AC0"/>
    <w:pPr>
      <w:pBdr>
        <w:top w:val="single" w:sz="8" w:space="0" w:color="auto"/>
        <w:left w:val="single" w:sz="8"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MS Mincho" w:hAnsi="Times New Roman" w:cs="Times New Roman"/>
      <w:sz w:val="24"/>
      <w:szCs w:val="24"/>
      <w:lang w:eastAsia="ja-JP"/>
    </w:rPr>
  </w:style>
  <w:style w:type="paragraph" w:customStyle="1" w:styleId="xl106">
    <w:name w:val="xl106"/>
    <w:basedOn w:val="a"/>
    <w:rsid w:val="00D32AC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MS Mincho" w:hAnsi="Times New Roman" w:cs="Times New Roman"/>
      <w:sz w:val="24"/>
      <w:szCs w:val="24"/>
      <w:lang w:eastAsia="ja-JP"/>
    </w:rPr>
  </w:style>
  <w:style w:type="paragraph" w:customStyle="1" w:styleId="xl107">
    <w:name w:val="xl107"/>
    <w:basedOn w:val="a"/>
    <w:rsid w:val="00D32AC0"/>
    <w:pPr>
      <w:pBdr>
        <w:top w:val="single" w:sz="4" w:space="0" w:color="auto"/>
        <w:left w:val="single" w:sz="8" w:space="0" w:color="auto"/>
        <w:right w:val="single" w:sz="8" w:space="0" w:color="auto"/>
      </w:pBdr>
      <w:spacing w:before="100" w:beforeAutospacing="1" w:after="100" w:afterAutospacing="1" w:line="240" w:lineRule="auto"/>
      <w:jc w:val="center"/>
    </w:pPr>
    <w:rPr>
      <w:rFonts w:ascii="Times New Roman" w:eastAsia="MS Mincho" w:hAnsi="Times New Roman" w:cs="Times New Roman"/>
      <w:sz w:val="24"/>
      <w:szCs w:val="24"/>
      <w:lang w:eastAsia="ja-JP"/>
    </w:rPr>
  </w:style>
  <w:style w:type="paragraph" w:customStyle="1" w:styleId="xl108">
    <w:name w:val="xl108"/>
    <w:basedOn w:val="a"/>
    <w:rsid w:val="00D32AC0"/>
    <w:pPr>
      <w:pBdr>
        <w:bottom w:val="single" w:sz="4" w:space="0" w:color="auto"/>
        <w:right w:val="single" w:sz="8" w:space="0" w:color="auto"/>
      </w:pBd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xl109">
    <w:name w:val="xl109"/>
    <w:basedOn w:val="a"/>
    <w:rsid w:val="00D32AC0"/>
    <w:pPr>
      <w:pBdr>
        <w:left w:val="single" w:sz="8" w:space="0" w:color="auto"/>
        <w:bottom w:val="single" w:sz="4" w:space="0" w:color="auto"/>
      </w:pBdr>
      <w:shd w:val="clear" w:color="auto" w:fill="FFFF00"/>
      <w:spacing w:before="100" w:beforeAutospacing="1" w:after="100" w:afterAutospacing="1" w:line="240" w:lineRule="auto"/>
      <w:jc w:val="center"/>
    </w:pPr>
    <w:rPr>
      <w:rFonts w:ascii="Times New Roman" w:eastAsia="MS Mincho" w:hAnsi="Times New Roman" w:cs="Times New Roman"/>
      <w:sz w:val="24"/>
      <w:szCs w:val="24"/>
      <w:lang w:eastAsia="ja-JP"/>
    </w:rPr>
  </w:style>
  <w:style w:type="paragraph" w:customStyle="1" w:styleId="xl110">
    <w:name w:val="xl110"/>
    <w:basedOn w:val="a"/>
    <w:rsid w:val="00D32AC0"/>
    <w:pPr>
      <w:pBdr>
        <w:left w:val="single" w:sz="8"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MS Mincho" w:hAnsi="Times New Roman" w:cs="Times New Roman"/>
      <w:sz w:val="24"/>
      <w:szCs w:val="24"/>
      <w:lang w:eastAsia="ja-JP"/>
    </w:rPr>
  </w:style>
  <w:style w:type="paragraph" w:customStyle="1" w:styleId="xl111">
    <w:name w:val="xl111"/>
    <w:basedOn w:val="a"/>
    <w:rsid w:val="00D32AC0"/>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MS Mincho" w:hAnsi="Times New Roman" w:cs="Times New Roman"/>
      <w:sz w:val="24"/>
      <w:szCs w:val="24"/>
      <w:lang w:eastAsia="ja-JP"/>
    </w:rPr>
  </w:style>
  <w:style w:type="paragraph" w:customStyle="1" w:styleId="xl112">
    <w:name w:val="xl112"/>
    <w:basedOn w:val="a"/>
    <w:rsid w:val="00D32AC0"/>
    <w:pPr>
      <w:pBdr>
        <w:right w:val="single" w:sz="8" w:space="0" w:color="auto"/>
      </w:pBdr>
      <w:spacing w:before="100" w:beforeAutospacing="1" w:after="100" w:afterAutospacing="1" w:line="240" w:lineRule="auto"/>
      <w:jc w:val="center"/>
    </w:pPr>
    <w:rPr>
      <w:rFonts w:ascii="Times New Roman" w:eastAsia="MS Mincho" w:hAnsi="Times New Roman" w:cs="Times New Roman"/>
      <w:sz w:val="24"/>
      <w:szCs w:val="24"/>
      <w:lang w:eastAsia="ja-JP"/>
    </w:rPr>
  </w:style>
  <w:style w:type="paragraph" w:customStyle="1" w:styleId="xl113">
    <w:name w:val="xl113"/>
    <w:basedOn w:val="a"/>
    <w:rsid w:val="00D32AC0"/>
    <w:pPr>
      <w:pBdr>
        <w:right w:val="single" w:sz="8" w:space="0" w:color="auto"/>
      </w:pBd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xl114">
    <w:name w:val="xl114"/>
    <w:basedOn w:val="a"/>
    <w:rsid w:val="00D32AC0"/>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xl115">
    <w:name w:val="xl115"/>
    <w:basedOn w:val="a"/>
    <w:rsid w:val="00D32AC0"/>
    <w:pPr>
      <w:pBdr>
        <w:top w:val="single" w:sz="8" w:space="0" w:color="auto"/>
        <w:left w:val="single" w:sz="4" w:space="0" w:color="auto"/>
        <w:right w:val="single" w:sz="4" w:space="0" w:color="auto"/>
      </w:pBd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xl116">
    <w:name w:val="xl116"/>
    <w:basedOn w:val="a"/>
    <w:rsid w:val="00D32AC0"/>
    <w:pPr>
      <w:pBdr>
        <w:top w:val="single" w:sz="8" w:space="0" w:color="auto"/>
      </w:pBd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xl117">
    <w:name w:val="xl117"/>
    <w:basedOn w:val="a"/>
    <w:rsid w:val="00D32AC0"/>
    <w:pPr>
      <w:pBdr>
        <w:top w:val="single" w:sz="8" w:space="0" w:color="auto"/>
        <w:left w:val="single" w:sz="8"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Times New Roman" w:eastAsia="MS Mincho" w:hAnsi="Times New Roman" w:cs="Times New Roman"/>
      <w:sz w:val="24"/>
      <w:szCs w:val="24"/>
      <w:lang w:eastAsia="ja-JP"/>
    </w:rPr>
  </w:style>
  <w:style w:type="paragraph" w:customStyle="1" w:styleId="xl118">
    <w:name w:val="xl118"/>
    <w:basedOn w:val="a"/>
    <w:rsid w:val="00D32AC0"/>
    <w:pPr>
      <w:pBdr>
        <w:top w:val="single" w:sz="4" w:space="0" w:color="auto"/>
        <w:bottom w:val="single" w:sz="4" w:space="0" w:color="auto"/>
        <w:right w:val="single" w:sz="8" w:space="0" w:color="auto"/>
      </w:pBd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xl119">
    <w:name w:val="xl119"/>
    <w:basedOn w:val="a"/>
    <w:rsid w:val="00D32AC0"/>
    <w:pPr>
      <w:pBdr>
        <w:top w:val="single" w:sz="8" w:space="0" w:color="auto"/>
        <w:left w:val="single" w:sz="8" w:space="0" w:color="auto"/>
      </w:pBd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xl120">
    <w:name w:val="xl120"/>
    <w:basedOn w:val="a"/>
    <w:rsid w:val="00D32AC0"/>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xl121">
    <w:name w:val="xl121"/>
    <w:basedOn w:val="a"/>
    <w:rsid w:val="00D32AC0"/>
    <w:pPr>
      <w:pBdr>
        <w:top w:val="single" w:sz="4" w:space="0" w:color="auto"/>
        <w:right w:val="single" w:sz="8" w:space="0" w:color="auto"/>
      </w:pBd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xl122">
    <w:name w:val="xl122"/>
    <w:basedOn w:val="a"/>
    <w:rsid w:val="00D32AC0"/>
    <w:pPr>
      <w:pBdr>
        <w:top w:val="single" w:sz="8" w:space="0" w:color="auto"/>
        <w:left w:val="single" w:sz="8" w:space="0" w:color="auto"/>
      </w:pBdr>
      <w:shd w:val="clear" w:color="auto" w:fill="FFFF00"/>
      <w:spacing w:before="100" w:beforeAutospacing="1" w:after="100" w:afterAutospacing="1" w:line="240" w:lineRule="auto"/>
      <w:jc w:val="center"/>
    </w:pPr>
    <w:rPr>
      <w:rFonts w:ascii="Times New Roman" w:eastAsia="MS Mincho" w:hAnsi="Times New Roman" w:cs="Times New Roman"/>
      <w:sz w:val="24"/>
      <w:szCs w:val="24"/>
      <w:lang w:eastAsia="ja-JP"/>
    </w:rPr>
  </w:style>
  <w:style w:type="paragraph" w:customStyle="1" w:styleId="xl123">
    <w:name w:val="xl123"/>
    <w:basedOn w:val="a"/>
    <w:rsid w:val="00D32AC0"/>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xl124">
    <w:name w:val="xl124"/>
    <w:basedOn w:val="a"/>
    <w:rsid w:val="00D32AC0"/>
    <w:pPr>
      <w:pBdr>
        <w:top w:val="single" w:sz="8" w:space="0" w:color="auto"/>
        <w:left w:val="single" w:sz="8" w:space="0" w:color="auto"/>
        <w:right w:val="single" w:sz="4" w:space="0" w:color="auto"/>
      </w:pBdr>
      <w:shd w:val="clear" w:color="auto" w:fill="FFFF00"/>
      <w:spacing w:before="100" w:beforeAutospacing="1" w:after="100" w:afterAutospacing="1" w:line="240" w:lineRule="auto"/>
      <w:jc w:val="center"/>
    </w:pPr>
    <w:rPr>
      <w:rFonts w:ascii="Times New Roman" w:eastAsia="MS Mincho" w:hAnsi="Times New Roman" w:cs="Times New Roman"/>
      <w:sz w:val="24"/>
      <w:szCs w:val="24"/>
      <w:lang w:eastAsia="ja-JP"/>
    </w:rPr>
  </w:style>
  <w:style w:type="paragraph" w:customStyle="1" w:styleId="xl125">
    <w:name w:val="xl125"/>
    <w:basedOn w:val="a"/>
    <w:rsid w:val="00D32AC0"/>
    <w:pPr>
      <w:pBdr>
        <w:top w:val="single" w:sz="8" w:space="0" w:color="auto"/>
        <w:left w:val="single" w:sz="8" w:space="0" w:color="auto"/>
        <w:right w:val="single" w:sz="4" w:space="0" w:color="auto"/>
      </w:pBdr>
      <w:shd w:val="clear" w:color="auto" w:fill="CCFFFF"/>
      <w:spacing w:before="100" w:beforeAutospacing="1" w:after="100" w:afterAutospacing="1" w:line="240" w:lineRule="auto"/>
      <w:jc w:val="center"/>
    </w:pPr>
    <w:rPr>
      <w:rFonts w:ascii="Times New Roman" w:eastAsia="MS Mincho" w:hAnsi="Times New Roman" w:cs="Times New Roman"/>
      <w:sz w:val="24"/>
      <w:szCs w:val="24"/>
      <w:lang w:eastAsia="ja-JP"/>
    </w:rPr>
  </w:style>
  <w:style w:type="paragraph" w:customStyle="1" w:styleId="xl126">
    <w:name w:val="xl126"/>
    <w:basedOn w:val="a"/>
    <w:rsid w:val="00D32AC0"/>
    <w:pPr>
      <w:pBdr>
        <w:left w:val="single" w:sz="8" w:space="0" w:color="auto"/>
        <w:bottom w:val="single" w:sz="8" w:space="0" w:color="auto"/>
        <w:right w:val="single" w:sz="8" w:space="0" w:color="auto"/>
      </w:pBdr>
      <w:shd w:val="clear" w:color="auto" w:fill="FFFF00"/>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xl127">
    <w:name w:val="xl127"/>
    <w:basedOn w:val="a"/>
    <w:rsid w:val="00D32AC0"/>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MS Mincho" w:hAnsi="Times New Roman" w:cs="Times New Roman"/>
      <w:sz w:val="24"/>
      <w:szCs w:val="24"/>
      <w:lang w:eastAsia="ja-JP"/>
    </w:rPr>
  </w:style>
  <w:style w:type="paragraph" w:customStyle="1" w:styleId="xl128">
    <w:name w:val="xl128"/>
    <w:basedOn w:val="a"/>
    <w:rsid w:val="00D32AC0"/>
    <w:pPr>
      <w:pBdr>
        <w:left w:val="single" w:sz="8" w:space="0" w:color="auto"/>
        <w:bottom w:val="single" w:sz="4" w:space="0" w:color="auto"/>
        <w:right w:val="single" w:sz="8" w:space="0" w:color="auto"/>
      </w:pBd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xl129">
    <w:name w:val="xl129"/>
    <w:basedOn w:val="a"/>
    <w:rsid w:val="00D32AC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Arial" w:eastAsia="MS Mincho" w:hAnsi="Arial" w:cs="Arial"/>
      <w:sz w:val="24"/>
      <w:szCs w:val="24"/>
      <w:lang w:eastAsia="ja-JP"/>
    </w:rPr>
  </w:style>
  <w:style w:type="paragraph" w:customStyle="1" w:styleId="xl130">
    <w:name w:val="xl130"/>
    <w:basedOn w:val="a"/>
    <w:rsid w:val="00D32AC0"/>
    <w:pPr>
      <w:pBdr>
        <w:top w:val="single" w:sz="8" w:space="0" w:color="auto"/>
        <w:right w:val="single" w:sz="4" w:space="0" w:color="auto"/>
      </w:pBdr>
      <w:spacing w:before="100" w:beforeAutospacing="1" w:after="100" w:afterAutospacing="1" w:line="240" w:lineRule="auto"/>
      <w:jc w:val="center"/>
    </w:pPr>
    <w:rPr>
      <w:rFonts w:ascii="Arial" w:eastAsia="MS Mincho" w:hAnsi="Arial" w:cs="Arial"/>
      <w:sz w:val="24"/>
      <w:szCs w:val="24"/>
      <w:lang w:eastAsia="ja-JP"/>
    </w:rPr>
  </w:style>
  <w:style w:type="paragraph" w:customStyle="1" w:styleId="xl131">
    <w:name w:val="xl131"/>
    <w:basedOn w:val="a"/>
    <w:rsid w:val="00D32AC0"/>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MS Mincho" w:hAnsi="Arial" w:cs="Arial"/>
      <w:sz w:val="24"/>
      <w:szCs w:val="24"/>
      <w:lang w:eastAsia="ja-JP"/>
    </w:rPr>
  </w:style>
  <w:style w:type="paragraph" w:customStyle="1" w:styleId="xl132">
    <w:name w:val="xl132"/>
    <w:basedOn w:val="a"/>
    <w:rsid w:val="00D32AC0"/>
    <w:pPr>
      <w:pBdr>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MS Mincho" w:hAnsi="Times New Roman" w:cs="Times New Roman"/>
      <w:sz w:val="24"/>
      <w:szCs w:val="24"/>
      <w:lang w:eastAsia="ja-JP"/>
    </w:rPr>
  </w:style>
  <w:style w:type="paragraph" w:customStyle="1" w:styleId="xl133">
    <w:name w:val="xl133"/>
    <w:basedOn w:val="a"/>
    <w:rsid w:val="00D32AC0"/>
    <w:pPr>
      <w:pBdr>
        <w:left w:val="single" w:sz="8" w:space="0" w:color="auto"/>
        <w:right w:val="single" w:sz="8" w:space="0" w:color="auto"/>
      </w:pBdr>
      <w:spacing w:before="100" w:beforeAutospacing="1" w:after="100" w:afterAutospacing="1" w:line="240" w:lineRule="auto"/>
      <w:jc w:val="center"/>
    </w:pPr>
    <w:rPr>
      <w:rFonts w:ascii="Times New Roman" w:eastAsia="MS Mincho" w:hAnsi="Times New Roman" w:cs="Times New Roman"/>
      <w:sz w:val="24"/>
      <w:szCs w:val="24"/>
      <w:lang w:eastAsia="ja-JP"/>
    </w:rPr>
  </w:style>
  <w:style w:type="paragraph" w:customStyle="1" w:styleId="xl134">
    <w:name w:val="xl134"/>
    <w:basedOn w:val="a"/>
    <w:rsid w:val="00D32AC0"/>
    <w:pPr>
      <w:pBdr>
        <w:left w:val="single" w:sz="8" w:space="0" w:color="auto"/>
        <w:right w:val="single" w:sz="4" w:space="0" w:color="auto"/>
      </w:pBdr>
      <w:spacing w:before="100" w:beforeAutospacing="1" w:after="100" w:afterAutospacing="1" w:line="240" w:lineRule="auto"/>
      <w:jc w:val="center"/>
      <w:textAlignment w:val="top"/>
    </w:pPr>
    <w:rPr>
      <w:rFonts w:ascii="Arial CYR" w:eastAsia="MS Mincho" w:hAnsi="Arial CYR" w:cs="Times New Roman"/>
      <w:sz w:val="24"/>
      <w:szCs w:val="24"/>
      <w:lang w:eastAsia="ja-JP"/>
    </w:rPr>
  </w:style>
  <w:style w:type="paragraph" w:customStyle="1" w:styleId="xl135">
    <w:name w:val="xl135"/>
    <w:basedOn w:val="a"/>
    <w:rsid w:val="00D32AC0"/>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CYR" w:eastAsia="MS Mincho" w:hAnsi="Arial CYR" w:cs="Times New Roman"/>
      <w:sz w:val="24"/>
      <w:szCs w:val="24"/>
      <w:lang w:eastAsia="ja-JP"/>
    </w:rPr>
  </w:style>
  <w:style w:type="paragraph" w:customStyle="1" w:styleId="xl136">
    <w:name w:val="xl136"/>
    <w:basedOn w:val="a"/>
    <w:rsid w:val="00D32A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CYR" w:eastAsia="MS Mincho" w:hAnsi="Arial CYR" w:cs="Times New Roman"/>
      <w:sz w:val="24"/>
      <w:szCs w:val="24"/>
      <w:lang w:eastAsia="ja-JP"/>
    </w:rPr>
  </w:style>
  <w:style w:type="paragraph" w:customStyle="1" w:styleId="xl137">
    <w:name w:val="xl137"/>
    <w:basedOn w:val="a"/>
    <w:rsid w:val="00D32AC0"/>
    <w:pPr>
      <w:pBdr>
        <w:top w:val="single" w:sz="4" w:space="0" w:color="auto"/>
        <w:left w:val="single" w:sz="8"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eastAsia="MS Mincho" w:hAnsi="Times New Roman" w:cs="Times New Roman"/>
      <w:sz w:val="24"/>
      <w:szCs w:val="24"/>
      <w:lang w:eastAsia="ja-JP"/>
    </w:rPr>
  </w:style>
  <w:style w:type="paragraph" w:customStyle="1" w:styleId="xl138">
    <w:name w:val="xl138"/>
    <w:basedOn w:val="a"/>
    <w:rsid w:val="00D32AC0"/>
    <w:pPr>
      <w:pBdr>
        <w:top w:val="single" w:sz="4" w:space="0" w:color="auto"/>
        <w:left w:val="single" w:sz="8" w:space="0" w:color="auto"/>
        <w:right w:val="single" w:sz="4" w:space="0" w:color="auto"/>
      </w:pBdr>
      <w:spacing w:before="100" w:beforeAutospacing="1" w:after="100" w:afterAutospacing="1" w:line="240" w:lineRule="auto"/>
      <w:jc w:val="center"/>
      <w:textAlignment w:val="top"/>
    </w:pPr>
    <w:rPr>
      <w:rFonts w:ascii="Arial CYR" w:eastAsia="MS Mincho" w:hAnsi="Arial CYR" w:cs="Times New Roman"/>
      <w:sz w:val="24"/>
      <w:szCs w:val="24"/>
      <w:lang w:eastAsia="ja-JP"/>
    </w:rPr>
  </w:style>
  <w:style w:type="paragraph" w:customStyle="1" w:styleId="xl139">
    <w:name w:val="xl139"/>
    <w:basedOn w:val="a"/>
    <w:rsid w:val="00D32AC0"/>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CYR" w:eastAsia="MS Mincho" w:hAnsi="Arial CYR" w:cs="Times New Roman"/>
      <w:sz w:val="24"/>
      <w:szCs w:val="24"/>
      <w:lang w:eastAsia="ja-JP"/>
    </w:rPr>
  </w:style>
  <w:style w:type="paragraph" w:customStyle="1" w:styleId="xl140">
    <w:name w:val="xl140"/>
    <w:basedOn w:val="a"/>
    <w:rsid w:val="00D32AC0"/>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MS Mincho" w:hAnsi="Times New Roman" w:cs="Times New Roman"/>
      <w:sz w:val="24"/>
      <w:szCs w:val="24"/>
      <w:lang w:eastAsia="ja-JP"/>
    </w:rPr>
  </w:style>
  <w:style w:type="paragraph" w:customStyle="1" w:styleId="xl141">
    <w:name w:val="xl141"/>
    <w:basedOn w:val="a"/>
    <w:rsid w:val="00D32AC0"/>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MS Mincho" w:hAnsi="Times New Roman" w:cs="Times New Roman"/>
      <w:sz w:val="24"/>
      <w:szCs w:val="24"/>
      <w:lang w:eastAsia="ja-JP"/>
    </w:rPr>
  </w:style>
  <w:style w:type="paragraph" w:customStyle="1" w:styleId="xl142">
    <w:name w:val="xl142"/>
    <w:basedOn w:val="a"/>
    <w:rsid w:val="00D32AC0"/>
    <w:pPr>
      <w:pBdr>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MS Mincho" w:hAnsi="Times New Roman" w:cs="Times New Roman"/>
      <w:sz w:val="24"/>
      <w:szCs w:val="24"/>
      <w:lang w:eastAsia="ja-JP"/>
    </w:rPr>
  </w:style>
  <w:style w:type="paragraph" w:customStyle="1" w:styleId="xl143">
    <w:name w:val="xl143"/>
    <w:basedOn w:val="a"/>
    <w:rsid w:val="00D32AC0"/>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MS Mincho" w:hAnsi="Times New Roman" w:cs="Times New Roman"/>
      <w:sz w:val="24"/>
      <w:szCs w:val="24"/>
      <w:lang w:eastAsia="ja-JP"/>
    </w:rPr>
  </w:style>
  <w:style w:type="paragraph" w:customStyle="1" w:styleId="xl144">
    <w:name w:val="xl144"/>
    <w:basedOn w:val="a"/>
    <w:rsid w:val="00D32AC0"/>
    <w:pPr>
      <w:pBdr>
        <w:top w:val="single" w:sz="4" w:space="0" w:color="auto"/>
        <w:right w:val="single" w:sz="8" w:space="0" w:color="auto"/>
      </w:pBdr>
      <w:shd w:val="clear" w:color="auto" w:fill="FFFF00"/>
      <w:spacing w:before="100" w:beforeAutospacing="1" w:after="100" w:afterAutospacing="1" w:line="240" w:lineRule="auto"/>
      <w:jc w:val="center"/>
    </w:pPr>
    <w:rPr>
      <w:rFonts w:ascii="Times New Roman" w:eastAsia="MS Mincho" w:hAnsi="Times New Roman" w:cs="Times New Roman"/>
      <w:sz w:val="24"/>
      <w:szCs w:val="24"/>
      <w:lang w:eastAsia="ja-JP"/>
    </w:rPr>
  </w:style>
  <w:style w:type="paragraph" w:customStyle="1" w:styleId="xl145">
    <w:name w:val="xl145"/>
    <w:basedOn w:val="a"/>
    <w:rsid w:val="00D32AC0"/>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xl146">
    <w:name w:val="xl146"/>
    <w:basedOn w:val="a"/>
    <w:rsid w:val="00D32AC0"/>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MS Mincho" w:hAnsi="Times New Roman" w:cs="Times New Roman"/>
      <w:sz w:val="24"/>
      <w:szCs w:val="24"/>
      <w:lang w:eastAsia="ja-JP"/>
    </w:rPr>
  </w:style>
  <w:style w:type="paragraph" w:customStyle="1" w:styleId="xl147">
    <w:name w:val="xl147"/>
    <w:basedOn w:val="a"/>
    <w:rsid w:val="00D32AC0"/>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MS Mincho" w:hAnsi="Times New Roman" w:cs="Times New Roman"/>
      <w:sz w:val="24"/>
      <w:szCs w:val="24"/>
      <w:lang w:eastAsia="ja-JP"/>
    </w:rPr>
  </w:style>
  <w:style w:type="paragraph" w:customStyle="1" w:styleId="xl148">
    <w:name w:val="xl148"/>
    <w:basedOn w:val="a"/>
    <w:rsid w:val="00D32AC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MS Mincho" w:hAnsi="Times New Roman" w:cs="Times New Roman"/>
      <w:sz w:val="24"/>
      <w:szCs w:val="24"/>
      <w:lang w:eastAsia="ja-JP"/>
    </w:rPr>
  </w:style>
  <w:style w:type="paragraph" w:customStyle="1" w:styleId="xl149">
    <w:name w:val="xl149"/>
    <w:basedOn w:val="a"/>
    <w:rsid w:val="00D32AC0"/>
    <w:pPr>
      <w:pBdr>
        <w:left w:val="single" w:sz="8" w:space="0" w:color="auto"/>
        <w:bottom w:val="single" w:sz="4" w:space="0" w:color="auto"/>
        <w:right w:val="single" w:sz="8" w:space="0" w:color="auto"/>
      </w:pBd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xl150">
    <w:name w:val="xl150"/>
    <w:basedOn w:val="a"/>
    <w:rsid w:val="00D32AC0"/>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MS Mincho" w:hAnsi="Times New Roman" w:cs="Times New Roman"/>
      <w:sz w:val="24"/>
      <w:szCs w:val="24"/>
      <w:lang w:eastAsia="ja-JP"/>
    </w:rPr>
  </w:style>
  <w:style w:type="paragraph" w:customStyle="1" w:styleId="xl151">
    <w:name w:val="xl151"/>
    <w:basedOn w:val="a"/>
    <w:rsid w:val="00D32AC0"/>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MS Mincho" w:hAnsi="Times New Roman" w:cs="Times New Roman"/>
      <w:sz w:val="24"/>
      <w:szCs w:val="24"/>
      <w:lang w:eastAsia="ja-JP"/>
    </w:rPr>
  </w:style>
  <w:style w:type="paragraph" w:customStyle="1" w:styleId="xl152">
    <w:name w:val="xl152"/>
    <w:basedOn w:val="a"/>
    <w:rsid w:val="00D32AC0"/>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MS Mincho" w:hAnsi="Times New Roman" w:cs="Times New Roman"/>
      <w:sz w:val="24"/>
      <w:szCs w:val="24"/>
      <w:lang w:eastAsia="ja-JP"/>
    </w:rPr>
  </w:style>
  <w:style w:type="paragraph" w:customStyle="1" w:styleId="xl153">
    <w:name w:val="xl153"/>
    <w:basedOn w:val="a"/>
    <w:rsid w:val="00D32AC0"/>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MS Mincho" w:hAnsi="Times New Roman" w:cs="Times New Roman"/>
      <w:sz w:val="24"/>
      <w:szCs w:val="24"/>
      <w:lang w:eastAsia="ja-JP"/>
    </w:rPr>
  </w:style>
  <w:style w:type="paragraph" w:customStyle="1" w:styleId="xl154">
    <w:name w:val="xl154"/>
    <w:basedOn w:val="a"/>
    <w:rsid w:val="00D32AC0"/>
    <w:pPr>
      <w:pBdr>
        <w:top w:val="single" w:sz="4"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Times New Roman" w:eastAsia="MS Mincho" w:hAnsi="Times New Roman" w:cs="Times New Roman"/>
      <w:sz w:val="24"/>
      <w:szCs w:val="24"/>
      <w:lang w:eastAsia="ja-JP"/>
    </w:rPr>
  </w:style>
  <w:style w:type="paragraph" w:customStyle="1" w:styleId="xl155">
    <w:name w:val="xl155"/>
    <w:basedOn w:val="a"/>
    <w:rsid w:val="00D32AC0"/>
    <w:pPr>
      <w:pBdr>
        <w:top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MS Mincho" w:hAnsi="Times New Roman" w:cs="Times New Roman"/>
      <w:sz w:val="24"/>
      <w:szCs w:val="24"/>
      <w:lang w:eastAsia="ja-JP"/>
    </w:rPr>
  </w:style>
  <w:style w:type="paragraph" w:customStyle="1" w:styleId="xl156">
    <w:name w:val="xl156"/>
    <w:basedOn w:val="a"/>
    <w:rsid w:val="00D32AC0"/>
    <w:pPr>
      <w:pBdr>
        <w:left w:val="single" w:sz="8" w:space="0" w:color="auto"/>
        <w:bottom w:val="single" w:sz="4" w:space="0" w:color="auto"/>
        <w:right w:val="single" w:sz="8" w:space="0" w:color="auto"/>
      </w:pBdr>
      <w:spacing w:before="100" w:beforeAutospacing="1" w:after="100" w:afterAutospacing="1" w:line="240" w:lineRule="auto"/>
    </w:pPr>
    <w:rPr>
      <w:rFonts w:ascii="Times New Roman" w:eastAsia="MS Mincho" w:hAnsi="Times New Roman" w:cs="Times New Roman"/>
      <w:b/>
      <w:bCs/>
      <w:sz w:val="24"/>
      <w:szCs w:val="24"/>
      <w:lang w:eastAsia="ja-JP"/>
    </w:rPr>
  </w:style>
  <w:style w:type="paragraph" w:customStyle="1" w:styleId="xl157">
    <w:name w:val="xl157"/>
    <w:basedOn w:val="a"/>
    <w:rsid w:val="00D32AC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MS Mincho" w:hAnsi="Times New Roman" w:cs="Times New Roman"/>
      <w:sz w:val="24"/>
      <w:szCs w:val="24"/>
      <w:lang w:eastAsia="ja-JP"/>
    </w:rPr>
  </w:style>
  <w:style w:type="paragraph" w:customStyle="1" w:styleId="xl158">
    <w:name w:val="xl158"/>
    <w:basedOn w:val="a"/>
    <w:rsid w:val="00D32AC0"/>
    <w:pPr>
      <w:pBdr>
        <w:top w:val="single" w:sz="8" w:space="0" w:color="auto"/>
        <w:bottom w:val="single" w:sz="4" w:space="0" w:color="auto"/>
        <w:right w:val="single" w:sz="8" w:space="0" w:color="auto"/>
      </w:pBdr>
      <w:shd w:val="clear" w:color="auto" w:fill="FFFF00"/>
      <w:spacing w:before="100" w:beforeAutospacing="1" w:after="100" w:afterAutospacing="1" w:line="240" w:lineRule="auto"/>
      <w:jc w:val="center"/>
      <w:textAlignment w:val="top"/>
    </w:pPr>
    <w:rPr>
      <w:rFonts w:ascii="Arial" w:eastAsia="MS Mincho" w:hAnsi="Arial" w:cs="Arial"/>
      <w:sz w:val="18"/>
      <w:szCs w:val="18"/>
      <w:lang w:eastAsia="ja-JP"/>
    </w:rPr>
  </w:style>
  <w:style w:type="paragraph" w:customStyle="1" w:styleId="xl159">
    <w:name w:val="xl159"/>
    <w:basedOn w:val="a"/>
    <w:rsid w:val="00D32AC0"/>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MS Mincho" w:hAnsi="Times New Roman" w:cs="Times New Roman"/>
      <w:sz w:val="24"/>
      <w:szCs w:val="24"/>
      <w:lang w:eastAsia="ja-JP"/>
    </w:rPr>
  </w:style>
  <w:style w:type="paragraph" w:customStyle="1" w:styleId="xl160">
    <w:name w:val="xl160"/>
    <w:basedOn w:val="a"/>
    <w:rsid w:val="00D32AC0"/>
    <w:pPr>
      <w:pBdr>
        <w:top w:val="single" w:sz="4" w:space="0" w:color="auto"/>
        <w:bottom w:val="single" w:sz="4" w:space="0" w:color="auto"/>
        <w:right w:val="single" w:sz="8" w:space="0" w:color="auto"/>
      </w:pBdr>
      <w:shd w:val="clear" w:color="auto" w:fill="FFFF00"/>
      <w:spacing w:before="100" w:beforeAutospacing="1" w:after="100" w:afterAutospacing="1" w:line="240" w:lineRule="auto"/>
      <w:jc w:val="center"/>
      <w:textAlignment w:val="top"/>
    </w:pPr>
    <w:rPr>
      <w:rFonts w:ascii="Arial" w:eastAsia="MS Mincho" w:hAnsi="Arial" w:cs="Arial"/>
      <w:sz w:val="18"/>
      <w:szCs w:val="18"/>
      <w:lang w:eastAsia="ja-JP"/>
    </w:rPr>
  </w:style>
  <w:style w:type="paragraph" w:customStyle="1" w:styleId="xl161">
    <w:name w:val="xl161"/>
    <w:basedOn w:val="a"/>
    <w:rsid w:val="00D32AC0"/>
    <w:pPr>
      <w:pBdr>
        <w:bottom w:val="single" w:sz="4" w:space="0" w:color="auto"/>
      </w:pBdr>
      <w:spacing w:before="100" w:beforeAutospacing="1" w:after="100" w:afterAutospacing="1" w:line="240" w:lineRule="auto"/>
      <w:jc w:val="center"/>
    </w:pPr>
    <w:rPr>
      <w:rFonts w:ascii="Times New Roman" w:eastAsia="MS Mincho" w:hAnsi="Times New Roman" w:cs="Times New Roman"/>
      <w:sz w:val="24"/>
      <w:szCs w:val="24"/>
      <w:lang w:eastAsia="ja-JP"/>
    </w:rPr>
  </w:style>
  <w:style w:type="paragraph" w:customStyle="1" w:styleId="xl162">
    <w:name w:val="xl162"/>
    <w:basedOn w:val="a"/>
    <w:rsid w:val="00D32AC0"/>
    <w:pPr>
      <w:pBdr>
        <w:top w:val="single" w:sz="4" w:space="0" w:color="auto"/>
        <w:left w:val="single" w:sz="8" w:space="0" w:color="auto"/>
        <w:bottom w:val="single" w:sz="4" w:space="0" w:color="auto"/>
        <w:right w:val="single" w:sz="8" w:space="0" w:color="auto"/>
      </w:pBdr>
      <w:shd w:val="clear" w:color="auto" w:fill="FFFF00"/>
      <w:spacing w:before="100" w:beforeAutospacing="1" w:after="100" w:afterAutospacing="1" w:line="240" w:lineRule="auto"/>
      <w:jc w:val="center"/>
      <w:textAlignment w:val="top"/>
    </w:pPr>
    <w:rPr>
      <w:rFonts w:ascii="Arial" w:eastAsia="MS Mincho" w:hAnsi="Arial" w:cs="Arial"/>
      <w:sz w:val="18"/>
      <w:szCs w:val="18"/>
      <w:lang w:eastAsia="ja-JP"/>
    </w:rPr>
  </w:style>
  <w:style w:type="paragraph" w:customStyle="1" w:styleId="xl163">
    <w:name w:val="xl163"/>
    <w:basedOn w:val="a"/>
    <w:rsid w:val="00D32AC0"/>
    <w:pPr>
      <w:pBdr>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MS Mincho" w:hAnsi="Times New Roman" w:cs="Times New Roman"/>
      <w:sz w:val="24"/>
      <w:szCs w:val="24"/>
      <w:lang w:eastAsia="ja-JP"/>
    </w:rPr>
  </w:style>
  <w:style w:type="paragraph" w:customStyle="1" w:styleId="xl164">
    <w:name w:val="xl164"/>
    <w:basedOn w:val="a"/>
    <w:rsid w:val="00D32AC0"/>
    <w:pPr>
      <w:pBdr>
        <w:bottom w:val="single" w:sz="8" w:space="0" w:color="auto"/>
        <w:right w:val="single" w:sz="4" w:space="0" w:color="auto"/>
      </w:pBdr>
      <w:spacing w:before="100" w:beforeAutospacing="1" w:after="100" w:afterAutospacing="1" w:line="240" w:lineRule="auto"/>
      <w:jc w:val="center"/>
    </w:pPr>
    <w:rPr>
      <w:rFonts w:ascii="Times New Roman" w:eastAsia="MS Mincho" w:hAnsi="Times New Roman" w:cs="Times New Roman"/>
      <w:sz w:val="24"/>
      <w:szCs w:val="24"/>
      <w:lang w:eastAsia="ja-JP"/>
    </w:rPr>
  </w:style>
  <w:style w:type="paragraph" w:customStyle="1" w:styleId="xl165">
    <w:name w:val="xl165"/>
    <w:basedOn w:val="a"/>
    <w:rsid w:val="00D32AC0"/>
    <w:pPr>
      <w:pBdr>
        <w:bottom w:val="single" w:sz="8" w:space="0" w:color="auto"/>
        <w:right w:val="single" w:sz="8" w:space="0" w:color="auto"/>
      </w:pBdr>
      <w:spacing w:before="100" w:beforeAutospacing="1" w:after="100" w:afterAutospacing="1" w:line="240" w:lineRule="auto"/>
      <w:jc w:val="center"/>
    </w:pPr>
    <w:rPr>
      <w:rFonts w:ascii="Times New Roman" w:eastAsia="MS Mincho" w:hAnsi="Times New Roman" w:cs="Times New Roman"/>
      <w:sz w:val="24"/>
      <w:szCs w:val="24"/>
      <w:lang w:eastAsia="ja-JP"/>
    </w:rPr>
  </w:style>
  <w:style w:type="paragraph" w:customStyle="1" w:styleId="xl166">
    <w:name w:val="xl166"/>
    <w:basedOn w:val="a"/>
    <w:rsid w:val="00D32AC0"/>
    <w:pPr>
      <w:pBdr>
        <w:bottom w:val="single" w:sz="8" w:space="0" w:color="auto"/>
        <w:right w:val="single" w:sz="8" w:space="0" w:color="auto"/>
      </w:pBdr>
      <w:shd w:val="clear" w:color="auto" w:fill="FFFF00"/>
      <w:spacing w:before="100" w:beforeAutospacing="1" w:after="100" w:afterAutospacing="1" w:line="240" w:lineRule="auto"/>
      <w:jc w:val="center"/>
      <w:textAlignment w:val="top"/>
    </w:pPr>
    <w:rPr>
      <w:rFonts w:ascii="Arial" w:eastAsia="MS Mincho" w:hAnsi="Arial" w:cs="Arial"/>
      <w:sz w:val="18"/>
      <w:szCs w:val="18"/>
      <w:lang w:eastAsia="ja-JP"/>
    </w:rPr>
  </w:style>
  <w:style w:type="paragraph" w:customStyle="1" w:styleId="xl167">
    <w:name w:val="xl167"/>
    <w:basedOn w:val="a"/>
    <w:rsid w:val="00D32AC0"/>
    <w:pPr>
      <w:pBdr>
        <w:top w:val="single" w:sz="8" w:space="0" w:color="auto"/>
        <w:left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Times New Roman" w:eastAsia="MS Mincho" w:hAnsi="Times New Roman" w:cs="Times New Roman"/>
      <w:sz w:val="24"/>
      <w:szCs w:val="24"/>
      <w:lang w:eastAsia="ja-JP"/>
    </w:rPr>
  </w:style>
  <w:style w:type="paragraph" w:customStyle="1" w:styleId="xl168">
    <w:name w:val="xl168"/>
    <w:basedOn w:val="a"/>
    <w:rsid w:val="00D32AC0"/>
    <w:pPr>
      <w:pBdr>
        <w:top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MS Mincho" w:hAnsi="Times New Roman" w:cs="Times New Roman"/>
      <w:sz w:val="24"/>
      <w:szCs w:val="24"/>
      <w:lang w:eastAsia="ja-JP"/>
    </w:rPr>
  </w:style>
  <w:style w:type="paragraph" w:customStyle="1" w:styleId="xl169">
    <w:name w:val="xl169"/>
    <w:basedOn w:val="a"/>
    <w:rsid w:val="00D32AC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MS Mincho" w:hAnsi="Times New Roman" w:cs="Times New Roman"/>
      <w:sz w:val="24"/>
      <w:szCs w:val="24"/>
      <w:lang w:eastAsia="ja-JP"/>
    </w:rPr>
  </w:style>
  <w:style w:type="paragraph" w:customStyle="1" w:styleId="xl170">
    <w:name w:val="xl170"/>
    <w:basedOn w:val="a"/>
    <w:rsid w:val="00D32AC0"/>
    <w:pPr>
      <w:pBdr>
        <w:top w:val="single" w:sz="4" w:space="0" w:color="auto"/>
        <w:right w:val="single" w:sz="8" w:space="0" w:color="auto"/>
      </w:pBdr>
      <w:shd w:val="clear" w:color="auto" w:fill="FFFF00"/>
      <w:spacing w:before="100" w:beforeAutospacing="1" w:after="100" w:afterAutospacing="1" w:line="240" w:lineRule="auto"/>
      <w:jc w:val="center"/>
    </w:pPr>
    <w:rPr>
      <w:rFonts w:ascii="Times New Roman" w:eastAsia="MS Mincho" w:hAnsi="Times New Roman" w:cs="Times New Roman"/>
      <w:sz w:val="24"/>
      <w:szCs w:val="24"/>
      <w:lang w:eastAsia="ja-JP"/>
    </w:rPr>
  </w:style>
  <w:style w:type="paragraph" w:customStyle="1" w:styleId="xl171">
    <w:name w:val="xl171"/>
    <w:basedOn w:val="a"/>
    <w:rsid w:val="00D32AC0"/>
    <w:pPr>
      <w:pBdr>
        <w:left w:val="single" w:sz="8" w:space="0" w:color="auto"/>
        <w:right w:val="single" w:sz="8" w:space="0" w:color="auto"/>
      </w:pBdr>
      <w:shd w:val="clear" w:color="auto" w:fill="CCFFCC"/>
      <w:spacing w:before="100" w:beforeAutospacing="1" w:after="100" w:afterAutospacing="1" w:line="240" w:lineRule="auto"/>
      <w:jc w:val="center"/>
    </w:pPr>
    <w:rPr>
      <w:rFonts w:ascii="Times New Roman" w:eastAsia="MS Mincho" w:hAnsi="Times New Roman" w:cs="Times New Roman"/>
      <w:sz w:val="24"/>
      <w:szCs w:val="24"/>
      <w:lang w:eastAsia="ja-JP"/>
    </w:rPr>
  </w:style>
  <w:style w:type="paragraph" w:customStyle="1" w:styleId="xl172">
    <w:name w:val="xl172"/>
    <w:basedOn w:val="a"/>
    <w:rsid w:val="00D32AC0"/>
    <w:pPr>
      <w:pBdr>
        <w:top w:val="single" w:sz="8" w:space="0" w:color="auto"/>
        <w:right w:val="single" w:sz="8" w:space="0" w:color="auto"/>
      </w:pBdr>
      <w:shd w:val="clear" w:color="auto" w:fill="FFFF00"/>
      <w:spacing w:before="100" w:beforeAutospacing="1" w:after="100" w:afterAutospacing="1" w:line="240" w:lineRule="auto"/>
      <w:jc w:val="center"/>
    </w:pPr>
    <w:rPr>
      <w:rFonts w:ascii="Times New Roman" w:eastAsia="MS Mincho" w:hAnsi="Times New Roman" w:cs="Times New Roman"/>
      <w:sz w:val="24"/>
      <w:szCs w:val="24"/>
      <w:lang w:eastAsia="ja-JP"/>
    </w:rPr>
  </w:style>
  <w:style w:type="paragraph" w:customStyle="1" w:styleId="xl173">
    <w:name w:val="xl173"/>
    <w:basedOn w:val="a"/>
    <w:rsid w:val="00D32AC0"/>
    <w:pPr>
      <w:pBdr>
        <w:top w:val="single" w:sz="8" w:space="0" w:color="auto"/>
        <w:left w:val="single" w:sz="8" w:space="0" w:color="auto"/>
        <w:right w:val="single" w:sz="8" w:space="0" w:color="auto"/>
      </w:pBdr>
      <w:shd w:val="clear" w:color="auto" w:fill="FFFF00"/>
      <w:spacing w:before="100" w:beforeAutospacing="1" w:after="100" w:afterAutospacing="1" w:line="240" w:lineRule="auto"/>
      <w:jc w:val="center"/>
    </w:pPr>
    <w:rPr>
      <w:rFonts w:ascii="Times New Roman" w:eastAsia="MS Mincho" w:hAnsi="Times New Roman" w:cs="Times New Roman"/>
      <w:sz w:val="24"/>
      <w:szCs w:val="24"/>
      <w:lang w:eastAsia="ja-JP"/>
    </w:rPr>
  </w:style>
  <w:style w:type="paragraph" w:customStyle="1" w:styleId="xl174">
    <w:name w:val="xl174"/>
    <w:basedOn w:val="a"/>
    <w:rsid w:val="00D32AC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MS Mincho" w:hAnsi="Times New Roman" w:cs="Times New Roman"/>
      <w:sz w:val="24"/>
      <w:szCs w:val="24"/>
      <w:lang w:eastAsia="ja-JP"/>
    </w:rPr>
  </w:style>
  <w:style w:type="paragraph" w:customStyle="1" w:styleId="xl175">
    <w:name w:val="xl175"/>
    <w:basedOn w:val="a"/>
    <w:rsid w:val="00D32A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MS Mincho" w:hAnsi="Times New Roman" w:cs="Times New Roman"/>
      <w:sz w:val="24"/>
      <w:szCs w:val="24"/>
      <w:lang w:eastAsia="ja-JP"/>
    </w:rPr>
  </w:style>
  <w:style w:type="paragraph" w:customStyle="1" w:styleId="xl176">
    <w:name w:val="xl176"/>
    <w:basedOn w:val="a"/>
    <w:rsid w:val="00D32AC0"/>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MS Mincho" w:hAnsi="Times New Roman" w:cs="Times New Roman"/>
      <w:sz w:val="24"/>
      <w:szCs w:val="24"/>
      <w:lang w:eastAsia="ja-JP"/>
    </w:rPr>
  </w:style>
  <w:style w:type="paragraph" w:customStyle="1" w:styleId="xl177">
    <w:name w:val="xl177"/>
    <w:basedOn w:val="a"/>
    <w:rsid w:val="00D32AC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MS Mincho" w:hAnsi="Times New Roman" w:cs="Times New Roman"/>
      <w:sz w:val="24"/>
      <w:szCs w:val="24"/>
      <w:lang w:eastAsia="ja-JP"/>
    </w:rPr>
  </w:style>
  <w:style w:type="paragraph" w:customStyle="1" w:styleId="xl178">
    <w:name w:val="xl178"/>
    <w:basedOn w:val="a"/>
    <w:rsid w:val="00D32AC0"/>
    <w:pPr>
      <w:pBdr>
        <w:top w:val="single" w:sz="4"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eastAsia="MS Mincho" w:hAnsi="Times New Roman" w:cs="Times New Roman"/>
      <w:sz w:val="24"/>
      <w:szCs w:val="24"/>
      <w:lang w:eastAsia="ja-JP"/>
    </w:rPr>
  </w:style>
  <w:style w:type="paragraph" w:customStyle="1" w:styleId="xl179">
    <w:name w:val="xl179"/>
    <w:basedOn w:val="a"/>
    <w:rsid w:val="00D32AC0"/>
    <w:pPr>
      <w:pBdr>
        <w:top w:val="single" w:sz="4" w:space="0" w:color="auto"/>
        <w:bottom w:val="single" w:sz="8" w:space="0" w:color="auto"/>
      </w:pBdr>
      <w:spacing w:before="100" w:beforeAutospacing="1" w:after="100" w:afterAutospacing="1" w:line="240" w:lineRule="auto"/>
      <w:jc w:val="center"/>
    </w:pPr>
    <w:rPr>
      <w:rFonts w:ascii="Times New Roman" w:eastAsia="MS Mincho" w:hAnsi="Times New Roman" w:cs="Times New Roman"/>
      <w:sz w:val="24"/>
      <w:szCs w:val="24"/>
      <w:lang w:eastAsia="ja-JP"/>
    </w:rPr>
  </w:style>
  <w:style w:type="paragraph" w:customStyle="1" w:styleId="xl180">
    <w:name w:val="xl180"/>
    <w:basedOn w:val="a"/>
    <w:rsid w:val="00D32AC0"/>
    <w:pPr>
      <w:pBdr>
        <w:left w:val="single" w:sz="8" w:space="0" w:color="auto"/>
        <w:right w:val="single" w:sz="8" w:space="0" w:color="auto"/>
      </w:pBd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xl181">
    <w:name w:val="xl181"/>
    <w:basedOn w:val="a"/>
    <w:rsid w:val="00D32AC0"/>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xl182">
    <w:name w:val="xl182"/>
    <w:basedOn w:val="a"/>
    <w:rsid w:val="00D32AC0"/>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xl183">
    <w:name w:val="xl183"/>
    <w:basedOn w:val="a"/>
    <w:rsid w:val="00D32AC0"/>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xl184">
    <w:name w:val="xl184"/>
    <w:basedOn w:val="a"/>
    <w:rsid w:val="00D32AC0"/>
    <w:pPr>
      <w:pBdr>
        <w:top w:val="single" w:sz="4" w:space="0" w:color="auto"/>
        <w:bottom w:val="single" w:sz="4" w:space="0" w:color="auto"/>
        <w:right w:val="single" w:sz="8" w:space="0" w:color="auto"/>
      </w:pBd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xl185">
    <w:name w:val="xl185"/>
    <w:basedOn w:val="a"/>
    <w:rsid w:val="00D32AC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MS Mincho" w:hAnsi="Times New Roman" w:cs="Times New Roman"/>
      <w:sz w:val="24"/>
      <w:szCs w:val="24"/>
      <w:lang w:eastAsia="ja-JP"/>
    </w:rPr>
  </w:style>
  <w:style w:type="paragraph" w:customStyle="1" w:styleId="xl186">
    <w:name w:val="xl186"/>
    <w:basedOn w:val="a"/>
    <w:rsid w:val="00D32AC0"/>
    <w:pPr>
      <w:pBdr>
        <w:bottom w:val="single" w:sz="4" w:space="0" w:color="auto"/>
        <w:right w:val="single" w:sz="8" w:space="0" w:color="auto"/>
      </w:pBdr>
      <w:shd w:val="clear" w:color="auto" w:fill="CCFFCC"/>
      <w:spacing w:before="100" w:beforeAutospacing="1" w:after="100" w:afterAutospacing="1" w:line="240" w:lineRule="auto"/>
      <w:jc w:val="center"/>
    </w:pPr>
    <w:rPr>
      <w:rFonts w:ascii="Times New Roman" w:eastAsia="MS Mincho" w:hAnsi="Times New Roman" w:cs="Times New Roman"/>
      <w:sz w:val="24"/>
      <w:szCs w:val="24"/>
      <w:lang w:eastAsia="ja-JP"/>
    </w:rPr>
  </w:style>
  <w:style w:type="paragraph" w:customStyle="1" w:styleId="xl187">
    <w:name w:val="xl187"/>
    <w:basedOn w:val="a"/>
    <w:rsid w:val="00D32AC0"/>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xl188">
    <w:name w:val="xl188"/>
    <w:basedOn w:val="a"/>
    <w:rsid w:val="00D32AC0"/>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xl189">
    <w:name w:val="xl189"/>
    <w:basedOn w:val="a"/>
    <w:rsid w:val="00D32AC0"/>
    <w:pPr>
      <w:pBdr>
        <w:top w:val="single" w:sz="4" w:space="0" w:color="auto"/>
        <w:bottom w:val="single" w:sz="8" w:space="0" w:color="auto"/>
        <w:right w:val="single" w:sz="4" w:space="0" w:color="auto"/>
      </w:pBd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xl190">
    <w:name w:val="xl190"/>
    <w:basedOn w:val="a"/>
    <w:rsid w:val="00D32AC0"/>
    <w:pPr>
      <w:pBdr>
        <w:top w:val="single" w:sz="4" w:space="0" w:color="auto"/>
        <w:bottom w:val="single" w:sz="8" w:space="0" w:color="auto"/>
        <w:right w:val="single" w:sz="8" w:space="0" w:color="auto"/>
      </w:pBd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xl191">
    <w:name w:val="xl191"/>
    <w:basedOn w:val="a"/>
    <w:rsid w:val="00D32AC0"/>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xl192">
    <w:name w:val="xl192"/>
    <w:basedOn w:val="a"/>
    <w:rsid w:val="00D32AC0"/>
    <w:pPr>
      <w:pBdr>
        <w:bottom w:val="single" w:sz="4" w:space="0" w:color="auto"/>
      </w:pBdr>
      <w:spacing w:before="100" w:beforeAutospacing="1" w:after="100" w:afterAutospacing="1" w:line="240" w:lineRule="auto"/>
      <w:jc w:val="center"/>
    </w:pPr>
    <w:rPr>
      <w:rFonts w:ascii="Times New Roman" w:eastAsia="MS Mincho" w:hAnsi="Times New Roman" w:cs="Times New Roman"/>
      <w:sz w:val="24"/>
      <w:szCs w:val="24"/>
      <w:lang w:eastAsia="ja-JP"/>
    </w:rPr>
  </w:style>
  <w:style w:type="paragraph" w:customStyle="1" w:styleId="xl193">
    <w:name w:val="xl193"/>
    <w:basedOn w:val="a"/>
    <w:rsid w:val="00D32AC0"/>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MS Mincho" w:hAnsi="Times New Roman" w:cs="Times New Roman"/>
      <w:sz w:val="24"/>
      <w:szCs w:val="24"/>
      <w:lang w:eastAsia="ja-JP"/>
    </w:rPr>
  </w:style>
  <w:style w:type="paragraph" w:customStyle="1" w:styleId="xl194">
    <w:name w:val="xl194"/>
    <w:basedOn w:val="a"/>
    <w:rsid w:val="00D32AC0"/>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xl195">
    <w:name w:val="xl195"/>
    <w:basedOn w:val="a"/>
    <w:rsid w:val="00D32AC0"/>
    <w:pPr>
      <w:pBdr>
        <w:top w:val="single" w:sz="4" w:space="0" w:color="auto"/>
        <w:bottom w:val="single" w:sz="4" w:space="0" w:color="auto"/>
      </w:pBd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xl196">
    <w:name w:val="xl196"/>
    <w:basedOn w:val="a"/>
    <w:rsid w:val="00D32AC0"/>
    <w:pPr>
      <w:pBdr>
        <w:top w:val="single" w:sz="4" w:space="0" w:color="auto"/>
        <w:bottom w:val="single" w:sz="4" w:space="0" w:color="auto"/>
      </w:pBd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xl197">
    <w:name w:val="xl197"/>
    <w:basedOn w:val="a"/>
    <w:rsid w:val="00D32AC0"/>
    <w:pPr>
      <w:pBdr>
        <w:top w:val="single" w:sz="4" w:space="0" w:color="auto"/>
        <w:bottom w:val="single" w:sz="8" w:space="0" w:color="auto"/>
      </w:pBd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xl198">
    <w:name w:val="xl198"/>
    <w:basedOn w:val="a"/>
    <w:rsid w:val="00D32AC0"/>
    <w:pPr>
      <w:pBdr>
        <w:bottom w:val="single" w:sz="4" w:space="0" w:color="auto"/>
      </w:pBd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xl199">
    <w:name w:val="xl199"/>
    <w:basedOn w:val="a"/>
    <w:rsid w:val="00D32AC0"/>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xl200">
    <w:name w:val="xl200"/>
    <w:basedOn w:val="a"/>
    <w:rsid w:val="00D32AC0"/>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xl201">
    <w:name w:val="xl201"/>
    <w:basedOn w:val="a"/>
    <w:rsid w:val="00D32AC0"/>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xl202">
    <w:name w:val="xl202"/>
    <w:basedOn w:val="a"/>
    <w:rsid w:val="00D32AC0"/>
    <w:pPr>
      <w:pBdr>
        <w:top w:val="single" w:sz="8" w:space="0" w:color="auto"/>
        <w:left w:val="single" w:sz="8" w:space="0" w:color="auto"/>
      </w:pBdr>
      <w:spacing w:before="100" w:beforeAutospacing="1" w:after="100" w:afterAutospacing="1" w:line="240" w:lineRule="auto"/>
      <w:jc w:val="center"/>
    </w:pPr>
    <w:rPr>
      <w:rFonts w:ascii="Times New Roman" w:eastAsia="MS Mincho" w:hAnsi="Times New Roman" w:cs="Times New Roman"/>
      <w:sz w:val="24"/>
      <w:szCs w:val="24"/>
      <w:lang w:eastAsia="ja-JP"/>
    </w:rPr>
  </w:style>
  <w:style w:type="paragraph" w:customStyle="1" w:styleId="xl203">
    <w:name w:val="xl203"/>
    <w:basedOn w:val="a"/>
    <w:rsid w:val="00D32AC0"/>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xl204">
    <w:name w:val="xl204"/>
    <w:basedOn w:val="a"/>
    <w:rsid w:val="00D32AC0"/>
    <w:pPr>
      <w:pBdr>
        <w:top w:val="single" w:sz="8" w:space="0" w:color="auto"/>
        <w:left w:val="single" w:sz="8" w:space="0" w:color="auto"/>
        <w:bottom w:val="single" w:sz="4" w:space="0" w:color="auto"/>
      </w:pBdr>
      <w:spacing w:before="100" w:beforeAutospacing="1" w:after="100" w:afterAutospacing="1" w:line="240" w:lineRule="auto"/>
      <w:jc w:val="center"/>
    </w:pPr>
    <w:rPr>
      <w:rFonts w:ascii="Times New Roman" w:eastAsia="MS Mincho" w:hAnsi="Times New Roman" w:cs="Times New Roman"/>
      <w:sz w:val="24"/>
      <w:szCs w:val="24"/>
      <w:lang w:eastAsia="ja-JP"/>
    </w:rPr>
  </w:style>
  <w:style w:type="paragraph" w:customStyle="1" w:styleId="xl205">
    <w:name w:val="xl205"/>
    <w:basedOn w:val="a"/>
    <w:rsid w:val="00D32AC0"/>
    <w:pPr>
      <w:pBdr>
        <w:left w:val="single" w:sz="8" w:space="0" w:color="auto"/>
      </w:pBdr>
      <w:spacing w:before="100" w:beforeAutospacing="1" w:after="100" w:afterAutospacing="1" w:line="240" w:lineRule="auto"/>
      <w:jc w:val="center"/>
    </w:pPr>
    <w:rPr>
      <w:rFonts w:ascii="Times New Roman" w:eastAsia="MS Mincho" w:hAnsi="Times New Roman" w:cs="Times New Roman"/>
      <w:sz w:val="24"/>
      <w:szCs w:val="24"/>
      <w:lang w:eastAsia="ja-JP"/>
    </w:rPr>
  </w:style>
  <w:style w:type="paragraph" w:customStyle="1" w:styleId="xl206">
    <w:name w:val="xl206"/>
    <w:basedOn w:val="a"/>
    <w:rsid w:val="00D32AC0"/>
    <w:pPr>
      <w:pBdr>
        <w:left w:val="single" w:sz="8" w:space="0" w:color="auto"/>
        <w:bottom w:val="single" w:sz="4" w:space="0" w:color="auto"/>
      </w:pBdr>
      <w:spacing w:before="100" w:beforeAutospacing="1" w:after="100" w:afterAutospacing="1" w:line="240" w:lineRule="auto"/>
      <w:jc w:val="center"/>
    </w:pPr>
    <w:rPr>
      <w:rFonts w:ascii="Times New Roman" w:eastAsia="MS Mincho" w:hAnsi="Times New Roman" w:cs="Times New Roman"/>
      <w:sz w:val="24"/>
      <w:szCs w:val="24"/>
      <w:lang w:eastAsia="ja-JP"/>
    </w:rPr>
  </w:style>
  <w:style w:type="paragraph" w:customStyle="1" w:styleId="xl207">
    <w:name w:val="xl207"/>
    <w:basedOn w:val="a"/>
    <w:rsid w:val="00D32AC0"/>
    <w:pPr>
      <w:pBdr>
        <w:top w:val="single" w:sz="4" w:space="0" w:color="auto"/>
        <w:left w:val="single" w:sz="8" w:space="0" w:color="auto"/>
        <w:bottom w:val="single" w:sz="8" w:space="0" w:color="auto"/>
      </w:pBdr>
      <w:spacing w:before="100" w:beforeAutospacing="1" w:after="100" w:afterAutospacing="1" w:line="240" w:lineRule="auto"/>
      <w:jc w:val="center"/>
    </w:pPr>
    <w:rPr>
      <w:rFonts w:ascii="Times New Roman" w:eastAsia="MS Mincho" w:hAnsi="Times New Roman" w:cs="Times New Roman"/>
      <w:sz w:val="24"/>
      <w:szCs w:val="24"/>
      <w:lang w:eastAsia="ja-JP"/>
    </w:rPr>
  </w:style>
  <w:style w:type="paragraph" w:customStyle="1" w:styleId="xl208">
    <w:name w:val="xl208"/>
    <w:basedOn w:val="a"/>
    <w:rsid w:val="00D32AC0"/>
    <w:pPr>
      <w:pBdr>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MS Mincho" w:hAnsi="Times New Roman" w:cs="Times New Roman"/>
      <w:sz w:val="24"/>
      <w:szCs w:val="24"/>
      <w:lang w:eastAsia="ja-JP"/>
    </w:rPr>
  </w:style>
  <w:style w:type="paragraph" w:customStyle="1" w:styleId="xl209">
    <w:name w:val="xl209"/>
    <w:basedOn w:val="a"/>
    <w:rsid w:val="00D32AC0"/>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MS Mincho" w:hAnsi="Times New Roman" w:cs="Times New Roman"/>
      <w:b/>
      <w:bCs/>
      <w:sz w:val="24"/>
      <w:szCs w:val="24"/>
      <w:lang w:eastAsia="ja-JP"/>
    </w:rPr>
  </w:style>
  <w:style w:type="paragraph" w:customStyle="1" w:styleId="xl210">
    <w:name w:val="xl210"/>
    <w:basedOn w:val="a"/>
    <w:rsid w:val="00D32AC0"/>
    <w:pPr>
      <w:pBdr>
        <w:top w:val="single" w:sz="8" w:space="0" w:color="auto"/>
        <w:left w:val="single" w:sz="8" w:space="0" w:color="auto"/>
      </w:pBdr>
      <w:spacing w:before="100" w:beforeAutospacing="1" w:after="100" w:afterAutospacing="1" w:line="240" w:lineRule="auto"/>
      <w:jc w:val="center"/>
    </w:pPr>
    <w:rPr>
      <w:rFonts w:ascii="Times New Roman" w:eastAsia="MS Mincho" w:hAnsi="Times New Roman" w:cs="Times New Roman"/>
      <w:sz w:val="24"/>
      <w:szCs w:val="24"/>
      <w:lang w:eastAsia="ja-JP"/>
    </w:rPr>
  </w:style>
  <w:style w:type="paragraph" w:customStyle="1" w:styleId="xl211">
    <w:name w:val="xl211"/>
    <w:basedOn w:val="a"/>
    <w:rsid w:val="00D32AC0"/>
    <w:pPr>
      <w:pBdr>
        <w:top w:val="single" w:sz="8" w:space="0" w:color="auto"/>
        <w:left w:val="single" w:sz="4" w:space="0" w:color="auto"/>
      </w:pBdr>
      <w:spacing w:before="100" w:beforeAutospacing="1" w:after="100" w:afterAutospacing="1" w:line="240" w:lineRule="auto"/>
      <w:jc w:val="center"/>
    </w:pPr>
    <w:rPr>
      <w:rFonts w:ascii="Times New Roman" w:eastAsia="MS Mincho" w:hAnsi="Times New Roman" w:cs="Times New Roman"/>
      <w:sz w:val="24"/>
      <w:szCs w:val="24"/>
      <w:lang w:eastAsia="ja-JP"/>
    </w:rPr>
  </w:style>
  <w:style w:type="paragraph" w:customStyle="1" w:styleId="xl212">
    <w:name w:val="xl212"/>
    <w:basedOn w:val="a"/>
    <w:rsid w:val="00D32AC0"/>
    <w:pPr>
      <w:pBdr>
        <w:top w:val="single" w:sz="8" w:space="0" w:color="auto"/>
        <w:left w:val="single" w:sz="4" w:space="0" w:color="auto"/>
        <w:right w:val="single" w:sz="8" w:space="0" w:color="auto"/>
      </w:pBdr>
      <w:spacing w:before="100" w:beforeAutospacing="1" w:after="100" w:afterAutospacing="1" w:line="240" w:lineRule="auto"/>
      <w:jc w:val="center"/>
    </w:pPr>
    <w:rPr>
      <w:rFonts w:ascii="Times New Roman" w:eastAsia="MS Mincho" w:hAnsi="Times New Roman" w:cs="Times New Roman"/>
      <w:sz w:val="24"/>
      <w:szCs w:val="24"/>
      <w:lang w:eastAsia="ja-JP"/>
    </w:rPr>
  </w:style>
  <w:style w:type="paragraph" w:customStyle="1" w:styleId="xl213">
    <w:name w:val="xl213"/>
    <w:basedOn w:val="a"/>
    <w:rsid w:val="00D32AC0"/>
    <w:pPr>
      <w:pBdr>
        <w:top w:val="single" w:sz="4" w:space="0" w:color="auto"/>
        <w:left w:val="single" w:sz="8" w:space="0" w:color="auto"/>
        <w:bottom w:val="single" w:sz="4" w:space="0" w:color="auto"/>
      </w:pBdr>
      <w:spacing w:before="100" w:beforeAutospacing="1" w:after="100" w:afterAutospacing="1" w:line="240" w:lineRule="auto"/>
      <w:jc w:val="center"/>
    </w:pPr>
    <w:rPr>
      <w:rFonts w:ascii="Times New Roman" w:eastAsia="MS Mincho" w:hAnsi="Times New Roman" w:cs="Times New Roman"/>
      <w:sz w:val="24"/>
      <w:szCs w:val="24"/>
      <w:lang w:eastAsia="ja-JP"/>
    </w:rPr>
  </w:style>
  <w:style w:type="paragraph" w:customStyle="1" w:styleId="xl214">
    <w:name w:val="xl214"/>
    <w:basedOn w:val="a"/>
    <w:rsid w:val="00D32AC0"/>
    <w:pPr>
      <w:pBdr>
        <w:left w:val="single" w:sz="8" w:space="0" w:color="auto"/>
        <w:right w:val="single" w:sz="4" w:space="0" w:color="auto"/>
      </w:pBdr>
      <w:spacing w:before="100" w:beforeAutospacing="1" w:after="100" w:afterAutospacing="1" w:line="240" w:lineRule="auto"/>
      <w:jc w:val="center"/>
    </w:pPr>
    <w:rPr>
      <w:rFonts w:ascii="Times New Roman" w:eastAsia="MS Mincho" w:hAnsi="Times New Roman" w:cs="Times New Roman"/>
      <w:sz w:val="24"/>
      <w:szCs w:val="24"/>
      <w:lang w:eastAsia="ja-JP"/>
    </w:rPr>
  </w:style>
  <w:style w:type="paragraph" w:customStyle="1" w:styleId="xl215">
    <w:name w:val="xl215"/>
    <w:basedOn w:val="a"/>
    <w:rsid w:val="00D32AC0"/>
    <w:pPr>
      <w:pBdr>
        <w:left w:val="single" w:sz="4" w:space="0" w:color="auto"/>
        <w:right w:val="single" w:sz="4" w:space="0" w:color="auto"/>
      </w:pBdr>
      <w:spacing w:before="100" w:beforeAutospacing="1" w:after="100" w:afterAutospacing="1" w:line="240" w:lineRule="auto"/>
      <w:jc w:val="center"/>
    </w:pPr>
    <w:rPr>
      <w:rFonts w:ascii="Times New Roman" w:eastAsia="MS Mincho" w:hAnsi="Times New Roman" w:cs="Times New Roman"/>
      <w:sz w:val="24"/>
      <w:szCs w:val="24"/>
      <w:lang w:eastAsia="ja-JP"/>
    </w:rPr>
  </w:style>
  <w:style w:type="paragraph" w:customStyle="1" w:styleId="xl216">
    <w:name w:val="xl216"/>
    <w:basedOn w:val="a"/>
    <w:rsid w:val="00D32AC0"/>
    <w:pPr>
      <w:pBdr>
        <w:left w:val="single" w:sz="8" w:space="0" w:color="auto"/>
        <w:bottom w:val="single" w:sz="4" w:space="0" w:color="auto"/>
        <w:right w:val="single" w:sz="8" w:space="0" w:color="auto"/>
      </w:pBdr>
      <w:spacing w:before="100" w:beforeAutospacing="1" w:after="100" w:afterAutospacing="1" w:line="240" w:lineRule="auto"/>
    </w:pPr>
    <w:rPr>
      <w:rFonts w:ascii="Times New Roman" w:eastAsia="MS Mincho" w:hAnsi="Times New Roman" w:cs="Times New Roman"/>
      <w:b/>
      <w:bCs/>
      <w:sz w:val="24"/>
      <w:szCs w:val="24"/>
      <w:lang w:eastAsia="ja-JP"/>
    </w:rPr>
  </w:style>
  <w:style w:type="paragraph" w:customStyle="1" w:styleId="xl217">
    <w:name w:val="xl217"/>
    <w:basedOn w:val="a"/>
    <w:rsid w:val="00D32AC0"/>
    <w:pPr>
      <w:pBdr>
        <w:top w:val="single" w:sz="8" w:space="0" w:color="auto"/>
        <w:left w:val="single" w:sz="8" w:space="0" w:color="auto"/>
        <w:bottom w:val="single" w:sz="4" w:space="0" w:color="auto"/>
      </w:pBdr>
      <w:spacing w:before="100" w:beforeAutospacing="1" w:after="100" w:afterAutospacing="1" w:line="240" w:lineRule="auto"/>
      <w:jc w:val="center"/>
    </w:pPr>
    <w:rPr>
      <w:rFonts w:ascii="Times New Roman" w:eastAsia="MS Mincho" w:hAnsi="Times New Roman" w:cs="Times New Roman"/>
      <w:sz w:val="24"/>
      <w:szCs w:val="24"/>
      <w:lang w:eastAsia="ja-JP"/>
    </w:rPr>
  </w:style>
  <w:style w:type="paragraph" w:customStyle="1" w:styleId="xl218">
    <w:name w:val="xl218"/>
    <w:basedOn w:val="a"/>
    <w:rsid w:val="00D32AC0"/>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MS Mincho" w:hAnsi="Times New Roman" w:cs="Times New Roman"/>
      <w:sz w:val="24"/>
      <w:szCs w:val="24"/>
      <w:lang w:eastAsia="ja-JP"/>
    </w:rPr>
  </w:style>
  <w:style w:type="paragraph" w:customStyle="1" w:styleId="xl219">
    <w:name w:val="xl219"/>
    <w:basedOn w:val="a"/>
    <w:rsid w:val="00D32AC0"/>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MS Mincho" w:hAnsi="Times New Roman" w:cs="Times New Roman"/>
      <w:sz w:val="24"/>
      <w:szCs w:val="24"/>
      <w:lang w:eastAsia="ja-JP"/>
    </w:rPr>
  </w:style>
  <w:style w:type="paragraph" w:customStyle="1" w:styleId="xl220">
    <w:name w:val="xl220"/>
    <w:basedOn w:val="a"/>
    <w:rsid w:val="00D32AC0"/>
    <w:pPr>
      <w:pBdr>
        <w:top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MS Mincho" w:hAnsi="Times New Roman" w:cs="Times New Roman"/>
      <w:sz w:val="24"/>
      <w:szCs w:val="24"/>
      <w:lang w:eastAsia="ja-JP"/>
    </w:rPr>
  </w:style>
  <w:style w:type="paragraph" w:customStyle="1" w:styleId="xl221">
    <w:name w:val="xl221"/>
    <w:basedOn w:val="a"/>
    <w:rsid w:val="00D32AC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MS Mincho" w:hAnsi="Times New Roman" w:cs="Times New Roman"/>
      <w:sz w:val="24"/>
      <w:szCs w:val="24"/>
      <w:lang w:eastAsia="ja-JP"/>
    </w:rPr>
  </w:style>
  <w:style w:type="paragraph" w:customStyle="1" w:styleId="xl222">
    <w:name w:val="xl222"/>
    <w:basedOn w:val="a"/>
    <w:rsid w:val="00D32AC0"/>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MS Mincho" w:hAnsi="Times New Roman" w:cs="Times New Roman"/>
      <w:sz w:val="24"/>
      <w:szCs w:val="24"/>
      <w:lang w:eastAsia="ja-JP"/>
    </w:rPr>
  </w:style>
  <w:style w:type="paragraph" w:customStyle="1" w:styleId="xl223">
    <w:name w:val="xl223"/>
    <w:basedOn w:val="a"/>
    <w:rsid w:val="00D32AC0"/>
    <w:pPr>
      <w:pBdr>
        <w:left w:val="single" w:sz="8" w:space="0" w:color="auto"/>
        <w:bottom w:val="single" w:sz="8" w:space="0" w:color="auto"/>
      </w:pBdr>
      <w:shd w:val="clear" w:color="auto" w:fill="FFFF00"/>
      <w:spacing w:before="100" w:beforeAutospacing="1" w:after="100" w:afterAutospacing="1" w:line="240" w:lineRule="auto"/>
      <w:jc w:val="center"/>
    </w:pPr>
    <w:rPr>
      <w:rFonts w:ascii="Times New Roman" w:eastAsia="MS Mincho" w:hAnsi="Times New Roman" w:cs="Times New Roman"/>
      <w:b/>
      <w:bCs/>
      <w:sz w:val="24"/>
      <w:szCs w:val="24"/>
      <w:lang w:eastAsia="ja-JP"/>
    </w:rPr>
  </w:style>
  <w:style w:type="paragraph" w:customStyle="1" w:styleId="xl224">
    <w:name w:val="xl224"/>
    <w:basedOn w:val="a"/>
    <w:rsid w:val="00D32AC0"/>
    <w:pPr>
      <w:pBdr>
        <w:bottom w:val="single" w:sz="8" w:space="0" w:color="auto"/>
      </w:pBdr>
      <w:spacing w:before="100" w:beforeAutospacing="1" w:after="100" w:afterAutospacing="1" w:line="240" w:lineRule="auto"/>
    </w:pPr>
    <w:rPr>
      <w:rFonts w:ascii="Times New Roman" w:eastAsia="MS Mincho" w:hAnsi="Times New Roman" w:cs="Times New Roman"/>
      <w:b/>
      <w:bCs/>
      <w:sz w:val="24"/>
      <w:szCs w:val="24"/>
      <w:lang w:eastAsia="ja-JP"/>
    </w:rPr>
  </w:style>
  <w:style w:type="paragraph" w:customStyle="1" w:styleId="xl225">
    <w:name w:val="xl225"/>
    <w:basedOn w:val="a"/>
    <w:rsid w:val="00D32AC0"/>
    <w:pPr>
      <w:pBdr>
        <w:bottom w:val="single" w:sz="8" w:space="0" w:color="auto"/>
        <w:right w:val="single" w:sz="8" w:space="0" w:color="auto"/>
      </w:pBdr>
      <w:spacing w:before="100" w:beforeAutospacing="1" w:after="100" w:afterAutospacing="1" w:line="240" w:lineRule="auto"/>
    </w:pPr>
    <w:rPr>
      <w:rFonts w:ascii="Times New Roman" w:eastAsia="MS Mincho" w:hAnsi="Times New Roman" w:cs="Times New Roman"/>
      <w:b/>
      <w:bCs/>
      <w:sz w:val="24"/>
      <w:szCs w:val="24"/>
      <w:lang w:eastAsia="ja-JP"/>
    </w:rPr>
  </w:style>
  <w:style w:type="paragraph" w:customStyle="1" w:styleId="xl226">
    <w:name w:val="xl226"/>
    <w:basedOn w:val="a"/>
    <w:rsid w:val="00D32AC0"/>
    <w:pPr>
      <w:pBdr>
        <w:top w:val="single" w:sz="8" w:space="0" w:color="auto"/>
        <w:left w:val="single" w:sz="8" w:space="0" w:color="auto"/>
        <w:bottom w:val="single" w:sz="8" w:space="0" w:color="auto"/>
      </w:pBdr>
      <w:shd w:val="clear" w:color="auto" w:fill="FFFF00"/>
      <w:spacing w:before="100" w:beforeAutospacing="1" w:after="100" w:afterAutospacing="1" w:line="240" w:lineRule="auto"/>
      <w:jc w:val="center"/>
    </w:pPr>
    <w:rPr>
      <w:rFonts w:ascii="Times New Roman" w:eastAsia="MS Mincho" w:hAnsi="Times New Roman" w:cs="Times New Roman"/>
      <w:b/>
      <w:bCs/>
      <w:sz w:val="24"/>
      <w:szCs w:val="24"/>
      <w:lang w:eastAsia="ja-JP"/>
    </w:rPr>
  </w:style>
  <w:style w:type="paragraph" w:customStyle="1" w:styleId="xl227">
    <w:name w:val="xl227"/>
    <w:basedOn w:val="a"/>
    <w:rsid w:val="00D32AC0"/>
    <w:pPr>
      <w:pBdr>
        <w:top w:val="single" w:sz="8" w:space="0" w:color="auto"/>
        <w:bottom w:val="single" w:sz="8" w:space="0" w:color="auto"/>
      </w:pBdr>
      <w:shd w:val="clear" w:color="auto" w:fill="FFFF00"/>
      <w:spacing w:before="100" w:beforeAutospacing="1" w:after="100" w:afterAutospacing="1" w:line="240" w:lineRule="auto"/>
      <w:jc w:val="center"/>
    </w:pPr>
    <w:rPr>
      <w:rFonts w:ascii="Times New Roman" w:eastAsia="MS Mincho" w:hAnsi="Times New Roman" w:cs="Times New Roman"/>
      <w:b/>
      <w:bCs/>
      <w:sz w:val="24"/>
      <w:szCs w:val="24"/>
      <w:lang w:eastAsia="ja-JP"/>
    </w:rPr>
  </w:style>
  <w:style w:type="paragraph" w:customStyle="1" w:styleId="xl228">
    <w:name w:val="xl228"/>
    <w:basedOn w:val="a"/>
    <w:rsid w:val="00D32AC0"/>
    <w:pPr>
      <w:pBdr>
        <w:bottom w:val="single" w:sz="8" w:space="0" w:color="auto"/>
      </w:pBdr>
      <w:shd w:val="clear" w:color="auto" w:fill="FFFF00"/>
      <w:spacing w:before="100" w:beforeAutospacing="1" w:after="100" w:afterAutospacing="1" w:line="240" w:lineRule="auto"/>
      <w:jc w:val="center"/>
    </w:pPr>
    <w:rPr>
      <w:rFonts w:ascii="Times New Roman" w:eastAsia="MS Mincho" w:hAnsi="Times New Roman" w:cs="Times New Roman"/>
      <w:b/>
      <w:bCs/>
      <w:sz w:val="24"/>
      <w:szCs w:val="24"/>
      <w:lang w:eastAsia="ja-JP"/>
    </w:rPr>
  </w:style>
  <w:style w:type="paragraph" w:customStyle="1" w:styleId="xl229">
    <w:name w:val="xl229"/>
    <w:basedOn w:val="a"/>
    <w:rsid w:val="00D32AC0"/>
    <w:pPr>
      <w:pBdr>
        <w:top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Times New Roman" w:eastAsia="MS Mincho" w:hAnsi="Times New Roman" w:cs="Times New Roman"/>
      <w:b/>
      <w:bCs/>
      <w:sz w:val="24"/>
      <w:szCs w:val="24"/>
      <w:lang w:eastAsia="ja-JP"/>
    </w:rPr>
  </w:style>
  <w:style w:type="paragraph" w:customStyle="1" w:styleId="xl230">
    <w:name w:val="xl230"/>
    <w:basedOn w:val="a"/>
    <w:rsid w:val="00D32AC0"/>
    <w:pPr>
      <w:pBdr>
        <w:top w:val="single" w:sz="8" w:space="0" w:color="auto"/>
        <w:left w:val="single" w:sz="8" w:space="0" w:color="auto"/>
        <w:bottom w:val="single" w:sz="8" w:space="0" w:color="auto"/>
      </w:pBdr>
      <w:shd w:val="clear" w:color="auto" w:fill="FFFF00"/>
      <w:spacing w:before="100" w:beforeAutospacing="1" w:after="100" w:afterAutospacing="1" w:line="240" w:lineRule="auto"/>
      <w:jc w:val="center"/>
    </w:pPr>
    <w:rPr>
      <w:rFonts w:ascii="Times New Roman" w:eastAsia="MS Mincho" w:hAnsi="Times New Roman" w:cs="Times New Roman"/>
      <w:sz w:val="24"/>
      <w:szCs w:val="24"/>
      <w:lang w:eastAsia="ja-JP"/>
    </w:rPr>
  </w:style>
  <w:style w:type="paragraph" w:customStyle="1" w:styleId="xl231">
    <w:name w:val="xl231"/>
    <w:basedOn w:val="a"/>
    <w:rsid w:val="00D32AC0"/>
    <w:pPr>
      <w:pBdr>
        <w:top w:val="single" w:sz="8" w:space="0" w:color="auto"/>
        <w:bottom w:val="single" w:sz="8" w:space="0" w:color="auto"/>
      </w:pBd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xl232">
    <w:name w:val="xl232"/>
    <w:basedOn w:val="a"/>
    <w:rsid w:val="00D32AC0"/>
    <w:pPr>
      <w:pBdr>
        <w:top w:val="single" w:sz="8" w:space="0" w:color="auto"/>
      </w:pBd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xl233">
    <w:name w:val="xl233"/>
    <w:basedOn w:val="a"/>
    <w:rsid w:val="00D32AC0"/>
    <w:pPr>
      <w:pBdr>
        <w:top w:val="single" w:sz="8" w:space="0" w:color="auto"/>
        <w:right w:val="single" w:sz="8" w:space="0" w:color="auto"/>
      </w:pBd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xl234">
    <w:name w:val="xl234"/>
    <w:basedOn w:val="a"/>
    <w:rsid w:val="00D32AC0"/>
    <w:pP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xl235">
    <w:name w:val="xl235"/>
    <w:basedOn w:val="a"/>
    <w:rsid w:val="00D32AC0"/>
    <w:pPr>
      <w:spacing w:before="100" w:beforeAutospacing="1" w:after="100" w:afterAutospacing="1" w:line="240" w:lineRule="auto"/>
      <w:jc w:val="center"/>
    </w:pPr>
    <w:rPr>
      <w:rFonts w:ascii="Times New Roman" w:eastAsia="MS Mincho" w:hAnsi="Times New Roman" w:cs="Times New Roman"/>
      <w:sz w:val="24"/>
      <w:szCs w:val="24"/>
      <w:lang w:eastAsia="ja-JP"/>
    </w:rPr>
  </w:style>
  <w:style w:type="character" w:customStyle="1" w:styleId="affb">
    <w:name w:val="Основной текст + Полужирный"/>
    <w:rsid w:val="00D32AC0"/>
    <w:rPr>
      <w:rFonts w:ascii="Times New Roman" w:eastAsia="Times New Roman" w:hAnsi="Times New Roman" w:cs="Times New Roman" w:hint="default"/>
      <w:b/>
      <w:bCs/>
      <w:i w:val="0"/>
      <w:iCs w:val="0"/>
      <w:smallCaps w:val="0"/>
      <w:strike w:val="0"/>
      <w:dstrike w:val="0"/>
      <w:spacing w:val="0"/>
      <w:sz w:val="22"/>
      <w:szCs w:val="22"/>
      <w:u w:val="none"/>
      <w:effect w:val="none"/>
    </w:rPr>
  </w:style>
  <w:style w:type="paragraph" w:customStyle="1" w:styleId="ConsPlusDocList">
    <w:name w:val="ConsPlusDocList"/>
    <w:uiPriority w:val="99"/>
    <w:rsid w:val="00D32AC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uiPriority w:val="99"/>
    <w:rsid w:val="00D32AC0"/>
    <w:pPr>
      <w:spacing w:line="240" w:lineRule="exact"/>
    </w:pPr>
    <w:rPr>
      <w:rFonts w:ascii="Times New Roman" w:eastAsia="SimSun" w:hAnsi="Times New Roman" w:cs="Times New Roman"/>
      <w:b/>
      <w:sz w:val="28"/>
      <w:szCs w:val="24"/>
      <w:lang w:val="en-US"/>
    </w:rPr>
  </w:style>
  <w:style w:type="paragraph" w:customStyle="1" w:styleId="font5">
    <w:name w:val="font5"/>
    <w:basedOn w:val="a"/>
    <w:rsid w:val="00D32AC0"/>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font6">
    <w:name w:val="font6"/>
    <w:basedOn w:val="a"/>
    <w:rsid w:val="00D32AC0"/>
    <w:pP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font7">
    <w:name w:val="font7"/>
    <w:basedOn w:val="a"/>
    <w:rsid w:val="00D32AC0"/>
    <w:pPr>
      <w:spacing w:before="100" w:beforeAutospacing="1" w:after="100" w:afterAutospacing="1" w:line="240" w:lineRule="auto"/>
    </w:pPr>
    <w:rPr>
      <w:rFonts w:ascii="Times New Roman" w:eastAsia="Times New Roman" w:hAnsi="Times New Roman" w:cs="Times New Roman"/>
      <w:i/>
      <w:iCs/>
      <w:sz w:val="18"/>
      <w:szCs w:val="18"/>
      <w:lang w:eastAsia="ru-RU"/>
    </w:rPr>
  </w:style>
  <w:style w:type="paragraph" w:customStyle="1" w:styleId="affd">
    <w:name w:val="Оригинальный"/>
    <w:basedOn w:val="a"/>
    <w:qFormat/>
    <w:rsid w:val="00D32AC0"/>
    <w:pPr>
      <w:spacing w:after="0" w:line="240" w:lineRule="auto"/>
      <w:ind w:firstLine="709"/>
      <w:jc w:val="both"/>
    </w:pPr>
    <w:rPr>
      <w:rFonts w:ascii="Times New Roman" w:eastAsia="Times New Roman" w:hAnsi="Times New Roman" w:cs="Times New Roman"/>
      <w:sz w:val="2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D32AC0"/>
    <w:pPr>
      <w:spacing w:before="100" w:beforeAutospacing="1" w:after="100" w:afterAutospacing="1" w:line="240" w:lineRule="auto"/>
    </w:pPr>
    <w:rPr>
      <w:rFonts w:ascii="Tahoma" w:eastAsia="Times New Roman" w:hAnsi="Tahoma" w:cs="Tahoma"/>
      <w:sz w:val="20"/>
      <w:szCs w:val="20"/>
      <w:lang w:val="en-US"/>
    </w:rPr>
  </w:style>
  <w:style w:type="paragraph" w:customStyle="1" w:styleId="1d">
    <w:name w:val="1 Заголовок"/>
    <w:basedOn w:val="1"/>
    <w:link w:val="1e"/>
    <w:qFormat/>
    <w:rsid w:val="00D32AC0"/>
    <w:pPr>
      <w:pageBreakBefore/>
      <w:suppressAutoHyphens/>
      <w:autoSpaceDE/>
      <w:autoSpaceDN/>
      <w:adjustRightInd/>
      <w:spacing w:after="240" w:line="288" w:lineRule="auto"/>
      <w:ind w:left="284"/>
      <w:jc w:val="center"/>
    </w:pPr>
    <w:rPr>
      <w:rFonts w:ascii="Times New Roman" w:hAnsi="Times New Roman"/>
      <w:bCs/>
      <w:caps/>
      <w:kern w:val="24"/>
      <w:sz w:val="28"/>
      <w:szCs w:val="32"/>
      <w:lang w:val="en-US" w:eastAsia="ru-RU"/>
    </w:rPr>
  </w:style>
  <w:style w:type="character" w:customStyle="1" w:styleId="1e">
    <w:name w:val="1 Заголовок Знак"/>
    <w:link w:val="1d"/>
    <w:locked/>
    <w:rsid w:val="00D32AC0"/>
    <w:rPr>
      <w:rFonts w:ascii="Times New Roman" w:eastAsia="Times New Roman" w:hAnsi="Times New Roman" w:cs="Times New Roman"/>
      <w:b/>
      <w:bCs/>
      <w:caps/>
      <w:kern w:val="24"/>
      <w:sz w:val="28"/>
      <w:szCs w:val="32"/>
      <w:lang w:val="en-US" w:eastAsia="ru-RU"/>
    </w:rPr>
  </w:style>
  <w:style w:type="paragraph" w:styleId="HTML">
    <w:name w:val="HTML Preformatted"/>
    <w:basedOn w:val="a"/>
    <w:link w:val="HTML0"/>
    <w:uiPriority w:val="99"/>
    <w:rsid w:val="00D32A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ru-RU"/>
    </w:rPr>
  </w:style>
  <w:style w:type="character" w:customStyle="1" w:styleId="HTML0">
    <w:name w:val="Стандартный HTML Знак"/>
    <w:basedOn w:val="a0"/>
    <w:link w:val="HTML"/>
    <w:uiPriority w:val="99"/>
    <w:rsid w:val="00D32AC0"/>
    <w:rPr>
      <w:rFonts w:ascii="Courier New" w:eastAsia="Times New Roman" w:hAnsi="Courier New" w:cs="Times New Roman"/>
      <w:sz w:val="20"/>
      <w:szCs w:val="20"/>
      <w:lang w:val="x-none" w:eastAsia="ru-RU"/>
    </w:rPr>
  </w:style>
  <w:style w:type="paragraph" w:styleId="affe">
    <w:name w:val="Plain Text"/>
    <w:basedOn w:val="a"/>
    <w:link w:val="afff"/>
    <w:uiPriority w:val="99"/>
    <w:rsid w:val="00D32AC0"/>
    <w:pPr>
      <w:spacing w:after="0" w:line="240" w:lineRule="auto"/>
    </w:pPr>
    <w:rPr>
      <w:rFonts w:ascii="Courier New" w:eastAsia="Times New Roman" w:hAnsi="Courier New" w:cs="Times New Roman"/>
      <w:sz w:val="20"/>
      <w:szCs w:val="20"/>
      <w:lang w:val="x-none" w:eastAsia="ru-RU"/>
    </w:rPr>
  </w:style>
  <w:style w:type="character" w:customStyle="1" w:styleId="afff">
    <w:name w:val="Текст Знак"/>
    <w:basedOn w:val="a0"/>
    <w:link w:val="affe"/>
    <w:uiPriority w:val="99"/>
    <w:rsid w:val="00D32AC0"/>
    <w:rPr>
      <w:rFonts w:ascii="Courier New" w:eastAsia="Times New Roman" w:hAnsi="Courier New" w:cs="Times New Roman"/>
      <w:sz w:val="20"/>
      <w:szCs w:val="20"/>
      <w:lang w:val="x-none" w:eastAsia="ru-RU"/>
    </w:rPr>
  </w:style>
  <w:style w:type="paragraph" w:customStyle="1" w:styleId="afff0">
    <w:name w:val="Стандарт"/>
    <w:basedOn w:val="a"/>
    <w:link w:val="afff1"/>
    <w:qFormat/>
    <w:rsid w:val="00D32AC0"/>
    <w:pPr>
      <w:spacing w:after="0" w:line="360" w:lineRule="auto"/>
    </w:pPr>
    <w:rPr>
      <w:rFonts w:ascii="Times New Roman" w:eastAsia="Times New Roman" w:hAnsi="Times New Roman" w:cs="Times New Roman"/>
      <w:sz w:val="28"/>
      <w:szCs w:val="28"/>
      <w:lang w:val="x-none" w:eastAsia="x-none"/>
    </w:rPr>
  </w:style>
  <w:style w:type="character" w:customStyle="1" w:styleId="afff1">
    <w:name w:val="Стандарт Знак"/>
    <w:link w:val="afff0"/>
    <w:locked/>
    <w:rsid w:val="00D32AC0"/>
    <w:rPr>
      <w:rFonts w:ascii="Times New Roman" w:eastAsia="Times New Roman" w:hAnsi="Times New Roman" w:cs="Times New Roman"/>
      <w:sz w:val="28"/>
      <w:szCs w:val="28"/>
      <w:lang w:val="x-none" w:eastAsia="x-none"/>
    </w:rPr>
  </w:style>
  <w:style w:type="character" w:customStyle="1" w:styleId="1f">
    <w:name w:val="Подзаголовок Знак1"/>
    <w:uiPriority w:val="11"/>
    <w:rsid w:val="00D32AC0"/>
    <w:rPr>
      <w:rFonts w:ascii="Cambria" w:eastAsia="Times New Roman" w:hAnsi="Cambria" w:cs="Times New Roman"/>
      <w:i/>
      <w:iCs/>
      <w:color w:val="4F81BD"/>
      <w:spacing w:val="15"/>
      <w:sz w:val="24"/>
      <w:szCs w:val="24"/>
      <w:lang w:eastAsia="ru-RU"/>
    </w:rPr>
  </w:style>
  <w:style w:type="character" w:customStyle="1" w:styleId="112">
    <w:name w:val="Подзаголовок Знак112"/>
    <w:uiPriority w:val="11"/>
    <w:rsid w:val="00D32AC0"/>
    <w:rPr>
      <w:rFonts w:ascii="Cambria" w:eastAsia="Times New Roman" w:hAnsi="Cambria" w:cs="Times New Roman"/>
      <w:sz w:val="24"/>
      <w:szCs w:val="24"/>
    </w:rPr>
  </w:style>
  <w:style w:type="character" w:customStyle="1" w:styleId="1110">
    <w:name w:val="Подзаголовок Знак111"/>
    <w:uiPriority w:val="11"/>
    <w:rsid w:val="00D32AC0"/>
    <w:rPr>
      <w:rFonts w:ascii="Cambria" w:eastAsia="Times New Roman" w:hAnsi="Cambria" w:cs="Times New Roman"/>
      <w:sz w:val="24"/>
      <w:szCs w:val="24"/>
    </w:rPr>
  </w:style>
  <w:style w:type="character" w:customStyle="1" w:styleId="1100">
    <w:name w:val="Подзаголовок Знак110"/>
    <w:uiPriority w:val="11"/>
    <w:rsid w:val="00D32AC0"/>
    <w:rPr>
      <w:rFonts w:ascii="Cambria" w:eastAsia="Times New Roman" w:hAnsi="Cambria" w:cs="Times New Roman"/>
      <w:sz w:val="24"/>
      <w:szCs w:val="24"/>
    </w:rPr>
  </w:style>
  <w:style w:type="character" w:customStyle="1" w:styleId="190">
    <w:name w:val="Подзаголовок Знак19"/>
    <w:uiPriority w:val="11"/>
    <w:rsid w:val="00D32AC0"/>
    <w:rPr>
      <w:rFonts w:ascii="Cambria" w:eastAsia="Times New Roman" w:hAnsi="Cambria" w:cs="Times New Roman"/>
      <w:sz w:val="24"/>
      <w:szCs w:val="24"/>
    </w:rPr>
  </w:style>
  <w:style w:type="character" w:customStyle="1" w:styleId="180">
    <w:name w:val="Подзаголовок Знак18"/>
    <w:uiPriority w:val="11"/>
    <w:rsid w:val="00D32AC0"/>
    <w:rPr>
      <w:rFonts w:ascii="Cambria" w:eastAsia="Times New Roman" w:hAnsi="Cambria" w:cs="Times New Roman"/>
      <w:sz w:val="24"/>
      <w:szCs w:val="24"/>
    </w:rPr>
  </w:style>
  <w:style w:type="character" w:customStyle="1" w:styleId="170">
    <w:name w:val="Подзаголовок Знак17"/>
    <w:uiPriority w:val="11"/>
    <w:rsid w:val="00D32AC0"/>
    <w:rPr>
      <w:rFonts w:ascii="Cambria" w:eastAsia="Times New Roman" w:hAnsi="Cambria" w:cs="Times New Roman"/>
      <w:sz w:val="24"/>
      <w:szCs w:val="24"/>
    </w:rPr>
  </w:style>
  <w:style w:type="character" w:customStyle="1" w:styleId="160">
    <w:name w:val="Подзаголовок Знак16"/>
    <w:uiPriority w:val="11"/>
    <w:rsid w:val="00D32AC0"/>
    <w:rPr>
      <w:rFonts w:ascii="Cambria" w:eastAsia="Times New Roman" w:hAnsi="Cambria" w:cs="Times New Roman"/>
      <w:sz w:val="24"/>
      <w:szCs w:val="24"/>
    </w:rPr>
  </w:style>
  <w:style w:type="character" w:customStyle="1" w:styleId="150">
    <w:name w:val="Подзаголовок Знак15"/>
    <w:uiPriority w:val="11"/>
    <w:rsid w:val="00D32AC0"/>
    <w:rPr>
      <w:rFonts w:ascii="Cambria" w:eastAsia="Times New Roman" w:hAnsi="Cambria" w:cs="Times New Roman"/>
      <w:sz w:val="24"/>
      <w:szCs w:val="24"/>
    </w:rPr>
  </w:style>
  <w:style w:type="character" w:customStyle="1" w:styleId="141">
    <w:name w:val="Подзаголовок Знак14"/>
    <w:uiPriority w:val="11"/>
    <w:rsid w:val="00D32AC0"/>
    <w:rPr>
      <w:rFonts w:ascii="Cambria" w:eastAsia="Times New Roman" w:hAnsi="Cambria" w:cs="Times New Roman"/>
      <w:sz w:val="24"/>
      <w:szCs w:val="24"/>
    </w:rPr>
  </w:style>
  <w:style w:type="character" w:customStyle="1" w:styleId="130">
    <w:name w:val="Подзаголовок Знак13"/>
    <w:uiPriority w:val="11"/>
    <w:rsid w:val="00D32AC0"/>
    <w:rPr>
      <w:rFonts w:ascii="Cambria" w:eastAsia="Times New Roman" w:hAnsi="Cambria" w:cs="Times New Roman"/>
      <w:sz w:val="24"/>
      <w:szCs w:val="24"/>
    </w:rPr>
  </w:style>
  <w:style w:type="character" w:customStyle="1" w:styleId="121">
    <w:name w:val="Подзаголовок Знак12"/>
    <w:uiPriority w:val="11"/>
    <w:rsid w:val="00D32AC0"/>
    <w:rPr>
      <w:rFonts w:ascii="Cambria" w:eastAsia="Times New Roman" w:hAnsi="Cambria" w:cs="Times New Roman"/>
      <w:sz w:val="24"/>
      <w:szCs w:val="24"/>
    </w:rPr>
  </w:style>
  <w:style w:type="character" w:customStyle="1" w:styleId="113">
    <w:name w:val="Подзаголовок Знак11"/>
    <w:uiPriority w:val="11"/>
    <w:rsid w:val="00D32AC0"/>
    <w:rPr>
      <w:rFonts w:ascii="Cambria" w:eastAsia="Times New Roman" w:hAnsi="Cambria" w:cs="Times New Roman"/>
      <w:sz w:val="24"/>
      <w:szCs w:val="24"/>
    </w:rPr>
  </w:style>
  <w:style w:type="paragraph" w:customStyle="1" w:styleId="Point">
    <w:name w:val="Point"/>
    <w:basedOn w:val="a"/>
    <w:link w:val="PointChar"/>
    <w:rsid w:val="00D32AC0"/>
    <w:pPr>
      <w:spacing w:before="120" w:after="0" w:line="288" w:lineRule="auto"/>
      <w:ind w:firstLine="720"/>
      <w:jc w:val="both"/>
    </w:pPr>
    <w:rPr>
      <w:rFonts w:ascii="Calibri" w:eastAsia="Times New Roman" w:hAnsi="Calibri" w:cs="Times New Roman"/>
      <w:sz w:val="24"/>
      <w:szCs w:val="24"/>
      <w:lang w:val="x-none" w:eastAsia="ru-RU"/>
    </w:rPr>
  </w:style>
  <w:style w:type="character" w:customStyle="1" w:styleId="PointChar">
    <w:name w:val="Point Char"/>
    <w:link w:val="Point"/>
    <w:locked/>
    <w:rsid w:val="00D32AC0"/>
    <w:rPr>
      <w:rFonts w:ascii="Calibri" w:eastAsia="Times New Roman" w:hAnsi="Calibri" w:cs="Times New Roman"/>
      <w:sz w:val="24"/>
      <w:szCs w:val="24"/>
      <w:lang w:val="x-none" w:eastAsia="ru-RU"/>
    </w:rPr>
  </w:style>
  <w:style w:type="paragraph" w:customStyle="1" w:styleId="afff2">
    <w:name w:val="Скобки буквы"/>
    <w:basedOn w:val="a"/>
    <w:rsid w:val="00D32AC0"/>
    <w:pPr>
      <w:spacing w:after="0" w:line="240" w:lineRule="auto"/>
      <w:ind w:left="360" w:hanging="360"/>
    </w:pPr>
    <w:rPr>
      <w:rFonts w:ascii="Times New Roman" w:eastAsia="Times New Roman" w:hAnsi="Times New Roman" w:cs="Times New Roman"/>
      <w:sz w:val="20"/>
      <w:szCs w:val="20"/>
    </w:rPr>
  </w:style>
  <w:style w:type="paragraph" w:customStyle="1" w:styleId="afff3">
    <w:name w:val="Заголовок текста"/>
    <w:rsid w:val="00D32AC0"/>
    <w:pPr>
      <w:tabs>
        <w:tab w:val="num" w:pos="1571"/>
      </w:tabs>
      <w:spacing w:after="240" w:line="240" w:lineRule="auto"/>
      <w:ind w:firstLine="851"/>
      <w:jc w:val="center"/>
    </w:pPr>
    <w:rPr>
      <w:rFonts w:ascii="Times New Roman" w:eastAsia="Times New Roman" w:hAnsi="Times New Roman" w:cs="Times New Roman"/>
      <w:b/>
      <w:noProof/>
      <w:sz w:val="27"/>
      <w:szCs w:val="20"/>
      <w:lang w:eastAsia="ru-RU"/>
    </w:rPr>
  </w:style>
  <w:style w:type="paragraph" w:styleId="afff4">
    <w:name w:val="endnote text"/>
    <w:basedOn w:val="a"/>
    <w:link w:val="afff5"/>
    <w:uiPriority w:val="99"/>
    <w:rsid w:val="00D32AC0"/>
    <w:pPr>
      <w:spacing w:after="0" w:line="240" w:lineRule="auto"/>
    </w:pPr>
    <w:rPr>
      <w:rFonts w:ascii="Times New Roman" w:eastAsia="Times New Roman" w:hAnsi="Times New Roman" w:cs="Times New Roman"/>
      <w:sz w:val="20"/>
      <w:szCs w:val="20"/>
      <w:lang w:val="x-none" w:eastAsia="ru-RU"/>
    </w:rPr>
  </w:style>
  <w:style w:type="character" w:customStyle="1" w:styleId="afff5">
    <w:name w:val="Текст концевой сноски Знак"/>
    <w:basedOn w:val="a0"/>
    <w:link w:val="afff4"/>
    <w:uiPriority w:val="99"/>
    <w:rsid w:val="00D32AC0"/>
    <w:rPr>
      <w:rFonts w:ascii="Times New Roman" w:eastAsia="Times New Roman" w:hAnsi="Times New Roman" w:cs="Times New Roman"/>
      <w:sz w:val="20"/>
      <w:szCs w:val="20"/>
      <w:lang w:val="x-none" w:eastAsia="ru-RU"/>
    </w:rPr>
  </w:style>
  <w:style w:type="character" w:customStyle="1" w:styleId="131">
    <w:name w:val="Знак1 Знак Знак3"/>
    <w:rsid w:val="00D32AC0"/>
    <w:rPr>
      <w:sz w:val="24"/>
    </w:rPr>
  </w:style>
  <w:style w:type="character" w:customStyle="1" w:styleId="220">
    <w:name w:val="Знак Знак22"/>
    <w:rsid w:val="00D32AC0"/>
    <w:rPr>
      <w:rFonts w:ascii="Times New Roman" w:hAnsi="Times New Roman"/>
      <w:sz w:val="28"/>
      <w:lang w:val="ru-RU" w:eastAsia="ru-RU"/>
    </w:rPr>
  </w:style>
  <w:style w:type="character" w:customStyle="1" w:styleId="114">
    <w:name w:val="Знак Знак11"/>
    <w:rsid w:val="00D32AC0"/>
    <w:rPr>
      <w:rFonts w:ascii="Tahoma" w:hAnsi="Tahoma"/>
      <w:sz w:val="16"/>
      <w:lang w:val="ru-RU" w:eastAsia="ru-RU"/>
    </w:rPr>
  </w:style>
  <w:style w:type="character" w:customStyle="1" w:styleId="115">
    <w:name w:val="Знак1 Знак Знак1"/>
    <w:rsid w:val="00D32AC0"/>
    <w:rPr>
      <w:sz w:val="24"/>
    </w:rPr>
  </w:style>
  <w:style w:type="character" w:customStyle="1" w:styleId="230">
    <w:name w:val="Знак Знак23"/>
    <w:locked/>
    <w:rsid w:val="00D32AC0"/>
    <w:rPr>
      <w:b/>
      <w:sz w:val="28"/>
      <w:lang w:val="ru-RU" w:eastAsia="ru-RU"/>
    </w:rPr>
  </w:style>
  <w:style w:type="character" w:customStyle="1" w:styleId="122">
    <w:name w:val="Знак Знак12"/>
    <w:rsid w:val="00D32AC0"/>
    <w:rPr>
      <w:sz w:val="24"/>
    </w:rPr>
  </w:style>
  <w:style w:type="character" w:customStyle="1" w:styleId="123">
    <w:name w:val="Знак1 Знак Знак2"/>
    <w:rsid w:val="00D32AC0"/>
    <w:rPr>
      <w:sz w:val="24"/>
    </w:rPr>
  </w:style>
  <w:style w:type="character" w:customStyle="1" w:styleId="240">
    <w:name w:val="Знак Знак24"/>
    <w:locked/>
    <w:rsid w:val="00D32AC0"/>
    <w:rPr>
      <w:b/>
      <w:sz w:val="28"/>
      <w:lang w:val="ru-RU" w:eastAsia="ru-RU"/>
    </w:rPr>
  </w:style>
  <w:style w:type="character" w:customStyle="1" w:styleId="132">
    <w:name w:val="Знак Знак13"/>
    <w:rsid w:val="00D32AC0"/>
    <w:rPr>
      <w:sz w:val="24"/>
    </w:rPr>
  </w:style>
  <w:style w:type="paragraph" w:customStyle="1" w:styleId="116">
    <w:name w:val="Абзац списка11"/>
    <w:basedOn w:val="a"/>
    <w:rsid w:val="00D32AC0"/>
    <w:pPr>
      <w:spacing w:after="0" w:line="240" w:lineRule="auto"/>
      <w:ind w:left="720"/>
      <w:contextualSpacing/>
    </w:pPr>
    <w:rPr>
      <w:rFonts w:ascii="Times New Roman" w:eastAsia="Calibri" w:hAnsi="Times New Roman" w:cs="Times New Roman"/>
      <w:sz w:val="24"/>
      <w:szCs w:val="24"/>
      <w:lang w:eastAsia="ru-RU"/>
    </w:rPr>
  </w:style>
  <w:style w:type="paragraph" w:customStyle="1" w:styleId="font8">
    <w:name w:val="font8"/>
    <w:basedOn w:val="a"/>
    <w:rsid w:val="00D32AC0"/>
    <w:pPr>
      <w:spacing w:before="100" w:beforeAutospacing="1" w:after="100" w:afterAutospacing="1" w:line="240" w:lineRule="auto"/>
    </w:pPr>
    <w:rPr>
      <w:rFonts w:ascii="Times New Roman" w:eastAsia="Times New Roman" w:hAnsi="Times New Roman" w:cs="Times New Roman"/>
      <w:color w:val="000000"/>
      <w:sz w:val="18"/>
      <w:szCs w:val="18"/>
      <w:u w:val="single"/>
      <w:lang w:eastAsia="ru-RU"/>
    </w:rPr>
  </w:style>
  <w:style w:type="paragraph" w:customStyle="1" w:styleId="font9">
    <w:name w:val="font9"/>
    <w:basedOn w:val="a"/>
    <w:rsid w:val="00D32AC0"/>
    <w:pPr>
      <w:spacing w:before="100" w:beforeAutospacing="1" w:after="100" w:afterAutospacing="1" w:line="240" w:lineRule="auto"/>
    </w:pPr>
    <w:rPr>
      <w:rFonts w:ascii="Calibri" w:eastAsia="Times New Roman" w:hAnsi="Calibri" w:cs="Times New Roman"/>
      <w:color w:val="000000"/>
      <w:sz w:val="18"/>
      <w:szCs w:val="18"/>
      <w:u w:val="single"/>
      <w:lang w:eastAsia="ru-RU"/>
    </w:rPr>
  </w:style>
  <w:style w:type="paragraph" w:customStyle="1" w:styleId="font10">
    <w:name w:val="font10"/>
    <w:basedOn w:val="a"/>
    <w:rsid w:val="00D32AC0"/>
    <w:pPr>
      <w:spacing w:before="100" w:beforeAutospacing="1" w:after="100" w:afterAutospacing="1" w:line="240" w:lineRule="auto"/>
    </w:pPr>
    <w:rPr>
      <w:rFonts w:ascii="Calibri" w:eastAsia="Times New Roman" w:hAnsi="Calibri" w:cs="Times New Roman"/>
      <w:sz w:val="18"/>
      <w:szCs w:val="18"/>
      <w:lang w:eastAsia="ru-RU"/>
    </w:rPr>
  </w:style>
  <w:style w:type="paragraph" w:customStyle="1" w:styleId="xl236">
    <w:name w:val="xl236"/>
    <w:basedOn w:val="a"/>
    <w:rsid w:val="00D32AC0"/>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237">
    <w:name w:val="xl237"/>
    <w:basedOn w:val="a"/>
    <w:rsid w:val="00D32AC0"/>
    <w:pPr>
      <w:pBdr>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238">
    <w:name w:val="xl238"/>
    <w:basedOn w:val="a"/>
    <w:rsid w:val="00D32AC0"/>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239">
    <w:name w:val="xl239"/>
    <w:basedOn w:val="a"/>
    <w:rsid w:val="00D32AC0"/>
    <w:pPr>
      <w:pBdr>
        <w:top w:val="single" w:sz="4" w:space="0" w:color="auto"/>
        <w:left w:val="single" w:sz="4" w:space="0" w:color="auto"/>
        <w:right w:val="single" w:sz="4" w:space="0" w:color="auto"/>
      </w:pBdr>
      <w:shd w:val="clear" w:color="000000" w:fill="FCD5B4"/>
      <w:spacing w:before="100" w:beforeAutospacing="1" w:after="100" w:afterAutospacing="1" w:line="240" w:lineRule="auto"/>
      <w:textAlignment w:val="top"/>
    </w:pPr>
    <w:rPr>
      <w:rFonts w:ascii="Times New Roman" w:eastAsia="Times New Roman" w:hAnsi="Times New Roman" w:cs="Times New Roman"/>
      <w:sz w:val="18"/>
      <w:szCs w:val="18"/>
      <w:u w:val="single"/>
      <w:lang w:eastAsia="ru-RU"/>
    </w:rPr>
  </w:style>
  <w:style w:type="paragraph" w:customStyle="1" w:styleId="xl240">
    <w:name w:val="xl240"/>
    <w:basedOn w:val="a"/>
    <w:rsid w:val="00D32AC0"/>
    <w:pPr>
      <w:pBdr>
        <w:left w:val="single" w:sz="4" w:space="0" w:color="auto"/>
        <w:right w:val="single" w:sz="4" w:space="0" w:color="auto"/>
      </w:pBdr>
      <w:shd w:val="clear" w:color="000000" w:fill="FCD5B4"/>
      <w:spacing w:before="100" w:beforeAutospacing="1" w:after="100" w:afterAutospacing="1" w:line="240" w:lineRule="auto"/>
      <w:textAlignment w:val="top"/>
    </w:pPr>
    <w:rPr>
      <w:rFonts w:ascii="Times New Roman" w:eastAsia="Times New Roman" w:hAnsi="Times New Roman" w:cs="Times New Roman"/>
      <w:sz w:val="18"/>
      <w:szCs w:val="18"/>
      <w:u w:val="single"/>
      <w:lang w:eastAsia="ru-RU"/>
    </w:rPr>
  </w:style>
  <w:style w:type="paragraph" w:customStyle="1" w:styleId="xl241">
    <w:name w:val="xl241"/>
    <w:basedOn w:val="a"/>
    <w:rsid w:val="00D32AC0"/>
    <w:pPr>
      <w:pBdr>
        <w:left w:val="single" w:sz="4" w:space="0" w:color="auto"/>
        <w:bottom w:val="single" w:sz="4" w:space="0" w:color="auto"/>
        <w:right w:val="single" w:sz="4" w:space="0" w:color="auto"/>
      </w:pBdr>
      <w:shd w:val="clear" w:color="000000" w:fill="FCD5B4"/>
      <w:spacing w:before="100" w:beforeAutospacing="1" w:after="100" w:afterAutospacing="1" w:line="240" w:lineRule="auto"/>
      <w:textAlignment w:val="top"/>
    </w:pPr>
    <w:rPr>
      <w:rFonts w:ascii="Times New Roman" w:eastAsia="Times New Roman" w:hAnsi="Times New Roman" w:cs="Times New Roman"/>
      <w:sz w:val="18"/>
      <w:szCs w:val="18"/>
      <w:u w:val="single"/>
      <w:lang w:eastAsia="ru-RU"/>
    </w:rPr>
  </w:style>
  <w:style w:type="paragraph" w:customStyle="1" w:styleId="xl242">
    <w:name w:val="xl242"/>
    <w:basedOn w:val="a"/>
    <w:rsid w:val="00D32AC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243">
    <w:name w:val="xl243"/>
    <w:basedOn w:val="a"/>
    <w:rsid w:val="00D32AC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244">
    <w:name w:val="xl244"/>
    <w:basedOn w:val="a"/>
    <w:rsid w:val="00D32AC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245">
    <w:name w:val="xl245"/>
    <w:basedOn w:val="a"/>
    <w:rsid w:val="00D32AC0"/>
    <w:pPr>
      <w:pBdr>
        <w:top w:val="single" w:sz="4" w:space="0" w:color="auto"/>
        <w:left w:val="single" w:sz="4" w:space="0" w:color="auto"/>
        <w:right w:val="single" w:sz="4" w:space="0" w:color="auto"/>
      </w:pBdr>
      <w:shd w:val="clear" w:color="000000" w:fill="FABF8F"/>
      <w:spacing w:before="100" w:beforeAutospacing="1" w:after="100" w:afterAutospacing="1" w:line="240" w:lineRule="auto"/>
      <w:textAlignment w:val="center"/>
    </w:pPr>
    <w:rPr>
      <w:rFonts w:ascii="Times New Roman" w:eastAsia="Times New Roman" w:hAnsi="Times New Roman" w:cs="Times New Roman"/>
      <w:sz w:val="18"/>
      <w:szCs w:val="18"/>
      <w:u w:val="single"/>
      <w:lang w:eastAsia="ru-RU"/>
    </w:rPr>
  </w:style>
  <w:style w:type="paragraph" w:customStyle="1" w:styleId="xl246">
    <w:name w:val="xl246"/>
    <w:basedOn w:val="a"/>
    <w:rsid w:val="00D32AC0"/>
    <w:pPr>
      <w:pBdr>
        <w:left w:val="single" w:sz="4" w:space="0" w:color="auto"/>
        <w:right w:val="single" w:sz="4" w:space="0" w:color="auto"/>
      </w:pBdr>
      <w:shd w:val="clear" w:color="000000" w:fill="FABF8F"/>
      <w:spacing w:before="100" w:beforeAutospacing="1" w:after="100" w:afterAutospacing="1" w:line="240" w:lineRule="auto"/>
      <w:textAlignment w:val="center"/>
    </w:pPr>
    <w:rPr>
      <w:rFonts w:ascii="Times New Roman" w:eastAsia="Times New Roman" w:hAnsi="Times New Roman" w:cs="Times New Roman"/>
      <w:sz w:val="18"/>
      <w:szCs w:val="18"/>
      <w:u w:val="single"/>
      <w:lang w:eastAsia="ru-RU"/>
    </w:rPr>
  </w:style>
  <w:style w:type="paragraph" w:customStyle="1" w:styleId="xl247">
    <w:name w:val="xl247"/>
    <w:basedOn w:val="a"/>
    <w:rsid w:val="00D32AC0"/>
    <w:pPr>
      <w:pBdr>
        <w:left w:val="single" w:sz="4" w:space="0" w:color="auto"/>
        <w:bottom w:val="single" w:sz="4" w:space="0" w:color="auto"/>
        <w:right w:val="single" w:sz="4" w:space="0" w:color="auto"/>
      </w:pBdr>
      <w:shd w:val="clear" w:color="000000" w:fill="FABF8F"/>
      <w:spacing w:before="100" w:beforeAutospacing="1" w:after="100" w:afterAutospacing="1" w:line="240" w:lineRule="auto"/>
      <w:textAlignment w:val="center"/>
    </w:pPr>
    <w:rPr>
      <w:rFonts w:ascii="Times New Roman" w:eastAsia="Times New Roman" w:hAnsi="Times New Roman" w:cs="Times New Roman"/>
      <w:sz w:val="18"/>
      <w:szCs w:val="18"/>
      <w:u w:val="single"/>
      <w:lang w:eastAsia="ru-RU"/>
    </w:rPr>
  </w:style>
  <w:style w:type="paragraph" w:customStyle="1" w:styleId="font11">
    <w:name w:val="font11"/>
    <w:basedOn w:val="a"/>
    <w:rsid w:val="00D32AC0"/>
    <w:pPr>
      <w:spacing w:before="100" w:beforeAutospacing="1" w:after="100" w:afterAutospacing="1" w:line="240" w:lineRule="auto"/>
    </w:pPr>
    <w:rPr>
      <w:rFonts w:ascii="Calibri" w:eastAsia="Times New Roman" w:hAnsi="Calibri" w:cs="Times New Roman"/>
      <w:sz w:val="18"/>
      <w:szCs w:val="18"/>
      <w:u w:val="single"/>
      <w:lang w:eastAsia="ru-RU"/>
    </w:rPr>
  </w:style>
  <w:style w:type="paragraph" w:customStyle="1" w:styleId="xl248">
    <w:name w:val="xl248"/>
    <w:basedOn w:val="a"/>
    <w:rsid w:val="00D32AC0"/>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249">
    <w:name w:val="xl249"/>
    <w:basedOn w:val="a"/>
    <w:rsid w:val="00D32AC0"/>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u w:val="single"/>
      <w:lang w:eastAsia="ru-RU"/>
    </w:rPr>
  </w:style>
  <w:style w:type="paragraph" w:customStyle="1" w:styleId="xl250">
    <w:name w:val="xl250"/>
    <w:basedOn w:val="a"/>
    <w:rsid w:val="00D32AC0"/>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u w:val="single"/>
      <w:lang w:eastAsia="ru-RU"/>
    </w:rPr>
  </w:style>
  <w:style w:type="paragraph" w:customStyle="1" w:styleId="xl251">
    <w:name w:val="xl251"/>
    <w:basedOn w:val="a"/>
    <w:rsid w:val="00D32AC0"/>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u w:val="single"/>
      <w:lang w:eastAsia="ru-RU"/>
    </w:rPr>
  </w:style>
  <w:style w:type="paragraph" w:customStyle="1" w:styleId="xl252">
    <w:name w:val="xl252"/>
    <w:basedOn w:val="a"/>
    <w:rsid w:val="00D32AC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253">
    <w:name w:val="xl253"/>
    <w:basedOn w:val="a"/>
    <w:rsid w:val="00D32AC0"/>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u w:val="single"/>
      <w:lang w:eastAsia="ru-RU"/>
    </w:rPr>
  </w:style>
  <w:style w:type="paragraph" w:customStyle="1" w:styleId="xl254">
    <w:name w:val="xl254"/>
    <w:basedOn w:val="a"/>
    <w:rsid w:val="00D32AC0"/>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u w:val="single"/>
      <w:lang w:eastAsia="ru-RU"/>
    </w:rPr>
  </w:style>
  <w:style w:type="paragraph" w:customStyle="1" w:styleId="xl255">
    <w:name w:val="xl255"/>
    <w:basedOn w:val="a"/>
    <w:rsid w:val="00D32AC0"/>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u w:val="single"/>
      <w:lang w:eastAsia="ru-RU"/>
    </w:rPr>
  </w:style>
  <w:style w:type="paragraph" w:customStyle="1" w:styleId="xl256">
    <w:name w:val="xl256"/>
    <w:basedOn w:val="a"/>
    <w:rsid w:val="00D32AC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257">
    <w:name w:val="xl257"/>
    <w:basedOn w:val="a"/>
    <w:rsid w:val="00D32AC0"/>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258">
    <w:name w:val="xl258"/>
    <w:basedOn w:val="a"/>
    <w:rsid w:val="00D32AC0"/>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259">
    <w:name w:val="xl259"/>
    <w:basedOn w:val="a"/>
    <w:rsid w:val="00D32AC0"/>
    <w:pP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260">
    <w:name w:val="xl260"/>
    <w:basedOn w:val="a"/>
    <w:rsid w:val="00D32AC0"/>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261">
    <w:name w:val="xl261"/>
    <w:basedOn w:val="a"/>
    <w:rsid w:val="00D32AC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262">
    <w:name w:val="xl262"/>
    <w:basedOn w:val="a"/>
    <w:rsid w:val="00D32AC0"/>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263">
    <w:name w:val="xl263"/>
    <w:basedOn w:val="a"/>
    <w:rsid w:val="00D32AC0"/>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264">
    <w:name w:val="xl264"/>
    <w:basedOn w:val="a"/>
    <w:rsid w:val="00D32AC0"/>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265">
    <w:name w:val="xl265"/>
    <w:basedOn w:val="a"/>
    <w:rsid w:val="00D32AC0"/>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266">
    <w:name w:val="xl266"/>
    <w:basedOn w:val="a"/>
    <w:rsid w:val="00D32AC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u w:val="single"/>
      <w:lang w:eastAsia="ru-RU"/>
    </w:rPr>
  </w:style>
  <w:style w:type="paragraph" w:customStyle="1" w:styleId="xl267">
    <w:name w:val="xl267"/>
    <w:basedOn w:val="a"/>
    <w:rsid w:val="00D32AC0"/>
    <w:pP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268">
    <w:name w:val="xl268"/>
    <w:basedOn w:val="a"/>
    <w:rsid w:val="00D32AC0"/>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269">
    <w:name w:val="xl269"/>
    <w:basedOn w:val="a"/>
    <w:rsid w:val="00D32AC0"/>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270">
    <w:name w:val="xl270"/>
    <w:basedOn w:val="a"/>
    <w:rsid w:val="00D32AC0"/>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u w:val="single"/>
      <w:lang w:eastAsia="ru-RU"/>
    </w:rPr>
  </w:style>
  <w:style w:type="paragraph" w:customStyle="1" w:styleId="xl271">
    <w:name w:val="xl271"/>
    <w:basedOn w:val="a"/>
    <w:rsid w:val="00D32AC0"/>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u w:val="single"/>
      <w:lang w:eastAsia="ru-RU"/>
    </w:rPr>
  </w:style>
  <w:style w:type="paragraph" w:customStyle="1" w:styleId="xl272">
    <w:name w:val="xl272"/>
    <w:basedOn w:val="a"/>
    <w:rsid w:val="00D32AC0"/>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273">
    <w:name w:val="xl273"/>
    <w:basedOn w:val="a"/>
    <w:rsid w:val="00D32AC0"/>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274">
    <w:name w:val="xl274"/>
    <w:basedOn w:val="a"/>
    <w:rsid w:val="00D32AC0"/>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275">
    <w:name w:val="xl275"/>
    <w:basedOn w:val="a"/>
    <w:rsid w:val="00D32AC0"/>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276">
    <w:name w:val="xl276"/>
    <w:basedOn w:val="a"/>
    <w:rsid w:val="00D32AC0"/>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277">
    <w:name w:val="xl277"/>
    <w:basedOn w:val="a"/>
    <w:rsid w:val="00D32AC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u w:val="single"/>
      <w:lang w:eastAsia="ru-RU"/>
    </w:rPr>
  </w:style>
  <w:style w:type="paragraph" w:customStyle="1" w:styleId="xl278">
    <w:name w:val="xl278"/>
    <w:basedOn w:val="a"/>
    <w:rsid w:val="00D32AC0"/>
    <w:pPr>
      <w:pBdr>
        <w:top w:val="single" w:sz="4" w:space="0" w:color="auto"/>
        <w:left w:val="single" w:sz="4" w:space="0" w:color="auto"/>
        <w:right w:val="single" w:sz="4"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279">
    <w:name w:val="xl279"/>
    <w:basedOn w:val="a"/>
    <w:rsid w:val="00D32AC0"/>
    <w:pPr>
      <w:pBdr>
        <w:left w:val="single" w:sz="4" w:space="0" w:color="auto"/>
        <w:right w:val="single" w:sz="4"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280">
    <w:name w:val="xl280"/>
    <w:basedOn w:val="a"/>
    <w:rsid w:val="00D32AC0"/>
    <w:pPr>
      <w:pBdr>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281">
    <w:name w:val="xl281"/>
    <w:basedOn w:val="a"/>
    <w:rsid w:val="00D32AC0"/>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282">
    <w:name w:val="xl282"/>
    <w:basedOn w:val="a"/>
    <w:rsid w:val="00D32AC0"/>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283">
    <w:name w:val="xl283"/>
    <w:basedOn w:val="a"/>
    <w:rsid w:val="00D32AC0"/>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284">
    <w:name w:val="xl284"/>
    <w:basedOn w:val="a"/>
    <w:rsid w:val="00D32AC0"/>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285">
    <w:name w:val="xl285"/>
    <w:basedOn w:val="a"/>
    <w:rsid w:val="00D32AC0"/>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286">
    <w:name w:val="xl286"/>
    <w:basedOn w:val="a"/>
    <w:rsid w:val="00D32AC0"/>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font12">
    <w:name w:val="font12"/>
    <w:basedOn w:val="a"/>
    <w:rsid w:val="00D32AC0"/>
    <w:pPr>
      <w:spacing w:before="100" w:beforeAutospacing="1" w:after="100" w:afterAutospacing="1" w:line="240" w:lineRule="auto"/>
    </w:pPr>
    <w:rPr>
      <w:rFonts w:ascii="Times New Roman" w:eastAsia="Times New Roman" w:hAnsi="Times New Roman" w:cs="Times New Roman"/>
      <w:color w:val="FF0000"/>
      <w:sz w:val="18"/>
      <w:szCs w:val="18"/>
      <w:lang w:eastAsia="ru-RU"/>
    </w:rPr>
  </w:style>
  <w:style w:type="paragraph" w:customStyle="1" w:styleId="xl287">
    <w:name w:val="xl287"/>
    <w:basedOn w:val="a"/>
    <w:rsid w:val="00D32AC0"/>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lang w:eastAsia="ru-RU"/>
    </w:rPr>
  </w:style>
  <w:style w:type="paragraph" w:customStyle="1" w:styleId="xl288">
    <w:name w:val="xl288"/>
    <w:basedOn w:val="a"/>
    <w:rsid w:val="00D32AC0"/>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lang w:eastAsia="ru-RU"/>
    </w:rPr>
  </w:style>
  <w:style w:type="paragraph" w:customStyle="1" w:styleId="xl289">
    <w:name w:val="xl289"/>
    <w:basedOn w:val="a"/>
    <w:rsid w:val="00D32AC0"/>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lang w:eastAsia="ru-RU"/>
    </w:rPr>
  </w:style>
  <w:style w:type="paragraph" w:customStyle="1" w:styleId="xl290">
    <w:name w:val="xl290"/>
    <w:basedOn w:val="a"/>
    <w:rsid w:val="00D32AC0"/>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u w:val="single"/>
      <w:lang w:eastAsia="ru-RU"/>
    </w:rPr>
  </w:style>
  <w:style w:type="paragraph" w:customStyle="1" w:styleId="xl291">
    <w:name w:val="xl291"/>
    <w:basedOn w:val="a"/>
    <w:rsid w:val="00D32AC0"/>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u w:val="single"/>
      <w:lang w:eastAsia="ru-RU"/>
    </w:rPr>
  </w:style>
  <w:style w:type="paragraph" w:customStyle="1" w:styleId="xl292">
    <w:name w:val="xl292"/>
    <w:basedOn w:val="a"/>
    <w:rsid w:val="00D32AC0"/>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u w:val="single"/>
      <w:lang w:eastAsia="ru-RU"/>
    </w:rPr>
  </w:style>
  <w:style w:type="paragraph" w:customStyle="1" w:styleId="xl293">
    <w:name w:val="xl293"/>
    <w:basedOn w:val="a"/>
    <w:rsid w:val="00D32AC0"/>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294">
    <w:name w:val="xl294"/>
    <w:basedOn w:val="a"/>
    <w:rsid w:val="00D32AC0"/>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295">
    <w:name w:val="xl295"/>
    <w:basedOn w:val="a"/>
    <w:rsid w:val="00D32AC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u w:val="single"/>
      <w:lang w:eastAsia="ru-RU"/>
    </w:rPr>
  </w:style>
  <w:style w:type="paragraph" w:customStyle="1" w:styleId="xl296">
    <w:name w:val="xl296"/>
    <w:basedOn w:val="a"/>
    <w:rsid w:val="00D32AC0"/>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character" w:styleId="afff6">
    <w:name w:val="Emphasis"/>
    <w:qFormat/>
    <w:rsid w:val="00D32AC0"/>
    <w:rPr>
      <w:i/>
      <w:iCs/>
    </w:rPr>
  </w:style>
  <w:style w:type="numbering" w:customStyle="1" w:styleId="1111">
    <w:name w:val="Нет списка1111"/>
    <w:next w:val="a2"/>
    <w:uiPriority w:val="99"/>
    <w:semiHidden/>
    <w:unhideWhenUsed/>
    <w:rsid w:val="00D32AC0"/>
  </w:style>
  <w:style w:type="numbering" w:customStyle="1" w:styleId="29">
    <w:name w:val="Нет списка2"/>
    <w:next w:val="a2"/>
    <w:uiPriority w:val="99"/>
    <w:semiHidden/>
    <w:unhideWhenUsed/>
    <w:rsid w:val="00D32AC0"/>
  </w:style>
  <w:style w:type="paragraph" w:customStyle="1" w:styleId="1f0">
    <w:name w:val="Заголовок1"/>
    <w:basedOn w:val="a"/>
    <w:next w:val="a"/>
    <w:uiPriority w:val="10"/>
    <w:qFormat/>
    <w:locked/>
    <w:rsid w:val="00D32AC0"/>
    <w:pPr>
      <w:spacing w:after="0" w:line="240" w:lineRule="auto"/>
      <w:contextualSpacing/>
    </w:pPr>
    <w:rPr>
      <w:rFonts w:ascii="Cambria" w:eastAsia="Times New Roman" w:hAnsi="Cambria" w:cs="Times New Roman"/>
      <w:spacing w:val="-10"/>
      <w:kern w:val="28"/>
      <w:sz w:val="56"/>
      <w:szCs w:val="56"/>
      <w:lang w:eastAsia="ru-RU"/>
    </w:rPr>
  </w:style>
  <w:style w:type="character" w:customStyle="1" w:styleId="afff7">
    <w:name w:val="Заголовок Знак"/>
    <w:basedOn w:val="a0"/>
    <w:link w:val="afff8"/>
    <w:uiPriority w:val="10"/>
    <w:rsid w:val="00D32AC0"/>
    <w:rPr>
      <w:rFonts w:ascii="Cambria" w:eastAsia="Times New Roman" w:hAnsi="Cambria" w:cs="Times New Roman"/>
      <w:spacing w:val="-10"/>
      <w:kern w:val="28"/>
      <w:sz w:val="56"/>
      <w:szCs w:val="56"/>
      <w:lang w:eastAsia="ru-RU"/>
    </w:rPr>
  </w:style>
  <w:style w:type="numbering" w:customStyle="1" w:styleId="36">
    <w:name w:val="Нет списка3"/>
    <w:next w:val="a2"/>
    <w:uiPriority w:val="99"/>
    <w:semiHidden/>
    <w:unhideWhenUsed/>
    <w:rsid w:val="00D32AC0"/>
  </w:style>
  <w:style w:type="numbering" w:customStyle="1" w:styleId="124">
    <w:name w:val="Нет списка12"/>
    <w:next w:val="a2"/>
    <w:uiPriority w:val="99"/>
    <w:semiHidden/>
    <w:unhideWhenUsed/>
    <w:rsid w:val="00D32AC0"/>
  </w:style>
  <w:style w:type="numbering" w:customStyle="1" w:styleId="212">
    <w:name w:val="Нет списка21"/>
    <w:next w:val="a2"/>
    <w:uiPriority w:val="99"/>
    <w:semiHidden/>
    <w:unhideWhenUsed/>
    <w:rsid w:val="00D32AC0"/>
  </w:style>
  <w:style w:type="paragraph" w:customStyle="1" w:styleId="xl297">
    <w:name w:val="xl297"/>
    <w:basedOn w:val="a"/>
    <w:rsid w:val="00D32AC0"/>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298">
    <w:name w:val="xl298"/>
    <w:basedOn w:val="a"/>
    <w:rsid w:val="00D32AC0"/>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299">
    <w:name w:val="xl299"/>
    <w:basedOn w:val="a"/>
    <w:rsid w:val="00D32AC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300">
    <w:name w:val="xl300"/>
    <w:basedOn w:val="a"/>
    <w:rsid w:val="00D32AC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301">
    <w:name w:val="xl301"/>
    <w:basedOn w:val="a"/>
    <w:rsid w:val="00D32AC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302">
    <w:name w:val="xl302"/>
    <w:basedOn w:val="a"/>
    <w:rsid w:val="00D32AC0"/>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303">
    <w:name w:val="xl303"/>
    <w:basedOn w:val="a"/>
    <w:rsid w:val="00D32AC0"/>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304">
    <w:name w:val="xl304"/>
    <w:basedOn w:val="a"/>
    <w:rsid w:val="00D32AC0"/>
    <w:pPr>
      <w:pBdr>
        <w:top w:val="single" w:sz="4" w:space="0" w:color="auto"/>
        <w:lef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sz w:val="18"/>
      <w:szCs w:val="18"/>
      <w:u w:val="single"/>
      <w:lang w:eastAsia="ru-RU"/>
    </w:rPr>
  </w:style>
  <w:style w:type="paragraph" w:customStyle="1" w:styleId="xl305">
    <w:name w:val="xl305"/>
    <w:basedOn w:val="a"/>
    <w:rsid w:val="00D32AC0"/>
    <w:pPr>
      <w:pBdr>
        <w:lef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sz w:val="18"/>
      <w:szCs w:val="18"/>
      <w:u w:val="single"/>
      <w:lang w:eastAsia="ru-RU"/>
    </w:rPr>
  </w:style>
  <w:style w:type="paragraph" w:customStyle="1" w:styleId="xl306">
    <w:name w:val="xl306"/>
    <w:basedOn w:val="a"/>
    <w:rsid w:val="00D32AC0"/>
    <w:pPr>
      <w:pBdr>
        <w:left w:val="single" w:sz="4" w:space="0" w:color="auto"/>
        <w:bottom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sz w:val="18"/>
      <w:szCs w:val="18"/>
      <w:u w:val="single"/>
      <w:lang w:eastAsia="ru-RU"/>
    </w:rPr>
  </w:style>
  <w:style w:type="paragraph" w:customStyle="1" w:styleId="xl307">
    <w:name w:val="xl307"/>
    <w:basedOn w:val="a"/>
    <w:rsid w:val="00D32AC0"/>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308">
    <w:name w:val="xl308"/>
    <w:basedOn w:val="a"/>
    <w:rsid w:val="00D32AC0"/>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font13">
    <w:name w:val="font13"/>
    <w:basedOn w:val="a"/>
    <w:rsid w:val="00D32AC0"/>
    <w:pP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309">
    <w:name w:val="xl309"/>
    <w:basedOn w:val="a"/>
    <w:rsid w:val="00D32AC0"/>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310">
    <w:name w:val="xl310"/>
    <w:basedOn w:val="a"/>
    <w:rsid w:val="00D32AC0"/>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311">
    <w:name w:val="xl311"/>
    <w:basedOn w:val="a"/>
    <w:rsid w:val="00D32AC0"/>
    <w:pPr>
      <w:pBdr>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312">
    <w:name w:val="xl312"/>
    <w:basedOn w:val="a"/>
    <w:rsid w:val="00D32AC0"/>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313">
    <w:name w:val="xl313"/>
    <w:basedOn w:val="a"/>
    <w:rsid w:val="00D32AC0"/>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314">
    <w:name w:val="xl314"/>
    <w:basedOn w:val="a"/>
    <w:rsid w:val="00D32AC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315">
    <w:name w:val="xl315"/>
    <w:basedOn w:val="a"/>
    <w:rsid w:val="00D32AC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316">
    <w:name w:val="xl316"/>
    <w:basedOn w:val="a"/>
    <w:rsid w:val="00D32AC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317">
    <w:name w:val="xl317"/>
    <w:basedOn w:val="a"/>
    <w:rsid w:val="00D32AC0"/>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318">
    <w:name w:val="xl318"/>
    <w:basedOn w:val="a"/>
    <w:rsid w:val="00D32AC0"/>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319">
    <w:name w:val="xl319"/>
    <w:basedOn w:val="a"/>
    <w:rsid w:val="00D32AC0"/>
    <w:pPr>
      <w:pBdr>
        <w:top w:val="single" w:sz="4" w:space="0" w:color="auto"/>
        <w:lef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sz w:val="18"/>
      <w:szCs w:val="18"/>
      <w:u w:val="single"/>
      <w:lang w:eastAsia="ru-RU"/>
    </w:rPr>
  </w:style>
  <w:style w:type="paragraph" w:customStyle="1" w:styleId="xl320">
    <w:name w:val="xl320"/>
    <w:basedOn w:val="a"/>
    <w:rsid w:val="00D32AC0"/>
    <w:pPr>
      <w:pBdr>
        <w:lef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sz w:val="18"/>
      <w:szCs w:val="18"/>
      <w:u w:val="single"/>
      <w:lang w:eastAsia="ru-RU"/>
    </w:rPr>
  </w:style>
  <w:style w:type="paragraph" w:customStyle="1" w:styleId="xl321">
    <w:name w:val="xl321"/>
    <w:basedOn w:val="a"/>
    <w:rsid w:val="00D32AC0"/>
    <w:pPr>
      <w:pBdr>
        <w:left w:val="single" w:sz="4" w:space="0" w:color="auto"/>
        <w:bottom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sz w:val="18"/>
      <w:szCs w:val="18"/>
      <w:u w:val="single"/>
      <w:lang w:eastAsia="ru-RU"/>
    </w:rPr>
  </w:style>
  <w:style w:type="paragraph" w:customStyle="1" w:styleId="xl322">
    <w:name w:val="xl322"/>
    <w:basedOn w:val="a"/>
    <w:rsid w:val="00D32AC0"/>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323">
    <w:name w:val="xl323"/>
    <w:basedOn w:val="a"/>
    <w:rsid w:val="00D32AC0"/>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324">
    <w:name w:val="xl324"/>
    <w:basedOn w:val="a"/>
    <w:rsid w:val="00D32AC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lang w:eastAsia="ru-RU"/>
    </w:rPr>
  </w:style>
  <w:style w:type="paragraph" w:customStyle="1" w:styleId="msonormal0">
    <w:name w:val="msonormal"/>
    <w:basedOn w:val="a"/>
    <w:rsid w:val="00D32AC0"/>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111">
    <w:name w:val="Нет списка11111"/>
    <w:next w:val="a2"/>
    <w:uiPriority w:val="99"/>
    <w:semiHidden/>
    <w:unhideWhenUsed/>
    <w:rsid w:val="00D32AC0"/>
  </w:style>
  <w:style w:type="numbering" w:customStyle="1" w:styleId="41">
    <w:name w:val="Нет списка4"/>
    <w:next w:val="a2"/>
    <w:uiPriority w:val="99"/>
    <w:semiHidden/>
    <w:unhideWhenUsed/>
    <w:rsid w:val="00D32AC0"/>
  </w:style>
  <w:style w:type="table" w:customStyle="1" w:styleId="1f1">
    <w:name w:val="Сетка таблицы1"/>
    <w:basedOn w:val="a1"/>
    <w:next w:val="af"/>
    <w:uiPriority w:val="59"/>
    <w:rsid w:val="00D32AC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
    <w:name w:val="Нет списка13"/>
    <w:next w:val="a2"/>
    <w:uiPriority w:val="99"/>
    <w:semiHidden/>
    <w:unhideWhenUsed/>
    <w:rsid w:val="00D32AC0"/>
  </w:style>
  <w:style w:type="numbering" w:customStyle="1" w:styleId="111111">
    <w:name w:val="Нет списка111111"/>
    <w:next w:val="a2"/>
    <w:uiPriority w:val="99"/>
    <w:semiHidden/>
    <w:unhideWhenUsed/>
    <w:rsid w:val="00D32AC0"/>
  </w:style>
  <w:style w:type="numbering" w:customStyle="1" w:styleId="221">
    <w:name w:val="Нет списка22"/>
    <w:next w:val="a2"/>
    <w:uiPriority w:val="99"/>
    <w:semiHidden/>
    <w:unhideWhenUsed/>
    <w:rsid w:val="00D32AC0"/>
  </w:style>
  <w:style w:type="numbering" w:customStyle="1" w:styleId="310">
    <w:name w:val="Нет списка31"/>
    <w:next w:val="a2"/>
    <w:uiPriority w:val="99"/>
    <w:semiHidden/>
    <w:unhideWhenUsed/>
    <w:rsid w:val="00D32AC0"/>
  </w:style>
  <w:style w:type="numbering" w:customStyle="1" w:styleId="1210">
    <w:name w:val="Нет списка121"/>
    <w:next w:val="a2"/>
    <w:uiPriority w:val="99"/>
    <w:semiHidden/>
    <w:unhideWhenUsed/>
    <w:rsid w:val="00D32AC0"/>
  </w:style>
  <w:style w:type="numbering" w:customStyle="1" w:styleId="2110">
    <w:name w:val="Нет списка211"/>
    <w:next w:val="a2"/>
    <w:uiPriority w:val="99"/>
    <w:semiHidden/>
    <w:unhideWhenUsed/>
    <w:rsid w:val="00D32AC0"/>
  </w:style>
  <w:style w:type="numbering" w:customStyle="1" w:styleId="52">
    <w:name w:val="Нет списка5"/>
    <w:next w:val="a2"/>
    <w:uiPriority w:val="99"/>
    <w:semiHidden/>
    <w:unhideWhenUsed/>
    <w:rsid w:val="00D32AC0"/>
  </w:style>
  <w:style w:type="table" w:customStyle="1" w:styleId="2a">
    <w:name w:val="Сетка таблицы2"/>
    <w:basedOn w:val="a1"/>
    <w:next w:val="af"/>
    <w:uiPriority w:val="59"/>
    <w:rsid w:val="00D32AC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
    <w:name w:val="Нет списка14"/>
    <w:next w:val="a2"/>
    <w:uiPriority w:val="99"/>
    <w:semiHidden/>
    <w:unhideWhenUsed/>
    <w:rsid w:val="00D32AC0"/>
  </w:style>
  <w:style w:type="numbering" w:customStyle="1" w:styleId="1120">
    <w:name w:val="Нет списка112"/>
    <w:next w:val="a2"/>
    <w:uiPriority w:val="99"/>
    <w:semiHidden/>
    <w:unhideWhenUsed/>
    <w:rsid w:val="00D32AC0"/>
  </w:style>
  <w:style w:type="numbering" w:customStyle="1" w:styleId="231">
    <w:name w:val="Нет списка23"/>
    <w:next w:val="a2"/>
    <w:uiPriority w:val="99"/>
    <w:semiHidden/>
    <w:unhideWhenUsed/>
    <w:rsid w:val="00D32AC0"/>
  </w:style>
  <w:style w:type="numbering" w:customStyle="1" w:styleId="320">
    <w:name w:val="Нет списка32"/>
    <w:next w:val="a2"/>
    <w:uiPriority w:val="99"/>
    <w:semiHidden/>
    <w:unhideWhenUsed/>
    <w:rsid w:val="00D32AC0"/>
  </w:style>
  <w:style w:type="numbering" w:customStyle="1" w:styleId="1220">
    <w:name w:val="Нет списка122"/>
    <w:next w:val="a2"/>
    <w:uiPriority w:val="99"/>
    <w:semiHidden/>
    <w:unhideWhenUsed/>
    <w:rsid w:val="00D32AC0"/>
  </w:style>
  <w:style w:type="numbering" w:customStyle="1" w:styleId="2120">
    <w:name w:val="Нет списка212"/>
    <w:next w:val="a2"/>
    <w:uiPriority w:val="99"/>
    <w:semiHidden/>
    <w:unhideWhenUsed/>
    <w:rsid w:val="00D32AC0"/>
  </w:style>
  <w:style w:type="numbering" w:customStyle="1" w:styleId="410">
    <w:name w:val="Нет списка41"/>
    <w:next w:val="a2"/>
    <w:uiPriority w:val="99"/>
    <w:semiHidden/>
    <w:unhideWhenUsed/>
    <w:rsid w:val="00D32AC0"/>
  </w:style>
  <w:style w:type="table" w:customStyle="1" w:styleId="117">
    <w:name w:val="Сетка таблицы11"/>
    <w:basedOn w:val="a1"/>
    <w:next w:val="af"/>
    <w:uiPriority w:val="59"/>
    <w:rsid w:val="00D32AC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0">
    <w:name w:val="Нет списка131"/>
    <w:next w:val="a2"/>
    <w:uiPriority w:val="99"/>
    <w:semiHidden/>
    <w:unhideWhenUsed/>
    <w:rsid w:val="00D32AC0"/>
  </w:style>
  <w:style w:type="numbering" w:customStyle="1" w:styleId="1112">
    <w:name w:val="Нет списка1112"/>
    <w:next w:val="a2"/>
    <w:uiPriority w:val="99"/>
    <w:semiHidden/>
    <w:unhideWhenUsed/>
    <w:rsid w:val="00D32AC0"/>
  </w:style>
  <w:style w:type="numbering" w:customStyle="1" w:styleId="2210">
    <w:name w:val="Нет списка221"/>
    <w:next w:val="a2"/>
    <w:uiPriority w:val="99"/>
    <w:semiHidden/>
    <w:unhideWhenUsed/>
    <w:rsid w:val="00D32AC0"/>
  </w:style>
  <w:style w:type="numbering" w:customStyle="1" w:styleId="311">
    <w:name w:val="Нет списка311"/>
    <w:next w:val="a2"/>
    <w:uiPriority w:val="99"/>
    <w:semiHidden/>
    <w:unhideWhenUsed/>
    <w:rsid w:val="00D32AC0"/>
  </w:style>
  <w:style w:type="numbering" w:customStyle="1" w:styleId="1211">
    <w:name w:val="Нет списка1211"/>
    <w:next w:val="a2"/>
    <w:uiPriority w:val="99"/>
    <w:semiHidden/>
    <w:unhideWhenUsed/>
    <w:rsid w:val="00D32AC0"/>
  </w:style>
  <w:style w:type="numbering" w:customStyle="1" w:styleId="2111">
    <w:name w:val="Нет списка2111"/>
    <w:next w:val="a2"/>
    <w:uiPriority w:val="99"/>
    <w:semiHidden/>
    <w:unhideWhenUsed/>
    <w:rsid w:val="00D32AC0"/>
  </w:style>
  <w:style w:type="paragraph" w:styleId="afff8">
    <w:name w:val="Title"/>
    <w:basedOn w:val="a"/>
    <w:next w:val="a"/>
    <w:link w:val="afff7"/>
    <w:uiPriority w:val="10"/>
    <w:qFormat/>
    <w:rsid w:val="00D32AC0"/>
    <w:pPr>
      <w:spacing w:after="0" w:line="240" w:lineRule="auto"/>
      <w:contextualSpacing/>
    </w:pPr>
    <w:rPr>
      <w:rFonts w:ascii="Cambria" w:eastAsia="Times New Roman" w:hAnsi="Cambria" w:cs="Times New Roman"/>
      <w:spacing w:val="-10"/>
      <w:kern w:val="28"/>
      <w:sz w:val="56"/>
      <w:szCs w:val="56"/>
      <w:lang w:eastAsia="ru-RU"/>
    </w:rPr>
  </w:style>
  <w:style w:type="character" w:customStyle="1" w:styleId="1f2">
    <w:name w:val="Заголовок Знак1"/>
    <w:basedOn w:val="a0"/>
    <w:uiPriority w:val="10"/>
    <w:rsid w:val="00D32AC0"/>
    <w:rPr>
      <w:rFonts w:asciiTheme="majorHAnsi" w:eastAsiaTheme="majorEastAsia" w:hAnsiTheme="majorHAnsi" w:cstheme="majorBidi"/>
      <w:spacing w:val="-10"/>
      <w:kern w:val="28"/>
      <w:sz w:val="56"/>
      <w:szCs w:val="56"/>
    </w:rPr>
  </w:style>
  <w:style w:type="numbering" w:customStyle="1" w:styleId="61">
    <w:name w:val="Нет списка6"/>
    <w:next w:val="a2"/>
    <w:uiPriority w:val="99"/>
    <w:semiHidden/>
    <w:unhideWhenUsed/>
    <w:rsid w:val="00D32AC0"/>
  </w:style>
  <w:style w:type="table" w:customStyle="1" w:styleId="37">
    <w:name w:val="Сетка таблицы3"/>
    <w:basedOn w:val="a1"/>
    <w:next w:val="af"/>
    <w:uiPriority w:val="59"/>
    <w:rsid w:val="00D32AC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2"/>
    <w:uiPriority w:val="99"/>
    <w:semiHidden/>
    <w:unhideWhenUsed/>
    <w:rsid w:val="00D32AC0"/>
  </w:style>
  <w:style w:type="numbering" w:customStyle="1" w:styleId="1130">
    <w:name w:val="Нет списка113"/>
    <w:next w:val="a2"/>
    <w:uiPriority w:val="99"/>
    <w:semiHidden/>
    <w:unhideWhenUsed/>
    <w:rsid w:val="00D32AC0"/>
  </w:style>
  <w:style w:type="numbering" w:customStyle="1" w:styleId="241">
    <w:name w:val="Нет списка24"/>
    <w:next w:val="a2"/>
    <w:uiPriority w:val="99"/>
    <w:semiHidden/>
    <w:unhideWhenUsed/>
    <w:rsid w:val="00D32AC0"/>
  </w:style>
  <w:style w:type="numbering" w:customStyle="1" w:styleId="330">
    <w:name w:val="Нет списка33"/>
    <w:next w:val="a2"/>
    <w:uiPriority w:val="99"/>
    <w:semiHidden/>
    <w:unhideWhenUsed/>
    <w:rsid w:val="00D32AC0"/>
  </w:style>
  <w:style w:type="numbering" w:customStyle="1" w:styleId="1230">
    <w:name w:val="Нет списка123"/>
    <w:next w:val="a2"/>
    <w:uiPriority w:val="99"/>
    <w:semiHidden/>
    <w:unhideWhenUsed/>
    <w:rsid w:val="00D32AC0"/>
  </w:style>
  <w:style w:type="numbering" w:customStyle="1" w:styleId="213">
    <w:name w:val="Нет списка213"/>
    <w:next w:val="a2"/>
    <w:uiPriority w:val="99"/>
    <w:semiHidden/>
    <w:unhideWhenUsed/>
    <w:rsid w:val="00D32AC0"/>
  </w:style>
  <w:style w:type="numbering" w:customStyle="1" w:styleId="1113">
    <w:name w:val="Нет списка1113"/>
    <w:next w:val="a2"/>
    <w:uiPriority w:val="99"/>
    <w:semiHidden/>
    <w:unhideWhenUsed/>
    <w:rsid w:val="00D32AC0"/>
  </w:style>
  <w:style w:type="numbering" w:customStyle="1" w:styleId="42">
    <w:name w:val="Нет списка42"/>
    <w:next w:val="a2"/>
    <w:uiPriority w:val="99"/>
    <w:semiHidden/>
    <w:unhideWhenUsed/>
    <w:rsid w:val="00D32AC0"/>
  </w:style>
  <w:style w:type="table" w:customStyle="1" w:styleId="125">
    <w:name w:val="Сетка таблицы12"/>
    <w:basedOn w:val="a1"/>
    <w:next w:val="af"/>
    <w:uiPriority w:val="59"/>
    <w:rsid w:val="00D32AC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0">
    <w:name w:val="Нет списка132"/>
    <w:next w:val="a2"/>
    <w:uiPriority w:val="99"/>
    <w:semiHidden/>
    <w:unhideWhenUsed/>
    <w:rsid w:val="00D32AC0"/>
  </w:style>
  <w:style w:type="numbering" w:customStyle="1" w:styleId="11112">
    <w:name w:val="Нет списка11112"/>
    <w:next w:val="a2"/>
    <w:uiPriority w:val="99"/>
    <w:semiHidden/>
    <w:unhideWhenUsed/>
    <w:rsid w:val="00D32AC0"/>
  </w:style>
  <w:style w:type="numbering" w:customStyle="1" w:styleId="222">
    <w:name w:val="Нет списка222"/>
    <w:next w:val="a2"/>
    <w:uiPriority w:val="99"/>
    <w:semiHidden/>
    <w:unhideWhenUsed/>
    <w:rsid w:val="00D32AC0"/>
  </w:style>
  <w:style w:type="numbering" w:customStyle="1" w:styleId="312">
    <w:name w:val="Нет списка312"/>
    <w:next w:val="a2"/>
    <w:uiPriority w:val="99"/>
    <w:semiHidden/>
    <w:unhideWhenUsed/>
    <w:rsid w:val="00D32AC0"/>
  </w:style>
  <w:style w:type="numbering" w:customStyle="1" w:styleId="1212">
    <w:name w:val="Нет списка1212"/>
    <w:next w:val="a2"/>
    <w:uiPriority w:val="99"/>
    <w:semiHidden/>
    <w:unhideWhenUsed/>
    <w:rsid w:val="00D32AC0"/>
  </w:style>
  <w:style w:type="numbering" w:customStyle="1" w:styleId="2112">
    <w:name w:val="Нет списка2112"/>
    <w:next w:val="a2"/>
    <w:uiPriority w:val="99"/>
    <w:semiHidden/>
    <w:unhideWhenUsed/>
    <w:rsid w:val="00D32AC0"/>
  </w:style>
  <w:style w:type="numbering" w:customStyle="1" w:styleId="511">
    <w:name w:val="Нет списка51"/>
    <w:next w:val="a2"/>
    <w:uiPriority w:val="99"/>
    <w:semiHidden/>
    <w:unhideWhenUsed/>
    <w:rsid w:val="00D32AC0"/>
  </w:style>
  <w:style w:type="table" w:customStyle="1" w:styleId="214">
    <w:name w:val="Сетка таблицы21"/>
    <w:basedOn w:val="a1"/>
    <w:next w:val="af"/>
    <w:uiPriority w:val="59"/>
    <w:rsid w:val="00D32AC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0">
    <w:name w:val="Нет списка141"/>
    <w:next w:val="a2"/>
    <w:uiPriority w:val="99"/>
    <w:semiHidden/>
    <w:unhideWhenUsed/>
    <w:rsid w:val="00D32AC0"/>
  </w:style>
  <w:style w:type="numbering" w:customStyle="1" w:styleId="1121">
    <w:name w:val="Нет списка1121"/>
    <w:next w:val="a2"/>
    <w:uiPriority w:val="99"/>
    <w:semiHidden/>
    <w:unhideWhenUsed/>
    <w:rsid w:val="00D32AC0"/>
  </w:style>
  <w:style w:type="numbering" w:customStyle="1" w:styleId="2310">
    <w:name w:val="Нет списка231"/>
    <w:next w:val="a2"/>
    <w:uiPriority w:val="99"/>
    <w:semiHidden/>
    <w:unhideWhenUsed/>
    <w:rsid w:val="00D32AC0"/>
  </w:style>
  <w:style w:type="numbering" w:customStyle="1" w:styleId="321">
    <w:name w:val="Нет списка321"/>
    <w:next w:val="a2"/>
    <w:uiPriority w:val="99"/>
    <w:semiHidden/>
    <w:unhideWhenUsed/>
    <w:rsid w:val="00D32AC0"/>
  </w:style>
  <w:style w:type="numbering" w:customStyle="1" w:styleId="1221">
    <w:name w:val="Нет списка1221"/>
    <w:next w:val="a2"/>
    <w:uiPriority w:val="99"/>
    <w:semiHidden/>
    <w:unhideWhenUsed/>
    <w:rsid w:val="00D32AC0"/>
  </w:style>
  <w:style w:type="numbering" w:customStyle="1" w:styleId="2121">
    <w:name w:val="Нет списка2121"/>
    <w:next w:val="a2"/>
    <w:uiPriority w:val="99"/>
    <w:semiHidden/>
    <w:unhideWhenUsed/>
    <w:rsid w:val="00D32AC0"/>
  </w:style>
  <w:style w:type="numbering" w:customStyle="1" w:styleId="411">
    <w:name w:val="Нет списка411"/>
    <w:next w:val="a2"/>
    <w:uiPriority w:val="99"/>
    <w:semiHidden/>
    <w:unhideWhenUsed/>
    <w:rsid w:val="00D32AC0"/>
  </w:style>
  <w:style w:type="table" w:customStyle="1" w:styleId="1114">
    <w:name w:val="Сетка таблицы111"/>
    <w:basedOn w:val="a1"/>
    <w:next w:val="af"/>
    <w:uiPriority w:val="59"/>
    <w:rsid w:val="00D32AC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
    <w:name w:val="Нет списка1311"/>
    <w:next w:val="a2"/>
    <w:uiPriority w:val="99"/>
    <w:semiHidden/>
    <w:unhideWhenUsed/>
    <w:rsid w:val="00D32AC0"/>
  </w:style>
  <w:style w:type="numbering" w:customStyle="1" w:styleId="11121">
    <w:name w:val="Нет списка11121"/>
    <w:next w:val="a2"/>
    <w:uiPriority w:val="99"/>
    <w:semiHidden/>
    <w:unhideWhenUsed/>
    <w:rsid w:val="00D32AC0"/>
  </w:style>
  <w:style w:type="numbering" w:customStyle="1" w:styleId="2211">
    <w:name w:val="Нет списка2211"/>
    <w:next w:val="a2"/>
    <w:uiPriority w:val="99"/>
    <w:semiHidden/>
    <w:unhideWhenUsed/>
    <w:rsid w:val="00D32AC0"/>
  </w:style>
  <w:style w:type="numbering" w:customStyle="1" w:styleId="3111">
    <w:name w:val="Нет списка3111"/>
    <w:next w:val="a2"/>
    <w:uiPriority w:val="99"/>
    <w:semiHidden/>
    <w:unhideWhenUsed/>
    <w:rsid w:val="00D32AC0"/>
  </w:style>
  <w:style w:type="numbering" w:customStyle="1" w:styleId="12111">
    <w:name w:val="Нет списка12111"/>
    <w:next w:val="a2"/>
    <w:uiPriority w:val="99"/>
    <w:semiHidden/>
    <w:unhideWhenUsed/>
    <w:rsid w:val="00D32AC0"/>
  </w:style>
  <w:style w:type="numbering" w:customStyle="1" w:styleId="21111">
    <w:name w:val="Нет списка21111"/>
    <w:next w:val="a2"/>
    <w:uiPriority w:val="99"/>
    <w:semiHidden/>
    <w:unhideWhenUsed/>
    <w:rsid w:val="00D32A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594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5CE7C1-20ED-4998-A5E1-E5F445325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16</Pages>
  <Words>33762</Words>
  <Characters>192445</Characters>
  <Application>Microsoft Office Word</Application>
  <DocSecurity>0</DocSecurity>
  <Lines>1603</Lines>
  <Paragraphs>451</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225756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Панченко Наталья Васильевна</dc:creator>
  <cp:keywords/>
  <dc:description/>
  <cp:lastModifiedBy>Тимошенко Елена Валерьевна</cp:lastModifiedBy>
  <cp:revision>8</cp:revision>
  <cp:lastPrinted>2022-03-01T04:44:00Z</cp:lastPrinted>
  <dcterms:created xsi:type="dcterms:W3CDTF">2022-04-01T07:55:00Z</dcterms:created>
  <dcterms:modified xsi:type="dcterms:W3CDTF">2022-05-31T04:35:00Z</dcterms:modified>
</cp:coreProperties>
</file>