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C74207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C74207">
        <w:rPr>
          <w:color w:val="000000"/>
          <w:sz w:val="28"/>
          <w:szCs w:val="28"/>
        </w:rPr>
        <w:t>от 24.02.2022  № 60-п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DA7C6E" w:rsidRPr="00B51ABE" w:rsidRDefault="00DA7C6E" w:rsidP="00DA7C6E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51AB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51ABE">
        <w:rPr>
          <w:sz w:val="28"/>
          <w:szCs w:val="28"/>
        </w:rPr>
        <w:t xml:space="preserve"> в постановление Правительства Новосибирской области</w:t>
      </w:r>
    </w:p>
    <w:p w:rsidR="00DA7C6E" w:rsidRPr="00B51ABE" w:rsidRDefault="00DA7C6E" w:rsidP="00DA7C6E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28"/>
          <w:szCs w:val="28"/>
        </w:rPr>
      </w:pPr>
      <w:r w:rsidRPr="00B51ABE">
        <w:rPr>
          <w:sz w:val="28"/>
          <w:szCs w:val="28"/>
        </w:rPr>
        <w:t>от 18.03.2020 № 72-п</w:t>
      </w:r>
    </w:p>
    <w:p w:rsidR="00DA7C6E" w:rsidRPr="00B51ABE" w:rsidRDefault="00DA7C6E" w:rsidP="00DA7C6E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DA7C6E" w:rsidRPr="00B51ABE" w:rsidRDefault="00DA7C6E" w:rsidP="00DA7C6E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DA7C6E" w:rsidRPr="007137CA" w:rsidRDefault="00DA7C6E" w:rsidP="00DA7C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ABE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 21.12.1994 № 68-ФЗ «О защите населения и территорий от чрезвычайных ситуаций природного и техногенного характера», постановлением Правительства Российской Федерации от 30.12.2003 № 794 «О единой государственной системе предупреждения и</w:t>
      </w:r>
      <w:r>
        <w:rPr>
          <w:rFonts w:eastAsia="Calibri"/>
          <w:sz w:val="28"/>
          <w:szCs w:val="28"/>
          <w:lang w:eastAsia="en-US"/>
        </w:rPr>
        <w:t> </w:t>
      </w:r>
      <w:r w:rsidRPr="00B51ABE">
        <w:rPr>
          <w:rFonts w:eastAsia="Calibri"/>
          <w:sz w:val="28"/>
          <w:szCs w:val="28"/>
          <w:lang w:eastAsia="en-US"/>
        </w:rPr>
        <w:t>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</w:t>
      </w:r>
      <w:r>
        <w:rPr>
          <w:rFonts w:eastAsia="Calibri"/>
          <w:sz w:val="28"/>
          <w:szCs w:val="28"/>
          <w:lang w:eastAsia="en-US"/>
        </w:rPr>
        <w:t xml:space="preserve">ых ситуаций межмуниципального и </w:t>
      </w:r>
      <w:r w:rsidRPr="00B51ABE">
        <w:rPr>
          <w:rFonts w:eastAsia="Calibri"/>
          <w:sz w:val="28"/>
          <w:szCs w:val="28"/>
          <w:lang w:eastAsia="en-US"/>
        </w:rPr>
        <w:t xml:space="preserve">регионального характера», </w:t>
      </w:r>
      <w:r w:rsidRPr="00BD26A3">
        <w:rPr>
          <w:spacing w:val="-4"/>
          <w:sz w:val="28"/>
          <w:szCs w:val="28"/>
        </w:rPr>
        <w:t>предложени</w:t>
      </w:r>
      <w:r>
        <w:rPr>
          <w:spacing w:val="-4"/>
          <w:sz w:val="28"/>
          <w:szCs w:val="28"/>
        </w:rPr>
        <w:t>ем</w:t>
      </w:r>
      <w:r w:rsidRPr="00BD26A3">
        <w:rPr>
          <w:spacing w:val="-4"/>
          <w:sz w:val="28"/>
          <w:szCs w:val="28"/>
        </w:rPr>
        <w:t xml:space="preserve"> Управления Федеральной службы по надзору в сфере защиты прав </w:t>
      </w:r>
      <w:r w:rsidRPr="008F13E4">
        <w:rPr>
          <w:sz w:val="28"/>
          <w:szCs w:val="28"/>
        </w:rPr>
        <w:t>потребителей и благополучия человека по Новосибирской области (письм</w:t>
      </w:r>
      <w:r>
        <w:rPr>
          <w:sz w:val="28"/>
          <w:szCs w:val="28"/>
        </w:rPr>
        <w:t>о</w:t>
      </w:r>
      <w:r w:rsidRPr="008F13E4">
        <w:rPr>
          <w:sz w:val="28"/>
          <w:szCs w:val="28"/>
        </w:rPr>
        <w:t xml:space="preserve"> </w:t>
      </w:r>
      <w:r w:rsidRPr="007137CA">
        <w:rPr>
          <w:sz w:val="28"/>
          <w:szCs w:val="28"/>
        </w:rPr>
        <w:t>от </w:t>
      </w:r>
      <w:r w:rsidR="007137CA" w:rsidRPr="007137CA">
        <w:rPr>
          <w:sz w:val="28"/>
          <w:szCs w:val="28"/>
        </w:rPr>
        <w:t>22.02.2022 № 54-00-01/001-1652-2022</w:t>
      </w:r>
      <w:r w:rsidRPr="007137CA">
        <w:rPr>
          <w:sz w:val="28"/>
          <w:szCs w:val="28"/>
        </w:rPr>
        <w:t xml:space="preserve">) </w:t>
      </w:r>
      <w:r w:rsidRPr="007137CA">
        <w:rPr>
          <w:rFonts w:eastAsia="Calibri"/>
          <w:sz w:val="28"/>
          <w:szCs w:val="28"/>
          <w:lang w:eastAsia="en-US"/>
        </w:rPr>
        <w:t xml:space="preserve">Правительство Новосибирской области </w:t>
      </w:r>
      <w:r w:rsidRPr="007137CA">
        <w:rPr>
          <w:rFonts w:eastAsia="Calibri"/>
          <w:b/>
          <w:sz w:val="28"/>
          <w:szCs w:val="28"/>
          <w:lang w:eastAsia="en-US"/>
        </w:rPr>
        <w:t>п о с т а н о в л я е т</w:t>
      </w:r>
      <w:r w:rsidRPr="007137CA">
        <w:rPr>
          <w:rFonts w:eastAsia="Calibri"/>
          <w:sz w:val="28"/>
          <w:szCs w:val="28"/>
          <w:lang w:eastAsia="en-US"/>
        </w:rPr>
        <w:t>:</w:t>
      </w:r>
    </w:p>
    <w:p w:rsidR="00DA7C6E" w:rsidRPr="007137CA" w:rsidRDefault="00DA7C6E" w:rsidP="00DA7C6E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7CA">
        <w:rPr>
          <w:rFonts w:eastAsia="Calibri"/>
          <w:sz w:val="28"/>
          <w:szCs w:val="28"/>
          <w:lang w:eastAsia="en-US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следующие изменения:</w:t>
      </w:r>
    </w:p>
    <w:p w:rsidR="00DA7C6E" w:rsidRDefault="00DA7C6E" w:rsidP="00DA7C6E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37CA">
        <w:rPr>
          <w:rFonts w:eastAsia="Calibri"/>
          <w:sz w:val="28"/>
          <w:szCs w:val="28"/>
          <w:lang w:eastAsia="en-US"/>
        </w:rPr>
        <w:t>1. Преамбулу после слов «</w:t>
      </w:r>
      <w:r w:rsidRPr="007137CA">
        <w:rPr>
          <w:rFonts w:eastAsiaTheme="minorHAnsi"/>
          <w:sz w:val="28"/>
          <w:szCs w:val="28"/>
          <w:lang w:eastAsia="en-US"/>
        </w:rPr>
        <w:t xml:space="preserve">от 27.01.2022 № 001/001-750-2022» дополнить словами «, </w:t>
      </w:r>
      <w:r w:rsidR="00BA08FD">
        <w:rPr>
          <w:rFonts w:eastAsiaTheme="minorHAnsi"/>
          <w:sz w:val="28"/>
          <w:szCs w:val="28"/>
          <w:lang w:eastAsia="en-US"/>
        </w:rPr>
        <w:t xml:space="preserve">от </w:t>
      </w:r>
      <w:r w:rsidR="007137CA" w:rsidRPr="007137CA">
        <w:rPr>
          <w:sz w:val="28"/>
          <w:szCs w:val="28"/>
        </w:rPr>
        <w:t>22.02.2022 № 54-00-01/001-1652-2022</w:t>
      </w:r>
      <w:r w:rsidRPr="007137CA">
        <w:rPr>
          <w:rFonts w:eastAsiaTheme="minorHAnsi"/>
          <w:sz w:val="28"/>
          <w:szCs w:val="28"/>
          <w:lang w:eastAsia="en-US"/>
        </w:rPr>
        <w:t>».</w:t>
      </w:r>
    </w:p>
    <w:p w:rsidR="00774F27" w:rsidRDefault="00774F27" w:rsidP="00774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2. </w:t>
      </w:r>
      <w:r>
        <w:rPr>
          <w:sz w:val="28"/>
          <w:szCs w:val="28"/>
        </w:rPr>
        <w:t>Подпункт 4 пункта 4 изложить в следующей редакции:</w:t>
      </w:r>
    </w:p>
    <w:p w:rsidR="00774F27" w:rsidRDefault="00774F27" w:rsidP="00774F27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«4) </w:t>
      </w:r>
      <w:r w:rsidRPr="00E92DAF">
        <w:rPr>
          <w:sz w:val="28"/>
          <w:szCs w:val="28"/>
        </w:rPr>
        <w:t>на деятельность по проведению официальных всероссийских и</w:t>
      </w:r>
      <w:r>
        <w:rPr>
          <w:sz w:val="28"/>
          <w:szCs w:val="28"/>
        </w:rPr>
        <w:t> </w:t>
      </w:r>
      <w:r w:rsidRPr="00E92DAF">
        <w:rPr>
          <w:sz w:val="28"/>
          <w:szCs w:val="28"/>
        </w:rPr>
        <w:t>межрегиональных физкультурных мероприятий, проходящих на территории Новосибирской области</w:t>
      </w:r>
      <w:r w:rsidRPr="00B15825">
        <w:rPr>
          <w:sz w:val="28"/>
          <w:szCs w:val="28"/>
        </w:rPr>
        <w:t>, официальных спортивных</w:t>
      </w:r>
      <w:r w:rsidRPr="00E92DAF">
        <w:rPr>
          <w:sz w:val="28"/>
          <w:szCs w:val="28"/>
        </w:rPr>
        <w:t xml:space="preserve"> мероприятий с участием зрителей и участников в количестве не более 70 процентов от проектной вместимости места проведения мероприятия при условии соблюдения санитарно-эпидемиологических требований с допуском участников официальных спортивных соревнований, прибывших в Новосибирскую область из других субъектов Российской Федерации, при условии наличия у таких участников отрицательного результата лабораторного исследования на новую коронавирусную инфекцию (COVID-19), проведенного не более чем за 48 часов до прибытия на место проведения официального спортивного соревнования</w:t>
      </w:r>
      <w:r w:rsidRPr="0056207C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774F27" w:rsidRPr="008A6C5D" w:rsidRDefault="00774F27" w:rsidP="00BA08FD">
      <w:pPr>
        <w:tabs>
          <w:tab w:val="left" w:pos="709"/>
        </w:tabs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П</w:t>
      </w:r>
      <w:r w:rsidRPr="008A6C5D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11 изложить в </w:t>
      </w:r>
      <w:r w:rsidRPr="008A6C5D">
        <w:rPr>
          <w:sz w:val="28"/>
          <w:szCs w:val="28"/>
        </w:rPr>
        <w:t>следующе</w:t>
      </w:r>
      <w:r>
        <w:rPr>
          <w:sz w:val="28"/>
          <w:szCs w:val="28"/>
        </w:rPr>
        <w:t>й</w:t>
      </w:r>
      <w:r w:rsidRPr="008A6C5D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8A6C5D">
        <w:rPr>
          <w:sz w:val="28"/>
          <w:szCs w:val="28"/>
        </w:rPr>
        <w:t>:</w:t>
      </w:r>
    </w:p>
    <w:p w:rsidR="00774F27" w:rsidRDefault="00774F27" w:rsidP="00774F27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sz w:val="28"/>
          <w:szCs w:val="28"/>
        </w:rPr>
      </w:pPr>
      <w:r w:rsidRPr="008A6C5D">
        <w:rPr>
          <w:sz w:val="28"/>
          <w:szCs w:val="28"/>
        </w:rPr>
        <w:t>«</w:t>
      </w:r>
      <w:r>
        <w:rPr>
          <w:sz w:val="28"/>
          <w:szCs w:val="28"/>
        </w:rPr>
        <w:t>11. </w:t>
      </w:r>
      <w:r w:rsidRPr="00824C25">
        <w:rPr>
          <w:sz w:val="28"/>
          <w:szCs w:val="28"/>
        </w:rPr>
        <w:t>Проведение мероприятий в выставочных залах, осуществление приема и</w:t>
      </w:r>
      <w:r>
        <w:rPr>
          <w:sz w:val="28"/>
          <w:szCs w:val="28"/>
        </w:rPr>
        <w:t> </w:t>
      </w:r>
      <w:r w:rsidRPr="00824C25">
        <w:rPr>
          <w:sz w:val="28"/>
          <w:szCs w:val="28"/>
        </w:rPr>
        <w:t>размещения потребителей соответствующих услуг на базах отдыха, в санаторно-курортных организациях обеспечивается при условии соблюдения санитарно-эпидемиологических требований</w:t>
      </w:r>
      <w:r>
        <w:rPr>
          <w:sz w:val="28"/>
          <w:szCs w:val="28"/>
        </w:rPr>
        <w:t xml:space="preserve"> и при наличии у граждан (посетителей, потребителей): действующего QR-кода, подтверждающего прохождение вакцинации против новой коронавирусной инфекции (COVID-19) либо перенесенное в течение последних 6 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государственных и муниципальных услуг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Стопкоронавирус</w:t>
      </w:r>
      <w:proofErr w:type="spellEnd"/>
      <w:r>
        <w:rPr>
          <w:sz w:val="28"/>
          <w:szCs w:val="28"/>
        </w:rPr>
        <w:t>», или сертификата профилактической прививки от новой коронавирусной инфекции (COVID-19) на бумажном носителе, или справки, подтверждающей, что гражданин перенес новую коронавирусную инфекцию (COVID-19) и с даты его выздоровления прошло не более 6 календарных месяцев, полученной в медицинской организации, заверенной лечащим врачом и руководителем (заместителем руководителя) медицинской организации, или справки медицинской организации, оказывающей амбулаторно-поликлиническую помощь, о наличии медицинских противопоказаний к вакцинации против новой коронавирусной инфекции</w:t>
      </w:r>
      <w:r>
        <w:rPr>
          <w:sz w:val="28"/>
          <w:szCs w:val="28"/>
        </w:rPr>
        <w:br/>
        <w:t>(COVID-19), заверенной лечащим врачом и руководителем (заместителем руководителя) медицинской организации, и отрицательного результата лабораторного исследования на наличие новой коронавирусной инфекции (COVID-19), проведенного не более чем за 48 часов до посещения указанных объектов сферы услуг.</w:t>
      </w:r>
    </w:p>
    <w:p w:rsidR="00774F27" w:rsidRDefault="00774F27" w:rsidP="00751BE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Ограничение, установленное настоящим пунктом, не распространяется на лиц, не достигших возраста 18 лет.».</w:t>
      </w:r>
    </w:p>
    <w:p w:rsidR="00774F27" w:rsidRDefault="00774F27" w:rsidP="00774F27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Подпункт 9 пункта 19 изложить в следующей редакции:</w:t>
      </w:r>
    </w:p>
    <w:p w:rsidR="00774F27" w:rsidRDefault="00774F27" w:rsidP="00774F27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«9) обеспечить дистанционный (удаленный) режим работы на дому работников организации, индивидуального предпринимателя, оказывать работникам содействие в обеспечении соблюдения дистанционного (удаленного) режима работы на дому. Дол</w:t>
      </w:r>
      <w:r w:rsidR="007B432A">
        <w:rPr>
          <w:sz w:val="28"/>
          <w:szCs w:val="28"/>
        </w:rPr>
        <w:t>я</w:t>
      </w:r>
      <w:r>
        <w:rPr>
          <w:sz w:val="28"/>
          <w:szCs w:val="28"/>
        </w:rPr>
        <w:t xml:space="preserve"> численности или штата</w:t>
      </w:r>
      <w:r w:rsidR="007B432A">
        <w:rPr>
          <w:sz w:val="28"/>
          <w:szCs w:val="28"/>
        </w:rPr>
        <w:t xml:space="preserve"> указанных работников определяется</w:t>
      </w:r>
      <w:r>
        <w:rPr>
          <w:sz w:val="28"/>
          <w:szCs w:val="28"/>
        </w:rPr>
        <w:t xml:space="preserve"> самостоятельно</w:t>
      </w:r>
      <w:r w:rsidRPr="00187F8E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774F27" w:rsidRDefault="00774F27" w:rsidP="00774F27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Пункт 2 настоящего постановления вступает в силу с 15 марта 2022 года.</w:t>
      </w:r>
    </w:p>
    <w:p w:rsidR="00774F27" w:rsidRDefault="00774F27" w:rsidP="00774F27">
      <w:pPr>
        <w:autoSpaceDE w:val="0"/>
        <w:autoSpaceDN w:val="0"/>
        <w:adjustRightInd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Пункт 3 настоящего постановления вступа</w:t>
      </w:r>
      <w:r w:rsidR="007B432A">
        <w:rPr>
          <w:sz w:val="28"/>
          <w:szCs w:val="28"/>
        </w:rPr>
        <w:t>е</w:t>
      </w:r>
      <w:r>
        <w:rPr>
          <w:sz w:val="28"/>
          <w:szCs w:val="28"/>
        </w:rPr>
        <w:t>т в силу с 1 марта 2022 года.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408EB" w:rsidRDefault="00A408EB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774F27" w:rsidRDefault="00774F27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408EB" w:rsidRDefault="00A408EB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A408EB" w:rsidRDefault="00107FDF" w:rsidP="004775F6">
      <w:pPr>
        <w:spacing w:before="0" w:after="0"/>
        <w:jc w:val="both"/>
        <w:rPr>
          <w:sz w:val="20"/>
          <w:szCs w:val="28"/>
          <w:lang w:eastAsia="en-US"/>
        </w:rPr>
      </w:pPr>
    </w:p>
    <w:p w:rsidR="00DA7C6E" w:rsidRPr="00B51ABE" w:rsidRDefault="00DA7C6E" w:rsidP="00DA7C6E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А.А. Гончаров</w:t>
      </w:r>
    </w:p>
    <w:p w:rsidR="00DA7C6E" w:rsidRDefault="00DA7C6E" w:rsidP="00DA7C6E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B51ABE">
        <w:rPr>
          <w:rFonts w:eastAsia="Calibri"/>
          <w:sz w:val="20"/>
        </w:rPr>
        <w:t>238 61 60</w:t>
      </w:r>
    </w:p>
    <w:sectPr w:rsidR="00DA7C6E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BD" w:rsidRDefault="006916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6916BD" w:rsidRDefault="006916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DA7C6E">
      <w:rPr>
        <w:sz w:val="16"/>
        <w:szCs w:val="16"/>
      </w:rPr>
      <w:t>46645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2-22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A7C6E">
          <w:rPr>
            <w:sz w:val="16"/>
            <w:szCs w:val="16"/>
          </w:rPr>
          <w:t>22.02.2022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BD" w:rsidRDefault="006916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6916BD" w:rsidRDefault="006916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74207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16BD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151"/>
    <w:rsid w:val="007063A8"/>
    <w:rsid w:val="00711959"/>
    <w:rsid w:val="00712446"/>
    <w:rsid w:val="00712804"/>
    <w:rsid w:val="007129F5"/>
    <w:rsid w:val="00712DDE"/>
    <w:rsid w:val="00713183"/>
    <w:rsid w:val="007137CA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E3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4F27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2A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2DED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08EB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08FD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697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20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C6E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3F2CC5"/>
    <w:rsid w:val="004C6FD9"/>
    <w:rsid w:val="0059552C"/>
    <w:rsid w:val="0066195D"/>
    <w:rsid w:val="00730E6B"/>
    <w:rsid w:val="008B7762"/>
    <w:rsid w:val="009F0078"/>
    <w:rsid w:val="00A0556F"/>
    <w:rsid w:val="00A269B1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DB95EE-BD4C-466F-BA53-F92CFBF2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13</cp:revision>
  <cp:lastPrinted>2022-02-22T11:07:00Z</cp:lastPrinted>
  <dcterms:created xsi:type="dcterms:W3CDTF">2021-08-20T09:14:00Z</dcterms:created>
  <dcterms:modified xsi:type="dcterms:W3CDTF">2022-02-24T03:39:00Z</dcterms:modified>
</cp:coreProperties>
</file>