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5C7" w:rsidRDefault="00C215C7" w:rsidP="00C215C7">
      <w:pPr>
        <w:pStyle w:val="ConsPlusNormal"/>
        <w:ind w:firstLine="0"/>
        <w:jc w:val="right"/>
        <w:rPr>
          <w:rFonts w:ascii="Times New Roman" w:hAnsi="Times New Roman" w:cs="Times New Roman"/>
          <w:sz w:val="28"/>
          <w:szCs w:val="28"/>
        </w:rPr>
      </w:pPr>
      <w:bookmarkStart w:id="0" w:name="_GoBack"/>
      <w:bookmarkEnd w:id="0"/>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8"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w:t>
      </w:r>
      <w:r w:rsidRPr="00A62A1B">
        <w:rPr>
          <w:rFonts w:ascii="Times New Roman" w:hAnsi="Times New Roman" w:cs="Times New Roman"/>
          <w:sz w:val="28"/>
          <w:szCs w:val="28"/>
        </w:rPr>
        <w:lastRenderedPageBreak/>
        <w:t xml:space="preserve">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w:t>
      </w:r>
      <w:r w:rsidRPr="00A62A1B">
        <w:rPr>
          <w:rFonts w:ascii="Times New Roman" w:hAnsi="Times New Roman" w:cs="Times New Roman"/>
          <w:sz w:val="28"/>
          <w:szCs w:val="28"/>
        </w:rPr>
        <w:lastRenderedPageBreak/>
        <w:t>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w:t>
      </w:r>
      <w:r w:rsidRPr="00A060B9">
        <w:rPr>
          <w:rFonts w:ascii="Times New Roman" w:hAnsi="Times New Roman" w:cs="Times New Roman"/>
          <w:sz w:val="28"/>
          <w:szCs w:val="28"/>
        </w:rPr>
        <w:lastRenderedPageBreak/>
        <w:t>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Для лиц, замещающих должности Председателя Правительства Российской Федерации, заместителя Председателя Правитель</w:t>
      </w:r>
      <w:r w:rsidR="00E719A0" w:rsidRPr="00A060B9">
        <w:rPr>
          <w:rFonts w:ascii="Times New Roman" w:hAnsi="Times New Roman" w:cs="Times New Roman"/>
          <w:sz w:val="28"/>
          <w:szCs w:val="28"/>
        </w:rPr>
        <w:lastRenderedPageBreak/>
        <w:t xml:space="preserve">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xml:space="preserve">, и сделать отметку </w:t>
      </w:r>
      <w:r w:rsidR="005837D8" w:rsidRPr="00A060B9">
        <w:rPr>
          <w:rFonts w:ascii="Times New Roman" w:hAnsi="Times New Roman" w:cs="Times New Roman"/>
          <w:sz w:val="28"/>
          <w:szCs w:val="28"/>
        </w:rPr>
        <w:lastRenderedPageBreak/>
        <w:t>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Уведомление 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lastRenderedPageBreak/>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lastRenderedPageBreak/>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на забалансовом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При наличии документов, подтверждающих стоимость подарка (кассового чека, товарного чека, иного документа об оплате (приобретении) 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lastRenderedPageBreak/>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забалансового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которых </w:t>
      </w:r>
      <w:r w:rsidR="009A641F" w:rsidRPr="00A060B9">
        <w:rPr>
          <w:rFonts w:ascii="Times New Roman" w:hAnsi="Times New Roman" w:cs="Times New Roman"/>
          <w:sz w:val="28"/>
          <w:szCs w:val="28"/>
        </w:rPr>
        <w:lastRenderedPageBreak/>
        <w:t xml:space="preserve">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забалансового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xml:space="preserve">.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w:t>
      </w:r>
      <w:r w:rsidRPr="00A060B9">
        <w:rPr>
          <w:rFonts w:ascii="Times New Roman" w:hAnsi="Times New Roman" w:cs="Times New Roman"/>
          <w:sz w:val="28"/>
          <w:szCs w:val="28"/>
        </w:rPr>
        <w:lastRenderedPageBreak/>
        <w:t>драгоценных металлов и драгоценных камней Российской Федерации  (далее – Госфонд 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Уполномоченное структурное подразделение государственного (муниципального)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w:t>
      </w:r>
      <w:r w:rsidR="004344C3" w:rsidRPr="00A060B9">
        <w:rPr>
          <w:rFonts w:ascii="Times New Roman" w:hAnsi="Times New Roman" w:cs="Times New Roman"/>
          <w:sz w:val="28"/>
          <w:szCs w:val="28"/>
        </w:rPr>
        <w:lastRenderedPageBreak/>
        <w:t xml:space="preserve">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письмо в государственный (муниципальный) орган, уполномоченный на реализацию 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w:t>
      </w:r>
      <w:r w:rsidR="006F2FDA" w:rsidRPr="00A060B9">
        <w:rPr>
          <w:rFonts w:ascii="Times New Roman" w:hAnsi="Times New Roman" w:cs="Times New Roman"/>
          <w:sz w:val="28"/>
          <w:szCs w:val="28"/>
        </w:rPr>
        <w:lastRenderedPageBreak/>
        <w:t>наложение административного штрафа на должностных и юридических лиц (статья 19.7.12. Кодекса Российской Федерации об административных правонарушениях).</w:t>
      </w:r>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863" w:rsidRDefault="00332863" w:rsidP="00020BF3">
      <w:r>
        <w:separator/>
      </w:r>
    </w:p>
  </w:endnote>
  <w:endnote w:type="continuationSeparator" w:id="0">
    <w:p w:rsidR="00332863" w:rsidRDefault="00332863"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863" w:rsidRDefault="00332863" w:rsidP="00020BF3">
      <w:r>
        <w:separator/>
      </w:r>
    </w:p>
  </w:footnote>
  <w:footnote w:type="continuationSeparator" w:id="0">
    <w:p w:rsidR="00332863" w:rsidRDefault="00332863"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F72320">
          <w:rPr>
            <w:rFonts w:ascii="Times New Roman" w:hAnsi="Times New Roman" w:cs="Times New Roman"/>
            <w:noProof/>
            <w:sz w:val="28"/>
            <w:szCs w:val="28"/>
          </w:rPr>
          <w:t>14</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2320"/>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5F2EFF-BCEF-4103-854F-A7FC66DB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C7685-6FFD-48FD-8D9E-CF7340B2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5097</Words>
  <Characters>29053</Characters>
  <Application>Microsoft Office Word</Application>
  <DocSecurity>4</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Буркатская Людмила Федоровна</cp:lastModifiedBy>
  <cp:revision>2</cp:revision>
  <cp:lastPrinted>2020-02-13T08:41:00Z</cp:lastPrinted>
  <dcterms:created xsi:type="dcterms:W3CDTF">2021-06-06T09:27:00Z</dcterms:created>
  <dcterms:modified xsi:type="dcterms:W3CDTF">2021-06-06T09:27:00Z</dcterms:modified>
</cp:coreProperties>
</file>