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765390" w:rsidRDefault="00686DF0" w:rsidP="0033672A">
      <w:pPr>
        <w:pStyle w:val="a5"/>
        <w:jc w:val="center"/>
        <w:rPr>
          <w:b/>
          <w:bCs/>
          <w:lang w:val="en-US"/>
        </w:rPr>
      </w:pPr>
      <w:r w:rsidRPr="00765390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765390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765390" w:rsidRDefault="005437F5" w:rsidP="0033672A">
      <w:pPr>
        <w:pStyle w:val="a5"/>
        <w:jc w:val="center"/>
        <w:rPr>
          <w:b/>
          <w:bCs/>
        </w:rPr>
      </w:pPr>
      <w:r w:rsidRPr="00765390">
        <w:rPr>
          <w:b/>
          <w:bCs/>
        </w:rPr>
        <w:t>ПРАВИТЕЛЬСТВО</w:t>
      </w:r>
      <w:r w:rsidR="00E626A7" w:rsidRPr="00765390">
        <w:rPr>
          <w:b/>
          <w:bCs/>
        </w:rPr>
        <w:t xml:space="preserve"> НОВОСИБИРСКОЙ ОБЛАСТИ</w:t>
      </w:r>
    </w:p>
    <w:p w:rsidR="00E626A7" w:rsidRPr="00765390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765390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765390">
        <w:rPr>
          <w:b/>
          <w:bCs/>
          <w:sz w:val="36"/>
          <w:szCs w:val="36"/>
        </w:rPr>
        <w:t>ПОСТАНОВЛЕНИЕ</w:t>
      </w:r>
    </w:p>
    <w:p w:rsidR="00E626A7" w:rsidRPr="00765390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Pr="00765390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765390" w:rsidRDefault="00B77BFB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B77BFB">
        <w:rPr>
          <w:color w:val="000000"/>
          <w:sz w:val="28"/>
          <w:szCs w:val="28"/>
        </w:rPr>
        <w:t xml:space="preserve">от </w:t>
      </w:r>
      <w:proofErr w:type="gramStart"/>
      <w:r w:rsidRPr="00B77BFB">
        <w:rPr>
          <w:color w:val="000000"/>
          <w:sz w:val="28"/>
          <w:szCs w:val="28"/>
        </w:rPr>
        <w:t>15.04.2025  №</w:t>
      </w:r>
      <w:proofErr w:type="gramEnd"/>
      <w:r w:rsidRPr="00B77BFB">
        <w:rPr>
          <w:color w:val="000000"/>
          <w:sz w:val="28"/>
          <w:szCs w:val="28"/>
        </w:rPr>
        <w:t xml:space="preserve"> 165-п</w:t>
      </w:r>
      <w:bookmarkStart w:id="0" w:name="_GoBack"/>
      <w:bookmarkEnd w:id="0"/>
    </w:p>
    <w:p w:rsidR="007E0120" w:rsidRPr="00765390" w:rsidRDefault="007E0120" w:rsidP="0033672A">
      <w:pPr>
        <w:spacing w:before="0" w:after="0"/>
        <w:rPr>
          <w:sz w:val="28"/>
          <w:szCs w:val="28"/>
        </w:rPr>
      </w:pPr>
    </w:p>
    <w:p w:rsidR="00FA2E31" w:rsidRPr="00765390" w:rsidRDefault="0084116A" w:rsidP="0033672A">
      <w:pPr>
        <w:spacing w:before="0" w:after="0"/>
        <w:jc w:val="center"/>
        <w:rPr>
          <w:szCs w:val="24"/>
        </w:rPr>
      </w:pPr>
      <w:r w:rsidRPr="00765390">
        <w:rPr>
          <w:szCs w:val="24"/>
        </w:rPr>
        <w:t>г.</w:t>
      </w:r>
      <w:r w:rsidR="0079714B" w:rsidRPr="00765390">
        <w:rPr>
          <w:szCs w:val="24"/>
        </w:rPr>
        <w:t> </w:t>
      </w:r>
      <w:r w:rsidRPr="00765390">
        <w:rPr>
          <w:szCs w:val="24"/>
        </w:rPr>
        <w:t>Новосибирск</w:t>
      </w:r>
    </w:p>
    <w:p w:rsidR="00956152" w:rsidRPr="00765390" w:rsidRDefault="00956152" w:rsidP="0033672A">
      <w:pPr>
        <w:spacing w:before="0" w:after="0"/>
        <w:jc w:val="center"/>
        <w:rPr>
          <w:sz w:val="28"/>
          <w:szCs w:val="28"/>
        </w:rPr>
      </w:pPr>
    </w:p>
    <w:p w:rsidR="00B97B3C" w:rsidRPr="00765390" w:rsidRDefault="00B97B3C" w:rsidP="00B97B3C">
      <w:pPr>
        <w:widowControl w:val="0"/>
        <w:tabs>
          <w:tab w:val="left" w:pos="709"/>
        </w:tabs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765390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 Новосибирской области от 03.03.2020 № 53-п</w:t>
      </w:r>
    </w:p>
    <w:p w:rsidR="00B97B3C" w:rsidRPr="00765390" w:rsidRDefault="00B97B3C" w:rsidP="00B97B3C">
      <w:pPr>
        <w:widowControl w:val="0"/>
        <w:tabs>
          <w:tab w:val="left" w:pos="709"/>
        </w:tabs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B97B3C" w:rsidRPr="00765390" w:rsidRDefault="00B97B3C" w:rsidP="00B97B3C">
      <w:pPr>
        <w:widowControl w:val="0"/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rFonts w:eastAsia="Calibri"/>
          <w:sz w:val="28"/>
          <w:szCs w:val="28"/>
          <w:lang w:eastAsia="en-US"/>
        </w:rPr>
        <w:t>В соответствии с</w:t>
      </w:r>
      <w:r w:rsidRPr="00765390">
        <w:rPr>
          <w:sz w:val="28"/>
          <w:szCs w:val="28"/>
        </w:rPr>
        <w:t xml:space="preserve"> Законом Новосибирской области от 01.07.2019 № 396-ОЗ «О государственной аграрной политике в Новосибирской области» </w:t>
      </w:r>
      <w:r w:rsidR="00BA47C7" w:rsidRPr="00765390">
        <w:rPr>
          <w:sz w:val="28"/>
          <w:szCs w:val="28"/>
        </w:rPr>
        <w:t xml:space="preserve">Правительство Новосибирской </w:t>
      </w:r>
      <w:proofErr w:type="gramStart"/>
      <w:r w:rsidR="00BA47C7" w:rsidRPr="00765390">
        <w:rPr>
          <w:sz w:val="28"/>
          <w:szCs w:val="28"/>
        </w:rPr>
        <w:t xml:space="preserve">области </w:t>
      </w:r>
      <w:r w:rsidR="00BA47C7" w:rsidRPr="00765390">
        <w:rPr>
          <w:b/>
          <w:sz w:val="28"/>
          <w:szCs w:val="28"/>
        </w:rPr>
        <w:t xml:space="preserve"> </w:t>
      </w:r>
      <w:r w:rsidRPr="00765390">
        <w:rPr>
          <w:b/>
          <w:sz w:val="28"/>
          <w:szCs w:val="28"/>
        </w:rPr>
        <w:t>п</w:t>
      </w:r>
      <w:proofErr w:type="gramEnd"/>
      <w:r w:rsidRPr="00765390">
        <w:rPr>
          <w:b/>
          <w:sz w:val="28"/>
          <w:szCs w:val="28"/>
        </w:rPr>
        <w:t> о с т а н о в л я е т</w:t>
      </w:r>
      <w:r w:rsidRPr="00765390">
        <w:rPr>
          <w:sz w:val="28"/>
          <w:szCs w:val="28"/>
        </w:rPr>
        <w:t>:</w:t>
      </w:r>
    </w:p>
    <w:p w:rsidR="00B97B3C" w:rsidRPr="00765390" w:rsidRDefault="00B97B3C" w:rsidP="00B97B3C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sz w:val="28"/>
          <w:szCs w:val="28"/>
        </w:rPr>
        <w:t>Внести в постановление Правительства Новосибирской области от 03.03.2020 № 53-п «Об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</w:t>
      </w:r>
      <w:r w:rsidR="00765390" w:rsidRPr="00765390">
        <w:rPr>
          <w:sz w:val="28"/>
          <w:szCs w:val="28"/>
        </w:rPr>
        <w:t>е</w:t>
      </w:r>
      <w:r w:rsidRPr="00765390">
        <w:rPr>
          <w:sz w:val="28"/>
          <w:szCs w:val="28"/>
        </w:rPr>
        <w:t xml:space="preserve">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 w:rsidRPr="00765390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rFonts w:eastAsia="Calibri"/>
          <w:sz w:val="28"/>
          <w:szCs w:val="28"/>
          <w:lang w:eastAsia="en-US"/>
        </w:rPr>
        <w:t>в Порядке предоставления и размерах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rFonts w:eastAsia="Calibri"/>
          <w:sz w:val="28"/>
          <w:szCs w:val="28"/>
          <w:lang w:eastAsia="en-US"/>
        </w:rPr>
        <w:t>1. Пункт 4 изложить в следующей редакции: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rFonts w:eastAsia="Calibri"/>
          <w:sz w:val="28"/>
          <w:szCs w:val="28"/>
          <w:lang w:eastAsia="en-US"/>
        </w:rPr>
        <w:t>«4. Единовременная выплата предоставляется молодым специалистам, являющимся гражданами Российской Федерации в возрасте до 35 лет включительно, имеющим высшее или среднее профессиональное образование, проживающим и работающим в сельской местности либо изъявившим желание переехать на постоянное место жительства в сельскую местность и работать там, при соблюдении следующих условий: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rFonts w:eastAsia="Calibri"/>
          <w:sz w:val="28"/>
          <w:szCs w:val="28"/>
          <w:lang w:eastAsia="en-US"/>
        </w:rPr>
        <w:t xml:space="preserve">принятие на работу в организации, осуществляющие сельскохозяйственное производство в сельской местности Новосибирской области, в течение года со дня окончания обучения, не учитывая периода прохождения </w:t>
      </w:r>
      <w:r w:rsidRPr="00765390">
        <w:rPr>
          <w:sz w:val="28"/>
          <w:szCs w:val="28"/>
        </w:rPr>
        <w:t>военной службы по призыву или альтернативной гражданской службы, периода прохождения военной службы по мобилизации в Вооруженные Силы Российской Федерации в</w:t>
      </w:r>
      <w:r w:rsid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 xml:space="preserve">соответствии с </w:t>
      </w:r>
      <w:hyperlink r:id="rId9" w:tooltip="https://login.consultant.ru/link/?req=doc&amp;base=LAW&amp;n=426999" w:history="1">
        <w:r w:rsidRPr="00765390">
          <w:rPr>
            <w:sz w:val="28"/>
            <w:szCs w:val="28"/>
          </w:rPr>
          <w:t>Указом</w:t>
        </w:r>
      </w:hyperlink>
      <w:r w:rsidRPr="00765390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Федерации», периода прохождения военной службы по контракту, заключенному в соответствии </w:t>
      </w:r>
      <w:r w:rsidRPr="00765390">
        <w:rPr>
          <w:sz w:val="28"/>
          <w:szCs w:val="28"/>
        </w:rPr>
        <w:lastRenderedPageBreak/>
        <w:t>с</w:t>
      </w:r>
      <w:r w:rsidR="00765390">
        <w:rPr>
          <w:sz w:val="28"/>
          <w:szCs w:val="28"/>
        </w:rPr>
        <w:t> </w:t>
      </w:r>
      <w:hyperlink r:id="rId10" w:tooltip="https://login.consultant.ru/link/?req=doc&amp;base=LAW&amp;n=487135&amp;dst=1187" w:history="1">
        <w:r w:rsidRPr="00765390">
          <w:rPr>
            <w:sz w:val="28"/>
            <w:szCs w:val="28"/>
          </w:rPr>
          <w:t>пунктом 7 статьи 38</w:t>
        </w:r>
      </w:hyperlink>
      <w:r w:rsidRPr="00765390">
        <w:rPr>
          <w:sz w:val="28"/>
          <w:szCs w:val="28"/>
        </w:rPr>
        <w:t xml:space="preserve"> Федерального закона от 28.03.1998 №</w:t>
      </w:r>
      <w:r w:rsidR="001F3470" w:rsidRP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>53-ФЗ «О воинской обязанности и военной службе», периода действия контракта о добровольном содействии в выполнении задач, возложенных на Вооруженные Силы Российской Федерации, периода отпуска по беременности и родам, отпуска по уходу за</w:t>
      </w:r>
      <w:r w:rsid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>ребенком до достижения им возраста трех лет;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 xml:space="preserve">заключение трехстороннего соглашения между министерством сельского хозяйства Новосибирской области (далее </w:t>
      </w:r>
      <w:r w:rsidR="001F3470" w:rsidRPr="00765390">
        <w:rPr>
          <w:sz w:val="28"/>
          <w:szCs w:val="28"/>
        </w:rPr>
        <w:t>–</w:t>
      </w:r>
      <w:r w:rsidRPr="00765390">
        <w:rPr>
          <w:sz w:val="28"/>
          <w:szCs w:val="28"/>
        </w:rPr>
        <w:t xml:space="preserve"> министерство), организацией, в которой работает молодой специалист, и молодым специалистом (далее </w:t>
      </w:r>
      <w:r w:rsidR="001F3470" w:rsidRPr="00765390">
        <w:rPr>
          <w:sz w:val="28"/>
          <w:szCs w:val="28"/>
        </w:rPr>
        <w:t>–</w:t>
      </w:r>
      <w:r w:rsidRPr="00765390">
        <w:rPr>
          <w:sz w:val="28"/>
          <w:szCs w:val="28"/>
        </w:rPr>
        <w:t xml:space="preserve"> трехстороннее соглашение), в котором предусматривается обязательство молодого специалиста проработать в организации не менее двух лет.».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rFonts w:eastAsia="Calibri"/>
          <w:sz w:val="28"/>
          <w:szCs w:val="28"/>
          <w:lang w:eastAsia="en-US"/>
        </w:rPr>
        <w:t>2. В пункте 7: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5390">
        <w:rPr>
          <w:rFonts w:eastAsia="Calibri"/>
          <w:sz w:val="28"/>
          <w:szCs w:val="28"/>
          <w:lang w:eastAsia="en-US"/>
        </w:rPr>
        <w:t>1) подпункт 3 изложить в следующей редакции: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rFonts w:eastAsia="Calibri"/>
          <w:color w:val="000000"/>
          <w:sz w:val="28"/>
          <w:szCs w:val="28"/>
          <w:lang w:eastAsia="en-US"/>
        </w:rPr>
        <w:t>«3) </w:t>
      </w:r>
      <w:r w:rsidRPr="00765390">
        <w:rPr>
          <w:sz w:val="28"/>
          <w:szCs w:val="28"/>
        </w:rPr>
        <w:t>копию документа о трудовой деятельности, трудовом стаже (за периоды до 1 января 2020 года), заверенные руководителем или кадровой службой организации</w:t>
      </w:r>
      <w:r w:rsidR="00C145BC" w:rsidRPr="00765390">
        <w:rPr>
          <w:sz w:val="28"/>
          <w:szCs w:val="28"/>
        </w:rPr>
        <w:t>;</w:t>
      </w:r>
      <w:r w:rsidRPr="00765390">
        <w:rPr>
          <w:sz w:val="28"/>
          <w:szCs w:val="28"/>
        </w:rPr>
        <w:t>»</w:t>
      </w:r>
      <w:r w:rsidRPr="0076539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2)</w:t>
      </w:r>
      <w:r w:rsidR="001F3470" w:rsidRP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>подпункт 5 изложить в следующей редакции: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«5)</w:t>
      </w:r>
      <w:r w:rsidR="00ED7A71" w:rsidRP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 xml:space="preserve">копию свидетельства о рождении ребенка в случае, указанном в </w:t>
      </w:r>
      <w:hyperlink w:anchor="P79" w:tooltip="#P79" w:history="1">
        <w:r w:rsidRPr="00765390">
          <w:rPr>
            <w:sz w:val="28"/>
            <w:szCs w:val="28"/>
          </w:rPr>
          <w:t>абзаце втором пункта 4</w:t>
        </w:r>
      </w:hyperlink>
      <w:r w:rsidRPr="00765390">
        <w:rPr>
          <w:sz w:val="28"/>
          <w:szCs w:val="28"/>
        </w:rPr>
        <w:t xml:space="preserve"> настоящего Порядка (представляется заявителем по собственной инициативе, за исключением свидетельств о рождении детей, выданных компетентными органами иностранного государства);</w:t>
      </w:r>
      <w:r w:rsidR="00C145BC" w:rsidRPr="00765390">
        <w:rPr>
          <w:sz w:val="28"/>
          <w:szCs w:val="28"/>
        </w:rPr>
        <w:t>»;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765390">
        <w:rPr>
          <w:rFonts w:eastAsia="Calibri"/>
          <w:sz w:val="28"/>
          <w:szCs w:val="28"/>
          <w:lang w:eastAsia="en-US"/>
        </w:rPr>
        <w:t>3</w:t>
      </w:r>
      <w:r w:rsidRPr="00765390">
        <w:rPr>
          <w:sz w:val="28"/>
          <w:szCs w:val="28"/>
        </w:rPr>
        <w:t>) подпункт 6 изложить в следующей редакции: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390">
        <w:rPr>
          <w:sz w:val="28"/>
          <w:szCs w:val="28"/>
        </w:rPr>
        <w:t>«6) копию документа воинского учета, в случае, указанном в абзаце втором пункта 4 настоящего Порядка.</w:t>
      </w:r>
      <w:r w:rsidRPr="00765390">
        <w:rPr>
          <w:sz w:val="28"/>
          <w:szCs w:val="28"/>
          <w:lang w:eastAsia="en-US"/>
        </w:rPr>
        <w:t>».</w:t>
      </w:r>
    </w:p>
    <w:p w:rsidR="00B97B3C" w:rsidRPr="00765390" w:rsidRDefault="00B97B3C" w:rsidP="00B97B3C">
      <w:pPr>
        <w:snapToGrid/>
        <w:spacing w:before="0" w:after="0"/>
        <w:ind w:left="709"/>
        <w:jc w:val="both"/>
        <w:rPr>
          <w:rFonts w:eastAsia="Calibri"/>
          <w:sz w:val="28"/>
          <w:szCs w:val="28"/>
        </w:rPr>
      </w:pPr>
      <w:r w:rsidRPr="00765390">
        <w:rPr>
          <w:rFonts w:eastAsia="Calibri"/>
          <w:sz w:val="28"/>
          <w:szCs w:val="28"/>
        </w:rPr>
        <w:t>3. Пункты 11 и 12 признать утратившими силу.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4. Пункт 15 изложить в следующей редакции: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«15. В случаях прекращения молодыми специалистами трудового договора с</w:t>
      </w:r>
      <w:r w:rsid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>сельскохозяйственной организацией до истечения двух лет со дня принятия решения о предоставлении единовременной выплаты полученные ими единовременные выплаты подлежат возврату в областной бюджет Новосибирской области, за исключением случаев: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прекращения трудового договора в связи с призывом молодого специалиста на военную службу или направления на альтернативную гражданскую службу;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выявления в соответствии с медицинским заключением, выданным в</w:t>
      </w:r>
      <w:r w:rsidR="00765390">
        <w:rPr>
          <w:sz w:val="28"/>
          <w:szCs w:val="28"/>
        </w:rPr>
        <w:t> </w:t>
      </w:r>
      <w:r w:rsidRPr="00765390">
        <w:rPr>
          <w:sz w:val="28"/>
          <w:szCs w:val="28"/>
        </w:rPr>
        <w:t>порядке, установленном федеральными законами и иными нормативными правовыми актами Российской Федерации, противопоказаний для выполнения молодым специалистом работы, обусловленной трудовым договором;</w:t>
      </w:r>
    </w:p>
    <w:p w:rsidR="00B97B3C" w:rsidRPr="00765390" w:rsidRDefault="00B97B3C" w:rsidP="00B97B3C">
      <w:pPr>
        <w:tabs>
          <w:tab w:val="left" w:pos="709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 xml:space="preserve">изменения места службы супруга (супруги) </w:t>
      </w:r>
      <w:r w:rsidR="00ED7A71" w:rsidRPr="00765390">
        <w:rPr>
          <w:sz w:val="28"/>
          <w:szCs w:val="28"/>
        </w:rPr>
        <w:t>–</w:t>
      </w:r>
      <w:r w:rsidRPr="00765390">
        <w:rPr>
          <w:sz w:val="28"/>
          <w:szCs w:val="28"/>
        </w:rPr>
        <w:t xml:space="preserve"> военнослужащих офицерского и начальствующего состава, прапорщиков, мичманов и других военнослужащих, проходящих службу по контракту в Вооруженных Силах Российской Федерации, органах Министерства внутренних дел Российской Федерации и других федеральных органах исполнительной власти, связанного с необходимостью переезда семьи в другую местность;</w:t>
      </w:r>
    </w:p>
    <w:p w:rsidR="00B97B3C" w:rsidRPr="00765390" w:rsidRDefault="00B97B3C" w:rsidP="00B97B3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признания молодого специалиста недееспособным или ограниченно дееспособным решением суда, вступившим в законную силу.».</w:t>
      </w:r>
    </w:p>
    <w:p w:rsidR="00B97B3C" w:rsidRPr="00765390" w:rsidRDefault="00B97B3C" w:rsidP="00B97B3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>5. Пункт 16 признать утратившим силу.</w:t>
      </w:r>
    </w:p>
    <w:p w:rsidR="00B97B3C" w:rsidRPr="00765390" w:rsidRDefault="00B97B3C" w:rsidP="00B97B3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lastRenderedPageBreak/>
        <w:t>6. В пункте 20 слова «полученной выплаты» заменить словами «единовременной выплаты».</w:t>
      </w:r>
    </w:p>
    <w:p w:rsidR="00B97B3C" w:rsidRPr="00765390" w:rsidRDefault="00B97B3C" w:rsidP="00B97B3C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765390">
        <w:rPr>
          <w:sz w:val="28"/>
          <w:szCs w:val="28"/>
        </w:rPr>
        <w:t xml:space="preserve">7. Приложение изложить в редакции согласно </w:t>
      </w:r>
      <w:proofErr w:type="gramStart"/>
      <w:r w:rsidRPr="00765390">
        <w:rPr>
          <w:sz w:val="28"/>
          <w:szCs w:val="28"/>
        </w:rPr>
        <w:t>приложению</w:t>
      </w:r>
      <w:proofErr w:type="gramEnd"/>
      <w:r w:rsidRPr="00765390">
        <w:rPr>
          <w:sz w:val="28"/>
          <w:szCs w:val="28"/>
        </w:rPr>
        <w:t xml:space="preserve"> к настоящему постановлению.</w:t>
      </w:r>
    </w:p>
    <w:p w:rsidR="00260349" w:rsidRPr="00765390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Pr="00765390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765390">
        <w:rPr>
          <w:sz w:val="28"/>
          <w:szCs w:val="28"/>
          <w:lang w:eastAsia="en-US"/>
        </w:rPr>
        <w:t>Губернатор</w:t>
      </w:r>
      <w:r w:rsidR="00E1155A" w:rsidRPr="00765390">
        <w:rPr>
          <w:sz w:val="28"/>
          <w:szCs w:val="28"/>
          <w:lang w:eastAsia="en-US"/>
        </w:rPr>
        <w:t> </w:t>
      </w:r>
      <w:r w:rsidRPr="00765390">
        <w:rPr>
          <w:sz w:val="28"/>
          <w:szCs w:val="28"/>
          <w:lang w:eastAsia="en-US"/>
        </w:rPr>
        <w:t>Новосибирской</w:t>
      </w:r>
      <w:r w:rsidR="00E1155A" w:rsidRPr="00765390">
        <w:rPr>
          <w:sz w:val="28"/>
          <w:szCs w:val="28"/>
          <w:lang w:eastAsia="en-US"/>
        </w:rPr>
        <w:t> </w:t>
      </w:r>
      <w:r w:rsidRPr="00765390">
        <w:rPr>
          <w:sz w:val="28"/>
          <w:szCs w:val="28"/>
          <w:lang w:eastAsia="en-US"/>
        </w:rPr>
        <w:t>области</w:t>
      </w:r>
      <w:r w:rsidR="00E1155A" w:rsidRPr="00765390">
        <w:rPr>
          <w:sz w:val="28"/>
          <w:szCs w:val="28"/>
          <w:lang w:eastAsia="en-US"/>
        </w:rPr>
        <w:t xml:space="preserve"> А.А. </w:t>
      </w:r>
      <w:r w:rsidRPr="00765390">
        <w:rPr>
          <w:sz w:val="28"/>
          <w:szCs w:val="28"/>
          <w:lang w:eastAsia="en-US"/>
        </w:rPr>
        <w:t>Травников</w:t>
      </w:r>
      <w:r w:rsidR="00E1155A" w:rsidRPr="00765390">
        <w:rPr>
          <w:sz w:val="28"/>
          <w:szCs w:val="28"/>
          <w:lang w:eastAsia="en-US"/>
        </w:rPr>
        <w:br/>
      </w: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Pr="00765390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Pr="00765390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67833" w:rsidRPr="00765390" w:rsidRDefault="00A67833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Pr="00765390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765390" w:rsidRDefault="00107FDF" w:rsidP="0033672A">
      <w:pPr>
        <w:spacing w:before="0" w:after="0"/>
        <w:jc w:val="both"/>
        <w:rPr>
          <w:sz w:val="20"/>
          <w:szCs w:val="28"/>
          <w:lang w:eastAsia="en-US"/>
        </w:rPr>
      </w:pPr>
    </w:p>
    <w:p w:rsidR="00B97B3C" w:rsidRPr="00765390" w:rsidRDefault="00B97B3C" w:rsidP="00B97B3C">
      <w:pPr>
        <w:tabs>
          <w:tab w:val="left" w:pos="709"/>
          <w:tab w:val="center" w:pos="4153"/>
          <w:tab w:val="right" w:pos="8306"/>
        </w:tabs>
        <w:snapToGrid/>
        <w:spacing w:before="0" w:after="0"/>
        <w:rPr>
          <w:sz w:val="20"/>
        </w:rPr>
      </w:pPr>
      <w:r w:rsidRPr="00765390">
        <w:rPr>
          <w:sz w:val="20"/>
        </w:rPr>
        <w:t xml:space="preserve">А.В. </w:t>
      </w:r>
      <w:proofErr w:type="spellStart"/>
      <w:r w:rsidRPr="00765390">
        <w:rPr>
          <w:sz w:val="20"/>
        </w:rPr>
        <w:t>Шинделов</w:t>
      </w:r>
      <w:proofErr w:type="spellEnd"/>
    </w:p>
    <w:p w:rsidR="00B97B3C" w:rsidRPr="00B97B3C" w:rsidRDefault="00B97B3C" w:rsidP="00B97B3C">
      <w:pPr>
        <w:tabs>
          <w:tab w:val="left" w:pos="709"/>
        </w:tabs>
        <w:snapToGrid/>
        <w:spacing w:before="0" w:after="0"/>
        <w:ind w:right="21"/>
        <w:jc w:val="both"/>
        <w:rPr>
          <w:sz w:val="28"/>
          <w:szCs w:val="28"/>
        </w:rPr>
      </w:pPr>
      <w:r w:rsidRPr="00765390">
        <w:rPr>
          <w:sz w:val="20"/>
        </w:rPr>
        <w:t>238 61 00</w:t>
      </w:r>
    </w:p>
    <w:sectPr w:rsidR="00B97B3C" w:rsidRPr="00B97B3C" w:rsidSect="004775F6"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A8" w:rsidRDefault="001842A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842A8" w:rsidRDefault="001842A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B97B3C">
      <w:rPr>
        <w:sz w:val="16"/>
        <w:szCs w:val="16"/>
      </w:rPr>
      <w:t>63553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5-04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97B3C">
          <w:rPr>
            <w:sz w:val="16"/>
            <w:szCs w:val="16"/>
          </w:rPr>
          <w:t>09.04.2025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A8" w:rsidRDefault="001842A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842A8" w:rsidRDefault="001842A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B77BFB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2A8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2C6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470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0CCD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610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390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833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6B62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FB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B3C"/>
    <w:rsid w:val="00B97C52"/>
    <w:rsid w:val="00BA00CA"/>
    <w:rsid w:val="00BA015A"/>
    <w:rsid w:val="00BA05B8"/>
    <w:rsid w:val="00BA1B1D"/>
    <w:rsid w:val="00BA203B"/>
    <w:rsid w:val="00BA279C"/>
    <w:rsid w:val="00BA43C5"/>
    <w:rsid w:val="00BA47C7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5BC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D7A71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20D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B0BFC"/>
    <w:rsid w:val="002D196F"/>
    <w:rsid w:val="003664A6"/>
    <w:rsid w:val="003E5B39"/>
    <w:rsid w:val="004048F9"/>
    <w:rsid w:val="004B0313"/>
    <w:rsid w:val="004D4D21"/>
    <w:rsid w:val="004E12B7"/>
    <w:rsid w:val="005F5ED9"/>
    <w:rsid w:val="00634823"/>
    <w:rsid w:val="006E4B40"/>
    <w:rsid w:val="00730E6B"/>
    <w:rsid w:val="009A6138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16AF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FD81C-3B91-41E9-89BD-745B7BBB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628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10</cp:revision>
  <cp:lastPrinted>2025-04-15T09:09:00Z</cp:lastPrinted>
  <dcterms:created xsi:type="dcterms:W3CDTF">2024-08-07T08:07:00Z</dcterms:created>
  <dcterms:modified xsi:type="dcterms:W3CDTF">2025-04-15T09:09:00Z</dcterms:modified>
</cp:coreProperties>
</file>