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EF" w:rsidRPr="00D419EF" w:rsidRDefault="00D419EF" w:rsidP="00D419EF">
      <w:pPr>
        <w:snapToGrid w:val="0"/>
        <w:ind w:firstLine="4820"/>
        <w:contextualSpacing/>
        <w:jc w:val="right"/>
        <w:rPr>
          <w:bCs/>
          <w:sz w:val="24"/>
          <w:szCs w:val="24"/>
          <w:lang w:eastAsia="ru-RU"/>
        </w:rPr>
      </w:pPr>
      <w:r w:rsidRPr="00D419EF">
        <w:rPr>
          <w:bCs/>
          <w:sz w:val="24"/>
          <w:szCs w:val="24"/>
          <w:lang w:eastAsia="ru-RU"/>
        </w:rPr>
        <w:t>Утверждаю:</w:t>
      </w:r>
    </w:p>
    <w:p w:rsidR="00D419EF" w:rsidRPr="00D419EF" w:rsidRDefault="00952C6B" w:rsidP="00D419EF">
      <w:pPr>
        <w:snapToGrid w:val="0"/>
        <w:ind w:firstLine="4820"/>
        <w:contextualSpacing/>
        <w:jc w:val="right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Врио</w:t>
      </w:r>
      <w:proofErr w:type="spellEnd"/>
      <w:r>
        <w:rPr>
          <w:bCs/>
          <w:sz w:val="24"/>
          <w:szCs w:val="24"/>
          <w:lang w:eastAsia="ru-RU"/>
        </w:rPr>
        <w:t xml:space="preserve"> з</w:t>
      </w:r>
      <w:r w:rsidR="00D419EF" w:rsidRPr="00D419EF">
        <w:rPr>
          <w:bCs/>
          <w:sz w:val="24"/>
          <w:szCs w:val="24"/>
          <w:lang w:eastAsia="ru-RU"/>
        </w:rPr>
        <w:t>аместител</w:t>
      </w:r>
      <w:r>
        <w:rPr>
          <w:bCs/>
          <w:sz w:val="24"/>
          <w:szCs w:val="24"/>
          <w:lang w:eastAsia="ru-RU"/>
        </w:rPr>
        <w:t>я Председателя Правительства</w:t>
      </w:r>
      <w:r w:rsidR="00D419EF">
        <w:rPr>
          <w:bCs/>
          <w:sz w:val="24"/>
          <w:szCs w:val="24"/>
          <w:lang w:eastAsia="ru-RU"/>
        </w:rPr>
        <w:t xml:space="preserve"> </w:t>
      </w:r>
      <w:r w:rsidR="00D419EF" w:rsidRPr="00D419EF">
        <w:rPr>
          <w:bCs/>
          <w:sz w:val="24"/>
          <w:szCs w:val="24"/>
          <w:lang w:eastAsia="ru-RU"/>
        </w:rPr>
        <w:t xml:space="preserve">Новосибирской области - </w:t>
      </w:r>
    </w:p>
    <w:p w:rsidR="00D419EF" w:rsidRPr="00D419EF" w:rsidRDefault="00D419EF" w:rsidP="00D419EF">
      <w:pPr>
        <w:ind w:firstLine="4820"/>
        <w:contextualSpacing/>
        <w:jc w:val="right"/>
        <w:rPr>
          <w:bCs/>
          <w:sz w:val="24"/>
          <w:szCs w:val="24"/>
          <w:lang w:eastAsia="ru-RU"/>
        </w:rPr>
      </w:pPr>
      <w:r w:rsidRPr="00D419EF">
        <w:rPr>
          <w:bCs/>
          <w:sz w:val="24"/>
          <w:szCs w:val="24"/>
          <w:lang w:eastAsia="ru-RU"/>
        </w:rPr>
        <w:t xml:space="preserve"> министр</w:t>
      </w:r>
      <w:r w:rsidR="00952C6B">
        <w:rPr>
          <w:bCs/>
          <w:sz w:val="24"/>
          <w:szCs w:val="24"/>
          <w:lang w:eastAsia="ru-RU"/>
        </w:rPr>
        <w:t>а</w:t>
      </w:r>
      <w:r w:rsidRPr="00D419EF">
        <w:rPr>
          <w:bCs/>
          <w:sz w:val="24"/>
          <w:szCs w:val="24"/>
          <w:lang w:eastAsia="ru-RU"/>
        </w:rPr>
        <w:t xml:space="preserve"> сельского хозяйства </w:t>
      </w:r>
    </w:p>
    <w:p w:rsidR="00D419EF" w:rsidRPr="00D419EF" w:rsidRDefault="00D419EF" w:rsidP="00D419EF">
      <w:pPr>
        <w:ind w:firstLine="4820"/>
        <w:contextualSpacing/>
        <w:jc w:val="right"/>
        <w:rPr>
          <w:bCs/>
          <w:sz w:val="24"/>
          <w:szCs w:val="24"/>
          <w:lang w:eastAsia="ru-RU"/>
        </w:rPr>
      </w:pPr>
      <w:r w:rsidRPr="00D419EF">
        <w:rPr>
          <w:bCs/>
          <w:sz w:val="24"/>
          <w:szCs w:val="24"/>
          <w:lang w:eastAsia="ru-RU"/>
        </w:rPr>
        <w:t>Новосибирской области</w:t>
      </w:r>
    </w:p>
    <w:p w:rsidR="00055135" w:rsidRPr="00D419EF" w:rsidRDefault="00D419EF" w:rsidP="00D419EF">
      <w:pPr>
        <w:pStyle w:val="Standard"/>
        <w:shd w:val="clear" w:color="auto" w:fill="FFFFFF"/>
        <w:jc w:val="right"/>
        <w:rPr>
          <w:b/>
          <w:spacing w:val="-4"/>
          <w:sz w:val="24"/>
          <w:szCs w:val="24"/>
        </w:rPr>
      </w:pPr>
      <w:r w:rsidRPr="00D419EF">
        <w:rPr>
          <w:bCs/>
          <w:sz w:val="24"/>
          <w:szCs w:val="24"/>
          <w:lang w:eastAsia="ru-RU"/>
        </w:rPr>
        <w:t>______________ Е.М. Лещенко</w:t>
      </w:r>
    </w:p>
    <w:p w:rsidR="00055135" w:rsidRPr="0006743D" w:rsidRDefault="00055135">
      <w:pPr>
        <w:pStyle w:val="Standard"/>
        <w:shd w:val="clear" w:color="auto" w:fill="FFFFFF"/>
        <w:jc w:val="center"/>
        <w:rPr>
          <w:b/>
          <w:spacing w:val="-4"/>
          <w:sz w:val="28"/>
          <w:szCs w:val="28"/>
        </w:rPr>
      </w:pPr>
    </w:p>
    <w:p w:rsidR="00A70CCF" w:rsidRPr="0006743D" w:rsidRDefault="00C629D0">
      <w:pPr>
        <w:pStyle w:val="Standard"/>
        <w:shd w:val="clear" w:color="auto" w:fill="FFFFFF"/>
        <w:jc w:val="center"/>
        <w:rPr>
          <w:b/>
          <w:spacing w:val="-4"/>
          <w:sz w:val="28"/>
          <w:szCs w:val="28"/>
        </w:rPr>
      </w:pPr>
      <w:r w:rsidRPr="0006743D">
        <w:rPr>
          <w:b/>
          <w:spacing w:val="-4"/>
          <w:sz w:val="28"/>
          <w:szCs w:val="28"/>
        </w:rPr>
        <w:t>Положение</w:t>
      </w:r>
    </w:p>
    <w:p w:rsidR="00A70CCF" w:rsidRPr="0006743D" w:rsidRDefault="00C629D0" w:rsidP="004F2012">
      <w:pPr>
        <w:pStyle w:val="Standard"/>
        <w:shd w:val="clear" w:color="auto" w:fill="FFFFFF"/>
        <w:jc w:val="center"/>
        <w:rPr>
          <w:b/>
          <w:spacing w:val="-4"/>
          <w:sz w:val="28"/>
          <w:szCs w:val="28"/>
        </w:rPr>
      </w:pPr>
      <w:r w:rsidRPr="0006743D">
        <w:rPr>
          <w:b/>
          <w:sz w:val="28"/>
          <w:szCs w:val="28"/>
        </w:rPr>
        <w:t xml:space="preserve">о проведении </w:t>
      </w:r>
      <w:r w:rsidR="004F2012" w:rsidRPr="0006743D">
        <w:rPr>
          <w:b/>
          <w:sz w:val="28"/>
          <w:szCs w:val="28"/>
          <w:lang w:eastAsia="ru-RU"/>
        </w:rPr>
        <w:t xml:space="preserve">конкурса брендов </w:t>
      </w:r>
      <w:r w:rsidR="00762AEF" w:rsidRPr="0006743D">
        <w:rPr>
          <w:b/>
          <w:sz w:val="28"/>
          <w:szCs w:val="28"/>
          <w:lang w:eastAsia="ru-RU"/>
        </w:rPr>
        <w:t xml:space="preserve">продуктов питания и напитков </w:t>
      </w:r>
      <w:r w:rsidR="004F2012" w:rsidRPr="0006743D">
        <w:rPr>
          <w:b/>
          <w:sz w:val="28"/>
          <w:szCs w:val="28"/>
          <w:lang w:eastAsia="ru-RU"/>
        </w:rPr>
        <w:t>Новосибирской области «Вкусы Сибири»</w:t>
      </w:r>
      <w:r w:rsidR="005D738C">
        <w:rPr>
          <w:b/>
          <w:sz w:val="28"/>
          <w:szCs w:val="28"/>
          <w:lang w:eastAsia="ru-RU"/>
        </w:rPr>
        <w:t xml:space="preserve"> </w:t>
      </w:r>
      <w:r w:rsidR="00762AEF" w:rsidRPr="0006743D">
        <w:rPr>
          <w:b/>
          <w:sz w:val="28"/>
          <w:szCs w:val="28"/>
          <w:lang w:eastAsia="ru-RU"/>
        </w:rPr>
        <w:t xml:space="preserve">в рамках проведения </w:t>
      </w:r>
      <w:r w:rsidR="00762AEF" w:rsidRPr="0006743D">
        <w:rPr>
          <w:b/>
          <w:spacing w:val="-2"/>
          <w:sz w:val="28"/>
          <w:szCs w:val="28"/>
          <w:lang w:val="en-US" w:eastAsia="ru-RU"/>
        </w:rPr>
        <w:t>V</w:t>
      </w:r>
      <w:r w:rsidR="00F27584">
        <w:rPr>
          <w:b/>
          <w:spacing w:val="-2"/>
          <w:sz w:val="28"/>
          <w:szCs w:val="28"/>
          <w:lang w:val="en-US" w:eastAsia="ru-RU"/>
        </w:rPr>
        <w:t>I</w:t>
      </w:r>
      <w:r w:rsidR="00762AEF" w:rsidRPr="0006743D">
        <w:rPr>
          <w:b/>
          <w:spacing w:val="-2"/>
          <w:sz w:val="28"/>
          <w:szCs w:val="28"/>
          <w:lang w:eastAsia="ru-RU"/>
        </w:rPr>
        <w:t xml:space="preserve"> Новосибирского агропродовольственного форума  </w:t>
      </w:r>
    </w:p>
    <w:p w:rsidR="00762AEF" w:rsidRPr="0006743D" w:rsidRDefault="00762AEF" w:rsidP="00762A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2AEF" w:rsidRDefault="00762AEF" w:rsidP="00F27584">
      <w:pPr>
        <w:pStyle w:val="ConsPlusTitle"/>
        <w:numPr>
          <w:ilvl w:val="0"/>
          <w:numId w:val="18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27584" w:rsidRPr="0006743D" w:rsidRDefault="00F27584" w:rsidP="00F27584">
      <w:pPr>
        <w:pStyle w:val="ConsPlusTitle"/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762AEF" w:rsidRPr="0006743D" w:rsidRDefault="00762AEF" w:rsidP="00762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06743D">
        <w:rPr>
          <w:rFonts w:ascii="Times New Roman" w:hAnsi="Times New Roman" w:cs="Times New Roman"/>
          <w:sz w:val="28"/>
          <w:szCs w:val="28"/>
        </w:rPr>
        <w:t>о</w:t>
      </w:r>
      <w:r w:rsidR="00F27584">
        <w:rPr>
          <w:rFonts w:ascii="Times New Roman" w:hAnsi="Times New Roman" w:cs="Times New Roman"/>
          <w:sz w:val="28"/>
          <w:szCs w:val="28"/>
        </w:rPr>
        <w:t>пределяет порядок проведения с 8</w:t>
      </w:r>
      <w:r w:rsidR="0006743D">
        <w:rPr>
          <w:rFonts w:ascii="Times New Roman" w:hAnsi="Times New Roman" w:cs="Times New Roman"/>
          <w:sz w:val="28"/>
          <w:szCs w:val="28"/>
        </w:rPr>
        <w:t xml:space="preserve"> ноября по 1</w:t>
      </w:r>
      <w:r w:rsidR="00F27584" w:rsidRPr="00F27584">
        <w:rPr>
          <w:rFonts w:ascii="Times New Roman" w:hAnsi="Times New Roman" w:cs="Times New Roman"/>
          <w:sz w:val="28"/>
          <w:szCs w:val="28"/>
        </w:rPr>
        <w:t>0</w:t>
      </w:r>
      <w:r w:rsidR="0006743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27584">
        <w:rPr>
          <w:rFonts w:ascii="Times New Roman" w:hAnsi="Times New Roman" w:cs="Times New Roman"/>
          <w:sz w:val="28"/>
          <w:szCs w:val="28"/>
        </w:rPr>
        <w:t>2023</w:t>
      </w:r>
      <w:r w:rsidRPr="0006743D">
        <w:rPr>
          <w:rFonts w:ascii="Times New Roman" w:hAnsi="Times New Roman" w:cs="Times New Roman"/>
          <w:sz w:val="28"/>
          <w:szCs w:val="28"/>
        </w:rPr>
        <w:t xml:space="preserve"> год</w:t>
      </w:r>
      <w:r w:rsidR="0006743D">
        <w:rPr>
          <w:rFonts w:ascii="Times New Roman" w:hAnsi="Times New Roman" w:cs="Times New Roman"/>
          <w:sz w:val="28"/>
          <w:szCs w:val="28"/>
        </w:rPr>
        <w:t>а</w:t>
      </w:r>
      <w:r w:rsidRPr="0006743D">
        <w:rPr>
          <w:rFonts w:ascii="Times New Roman" w:hAnsi="Times New Roman" w:cs="Times New Roman"/>
          <w:sz w:val="28"/>
          <w:szCs w:val="28"/>
        </w:rPr>
        <w:t xml:space="preserve"> конкурса брендов </w:t>
      </w:r>
      <w:r w:rsidR="0006743D" w:rsidRPr="0006743D">
        <w:rPr>
          <w:rFonts w:ascii="Times New Roman" w:hAnsi="Times New Roman" w:cs="Times New Roman"/>
          <w:sz w:val="28"/>
          <w:szCs w:val="28"/>
          <w:lang w:eastAsia="ru-RU"/>
        </w:rPr>
        <w:t>продуктов питания и напитков Новосибирской области «Вкусы Сибири»</w:t>
      </w:r>
      <w:r w:rsidR="0006743D" w:rsidRPr="0006743D">
        <w:rPr>
          <w:rFonts w:ascii="Times New Roman" w:hAnsi="Times New Roman" w:cs="Times New Roman"/>
          <w:sz w:val="28"/>
          <w:szCs w:val="28"/>
        </w:rPr>
        <w:t xml:space="preserve"> </w:t>
      </w:r>
      <w:r w:rsidRPr="0006743D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762AEF" w:rsidRPr="0006743D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t xml:space="preserve">1.2. Целями Конкурса являются развитие предпринимательства </w:t>
      </w:r>
      <w:r w:rsidR="0006743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6743D">
        <w:rPr>
          <w:rFonts w:ascii="Times New Roman" w:hAnsi="Times New Roman" w:cs="Times New Roman"/>
          <w:sz w:val="28"/>
          <w:szCs w:val="28"/>
        </w:rPr>
        <w:t>, укрепление малого и среднего предпринимательства в сфере агропромышленного комплекса, развитие сельских территорий, а также продвижение региональных брендов продуктов питания</w:t>
      </w:r>
      <w:r w:rsidR="000F4FB4">
        <w:rPr>
          <w:rFonts w:ascii="Times New Roman" w:hAnsi="Times New Roman" w:cs="Times New Roman"/>
          <w:sz w:val="28"/>
          <w:szCs w:val="28"/>
        </w:rPr>
        <w:t xml:space="preserve"> и </w:t>
      </w:r>
      <w:r w:rsidR="000F4FB4" w:rsidRPr="0006743D">
        <w:rPr>
          <w:rFonts w:ascii="Times New Roman" w:hAnsi="Times New Roman" w:cs="Times New Roman"/>
          <w:sz w:val="28"/>
          <w:szCs w:val="28"/>
          <w:lang w:eastAsia="ru-RU"/>
        </w:rPr>
        <w:t>напитков</w:t>
      </w:r>
      <w:r w:rsidRPr="0006743D">
        <w:rPr>
          <w:rFonts w:ascii="Times New Roman" w:hAnsi="Times New Roman" w:cs="Times New Roman"/>
          <w:sz w:val="28"/>
          <w:szCs w:val="28"/>
        </w:rPr>
        <w:t>.</w:t>
      </w:r>
    </w:p>
    <w:p w:rsidR="00762AEF" w:rsidRPr="0006743D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t>1.3. Основные задачи Конкурса:</w:t>
      </w:r>
    </w:p>
    <w:p w:rsidR="00762AEF" w:rsidRPr="0006743D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t>увеличение объемов производства продуктов питания</w:t>
      </w:r>
      <w:r w:rsidR="000F4FB4">
        <w:rPr>
          <w:rFonts w:ascii="Times New Roman" w:hAnsi="Times New Roman" w:cs="Times New Roman"/>
          <w:sz w:val="28"/>
          <w:szCs w:val="28"/>
        </w:rPr>
        <w:t xml:space="preserve"> и </w:t>
      </w:r>
      <w:r w:rsidR="000F4FB4" w:rsidRPr="0006743D">
        <w:rPr>
          <w:rFonts w:ascii="Times New Roman" w:hAnsi="Times New Roman" w:cs="Times New Roman"/>
          <w:sz w:val="28"/>
          <w:szCs w:val="28"/>
          <w:lang w:eastAsia="ru-RU"/>
        </w:rPr>
        <w:t>напитков</w:t>
      </w:r>
      <w:r w:rsidRPr="0006743D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 в сфере агропромышленного комплекса;</w:t>
      </w:r>
    </w:p>
    <w:p w:rsidR="00762AEF" w:rsidRPr="0006743D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t>популяризация продуктов питания</w:t>
      </w:r>
      <w:r w:rsidR="000F4FB4" w:rsidRPr="000F4FB4">
        <w:rPr>
          <w:rFonts w:ascii="Times New Roman" w:hAnsi="Times New Roman" w:cs="Times New Roman"/>
          <w:sz w:val="28"/>
          <w:szCs w:val="28"/>
        </w:rPr>
        <w:t xml:space="preserve"> </w:t>
      </w:r>
      <w:r w:rsidR="000F4FB4">
        <w:rPr>
          <w:rFonts w:ascii="Times New Roman" w:hAnsi="Times New Roman" w:cs="Times New Roman"/>
          <w:sz w:val="28"/>
          <w:szCs w:val="28"/>
        </w:rPr>
        <w:t xml:space="preserve">и </w:t>
      </w:r>
      <w:r w:rsidR="000F4FB4" w:rsidRPr="0006743D">
        <w:rPr>
          <w:rFonts w:ascii="Times New Roman" w:hAnsi="Times New Roman" w:cs="Times New Roman"/>
          <w:sz w:val="28"/>
          <w:szCs w:val="28"/>
          <w:lang w:eastAsia="ru-RU"/>
        </w:rPr>
        <w:t>напитков</w:t>
      </w:r>
      <w:r w:rsidRPr="0006743D">
        <w:rPr>
          <w:rFonts w:ascii="Times New Roman" w:hAnsi="Times New Roman" w:cs="Times New Roman"/>
          <w:sz w:val="28"/>
          <w:szCs w:val="28"/>
        </w:rPr>
        <w:t xml:space="preserve">, произведенных </w:t>
      </w:r>
      <w:r w:rsidR="0006743D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Pr="0006743D">
        <w:rPr>
          <w:rFonts w:ascii="Times New Roman" w:hAnsi="Times New Roman" w:cs="Times New Roman"/>
          <w:sz w:val="28"/>
          <w:szCs w:val="28"/>
        </w:rPr>
        <w:t>, повышение их узнаваемости, уровня доверия и спроса потребителей;</w:t>
      </w:r>
    </w:p>
    <w:p w:rsidR="00762AEF" w:rsidRPr="0006743D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t>развитие экспортного потенциала продуктов питания</w:t>
      </w:r>
      <w:r w:rsidR="00D6363D">
        <w:rPr>
          <w:rFonts w:ascii="Times New Roman" w:hAnsi="Times New Roman" w:cs="Times New Roman"/>
          <w:sz w:val="28"/>
          <w:szCs w:val="28"/>
        </w:rPr>
        <w:t xml:space="preserve"> и </w:t>
      </w:r>
      <w:r w:rsidR="00D6363D" w:rsidRPr="0006743D">
        <w:rPr>
          <w:rFonts w:ascii="Times New Roman" w:hAnsi="Times New Roman" w:cs="Times New Roman"/>
          <w:sz w:val="28"/>
          <w:szCs w:val="28"/>
          <w:lang w:eastAsia="ru-RU"/>
        </w:rPr>
        <w:t>напитков</w:t>
      </w:r>
      <w:r w:rsidRPr="0006743D">
        <w:rPr>
          <w:rFonts w:ascii="Times New Roman" w:hAnsi="Times New Roman" w:cs="Times New Roman"/>
          <w:sz w:val="28"/>
          <w:szCs w:val="28"/>
        </w:rPr>
        <w:t xml:space="preserve">, произведенных </w:t>
      </w:r>
      <w:r w:rsidR="0006743D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Pr="0006743D">
        <w:rPr>
          <w:rFonts w:ascii="Times New Roman" w:hAnsi="Times New Roman" w:cs="Times New Roman"/>
          <w:sz w:val="28"/>
          <w:szCs w:val="28"/>
        </w:rPr>
        <w:t>;</w:t>
      </w:r>
    </w:p>
    <w:p w:rsidR="00762AEF" w:rsidRPr="0006743D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t xml:space="preserve">развитие туристического потенциала территорий </w:t>
      </w:r>
      <w:r w:rsidR="0006743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6743D">
        <w:rPr>
          <w:rFonts w:ascii="Times New Roman" w:hAnsi="Times New Roman" w:cs="Times New Roman"/>
          <w:sz w:val="28"/>
          <w:szCs w:val="28"/>
        </w:rPr>
        <w:t>, на которых производятся продукты питания</w:t>
      </w:r>
      <w:r w:rsidR="00D6363D">
        <w:rPr>
          <w:rFonts w:ascii="Times New Roman" w:hAnsi="Times New Roman" w:cs="Times New Roman"/>
          <w:sz w:val="28"/>
          <w:szCs w:val="28"/>
        </w:rPr>
        <w:t xml:space="preserve"> и </w:t>
      </w:r>
      <w:r w:rsidR="00D6363D" w:rsidRPr="0006743D">
        <w:rPr>
          <w:rFonts w:ascii="Times New Roman" w:hAnsi="Times New Roman" w:cs="Times New Roman"/>
          <w:sz w:val="28"/>
          <w:szCs w:val="28"/>
          <w:lang w:eastAsia="ru-RU"/>
        </w:rPr>
        <w:t>напитков</w:t>
      </w:r>
      <w:r w:rsidRPr="0006743D">
        <w:rPr>
          <w:rFonts w:ascii="Times New Roman" w:hAnsi="Times New Roman" w:cs="Times New Roman"/>
          <w:sz w:val="28"/>
          <w:szCs w:val="28"/>
        </w:rPr>
        <w:t>.</w:t>
      </w:r>
    </w:p>
    <w:p w:rsidR="00762AEF" w:rsidRPr="0006743D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t xml:space="preserve">1.4. К участию в Конкурсе допускаются </w:t>
      </w:r>
      <w:r w:rsidR="001C035D">
        <w:rPr>
          <w:rFonts w:ascii="Times New Roman" w:hAnsi="Times New Roman" w:cs="Times New Roman"/>
          <w:sz w:val="28"/>
          <w:szCs w:val="28"/>
        </w:rPr>
        <w:t>производители пищевой перерабатывающей промышленности Новосибирской области</w:t>
      </w:r>
      <w:r w:rsidRPr="0006743D">
        <w:rPr>
          <w:rFonts w:ascii="Times New Roman" w:hAnsi="Times New Roman" w:cs="Times New Roman"/>
          <w:sz w:val="28"/>
          <w:szCs w:val="28"/>
        </w:rPr>
        <w:t xml:space="preserve">, выразившие согласие с требованиями </w:t>
      </w:r>
      <w:r w:rsidRPr="00551DC3">
        <w:rPr>
          <w:rFonts w:ascii="Times New Roman" w:hAnsi="Times New Roman" w:cs="Times New Roman"/>
          <w:sz w:val="28"/>
          <w:szCs w:val="28"/>
        </w:rPr>
        <w:t xml:space="preserve">к участникам Конкурса, а также подавшие заявку на участие в Конкурсе по форме, приведенной в приложении N 1 к настоящему Положению (далее - Заявка на участие в Конкурсе, Заявка), в сроки, установленные пунктом 3.3 настоящего Положения. Заявка на участие в Конкурсе подается в соответствии с Требованиями к Заявке на участие в Конкурсе, приведенными в приложении N 2 к настоящему </w:t>
      </w:r>
      <w:r w:rsidRPr="0006743D">
        <w:rPr>
          <w:rFonts w:ascii="Times New Roman" w:hAnsi="Times New Roman" w:cs="Times New Roman"/>
          <w:sz w:val="28"/>
          <w:szCs w:val="28"/>
        </w:rPr>
        <w:t>Положению.</w:t>
      </w:r>
    </w:p>
    <w:p w:rsidR="00762AEF" w:rsidRPr="00551DC3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43D">
        <w:rPr>
          <w:rFonts w:ascii="Times New Roman" w:hAnsi="Times New Roman" w:cs="Times New Roman"/>
          <w:sz w:val="28"/>
          <w:szCs w:val="28"/>
        </w:rPr>
        <w:lastRenderedPageBreak/>
        <w:t xml:space="preserve">1.5. Соблюдение всех условий участия в Конкурсе не является основанием для признания </w:t>
      </w:r>
      <w:r w:rsidRPr="00551DC3">
        <w:rPr>
          <w:rFonts w:ascii="Times New Roman" w:hAnsi="Times New Roman" w:cs="Times New Roman"/>
          <w:sz w:val="28"/>
          <w:szCs w:val="28"/>
        </w:rPr>
        <w:t>участника победителем Конкурса и его награждения.</w:t>
      </w:r>
    </w:p>
    <w:p w:rsidR="00762AEF" w:rsidRPr="00551DC3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C3">
        <w:rPr>
          <w:rFonts w:ascii="Times New Roman" w:hAnsi="Times New Roman" w:cs="Times New Roman"/>
          <w:sz w:val="28"/>
          <w:szCs w:val="28"/>
        </w:rPr>
        <w:t>1.6. Конкурс по номинациям, указанным в пункте 3.1 настоящего Положения, проводится, если в нем принимают участие не менее трех участников.</w:t>
      </w:r>
    </w:p>
    <w:p w:rsidR="00762AEF" w:rsidRPr="00551DC3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C3">
        <w:rPr>
          <w:rFonts w:ascii="Times New Roman" w:hAnsi="Times New Roman" w:cs="Times New Roman"/>
          <w:sz w:val="28"/>
          <w:szCs w:val="28"/>
        </w:rPr>
        <w:t xml:space="preserve">1.7. Организатор Конкурса - Министерство сельского хозяйства </w:t>
      </w:r>
      <w:r w:rsidR="001C035D" w:rsidRPr="00551DC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51DC3">
        <w:rPr>
          <w:rFonts w:ascii="Times New Roman" w:hAnsi="Times New Roman" w:cs="Times New Roman"/>
          <w:sz w:val="28"/>
          <w:szCs w:val="28"/>
        </w:rPr>
        <w:t>(далее - Организатор).</w:t>
      </w:r>
    </w:p>
    <w:p w:rsidR="00762AEF" w:rsidRPr="00551DC3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DC3">
        <w:rPr>
          <w:rFonts w:ascii="Times New Roman" w:hAnsi="Times New Roman" w:cs="Times New Roman"/>
          <w:sz w:val="28"/>
          <w:szCs w:val="28"/>
        </w:rPr>
        <w:t>1.8. Оператор Конкурса определяется Организатором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762AEF" w:rsidRPr="000F4FB4" w:rsidRDefault="00762AEF" w:rsidP="00762A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FB4">
        <w:rPr>
          <w:rFonts w:ascii="Times New Roman" w:hAnsi="Times New Roman" w:cs="Times New Roman"/>
          <w:sz w:val="28"/>
          <w:szCs w:val="28"/>
        </w:rPr>
        <w:t>1.9. Участие в Конкурсе бесплатное.</w:t>
      </w:r>
    </w:p>
    <w:p w:rsidR="00762AEF" w:rsidRPr="001C035D" w:rsidRDefault="00762AEF" w:rsidP="00762A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AEF" w:rsidRDefault="00762AEF" w:rsidP="00E30806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  <w:r w:rsidRPr="00E30806">
        <w:rPr>
          <w:b/>
          <w:bCs/>
          <w:sz w:val="28"/>
          <w:szCs w:val="28"/>
        </w:rPr>
        <w:t>2. Основные понятия</w:t>
      </w:r>
    </w:p>
    <w:p w:rsidR="00F27584" w:rsidRDefault="00F27584" w:rsidP="00E30806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</w:p>
    <w:p w:rsidR="00762AEF" w:rsidRPr="00E30806" w:rsidRDefault="00762AEF" w:rsidP="00E30806">
      <w:pPr>
        <w:autoSpaceDE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2.1. Для целей настоящего Положения используются следующие понятия: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конкурсная комиссия - коллегиальный орган, созданный Организатором для выбора победителей;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 xml:space="preserve">эксперт Конкурса - физическое лицо, привлеченное </w:t>
      </w:r>
      <w:r w:rsidRPr="000F4FB4">
        <w:rPr>
          <w:bCs/>
          <w:sz w:val="28"/>
          <w:szCs w:val="28"/>
        </w:rPr>
        <w:t>оператором</w:t>
      </w:r>
      <w:r w:rsidRPr="00E30806">
        <w:rPr>
          <w:bCs/>
          <w:sz w:val="28"/>
          <w:szCs w:val="28"/>
        </w:rPr>
        <w:t xml:space="preserve"> Конкурса к экспертной оценке Заявок на участие в Конкурсе;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наименование места происхождения товара - обозначение, представляющее собой современное или историческое, официальное или неофициальное, полное или сокращенное наименование страны, городского или сельского поселения, местности или другого географического объекта, включающее такое наименование или производное от такого наименования и ставшее известным в результате его использования в отношении товара, особые свойства которого исключительно определяются характерными для данного географического объекта природными условиями и (или) людскими факторами. На территории данного географического объекта должны осуществляться все стадии производства товара, оказывающие существенное влияние на формирование особых свойств товара;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 xml:space="preserve">географическое указание - обозначение, идентифицирующее происходящий с территории географического объекта товар, определенное качество, репутация или другие характеристики которого в значительной степени связаны с его географическим происхождением (характеристики товара). На территории данного географического объекта должна осуществляться хотя бы одна из стадий производства товара, оказывающая существенное влияние на формирование </w:t>
      </w:r>
      <w:r w:rsidRPr="00E30806">
        <w:rPr>
          <w:bCs/>
          <w:sz w:val="28"/>
          <w:szCs w:val="28"/>
        </w:rPr>
        <w:lastRenderedPageBreak/>
        <w:t>характеристик товара;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 xml:space="preserve">пищевые продукты (пищевая продукция, продовольственные товары, продукты питания) (далее - продукты питания)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E30806">
        <w:rPr>
          <w:bCs/>
          <w:sz w:val="28"/>
          <w:szCs w:val="28"/>
        </w:rPr>
        <w:t>ароматизаторы</w:t>
      </w:r>
      <w:proofErr w:type="spellEnd"/>
      <w:r w:rsidRPr="00E30806">
        <w:rPr>
          <w:bCs/>
          <w:sz w:val="28"/>
          <w:szCs w:val="28"/>
        </w:rPr>
        <w:t>, а также продовольственное сырье;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бренд продуктов питания</w:t>
      </w:r>
      <w:r w:rsidR="00E30806">
        <w:rPr>
          <w:bCs/>
          <w:sz w:val="28"/>
          <w:szCs w:val="28"/>
        </w:rPr>
        <w:t xml:space="preserve"> и напитков</w:t>
      </w:r>
      <w:r w:rsidRPr="00E30806">
        <w:rPr>
          <w:bCs/>
          <w:sz w:val="28"/>
          <w:szCs w:val="28"/>
        </w:rPr>
        <w:t xml:space="preserve"> </w:t>
      </w:r>
      <w:r w:rsidR="00E30806">
        <w:rPr>
          <w:bCs/>
          <w:sz w:val="28"/>
          <w:szCs w:val="28"/>
        </w:rPr>
        <w:t>Новосибирской области</w:t>
      </w:r>
      <w:r w:rsidRPr="00E30806">
        <w:rPr>
          <w:bCs/>
          <w:sz w:val="28"/>
          <w:szCs w:val="28"/>
        </w:rPr>
        <w:t>- бренд продуктов питания</w:t>
      </w:r>
      <w:r w:rsidR="00E30806">
        <w:rPr>
          <w:bCs/>
          <w:sz w:val="28"/>
          <w:szCs w:val="28"/>
        </w:rPr>
        <w:t xml:space="preserve"> и напитков</w:t>
      </w:r>
      <w:r w:rsidRPr="00E30806">
        <w:rPr>
          <w:bCs/>
          <w:sz w:val="28"/>
          <w:szCs w:val="28"/>
        </w:rPr>
        <w:t>, соответствующий следующим условиям и критериям: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бренд в названии содержит указание на территорию его происхождения (населенный пункт, округ, современное или историческое, официальное или неофициальное название), и (или) имеет четкую ассоциацию у потребителей с такой территорией, и (или) имеет связь с географическими объектами (существующими или существовавшими, относительно устойчивыми, характеризующимися определенным местоположением, такие как горы, реки, озера, ледники и иные природные объекты), и (или) имеет связь с историческими событиями, культурными ценностями, известными личностями;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бренд обладает идентичностью, то есть имеют устоявшуюся рецептуру и (или) вкусовые характеристики;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гастрономические продукты - пищевая продукция, подвергнутая переработке. К ним относят пищевые продукты, пригодные к непосредственному употреблению человеком в пищу, в том числе: мука, дрожжи, макаронные изделия, сушеные овощи и фрукты, кофе, чай, соль, специи, сахар, крахмал, пищевые концентраты, копчености, консервы (мясные, овощные и др.), сыры, колбасы, мясные и рыбные деликатесы, икра, молочные продукты (йогурт, сметана, творог), соления и маринованные продукты, безалкогольные напитки, морепродукты в консервах, сиропы, соусы, масла растительные и животные и другое;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 xml:space="preserve">кулинарная продукция - готовые к употреблению блюда, кулинарные полуфабрикаты и кулинарные изделия, в том числе мучные кулинарные изделия, </w:t>
      </w:r>
      <w:r w:rsidRPr="00E30806">
        <w:rPr>
          <w:bCs/>
          <w:sz w:val="28"/>
          <w:szCs w:val="28"/>
        </w:rPr>
        <w:lastRenderedPageBreak/>
        <w:t xml:space="preserve">хлебобулочные изделия, кондитерские изделия, к ним относятся: пельмени, </w:t>
      </w:r>
      <w:proofErr w:type="spellStart"/>
      <w:r w:rsidRPr="00E30806">
        <w:rPr>
          <w:bCs/>
          <w:sz w:val="28"/>
          <w:szCs w:val="28"/>
        </w:rPr>
        <w:t>перепечи</w:t>
      </w:r>
      <w:proofErr w:type="spellEnd"/>
      <w:r w:rsidRPr="00E30806">
        <w:rPr>
          <w:bCs/>
          <w:sz w:val="28"/>
          <w:szCs w:val="28"/>
        </w:rPr>
        <w:t>, пряники, супы, салаты, пироги, пирожки, ватрушки, пончики, блинчики, блины, оладьи, кексы, слойки, пряники и другое;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кулинарное изделие - пищевой продукт или сочетание продуктов, доведенные до кулинарной готовности;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кулинарный полуфабрикат - пищевой продукт или сочетание продуктов, прошедших одну или несколько стадий кулинарной обработки без доведения до готовности;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 xml:space="preserve">блюдо - пищевой продукт или сочетание продуктов и полуфабрикатов, доведенных до кулинарной готовности, </w:t>
      </w:r>
      <w:proofErr w:type="spellStart"/>
      <w:r w:rsidRPr="00E30806">
        <w:rPr>
          <w:bCs/>
          <w:sz w:val="28"/>
          <w:szCs w:val="28"/>
        </w:rPr>
        <w:t>порционированное</w:t>
      </w:r>
      <w:proofErr w:type="spellEnd"/>
      <w:r w:rsidRPr="00E30806">
        <w:rPr>
          <w:bCs/>
          <w:sz w:val="28"/>
          <w:szCs w:val="28"/>
        </w:rPr>
        <w:t xml:space="preserve"> и оформленное;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>финалист - участник Конкурса, претендующий на первое, второе или третье место в номинации по результатам оценки конкурсной комиссией Заявок на участие в Конкурсе;</w:t>
      </w:r>
    </w:p>
    <w:p w:rsidR="00762AEF" w:rsidRPr="00E30806" w:rsidRDefault="00762AEF" w:rsidP="00E3080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E30806">
        <w:rPr>
          <w:bCs/>
          <w:sz w:val="28"/>
          <w:szCs w:val="28"/>
        </w:rPr>
        <w:t xml:space="preserve">победитель - участник Конкурса, занявший первое место в номинации по результатам оценки конкурсной комиссией </w:t>
      </w:r>
      <w:r w:rsidRPr="00551DC3">
        <w:rPr>
          <w:bCs/>
          <w:sz w:val="28"/>
          <w:szCs w:val="28"/>
        </w:rPr>
        <w:t xml:space="preserve">Заявок </w:t>
      </w:r>
      <w:r w:rsidRPr="00E30806">
        <w:rPr>
          <w:bCs/>
          <w:sz w:val="28"/>
          <w:szCs w:val="28"/>
        </w:rPr>
        <w:t>на участие в Конкурсе либо ставший победителем номинации "Нас выбирают" по результатам оценки народного голосования.</w:t>
      </w:r>
    </w:p>
    <w:p w:rsidR="00762AEF" w:rsidRPr="000005F6" w:rsidRDefault="00762AEF" w:rsidP="000005F6">
      <w:pPr>
        <w:autoSpaceDE w:val="0"/>
        <w:adjustRightInd w:val="0"/>
        <w:rPr>
          <w:b/>
          <w:bCs/>
          <w:sz w:val="28"/>
          <w:szCs w:val="28"/>
        </w:rPr>
      </w:pPr>
    </w:p>
    <w:p w:rsidR="00762AEF" w:rsidRDefault="00762AEF" w:rsidP="000005F6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  <w:r w:rsidRPr="000005F6">
        <w:rPr>
          <w:b/>
          <w:bCs/>
          <w:sz w:val="28"/>
          <w:szCs w:val="28"/>
        </w:rPr>
        <w:t>3. Порядок и условия проведения Конкурса</w:t>
      </w:r>
    </w:p>
    <w:p w:rsidR="009063F1" w:rsidRPr="000005F6" w:rsidRDefault="009063F1" w:rsidP="000005F6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</w:p>
    <w:p w:rsidR="00762AEF" w:rsidRPr="000005F6" w:rsidRDefault="000005F6" w:rsidP="000005F6">
      <w:pPr>
        <w:autoSpaceDE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Конкурс проводится по 3</w:t>
      </w:r>
      <w:r w:rsidR="00762AEF" w:rsidRPr="000005F6">
        <w:rPr>
          <w:bCs/>
          <w:sz w:val="28"/>
          <w:szCs w:val="28"/>
        </w:rPr>
        <w:t xml:space="preserve"> основным номинациям:</w:t>
      </w:r>
    </w:p>
    <w:p w:rsidR="00762AEF" w:rsidRPr="000005F6" w:rsidRDefault="000F1BC8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bookmarkStart w:id="0" w:name="Par24"/>
      <w:bookmarkEnd w:id="0"/>
      <w:r>
        <w:rPr>
          <w:bCs/>
          <w:sz w:val="28"/>
          <w:szCs w:val="28"/>
        </w:rPr>
        <w:t>а) «</w:t>
      </w:r>
      <w:r w:rsidR="000005F6">
        <w:rPr>
          <w:bCs/>
          <w:sz w:val="28"/>
          <w:szCs w:val="28"/>
        </w:rPr>
        <w:t>От поля до прилавка</w:t>
      </w:r>
      <w:r>
        <w:rPr>
          <w:bCs/>
          <w:sz w:val="28"/>
          <w:szCs w:val="28"/>
        </w:rPr>
        <w:t>»</w:t>
      </w:r>
      <w:r w:rsidR="00762AEF" w:rsidRPr="000005F6">
        <w:rPr>
          <w:bCs/>
          <w:sz w:val="28"/>
          <w:szCs w:val="28"/>
        </w:rPr>
        <w:t xml:space="preserve"> </w:t>
      </w:r>
      <w:r w:rsidR="000005F6">
        <w:rPr>
          <w:bCs/>
          <w:sz w:val="28"/>
          <w:szCs w:val="28"/>
        </w:rPr>
        <w:t>–</w:t>
      </w:r>
      <w:r w:rsidR="00762AEF" w:rsidRPr="000005F6">
        <w:rPr>
          <w:bCs/>
          <w:sz w:val="28"/>
          <w:szCs w:val="28"/>
        </w:rPr>
        <w:t xml:space="preserve"> </w:t>
      </w:r>
      <w:r w:rsidR="000005F6" w:rsidRPr="000005F6">
        <w:rPr>
          <w:bCs/>
          <w:sz w:val="28"/>
          <w:szCs w:val="28"/>
        </w:rPr>
        <w:t>бренды</w:t>
      </w:r>
      <w:r w:rsidR="000005F6">
        <w:rPr>
          <w:bCs/>
          <w:sz w:val="28"/>
          <w:szCs w:val="28"/>
        </w:rPr>
        <w:t xml:space="preserve"> продуктов питания и напитков</w:t>
      </w:r>
      <w:r w:rsidR="00B422BB">
        <w:rPr>
          <w:bCs/>
          <w:sz w:val="28"/>
          <w:szCs w:val="28"/>
        </w:rPr>
        <w:t xml:space="preserve"> товаропроизводителей, имеющих полный цикл производства от сырья до готовой продукции</w:t>
      </w:r>
      <w:r w:rsidR="00D6363D">
        <w:rPr>
          <w:bCs/>
          <w:sz w:val="28"/>
          <w:szCs w:val="28"/>
        </w:rPr>
        <w:t xml:space="preserve">. </w:t>
      </w:r>
      <w:r w:rsidR="000005F6">
        <w:rPr>
          <w:bCs/>
          <w:sz w:val="28"/>
          <w:szCs w:val="28"/>
        </w:rPr>
        <w:t>В номинации определяетс</w:t>
      </w:r>
      <w:r w:rsidR="00762AEF" w:rsidRPr="000005F6">
        <w:rPr>
          <w:bCs/>
          <w:sz w:val="28"/>
          <w:szCs w:val="28"/>
        </w:rPr>
        <w:t xml:space="preserve">я </w:t>
      </w:r>
      <w:r w:rsidR="000005F6">
        <w:rPr>
          <w:bCs/>
          <w:sz w:val="28"/>
          <w:szCs w:val="28"/>
        </w:rPr>
        <w:t>1</w:t>
      </w:r>
      <w:r w:rsidR="00762AEF" w:rsidRPr="000005F6">
        <w:rPr>
          <w:bCs/>
          <w:sz w:val="28"/>
          <w:szCs w:val="28"/>
        </w:rPr>
        <w:t xml:space="preserve"> </w:t>
      </w:r>
      <w:r w:rsidR="000005F6">
        <w:rPr>
          <w:bCs/>
          <w:sz w:val="28"/>
          <w:szCs w:val="28"/>
        </w:rPr>
        <w:t>победитель</w:t>
      </w:r>
      <w:r w:rsidR="00111796">
        <w:rPr>
          <w:bCs/>
          <w:sz w:val="28"/>
          <w:szCs w:val="28"/>
        </w:rPr>
        <w:t>, 2 финалиста (2 место и 3 место)</w:t>
      </w:r>
      <w:r w:rsidR="00762AEF" w:rsidRPr="000005F6">
        <w:rPr>
          <w:bCs/>
          <w:sz w:val="28"/>
          <w:szCs w:val="28"/>
        </w:rPr>
        <w:t>;</w:t>
      </w:r>
    </w:p>
    <w:p w:rsidR="00762AEF" w:rsidRPr="000005F6" w:rsidRDefault="000005F6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762AEF" w:rsidRPr="000005F6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«</w:t>
      </w:r>
      <w:r w:rsidRPr="000005F6">
        <w:rPr>
          <w:bCs/>
          <w:sz w:val="28"/>
          <w:szCs w:val="28"/>
        </w:rPr>
        <w:t>Нас выбирают</w:t>
      </w:r>
      <w:r w:rsidR="000F1BC8">
        <w:rPr>
          <w:bCs/>
          <w:sz w:val="28"/>
          <w:szCs w:val="28"/>
        </w:rPr>
        <w:t>»</w:t>
      </w:r>
      <w:r w:rsidRPr="000005F6">
        <w:rPr>
          <w:bCs/>
          <w:sz w:val="28"/>
          <w:szCs w:val="28"/>
        </w:rPr>
        <w:t xml:space="preserve"> - бренды, являющиеся </w:t>
      </w:r>
      <w:r>
        <w:rPr>
          <w:bCs/>
          <w:sz w:val="28"/>
          <w:szCs w:val="28"/>
        </w:rPr>
        <w:t>участниками</w:t>
      </w:r>
      <w:r w:rsidRPr="000005F6">
        <w:rPr>
          <w:bCs/>
          <w:sz w:val="28"/>
          <w:szCs w:val="28"/>
        </w:rPr>
        <w:t xml:space="preserve"> народного голосования при условии соответствия поданной </w:t>
      </w:r>
      <w:r w:rsidRPr="00551DC3">
        <w:rPr>
          <w:bCs/>
          <w:sz w:val="28"/>
          <w:szCs w:val="28"/>
        </w:rPr>
        <w:t xml:space="preserve">Заявки </w:t>
      </w:r>
      <w:r w:rsidRPr="000005F6">
        <w:rPr>
          <w:bCs/>
          <w:sz w:val="28"/>
          <w:szCs w:val="28"/>
        </w:rPr>
        <w:t>условиям Конк</w:t>
      </w:r>
      <w:r>
        <w:rPr>
          <w:bCs/>
          <w:sz w:val="28"/>
          <w:szCs w:val="28"/>
        </w:rPr>
        <w:t>урса. В номинации определяется 1 победитель</w:t>
      </w:r>
      <w:r w:rsidR="00111796">
        <w:rPr>
          <w:bCs/>
          <w:sz w:val="28"/>
          <w:szCs w:val="28"/>
        </w:rPr>
        <w:t>, 2 финалиста (2 место и 3 место)</w:t>
      </w:r>
      <w:r>
        <w:rPr>
          <w:bCs/>
          <w:sz w:val="28"/>
          <w:szCs w:val="28"/>
        </w:rPr>
        <w:t>.</w:t>
      </w:r>
    </w:p>
    <w:p w:rsidR="000005F6" w:rsidRPr="000005F6" w:rsidRDefault="000005F6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62AEF" w:rsidRPr="000005F6">
        <w:rPr>
          <w:bCs/>
          <w:sz w:val="28"/>
          <w:szCs w:val="28"/>
        </w:rPr>
        <w:t>) "</w:t>
      </w:r>
      <w:r>
        <w:rPr>
          <w:bCs/>
          <w:sz w:val="28"/>
          <w:szCs w:val="28"/>
        </w:rPr>
        <w:t>Абсолютный победитель</w:t>
      </w:r>
      <w:r w:rsidR="00762AEF" w:rsidRPr="000005F6">
        <w:rPr>
          <w:bCs/>
          <w:sz w:val="28"/>
          <w:szCs w:val="28"/>
        </w:rPr>
        <w:t>" - бренды,</w:t>
      </w:r>
      <w:r>
        <w:rPr>
          <w:bCs/>
          <w:sz w:val="28"/>
          <w:szCs w:val="28"/>
        </w:rPr>
        <w:t xml:space="preserve"> являющиеся финалистами</w:t>
      </w:r>
      <w:r w:rsidRPr="00E30806">
        <w:rPr>
          <w:bCs/>
          <w:sz w:val="28"/>
          <w:szCs w:val="28"/>
        </w:rPr>
        <w:t xml:space="preserve"> по результатам оценки конкурсной комиссией</w:t>
      </w:r>
      <w:r>
        <w:rPr>
          <w:bCs/>
          <w:sz w:val="28"/>
          <w:szCs w:val="28"/>
        </w:rPr>
        <w:t xml:space="preserve"> и </w:t>
      </w:r>
      <w:r w:rsidRPr="00E30806">
        <w:rPr>
          <w:bCs/>
          <w:sz w:val="28"/>
          <w:szCs w:val="28"/>
        </w:rPr>
        <w:t>народного голосования</w:t>
      </w:r>
      <w:r>
        <w:rPr>
          <w:bCs/>
          <w:sz w:val="28"/>
          <w:szCs w:val="28"/>
        </w:rPr>
        <w:t>. В номинации определяется 1 победитель</w:t>
      </w:r>
      <w:r w:rsidR="00111796">
        <w:rPr>
          <w:bCs/>
          <w:sz w:val="28"/>
          <w:szCs w:val="28"/>
        </w:rPr>
        <w:t>, 2 финалиста (2 место и 3 место)</w:t>
      </w:r>
      <w:r>
        <w:rPr>
          <w:bCs/>
          <w:sz w:val="28"/>
          <w:szCs w:val="28"/>
        </w:rPr>
        <w:t>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В номинации "Нас выбирают" принимают участие все участники Конкурса, подавшие Заявки и допущенные к участию в </w:t>
      </w:r>
      <w:r w:rsidR="007F1788">
        <w:rPr>
          <w:bCs/>
          <w:sz w:val="28"/>
          <w:szCs w:val="28"/>
        </w:rPr>
        <w:t>Конкурсе</w:t>
      </w:r>
      <w:r w:rsidRPr="000005F6">
        <w:rPr>
          <w:bCs/>
          <w:sz w:val="28"/>
          <w:szCs w:val="28"/>
        </w:rPr>
        <w:t>.</w:t>
      </w:r>
    </w:p>
    <w:p w:rsidR="00762AEF" w:rsidRDefault="000F4FB4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bookmarkStart w:id="1" w:name="Par36"/>
      <w:bookmarkEnd w:id="1"/>
      <w:r>
        <w:rPr>
          <w:bCs/>
          <w:sz w:val="28"/>
          <w:szCs w:val="28"/>
        </w:rPr>
        <w:t>3.2</w:t>
      </w:r>
      <w:r w:rsidR="00762AEF" w:rsidRPr="000005F6">
        <w:rPr>
          <w:bCs/>
          <w:sz w:val="28"/>
          <w:szCs w:val="28"/>
        </w:rPr>
        <w:t>. Основные этапы проведения Конкурса: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Первый этап - подача Заявок в период с </w:t>
      </w:r>
      <w:r w:rsidR="00F27584">
        <w:rPr>
          <w:bCs/>
          <w:sz w:val="28"/>
          <w:szCs w:val="28"/>
        </w:rPr>
        <w:t>25</w:t>
      </w:r>
      <w:r w:rsidR="00B422BB">
        <w:rPr>
          <w:bCs/>
          <w:sz w:val="28"/>
          <w:szCs w:val="28"/>
        </w:rPr>
        <w:t xml:space="preserve"> </w:t>
      </w:r>
      <w:r w:rsidR="00F27584">
        <w:rPr>
          <w:bCs/>
          <w:sz w:val="28"/>
          <w:szCs w:val="28"/>
        </w:rPr>
        <w:t>сент</w:t>
      </w:r>
      <w:r w:rsidR="00B422BB">
        <w:rPr>
          <w:bCs/>
          <w:sz w:val="28"/>
          <w:szCs w:val="28"/>
        </w:rPr>
        <w:t>ября по 0</w:t>
      </w:r>
      <w:r w:rsidR="00F27584">
        <w:rPr>
          <w:bCs/>
          <w:sz w:val="28"/>
          <w:szCs w:val="28"/>
        </w:rPr>
        <w:t>6</w:t>
      </w:r>
      <w:r w:rsidR="00B422BB">
        <w:rPr>
          <w:bCs/>
          <w:sz w:val="28"/>
          <w:szCs w:val="28"/>
        </w:rPr>
        <w:t xml:space="preserve"> </w:t>
      </w:r>
      <w:r w:rsidR="00F27584">
        <w:rPr>
          <w:bCs/>
          <w:sz w:val="28"/>
          <w:szCs w:val="28"/>
        </w:rPr>
        <w:t>окт</w:t>
      </w:r>
      <w:r w:rsidR="00B422BB">
        <w:rPr>
          <w:bCs/>
          <w:sz w:val="28"/>
          <w:szCs w:val="28"/>
        </w:rPr>
        <w:t>ября 202</w:t>
      </w:r>
      <w:r w:rsidR="00F27584">
        <w:rPr>
          <w:bCs/>
          <w:sz w:val="28"/>
          <w:szCs w:val="28"/>
        </w:rPr>
        <w:t>3</w:t>
      </w:r>
      <w:r w:rsidR="00B422BB">
        <w:rPr>
          <w:bCs/>
          <w:sz w:val="28"/>
          <w:szCs w:val="28"/>
        </w:rPr>
        <w:t xml:space="preserve"> г.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lastRenderedPageBreak/>
        <w:t xml:space="preserve">Второй этап - проверка Заявок на соответствие требованиям, установленным настоящим Положением, отбор Заявок для участия в Конкурсе в период </w:t>
      </w:r>
      <w:r w:rsidR="007F1788">
        <w:rPr>
          <w:bCs/>
          <w:sz w:val="28"/>
          <w:szCs w:val="28"/>
        </w:rPr>
        <w:t xml:space="preserve">с </w:t>
      </w:r>
      <w:r w:rsidR="00B422BB">
        <w:rPr>
          <w:bCs/>
          <w:sz w:val="28"/>
          <w:szCs w:val="28"/>
        </w:rPr>
        <w:t>0</w:t>
      </w:r>
      <w:r w:rsidR="00F27584">
        <w:rPr>
          <w:bCs/>
          <w:sz w:val="28"/>
          <w:szCs w:val="28"/>
        </w:rPr>
        <w:t>7</w:t>
      </w:r>
      <w:r w:rsidR="00B422BB">
        <w:rPr>
          <w:bCs/>
          <w:sz w:val="28"/>
          <w:szCs w:val="28"/>
        </w:rPr>
        <w:t xml:space="preserve"> </w:t>
      </w:r>
      <w:r w:rsidR="00F27584">
        <w:rPr>
          <w:bCs/>
          <w:sz w:val="28"/>
          <w:szCs w:val="28"/>
        </w:rPr>
        <w:t>октября по 13</w:t>
      </w:r>
      <w:r w:rsidR="00B422BB">
        <w:rPr>
          <w:bCs/>
          <w:sz w:val="28"/>
          <w:szCs w:val="28"/>
        </w:rPr>
        <w:t xml:space="preserve"> </w:t>
      </w:r>
      <w:r w:rsidR="00F27584">
        <w:rPr>
          <w:bCs/>
          <w:sz w:val="28"/>
          <w:szCs w:val="28"/>
        </w:rPr>
        <w:t xml:space="preserve">октября </w:t>
      </w:r>
      <w:r w:rsidR="00B422BB">
        <w:rPr>
          <w:bCs/>
          <w:sz w:val="28"/>
          <w:szCs w:val="28"/>
        </w:rPr>
        <w:t>202</w:t>
      </w:r>
      <w:r w:rsidR="00F27584">
        <w:rPr>
          <w:bCs/>
          <w:sz w:val="28"/>
          <w:szCs w:val="28"/>
        </w:rPr>
        <w:t>3</w:t>
      </w:r>
      <w:r w:rsidR="00B422BB">
        <w:rPr>
          <w:bCs/>
          <w:sz w:val="28"/>
          <w:szCs w:val="28"/>
        </w:rPr>
        <w:t xml:space="preserve"> г.</w:t>
      </w:r>
    </w:p>
    <w:p w:rsidR="007F1788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Третий этап - </w:t>
      </w:r>
      <w:r w:rsidR="007F1788" w:rsidRPr="000005F6">
        <w:rPr>
          <w:bCs/>
          <w:sz w:val="28"/>
          <w:szCs w:val="28"/>
        </w:rPr>
        <w:t xml:space="preserve">проведение народного голосования </w:t>
      </w:r>
      <w:r w:rsidR="00F27584">
        <w:rPr>
          <w:bCs/>
          <w:sz w:val="28"/>
          <w:szCs w:val="28"/>
        </w:rPr>
        <w:t>08 ноября 2023</w:t>
      </w:r>
      <w:r w:rsidR="007F1788">
        <w:rPr>
          <w:bCs/>
          <w:sz w:val="28"/>
          <w:szCs w:val="28"/>
        </w:rPr>
        <w:t xml:space="preserve"> года</w:t>
      </w:r>
    </w:p>
    <w:p w:rsidR="007F1788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Четвертый этап - </w:t>
      </w:r>
      <w:r w:rsidR="007F1788" w:rsidRPr="000005F6">
        <w:rPr>
          <w:bCs/>
          <w:sz w:val="28"/>
          <w:szCs w:val="28"/>
        </w:rPr>
        <w:t xml:space="preserve">подведение конкурсной комиссией экспертной оценки </w:t>
      </w:r>
      <w:r w:rsidR="007F1788">
        <w:rPr>
          <w:bCs/>
          <w:sz w:val="28"/>
          <w:szCs w:val="28"/>
        </w:rPr>
        <w:t>в но</w:t>
      </w:r>
      <w:r w:rsidR="00F27584">
        <w:rPr>
          <w:bCs/>
          <w:sz w:val="28"/>
          <w:szCs w:val="28"/>
        </w:rPr>
        <w:t>минации «От поля до прилавка» 08 ноября 2023</w:t>
      </w:r>
      <w:r w:rsidR="007F1788">
        <w:rPr>
          <w:bCs/>
          <w:sz w:val="28"/>
          <w:szCs w:val="28"/>
        </w:rPr>
        <w:t xml:space="preserve"> года</w:t>
      </w:r>
    </w:p>
    <w:p w:rsidR="00762AEF" w:rsidRPr="000005F6" w:rsidRDefault="007F1788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 </w:t>
      </w:r>
      <w:r w:rsidR="00762AEF" w:rsidRPr="000005F6">
        <w:rPr>
          <w:bCs/>
          <w:sz w:val="28"/>
          <w:szCs w:val="28"/>
        </w:rPr>
        <w:t>Пятый этап - подведение конкурсной комиссией итогов Конкурса с учетом результатов экспертной оценки и народного голосования</w:t>
      </w:r>
      <w:r w:rsidR="00F27584">
        <w:rPr>
          <w:bCs/>
          <w:sz w:val="28"/>
          <w:szCs w:val="28"/>
        </w:rPr>
        <w:t xml:space="preserve"> 09</w:t>
      </w:r>
      <w:r>
        <w:rPr>
          <w:bCs/>
          <w:sz w:val="28"/>
          <w:szCs w:val="28"/>
        </w:rPr>
        <w:t xml:space="preserve"> ноября 202</w:t>
      </w:r>
      <w:r w:rsidR="00F2758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</w:t>
      </w:r>
    </w:p>
    <w:p w:rsidR="00762AEF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Шестой этап - на</w:t>
      </w:r>
      <w:r w:rsidR="00F27584">
        <w:rPr>
          <w:bCs/>
          <w:sz w:val="28"/>
          <w:szCs w:val="28"/>
        </w:rPr>
        <w:t>граждение победителей Конкурса 09</w:t>
      </w:r>
      <w:r w:rsidR="007F1788">
        <w:rPr>
          <w:bCs/>
          <w:sz w:val="28"/>
          <w:szCs w:val="28"/>
        </w:rPr>
        <w:t xml:space="preserve"> ноября 202</w:t>
      </w:r>
      <w:r w:rsidR="00F27584">
        <w:rPr>
          <w:bCs/>
          <w:sz w:val="28"/>
          <w:szCs w:val="28"/>
        </w:rPr>
        <w:t>3</w:t>
      </w:r>
      <w:r w:rsidR="007F1788">
        <w:rPr>
          <w:bCs/>
          <w:sz w:val="28"/>
          <w:szCs w:val="28"/>
        </w:rPr>
        <w:t xml:space="preserve"> года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3.</w:t>
      </w:r>
      <w:r w:rsidR="000F4FB4">
        <w:rPr>
          <w:bCs/>
          <w:sz w:val="28"/>
          <w:szCs w:val="28"/>
        </w:rPr>
        <w:t>3</w:t>
      </w:r>
      <w:r w:rsidRPr="000005F6">
        <w:rPr>
          <w:bCs/>
          <w:sz w:val="28"/>
          <w:szCs w:val="28"/>
        </w:rPr>
        <w:t>. Общие условия участия в Конкурсе: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а) соответствие продуктов питания, производимых под региональным брендом продуктов питания, установленным законодательством Российской </w:t>
      </w:r>
      <w:r w:rsidRPr="00551DC3">
        <w:rPr>
          <w:bCs/>
          <w:sz w:val="28"/>
          <w:szCs w:val="28"/>
        </w:rPr>
        <w:t>Федерации требованиям по обеспечению качества и безопасности пищевой продукции;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б) соответствие регионального бренда продуктов питания</w:t>
      </w:r>
      <w:r w:rsidR="00D6363D" w:rsidRPr="00551DC3">
        <w:rPr>
          <w:bCs/>
          <w:sz w:val="28"/>
          <w:szCs w:val="28"/>
        </w:rPr>
        <w:t xml:space="preserve"> </w:t>
      </w:r>
      <w:r w:rsidR="00D6363D" w:rsidRPr="00551DC3">
        <w:rPr>
          <w:sz w:val="28"/>
          <w:szCs w:val="28"/>
        </w:rPr>
        <w:t xml:space="preserve">и </w:t>
      </w:r>
      <w:r w:rsidR="00D6363D" w:rsidRPr="00551DC3">
        <w:rPr>
          <w:sz w:val="28"/>
          <w:szCs w:val="28"/>
          <w:lang w:eastAsia="ru-RU"/>
        </w:rPr>
        <w:t>напитков</w:t>
      </w:r>
      <w:r w:rsidRPr="00551DC3">
        <w:rPr>
          <w:bCs/>
          <w:sz w:val="28"/>
          <w:szCs w:val="28"/>
        </w:rPr>
        <w:t xml:space="preserve"> критериям, установленным приложением N 3 к настоящему Положению;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в) подача Заявки, соответствующей требованиям, предусмотренным настоящим Положением, в установленные сроки;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г) продукты питания</w:t>
      </w:r>
      <w:r w:rsidR="00D6363D" w:rsidRPr="00551DC3">
        <w:rPr>
          <w:bCs/>
          <w:sz w:val="28"/>
          <w:szCs w:val="28"/>
        </w:rPr>
        <w:t xml:space="preserve"> </w:t>
      </w:r>
      <w:r w:rsidR="00D6363D" w:rsidRPr="00551DC3">
        <w:rPr>
          <w:sz w:val="28"/>
          <w:szCs w:val="28"/>
        </w:rPr>
        <w:t xml:space="preserve">и </w:t>
      </w:r>
      <w:r w:rsidR="00D6363D" w:rsidRPr="00551DC3">
        <w:rPr>
          <w:sz w:val="28"/>
          <w:szCs w:val="28"/>
          <w:lang w:eastAsia="ru-RU"/>
        </w:rPr>
        <w:t>напитки</w:t>
      </w:r>
      <w:r w:rsidRPr="00551DC3">
        <w:rPr>
          <w:bCs/>
          <w:sz w:val="28"/>
          <w:szCs w:val="28"/>
        </w:rPr>
        <w:t>, производимые под региональным брендом продуктов питания, не должны являться алкогольной и спиртосодержащей продукцией</w:t>
      </w:r>
      <w:r w:rsidR="007F1788" w:rsidRPr="00551DC3">
        <w:rPr>
          <w:bCs/>
          <w:sz w:val="28"/>
          <w:szCs w:val="28"/>
        </w:rPr>
        <w:t>.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д) производители регионального бренда продуктов питания</w:t>
      </w:r>
      <w:r w:rsidR="00D6363D" w:rsidRPr="00551DC3">
        <w:rPr>
          <w:bCs/>
          <w:sz w:val="28"/>
          <w:szCs w:val="28"/>
        </w:rPr>
        <w:t xml:space="preserve"> </w:t>
      </w:r>
      <w:r w:rsidR="00D6363D" w:rsidRPr="00551DC3">
        <w:rPr>
          <w:sz w:val="28"/>
          <w:szCs w:val="28"/>
        </w:rPr>
        <w:t xml:space="preserve">и </w:t>
      </w:r>
      <w:r w:rsidR="00D6363D" w:rsidRPr="00551DC3">
        <w:rPr>
          <w:sz w:val="28"/>
          <w:szCs w:val="28"/>
          <w:lang w:eastAsia="ru-RU"/>
        </w:rPr>
        <w:t>напитков</w:t>
      </w:r>
      <w:r w:rsidRPr="00551DC3">
        <w:rPr>
          <w:bCs/>
          <w:sz w:val="28"/>
          <w:szCs w:val="28"/>
        </w:rPr>
        <w:t xml:space="preserve"> на момент подачи заявки не должны быть ликвидированы или проходить стадию ликвидации;</w:t>
      </w:r>
    </w:p>
    <w:p w:rsidR="00762AEF" w:rsidRPr="00551DC3" w:rsidRDefault="000F4FB4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3.4</w:t>
      </w:r>
      <w:r w:rsidR="00762AEF" w:rsidRPr="00551DC3">
        <w:rPr>
          <w:bCs/>
          <w:sz w:val="28"/>
          <w:szCs w:val="28"/>
        </w:rPr>
        <w:t xml:space="preserve">. Участник Конкурса в срок с </w:t>
      </w:r>
      <w:r w:rsidR="00F27584">
        <w:rPr>
          <w:bCs/>
          <w:sz w:val="28"/>
          <w:szCs w:val="28"/>
        </w:rPr>
        <w:t>25</w:t>
      </w:r>
      <w:r w:rsidR="00B422BB" w:rsidRPr="00551DC3">
        <w:rPr>
          <w:bCs/>
          <w:sz w:val="28"/>
          <w:szCs w:val="28"/>
        </w:rPr>
        <w:t xml:space="preserve"> </w:t>
      </w:r>
      <w:r w:rsidR="00F27584">
        <w:rPr>
          <w:bCs/>
          <w:sz w:val="28"/>
          <w:szCs w:val="28"/>
        </w:rPr>
        <w:t>сентября</w:t>
      </w:r>
      <w:r w:rsidR="00B422BB" w:rsidRPr="00551DC3">
        <w:rPr>
          <w:bCs/>
          <w:sz w:val="28"/>
          <w:szCs w:val="28"/>
        </w:rPr>
        <w:t xml:space="preserve"> по 0</w:t>
      </w:r>
      <w:r w:rsidR="00F27584">
        <w:rPr>
          <w:bCs/>
          <w:sz w:val="28"/>
          <w:szCs w:val="28"/>
        </w:rPr>
        <w:t>6</w:t>
      </w:r>
      <w:r w:rsidR="00B422BB" w:rsidRPr="00551DC3">
        <w:rPr>
          <w:bCs/>
          <w:sz w:val="28"/>
          <w:szCs w:val="28"/>
        </w:rPr>
        <w:t xml:space="preserve"> </w:t>
      </w:r>
      <w:r w:rsidR="00F27584">
        <w:rPr>
          <w:bCs/>
          <w:sz w:val="28"/>
          <w:szCs w:val="28"/>
        </w:rPr>
        <w:t>октября 2023</w:t>
      </w:r>
      <w:r w:rsidR="00B422BB" w:rsidRPr="00551DC3">
        <w:rPr>
          <w:bCs/>
          <w:sz w:val="28"/>
          <w:szCs w:val="28"/>
        </w:rPr>
        <w:t xml:space="preserve"> г.</w:t>
      </w:r>
      <w:r w:rsidR="00762AEF" w:rsidRPr="00551DC3">
        <w:rPr>
          <w:bCs/>
          <w:sz w:val="28"/>
          <w:szCs w:val="28"/>
        </w:rPr>
        <w:t xml:space="preserve"> подает Заявку на участие в Конкурсе </w:t>
      </w:r>
      <w:r w:rsidR="00B422BB" w:rsidRPr="00551DC3">
        <w:rPr>
          <w:bCs/>
          <w:sz w:val="28"/>
          <w:szCs w:val="28"/>
        </w:rPr>
        <w:t xml:space="preserve">ответственному исполнителю министерства сельского хозяйства Новосибирской области </w:t>
      </w:r>
      <w:proofErr w:type="spellStart"/>
      <w:r w:rsidR="00B422BB" w:rsidRPr="00551DC3">
        <w:rPr>
          <w:bCs/>
          <w:sz w:val="28"/>
          <w:szCs w:val="28"/>
        </w:rPr>
        <w:t>Кииной</w:t>
      </w:r>
      <w:proofErr w:type="spellEnd"/>
      <w:r w:rsidR="00B422BB" w:rsidRPr="00551DC3">
        <w:rPr>
          <w:bCs/>
          <w:sz w:val="28"/>
          <w:szCs w:val="28"/>
        </w:rPr>
        <w:t xml:space="preserve"> Екатерине Владимировне на электронную почту </w:t>
      </w:r>
      <w:proofErr w:type="spellStart"/>
      <w:r w:rsidR="00B422BB" w:rsidRPr="00551DC3">
        <w:rPr>
          <w:bCs/>
          <w:sz w:val="28"/>
          <w:szCs w:val="28"/>
          <w:lang w:val="en-US"/>
        </w:rPr>
        <w:t>kiek</w:t>
      </w:r>
      <w:proofErr w:type="spellEnd"/>
      <w:r w:rsidR="00B422BB" w:rsidRPr="00551DC3">
        <w:rPr>
          <w:bCs/>
          <w:sz w:val="28"/>
          <w:szCs w:val="28"/>
        </w:rPr>
        <w:t>@</w:t>
      </w:r>
      <w:proofErr w:type="spellStart"/>
      <w:r w:rsidR="00B422BB" w:rsidRPr="00551DC3">
        <w:rPr>
          <w:bCs/>
          <w:sz w:val="28"/>
          <w:szCs w:val="28"/>
          <w:lang w:val="en-US"/>
        </w:rPr>
        <w:t>nso</w:t>
      </w:r>
      <w:proofErr w:type="spellEnd"/>
      <w:r w:rsidR="00B422BB" w:rsidRPr="00551DC3">
        <w:rPr>
          <w:bCs/>
          <w:sz w:val="28"/>
          <w:szCs w:val="28"/>
        </w:rPr>
        <w:t>.</w:t>
      </w:r>
      <w:proofErr w:type="spellStart"/>
      <w:r w:rsidR="00B422BB" w:rsidRPr="00551DC3">
        <w:rPr>
          <w:bCs/>
          <w:sz w:val="28"/>
          <w:szCs w:val="28"/>
          <w:lang w:val="en-US"/>
        </w:rPr>
        <w:t>ru</w:t>
      </w:r>
      <w:proofErr w:type="spellEnd"/>
      <w:r w:rsidR="00762AEF" w:rsidRPr="00551DC3">
        <w:rPr>
          <w:bCs/>
          <w:sz w:val="28"/>
          <w:szCs w:val="28"/>
        </w:rPr>
        <w:t xml:space="preserve"> в соответствии с требованиями к Заявке на участие в </w:t>
      </w:r>
      <w:r w:rsidR="007F1788" w:rsidRPr="00551DC3">
        <w:rPr>
          <w:bCs/>
          <w:sz w:val="28"/>
          <w:szCs w:val="28"/>
        </w:rPr>
        <w:t xml:space="preserve">конкурсе </w:t>
      </w:r>
      <w:r w:rsidR="007F1788" w:rsidRPr="00551DC3">
        <w:rPr>
          <w:sz w:val="28"/>
          <w:szCs w:val="28"/>
        </w:rPr>
        <w:t xml:space="preserve">брендов </w:t>
      </w:r>
      <w:r w:rsidR="007F1788" w:rsidRPr="00551DC3">
        <w:rPr>
          <w:sz w:val="28"/>
          <w:szCs w:val="28"/>
          <w:lang w:eastAsia="ru-RU"/>
        </w:rPr>
        <w:t>продуктов питания и напитков Новосибирской области «Вкусы Сибири»</w:t>
      </w:r>
      <w:r w:rsidR="00762AEF" w:rsidRPr="00551DC3">
        <w:rPr>
          <w:bCs/>
          <w:sz w:val="28"/>
          <w:szCs w:val="28"/>
        </w:rPr>
        <w:t>, приведенными в приложении N 2 к настоящему Положению.</w:t>
      </w:r>
    </w:p>
    <w:p w:rsidR="009063F1" w:rsidRPr="00551DC3" w:rsidRDefault="00762AEF" w:rsidP="00F27584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Заявка на участие в Конкурсе, дополнительная информация и документы в случае их предоставления участником Конкур</w:t>
      </w:r>
      <w:r w:rsidR="00F27584">
        <w:rPr>
          <w:bCs/>
          <w:sz w:val="28"/>
          <w:szCs w:val="28"/>
        </w:rPr>
        <w:t xml:space="preserve">са должны быть подписаны лицом, </w:t>
      </w:r>
      <w:r w:rsidRPr="00551DC3">
        <w:rPr>
          <w:bCs/>
          <w:sz w:val="28"/>
          <w:szCs w:val="28"/>
        </w:rPr>
        <w:t>уполномоченным действовать от имени участника Конкурса.</w:t>
      </w:r>
    </w:p>
    <w:p w:rsidR="007F1788" w:rsidRPr="00551DC3" w:rsidRDefault="000F4FB4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3.5</w:t>
      </w:r>
      <w:r w:rsidR="00762AEF" w:rsidRPr="00551DC3">
        <w:rPr>
          <w:bCs/>
          <w:sz w:val="28"/>
          <w:szCs w:val="28"/>
        </w:rPr>
        <w:t xml:space="preserve">. Заявка на участие в Конкурсе, поступившая в течение срока подачи </w:t>
      </w:r>
      <w:r w:rsidR="00762AEF" w:rsidRPr="00551DC3">
        <w:rPr>
          <w:bCs/>
          <w:sz w:val="28"/>
          <w:szCs w:val="28"/>
        </w:rPr>
        <w:lastRenderedPageBreak/>
        <w:t xml:space="preserve">Заявок, регистрируется оператором Конкурса и проверяется на соответствие требованиям, установленным настоящим Положением, в срок, установленный пунктом 3.3 настоящего Положения. Участник Конкурса вправе до окончания срока подачи Заявок внести изменения в Заявку на </w:t>
      </w:r>
      <w:r w:rsidR="007F1788" w:rsidRPr="00551DC3">
        <w:rPr>
          <w:bCs/>
          <w:sz w:val="28"/>
          <w:szCs w:val="28"/>
        </w:rPr>
        <w:t>участие в Конкурсе.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3.</w:t>
      </w:r>
      <w:r w:rsidR="000F4FB4" w:rsidRPr="00551DC3">
        <w:rPr>
          <w:bCs/>
          <w:sz w:val="28"/>
          <w:szCs w:val="28"/>
        </w:rPr>
        <w:t>6</w:t>
      </w:r>
      <w:r w:rsidRPr="00551DC3">
        <w:rPr>
          <w:bCs/>
          <w:sz w:val="28"/>
          <w:szCs w:val="28"/>
        </w:rPr>
        <w:t>. Рассмотрение Заявки на участие в Конкурсе может быть прекращено оператором Конкурса по заявлению, которое подписано лицом, уполномоченным действовать от имени участника Конкурса, представившего данную Заявку.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Оператор Конкурса не допускает Заявку до участия в Конкурсе или прекращает ее рассмотрение в следующих случаях: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а) заявка на участие в Конкурсе представлена участником Конкурса, не соответствующим требованиям, указанным в пункте 1.4 настоящего Положения;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 xml:space="preserve">б) заявка на участие в Конкурсе не соответствует требованиям </w:t>
      </w:r>
      <w:r w:rsidRPr="000005F6">
        <w:rPr>
          <w:bCs/>
          <w:sz w:val="28"/>
          <w:szCs w:val="28"/>
        </w:rPr>
        <w:t>настоящего Положения;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в) заявка на участие в Конкурсе содержит информацию, использование которой нарушает </w:t>
      </w:r>
      <w:r w:rsidRPr="00551DC3">
        <w:rPr>
          <w:bCs/>
          <w:sz w:val="28"/>
          <w:szCs w:val="28"/>
        </w:rPr>
        <w:t>требования законодательства Российской Федерации;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г) участником Конкурса представлена недостоверная информация.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3.</w:t>
      </w:r>
      <w:r w:rsidR="000F4FB4" w:rsidRPr="00551DC3">
        <w:rPr>
          <w:bCs/>
          <w:sz w:val="28"/>
          <w:szCs w:val="28"/>
        </w:rPr>
        <w:t>7</w:t>
      </w:r>
      <w:r w:rsidRPr="00551DC3">
        <w:rPr>
          <w:bCs/>
          <w:sz w:val="28"/>
          <w:szCs w:val="28"/>
        </w:rPr>
        <w:t>. Подачей Заявки на участие в Конкурсе участник Конкурса соглашается с условиями Конкурса, а также дает согласие на использование всей представленной в составе Заявки информации в целях участия в Конкурсе, изготовления рекламных материалов Конкурса, а также обеспечения прозрачности и открытости проведения Конкурса.</w:t>
      </w:r>
    </w:p>
    <w:p w:rsidR="00762AEF" w:rsidRPr="000005F6" w:rsidRDefault="000F4FB4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3.8</w:t>
      </w:r>
      <w:r w:rsidR="00762AEF" w:rsidRPr="00551DC3">
        <w:rPr>
          <w:bCs/>
          <w:sz w:val="28"/>
          <w:szCs w:val="28"/>
        </w:rPr>
        <w:t xml:space="preserve">. Участник Конкурса несет ответственность за подлинность, достоверность предоставленных документов, материалов и информации, а также правомерность их предоставления. Подачей Заявки на участие в Конкурсе участник Конкурса подтверждает, что предоставленные документы, материалы и информация, входящие в состав Заявки на участие в Конкурсе, поданы от имени участника Конкурса, и он несет ответственность за подлинность </w:t>
      </w:r>
      <w:r w:rsidR="00762AEF" w:rsidRPr="000005F6">
        <w:rPr>
          <w:bCs/>
          <w:sz w:val="28"/>
          <w:szCs w:val="28"/>
        </w:rPr>
        <w:t>и достоверность этих документов, материалов и информации, а также имеет права на их использование.</w:t>
      </w:r>
    </w:p>
    <w:p w:rsidR="00762AEF" w:rsidRDefault="000F4FB4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3.9</w:t>
      </w:r>
      <w:r w:rsidR="00762AEF" w:rsidRPr="000005F6">
        <w:rPr>
          <w:bCs/>
          <w:sz w:val="28"/>
          <w:szCs w:val="28"/>
        </w:rPr>
        <w:t>. Участники Конкурса с их согласия могут привлекаться к участию в различных мероприятиях, проводимых Организатором в целях продвижения Конкурса.</w:t>
      </w:r>
    </w:p>
    <w:p w:rsidR="000F4FB4" w:rsidRDefault="000F4FB4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3.10 Для участия в </w:t>
      </w:r>
      <w:r w:rsidR="00952C6B">
        <w:rPr>
          <w:bCs/>
          <w:sz w:val="28"/>
          <w:szCs w:val="28"/>
        </w:rPr>
        <w:t xml:space="preserve">Конкурсе </w:t>
      </w:r>
      <w:r>
        <w:rPr>
          <w:bCs/>
          <w:sz w:val="28"/>
          <w:szCs w:val="28"/>
        </w:rPr>
        <w:t>у</w:t>
      </w:r>
      <w:r w:rsidRPr="000005F6">
        <w:rPr>
          <w:bCs/>
          <w:sz w:val="28"/>
          <w:szCs w:val="28"/>
        </w:rPr>
        <w:t xml:space="preserve">частники </w:t>
      </w:r>
      <w:r>
        <w:rPr>
          <w:bCs/>
          <w:sz w:val="28"/>
          <w:szCs w:val="28"/>
        </w:rPr>
        <w:t>предоставляют образцы продукции в количестве, необходимом для проведения дегустаций</w:t>
      </w:r>
      <w:r w:rsidR="00952C6B">
        <w:rPr>
          <w:bCs/>
          <w:sz w:val="28"/>
          <w:szCs w:val="28"/>
        </w:rPr>
        <w:t xml:space="preserve"> и экспертной оценки, но не более трех наименований продукции</w:t>
      </w:r>
      <w:r>
        <w:rPr>
          <w:bCs/>
          <w:sz w:val="28"/>
          <w:szCs w:val="28"/>
        </w:rPr>
        <w:t xml:space="preserve">. Организуют проведение презентации </w:t>
      </w:r>
      <w:r>
        <w:rPr>
          <w:bCs/>
          <w:sz w:val="28"/>
          <w:szCs w:val="28"/>
        </w:rPr>
        <w:lastRenderedPageBreak/>
        <w:t>продукции и дегустаций в конкурсной зоне.</w:t>
      </w:r>
    </w:p>
    <w:p w:rsidR="00952C6B" w:rsidRPr="000005F6" w:rsidRDefault="00952C6B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</w:p>
    <w:p w:rsidR="00762AEF" w:rsidRDefault="00762AEF" w:rsidP="0073077B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  <w:r w:rsidRPr="0073077B">
        <w:rPr>
          <w:b/>
          <w:bCs/>
          <w:sz w:val="28"/>
          <w:szCs w:val="28"/>
        </w:rPr>
        <w:t>4. Порядок работы конкурсной комиссии</w:t>
      </w:r>
    </w:p>
    <w:p w:rsidR="00F27584" w:rsidRPr="0073077B" w:rsidRDefault="00F27584" w:rsidP="0073077B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</w:p>
    <w:p w:rsidR="00762AEF" w:rsidRPr="000005F6" w:rsidRDefault="00762AEF" w:rsidP="000005F6">
      <w:pPr>
        <w:autoSpaceDE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4.1. В целях эффективного проведения Конкурса и подведения его итогов создается конкурсная комиссия, состав которой утверждается Организатором.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Конкурсная комиссия: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рассматривает Заявки полуфиналистов Конкурса и прилагаемые к ним документы (при наличии);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определяет финалистов и победителя Конкурса в каждой номинации.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4.2. Председатель конкурсной комиссии: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определяет место и время проведения заседаний конкурсной комиссии;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утверждает повестку дня заседаний конкурсной комиссии;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председательствует на заседаниях конкурсной комиссии.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В отсутствие председателя конкурсной комиссии его полномочия осуществляет заместитель председателя конкурсной комиссии по поручению председателя конкурсной комиссии.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4.3. Члены конкурсной комиссии вправе получать всю необходимую информацию о проведении Конкурса.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Члены конкурсной комиссии не вправе разглашать </w:t>
      </w:r>
      <w:r w:rsidRPr="00551DC3">
        <w:rPr>
          <w:bCs/>
          <w:sz w:val="28"/>
          <w:szCs w:val="28"/>
        </w:rPr>
        <w:t>результаты оценки представленных Заявок до их официального обнародования.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4.4. Заседания конкурсной комиссии проводятся в сроки, указанные в пункте 3.3 настоящего Положения.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Заседания конкурсной комиссии могут проводиться в очном и заочном формате, а также с использованием систем видеоконференцсвязи.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Очное заседание конкурсной комиссии является правомочным, если на нем присутствует не менее половины от общего числа членов конкурсной комиссии</w:t>
      </w:r>
      <w:r w:rsidRPr="000005F6">
        <w:rPr>
          <w:bCs/>
          <w:sz w:val="28"/>
          <w:szCs w:val="28"/>
        </w:rPr>
        <w:t>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Заочное заседание конкурсной комиссии является правомочным, если в заочном голосовании приняли участие не менее половины от общего числа членов конкурсной комиссии. Заочное голосование конкурсной комиссии осуществляется в письменном виде с использованием бланка заочного голосования. Бланк заочного голосования учитывается при подсчете голосов при наличии подписи члена конкурсной комиссии.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Секретарь конкурсной комиссии информирует членов конкурсной комиссии о формате, месте, времени проведения и повестке дня заседаний конкурсной </w:t>
      </w:r>
      <w:r w:rsidRPr="000005F6">
        <w:rPr>
          <w:bCs/>
          <w:sz w:val="28"/>
          <w:szCs w:val="28"/>
        </w:rPr>
        <w:lastRenderedPageBreak/>
        <w:t>комиссии, обеспечивает членов конкурсной комиссии необходимыми материалами, готовит проекты протоколов заседаний конкурсной комиссии.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Решения конкурсной комиссии принимаются большинством голосов членов конкурсной комиссии, присутствующих на очном заседании конкурсной комиссии, или проголосовавших при проведении заочного заседания конкурсной комиссии.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При равенстве голосов на очном заседании конкурсной комиссии голос председательствующего конкурсной комиссии является решающим.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При равенстве голосов на заочном голосовании голос председательствующего конкурсной комиссии является решающим.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Решения конкурсной комиссии оформляются протоколом, который подписывает председатель конкурсной комиссии. Мнения членов конкурсной комиссии, оставшихся в меньшинстве при голосовании, заносятся по их требованию в протокол.</w:t>
      </w:r>
    </w:p>
    <w:p w:rsidR="000C3C07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4.5. Оценка заявок конкурсной комиссией осуществляется в следующем порядке:</w:t>
      </w:r>
    </w:p>
    <w:p w:rsidR="00762AEF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1) </w:t>
      </w:r>
      <w:r w:rsidR="00AE00C3">
        <w:rPr>
          <w:bCs/>
          <w:sz w:val="28"/>
          <w:szCs w:val="28"/>
        </w:rPr>
        <w:t>Оператор</w:t>
      </w:r>
      <w:r w:rsidRPr="000005F6">
        <w:rPr>
          <w:bCs/>
          <w:sz w:val="28"/>
          <w:szCs w:val="28"/>
        </w:rPr>
        <w:t xml:space="preserve"> предоставляет членам конкурсной комиссии шорт-лист полуфиналистов, сформированный по итогам экспертной оценки заявок;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2) основываясь на </w:t>
      </w:r>
      <w:r w:rsidRPr="00551DC3">
        <w:rPr>
          <w:bCs/>
          <w:sz w:val="28"/>
          <w:szCs w:val="28"/>
        </w:rPr>
        <w:t xml:space="preserve">критериях </w:t>
      </w:r>
      <w:r w:rsidRPr="000005F6">
        <w:rPr>
          <w:bCs/>
          <w:sz w:val="28"/>
          <w:szCs w:val="28"/>
        </w:rPr>
        <w:t>оценки, приведенных в приложении N 3 к настоящему Положению, с учетом внутреннего убеждения, каждый член конкурсной комиссии формирует рейтинг полуфиналистов в каждой отдельной номинации, выставляя баллы от большего к меньшему;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3) секретарь конкурсной комиссии производит расчет среднего балла из совокупности баллов, выставленных членами конкурсной комиссии каждому полуфиналисту в каждой отдельной номинации;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4) первое место в каждой номинации занимает набравший большее количество баллов, вторые и третьи места - в порядке убывания баллов.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4.6. В случае если член конкурсной комиссии лично, прямо или косвенно заинтересован в результатах определения победителей Конкурса, он обязан проинформировать об этом конкурсную комиссию до рассмотрения данного вопроса на заседании конкурсной комиссии и воздержаться от голосования по нему.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Для целей настоящего Положения под личной заинтересованностью понимается возможность получения доходов в денежной либо натуральной форме, доходов в виде материальной выгоды непосредственно для члена </w:t>
      </w:r>
      <w:r w:rsidRPr="000005F6">
        <w:rPr>
          <w:bCs/>
          <w:sz w:val="28"/>
          <w:szCs w:val="28"/>
        </w:rPr>
        <w:lastRenderedPageBreak/>
        <w:t>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762AEF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4.7. Организационно-техническое обеспечение деятельности конкурсной комиссии осуществляется </w:t>
      </w:r>
      <w:r w:rsidR="00322F3F">
        <w:rPr>
          <w:bCs/>
          <w:sz w:val="28"/>
          <w:szCs w:val="28"/>
        </w:rPr>
        <w:t>Оператором</w:t>
      </w:r>
      <w:r w:rsidRPr="000005F6">
        <w:rPr>
          <w:bCs/>
          <w:sz w:val="28"/>
          <w:szCs w:val="28"/>
        </w:rPr>
        <w:t>.</w:t>
      </w:r>
    </w:p>
    <w:p w:rsidR="00F27584" w:rsidRPr="000005F6" w:rsidRDefault="00F27584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</w:p>
    <w:p w:rsidR="00762AEF" w:rsidRDefault="00762AEF" w:rsidP="00F36940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  <w:r w:rsidRPr="00F36940">
        <w:rPr>
          <w:b/>
          <w:bCs/>
          <w:sz w:val="28"/>
          <w:szCs w:val="28"/>
        </w:rPr>
        <w:t>5. Организатор и оператор Конкурса</w:t>
      </w:r>
    </w:p>
    <w:p w:rsidR="00F27584" w:rsidRPr="00F36940" w:rsidRDefault="00F27584" w:rsidP="00F36940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</w:p>
    <w:p w:rsidR="00762AEF" w:rsidRPr="000005F6" w:rsidRDefault="00762AEF" w:rsidP="000005F6">
      <w:pPr>
        <w:autoSpaceDE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5.1. Организатор организует работу по подготовке и проведению Конкурса, создает конкурсную комиссию, осуществляет контроль за проведением Конкурса.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5.2. Оператор Конкурса осуществляет организацию и проведение Конкурса в соответствии с условиями заключенно</w:t>
      </w:r>
      <w:r w:rsidR="00F27584">
        <w:rPr>
          <w:bCs/>
          <w:sz w:val="28"/>
          <w:szCs w:val="28"/>
        </w:rPr>
        <w:t xml:space="preserve">го между оператором Конкурса и </w:t>
      </w:r>
      <w:proofErr w:type="gramStart"/>
      <w:r w:rsidR="00F27584">
        <w:rPr>
          <w:bCs/>
          <w:sz w:val="28"/>
          <w:szCs w:val="28"/>
        </w:rPr>
        <w:t>о</w:t>
      </w:r>
      <w:r w:rsidRPr="000005F6">
        <w:rPr>
          <w:bCs/>
          <w:sz w:val="28"/>
          <w:szCs w:val="28"/>
        </w:rPr>
        <w:t>рганизатором государственного контракта</w:t>
      </w:r>
      <w:proofErr w:type="gramEnd"/>
      <w:r w:rsidRPr="000005F6">
        <w:rPr>
          <w:bCs/>
          <w:sz w:val="28"/>
          <w:szCs w:val="28"/>
        </w:rPr>
        <w:t xml:space="preserve"> и настоящим Положением.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5.3. Организатор не несет ответственности за неполучение от участника необходимых сведений, в том числе по вине третьих лиц, а также за технические проблемы и противоправные действия в сети "Интернет" и (или) каналах связи, используемых при проведении Конкурса, невозможность установления связи с участником и (или) его представителем из-за указанных им неверных или неактуальных контактных данных.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5.4. При предоставлении участником Конкурса недостоверных сведений или документов, нарушении условий Конкурса Организатор имеет право отказать участнику Конкурса в участии на любом этапе проведения Конкурса.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5.5. Организатор оставляет за собой право досрочного прекращения и (или) временного приостановления Конкурса или хода голосования с обязательным уведомлением участников Конкурса посредством размещения информации на официальном сайте Конкурса.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5.6. Организатор не несет ответственности за действия участников, а также не возмещает расходы, понесенные участниками </w:t>
      </w:r>
      <w:r w:rsidRPr="00551DC3">
        <w:rPr>
          <w:bCs/>
          <w:sz w:val="28"/>
          <w:szCs w:val="28"/>
        </w:rPr>
        <w:t>Конкурса в связи с участием в Конкурсе.</w:t>
      </w:r>
    </w:p>
    <w:p w:rsidR="00762AEF" w:rsidRDefault="00762AEF" w:rsidP="00F36940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  <w:r w:rsidRPr="00551DC3">
        <w:rPr>
          <w:b/>
          <w:bCs/>
          <w:sz w:val="28"/>
          <w:szCs w:val="28"/>
        </w:rPr>
        <w:t>6. Критерии оценки</w:t>
      </w:r>
    </w:p>
    <w:p w:rsidR="00F27584" w:rsidRPr="00551DC3" w:rsidRDefault="00F27584" w:rsidP="00F36940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</w:p>
    <w:p w:rsidR="00762AEF" w:rsidRPr="00551DC3" w:rsidRDefault="00762AEF" w:rsidP="000005F6">
      <w:pPr>
        <w:autoSpaceDE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>6.</w:t>
      </w:r>
      <w:r w:rsidR="00F36940" w:rsidRPr="00551DC3">
        <w:rPr>
          <w:bCs/>
          <w:sz w:val="28"/>
          <w:szCs w:val="28"/>
        </w:rPr>
        <w:t>1</w:t>
      </w:r>
      <w:r w:rsidRPr="00551DC3">
        <w:rPr>
          <w:bCs/>
          <w:sz w:val="28"/>
          <w:szCs w:val="28"/>
        </w:rPr>
        <w:t xml:space="preserve"> Экспертная оценка Заявок осуществляется по критериям оценки, приведенным в приложении N 3 к настоящему Положению.</w:t>
      </w:r>
    </w:p>
    <w:p w:rsidR="00F27584" w:rsidRDefault="00F27584" w:rsidP="00FC2625">
      <w:pPr>
        <w:autoSpaceDE w:val="0"/>
        <w:adjustRightInd w:val="0"/>
        <w:contextualSpacing/>
        <w:jc w:val="both"/>
        <w:outlineLvl w:val="0"/>
        <w:rPr>
          <w:b/>
          <w:bCs/>
          <w:sz w:val="28"/>
          <w:szCs w:val="28"/>
        </w:rPr>
      </w:pPr>
    </w:p>
    <w:p w:rsidR="00FC2625" w:rsidRDefault="00FC2625" w:rsidP="00FC2625">
      <w:pPr>
        <w:autoSpaceDE w:val="0"/>
        <w:adjustRightInd w:val="0"/>
        <w:contextualSpacing/>
        <w:jc w:val="both"/>
        <w:outlineLvl w:val="0"/>
        <w:rPr>
          <w:b/>
          <w:bCs/>
          <w:sz w:val="28"/>
          <w:szCs w:val="28"/>
        </w:rPr>
      </w:pPr>
    </w:p>
    <w:p w:rsidR="00762AEF" w:rsidRPr="00551DC3" w:rsidRDefault="00762AEF" w:rsidP="00F36940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  <w:r w:rsidRPr="00551DC3">
        <w:rPr>
          <w:b/>
          <w:bCs/>
          <w:sz w:val="28"/>
          <w:szCs w:val="28"/>
        </w:rPr>
        <w:lastRenderedPageBreak/>
        <w:t>7. Порядок проведения оценки Заявок</w:t>
      </w:r>
    </w:p>
    <w:p w:rsidR="00762AEF" w:rsidRDefault="00762AEF" w:rsidP="00F36940">
      <w:pPr>
        <w:autoSpaceDE w:val="0"/>
        <w:adjustRightInd w:val="0"/>
        <w:contextualSpacing/>
        <w:rPr>
          <w:b/>
          <w:bCs/>
          <w:sz w:val="28"/>
          <w:szCs w:val="28"/>
        </w:rPr>
      </w:pPr>
      <w:r w:rsidRPr="00551DC3">
        <w:rPr>
          <w:b/>
          <w:bCs/>
          <w:sz w:val="28"/>
          <w:szCs w:val="28"/>
        </w:rPr>
        <w:t>и подведения итогов Конкурса</w:t>
      </w:r>
    </w:p>
    <w:p w:rsidR="00F27584" w:rsidRPr="00551DC3" w:rsidRDefault="00F27584" w:rsidP="00F36940">
      <w:pPr>
        <w:autoSpaceDE w:val="0"/>
        <w:adjustRightInd w:val="0"/>
        <w:contextualSpacing/>
        <w:rPr>
          <w:b/>
          <w:bCs/>
          <w:sz w:val="28"/>
          <w:szCs w:val="28"/>
        </w:rPr>
      </w:pPr>
      <w:bookmarkStart w:id="2" w:name="_GoBack"/>
      <w:bookmarkEnd w:id="2"/>
    </w:p>
    <w:p w:rsidR="00762AEF" w:rsidRPr="000005F6" w:rsidRDefault="00762AEF" w:rsidP="000005F6">
      <w:pPr>
        <w:autoSpaceDE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7.1. Оценка представленных на Конкурс Заявок, состоит из экспертной оценки допущенных к участию в Конкурсе Заявок привлеченными оператором Конкурса экспертами Конкурса и последующего рассмотрения конкурсной комиссией Заявок финалистов по каждой из номинаций, отобранных экспертами Конкурса.</w:t>
      </w:r>
    </w:p>
    <w:p w:rsidR="00762AEF" w:rsidRPr="000005F6" w:rsidRDefault="00ED3143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Заявок состоит из 3</w:t>
      </w:r>
      <w:r w:rsidR="00762AEF" w:rsidRPr="000005F6">
        <w:rPr>
          <w:bCs/>
          <w:sz w:val="28"/>
          <w:szCs w:val="28"/>
        </w:rPr>
        <w:t xml:space="preserve"> основных этапов: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а) проверка Заявок на соответствие условиям и требованиям Конкурса: Заявки, прошедшие проверку на соответствие условиям и требованиям Конкурса, оператор Конкурса направляет экспертам Конкурса для проведения экспертной оценки;</w:t>
      </w:r>
    </w:p>
    <w:p w:rsidR="00762AEF" w:rsidRPr="000005F6" w:rsidRDefault="00ED3143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762AEF" w:rsidRPr="000005F6">
        <w:rPr>
          <w:bCs/>
          <w:sz w:val="28"/>
          <w:szCs w:val="28"/>
        </w:rPr>
        <w:t>) формирование шорт-листа полуфиналистов: по итогам экспертной оценки Заявок оператор Конкурса формирует шорт-лист полуфиналистов и передает его на рассмотрение в конкурсную комиссию;</w:t>
      </w:r>
    </w:p>
    <w:p w:rsidR="00762AEF" w:rsidRPr="000005F6" w:rsidRDefault="00ED3143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62AEF" w:rsidRPr="000005F6">
        <w:rPr>
          <w:bCs/>
          <w:sz w:val="28"/>
          <w:szCs w:val="28"/>
        </w:rPr>
        <w:t>) определение финалистов и победителей конкурса: конкурсная комиссия по результатам голосования осуществляет определение финалистов и победителей из шорт-листа полуфиналистов по каждой номинации.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7.</w:t>
      </w:r>
      <w:r w:rsidR="00ED3143">
        <w:rPr>
          <w:bCs/>
          <w:sz w:val="28"/>
          <w:szCs w:val="28"/>
        </w:rPr>
        <w:t>2</w:t>
      </w:r>
      <w:r w:rsidRPr="000005F6">
        <w:rPr>
          <w:bCs/>
          <w:sz w:val="28"/>
          <w:szCs w:val="28"/>
        </w:rPr>
        <w:t>. Итоги Конкурса оформляются протоколом, который подписывает председатель конкурсной комиссии.</w:t>
      </w:r>
    </w:p>
    <w:p w:rsidR="00762AEF" w:rsidRPr="000005F6" w:rsidRDefault="00ED3143" w:rsidP="00D6363D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</w:t>
      </w:r>
      <w:r w:rsidR="00762AEF" w:rsidRPr="000005F6">
        <w:rPr>
          <w:bCs/>
          <w:sz w:val="28"/>
          <w:szCs w:val="28"/>
        </w:rPr>
        <w:t>. Решение конкурсной комиссии по итогам Конкурса пересмотру не подлежит.</w:t>
      </w:r>
    </w:p>
    <w:p w:rsidR="00762AEF" w:rsidRDefault="00ED3143" w:rsidP="00ED3143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  <w:r w:rsidRPr="00ED3143">
        <w:rPr>
          <w:b/>
          <w:bCs/>
          <w:sz w:val="28"/>
          <w:szCs w:val="28"/>
        </w:rPr>
        <w:t>8. Народное</w:t>
      </w:r>
      <w:r w:rsidR="00762AEF" w:rsidRPr="00ED3143">
        <w:rPr>
          <w:b/>
          <w:bCs/>
          <w:sz w:val="28"/>
          <w:szCs w:val="28"/>
        </w:rPr>
        <w:t xml:space="preserve"> голосование</w:t>
      </w:r>
    </w:p>
    <w:p w:rsidR="00F27584" w:rsidRPr="00ED3143" w:rsidRDefault="00F27584" w:rsidP="00ED3143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</w:p>
    <w:p w:rsidR="00762AEF" w:rsidRPr="00551DC3" w:rsidRDefault="00762AEF" w:rsidP="000005F6">
      <w:pPr>
        <w:autoSpaceDE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8.1. Народное голосование проводится </w:t>
      </w:r>
      <w:r w:rsidRPr="00551DC3">
        <w:rPr>
          <w:bCs/>
          <w:sz w:val="28"/>
          <w:szCs w:val="28"/>
        </w:rPr>
        <w:t xml:space="preserve">путем </w:t>
      </w:r>
      <w:r w:rsidR="00C93C77" w:rsidRPr="00551DC3">
        <w:rPr>
          <w:bCs/>
          <w:sz w:val="28"/>
          <w:szCs w:val="28"/>
        </w:rPr>
        <w:t>очного</w:t>
      </w:r>
      <w:r w:rsidRPr="00551DC3">
        <w:rPr>
          <w:bCs/>
          <w:sz w:val="28"/>
          <w:szCs w:val="28"/>
        </w:rPr>
        <w:t xml:space="preserve"> голосования </w:t>
      </w:r>
      <w:r w:rsidR="00D6363D" w:rsidRPr="00551DC3">
        <w:rPr>
          <w:bCs/>
          <w:sz w:val="28"/>
          <w:szCs w:val="28"/>
        </w:rPr>
        <w:t xml:space="preserve">по результатам органолептической оценки предоставленных образцов </w:t>
      </w:r>
      <w:r w:rsidRPr="00551DC3">
        <w:rPr>
          <w:bCs/>
          <w:sz w:val="28"/>
          <w:szCs w:val="28"/>
        </w:rPr>
        <w:t xml:space="preserve">для определения победителей в номинации, указанной в </w:t>
      </w:r>
      <w:r w:rsidR="00C93C77" w:rsidRPr="00551DC3">
        <w:rPr>
          <w:bCs/>
          <w:sz w:val="28"/>
          <w:szCs w:val="28"/>
        </w:rPr>
        <w:t>подпункте "б</w:t>
      </w:r>
      <w:r w:rsidRPr="00551DC3">
        <w:rPr>
          <w:bCs/>
          <w:sz w:val="28"/>
          <w:szCs w:val="28"/>
        </w:rPr>
        <w:t>" пункта 3.1 настоящего Положения.</w:t>
      </w:r>
    </w:p>
    <w:p w:rsidR="00762AEF" w:rsidRPr="000005F6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 xml:space="preserve">8.2. Каждый посетитель Конкурса имеет возможность проголосовать </w:t>
      </w:r>
      <w:r w:rsidRPr="000005F6">
        <w:rPr>
          <w:bCs/>
          <w:sz w:val="28"/>
          <w:szCs w:val="28"/>
        </w:rPr>
        <w:t xml:space="preserve">за участников Конкурса. Посетитель Конкурса вправе подать не </w:t>
      </w:r>
      <w:r w:rsidR="00D6363D">
        <w:rPr>
          <w:bCs/>
          <w:sz w:val="28"/>
          <w:szCs w:val="28"/>
        </w:rPr>
        <w:t xml:space="preserve">более </w:t>
      </w:r>
      <w:r w:rsidR="00C93C77">
        <w:rPr>
          <w:bCs/>
          <w:sz w:val="28"/>
          <w:szCs w:val="28"/>
        </w:rPr>
        <w:t>1 голоса</w:t>
      </w:r>
      <w:r w:rsidRPr="000005F6">
        <w:rPr>
          <w:bCs/>
          <w:sz w:val="28"/>
          <w:szCs w:val="28"/>
        </w:rPr>
        <w:t>.</w:t>
      </w:r>
    </w:p>
    <w:p w:rsidR="00762AEF" w:rsidRPr="000005F6" w:rsidRDefault="00C93C77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762AEF" w:rsidRPr="000005F6">
        <w:rPr>
          <w:bCs/>
          <w:sz w:val="28"/>
          <w:szCs w:val="28"/>
        </w:rPr>
        <w:t>. Сроки проведения народного голосования:</w:t>
      </w:r>
    </w:p>
    <w:p w:rsidR="00762AEF" w:rsidRPr="00B422BB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а) начало голосования </w:t>
      </w:r>
      <w:r w:rsidR="00C93C77">
        <w:rPr>
          <w:bCs/>
          <w:sz w:val="28"/>
          <w:szCs w:val="28"/>
        </w:rPr>
        <w:t>–</w:t>
      </w:r>
      <w:r w:rsidRPr="000005F6">
        <w:rPr>
          <w:bCs/>
          <w:sz w:val="28"/>
          <w:szCs w:val="28"/>
        </w:rPr>
        <w:t xml:space="preserve"> </w:t>
      </w:r>
      <w:r w:rsidR="00F27584">
        <w:rPr>
          <w:bCs/>
          <w:sz w:val="28"/>
          <w:szCs w:val="28"/>
        </w:rPr>
        <w:t>08</w:t>
      </w:r>
      <w:r w:rsidR="00C93C77">
        <w:rPr>
          <w:bCs/>
          <w:sz w:val="28"/>
          <w:szCs w:val="28"/>
        </w:rPr>
        <w:t xml:space="preserve"> ноября 202</w:t>
      </w:r>
      <w:r w:rsidR="00F27584">
        <w:rPr>
          <w:bCs/>
          <w:sz w:val="28"/>
          <w:szCs w:val="28"/>
        </w:rPr>
        <w:t>3</w:t>
      </w:r>
      <w:r w:rsidR="00C93C77">
        <w:rPr>
          <w:bCs/>
          <w:sz w:val="28"/>
          <w:szCs w:val="28"/>
        </w:rPr>
        <w:t xml:space="preserve"> года в </w:t>
      </w:r>
      <w:r w:rsidR="00B422BB" w:rsidRPr="00B422BB">
        <w:rPr>
          <w:bCs/>
          <w:sz w:val="28"/>
          <w:szCs w:val="28"/>
        </w:rPr>
        <w:t>12-00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 xml:space="preserve">б) окончание голосования </w:t>
      </w:r>
      <w:r w:rsidR="00C93C77">
        <w:rPr>
          <w:bCs/>
          <w:sz w:val="28"/>
          <w:szCs w:val="28"/>
        </w:rPr>
        <w:t>–</w:t>
      </w:r>
      <w:r w:rsidR="00C93C77" w:rsidRPr="000005F6">
        <w:rPr>
          <w:bCs/>
          <w:sz w:val="28"/>
          <w:szCs w:val="28"/>
        </w:rPr>
        <w:t xml:space="preserve"> </w:t>
      </w:r>
      <w:r w:rsidR="00F27584">
        <w:rPr>
          <w:bCs/>
          <w:sz w:val="28"/>
          <w:szCs w:val="28"/>
        </w:rPr>
        <w:t>08 ноября 2023</w:t>
      </w:r>
      <w:r w:rsidR="00C93C77">
        <w:rPr>
          <w:bCs/>
          <w:sz w:val="28"/>
          <w:szCs w:val="28"/>
        </w:rPr>
        <w:t xml:space="preserve"> </w:t>
      </w:r>
      <w:r w:rsidRPr="000005F6">
        <w:rPr>
          <w:bCs/>
          <w:sz w:val="28"/>
          <w:szCs w:val="28"/>
        </w:rPr>
        <w:t xml:space="preserve">г. в </w:t>
      </w:r>
      <w:r w:rsidR="00F27584">
        <w:rPr>
          <w:bCs/>
          <w:sz w:val="28"/>
          <w:szCs w:val="28"/>
        </w:rPr>
        <w:t>14</w:t>
      </w:r>
      <w:r w:rsidR="00B422BB" w:rsidRPr="00551DC3">
        <w:rPr>
          <w:bCs/>
          <w:sz w:val="28"/>
          <w:szCs w:val="28"/>
        </w:rPr>
        <w:t>-00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 xml:space="preserve">Подведение итогов народного голосования осуществляется в сроки, </w:t>
      </w:r>
      <w:r w:rsidRPr="00551DC3">
        <w:rPr>
          <w:bCs/>
          <w:sz w:val="28"/>
          <w:szCs w:val="28"/>
        </w:rPr>
        <w:lastRenderedPageBreak/>
        <w:t>определенные Организатором Конкурса.</w:t>
      </w:r>
    </w:p>
    <w:p w:rsidR="00762AEF" w:rsidRPr="00551DC3" w:rsidRDefault="00762AEF" w:rsidP="000005F6">
      <w:pPr>
        <w:autoSpaceDE w:val="0"/>
        <w:adjustRightInd w:val="0"/>
        <w:spacing w:before="200"/>
        <w:ind w:firstLine="540"/>
        <w:contextualSpacing/>
        <w:jc w:val="both"/>
        <w:rPr>
          <w:bCs/>
          <w:sz w:val="28"/>
          <w:szCs w:val="28"/>
        </w:rPr>
      </w:pPr>
      <w:r w:rsidRPr="00551DC3">
        <w:rPr>
          <w:bCs/>
          <w:sz w:val="28"/>
          <w:szCs w:val="28"/>
        </w:rPr>
        <w:t xml:space="preserve">Победитель в номинации, указанной в </w:t>
      </w:r>
      <w:r w:rsidR="00C93C77" w:rsidRPr="00551DC3">
        <w:rPr>
          <w:bCs/>
          <w:sz w:val="28"/>
          <w:szCs w:val="28"/>
        </w:rPr>
        <w:t>подпункте "б</w:t>
      </w:r>
      <w:r w:rsidRPr="00551DC3">
        <w:rPr>
          <w:bCs/>
          <w:sz w:val="28"/>
          <w:szCs w:val="28"/>
        </w:rPr>
        <w:t>" пункта 3.1 настоящего Положения, объявляется в сроки, определенные Организатором Конкурса.</w:t>
      </w:r>
    </w:p>
    <w:p w:rsidR="00762AEF" w:rsidRPr="00551DC3" w:rsidRDefault="00762AEF" w:rsidP="000005F6">
      <w:pPr>
        <w:autoSpaceDE w:val="0"/>
        <w:adjustRightInd w:val="0"/>
        <w:contextualSpacing/>
        <w:jc w:val="both"/>
        <w:rPr>
          <w:bCs/>
          <w:sz w:val="28"/>
          <w:szCs w:val="28"/>
        </w:rPr>
      </w:pPr>
    </w:p>
    <w:p w:rsidR="00762AEF" w:rsidRDefault="00762AEF" w:rsidP="00C93C77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  <w:r w:rsidRPr="00551DC3">
        <w:rPr>
          <w:b/>
          <w:bCs/>
          <w:sz w:val="28"/>
          <w:szCs w:val="28"/>
        </w:rPr>
        <w:t>9. Награды Конкурса и церемония награждения</w:t>
      </w:r>
    </w:p>
    <w:p w:rsidR="00F27584" w:rsidRPr="00551DC3" w:rsidRDefault="00F27584" w:rsidP="00C93C77">
      <w:pPr>
        <w:autoSpaceDE w:val="0"/>
        <w:adjustRightInd w:val="0"/>
        <w:contextualSpacing/>
        <w:outlineLvl w:val="0"/>
        <w:rPr>
          <w:b/>
          <w:bCs/>
          <w:sz w:val="28"/>
          <w:szCs w:val="28"/>
        </w:rPr>
      </w:pPr>
    </w:p>
    <w:p w:rsidR="00762AEF" w:rsidRPr="000005F6" w:rsidRDefault="00762AEF" w:rsidP="000005F6">
      <w:pPr>
        <w:autoSpaceDE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005F6">
        <w:rPr>
          <w:bCs/>
          <w:sz w:val="28"/>
          <w:szCs w:val="28"/>
        </w:rPr>
        <w:t>9.1. Для награждения финалистов и победителей Конкурса утверждаются следующие награды: диплом победителя первой степени, диплом финалиста второй и третьей степени.</w:t>
      </w:r>
    </w:p>
    <w:p w:rsidR="00762AEF" w:rsidRPr="001C035D" w:rsidRDefault="00762AEF" w:rsidP="00D6363D">
      <w:pPr>
        <w:autoSpaceDE w:val="0"/>
        <w:adjustRightInd w:val="0"/>
        <w:spacing w:before="200"/>
        <w:ind w:firstLine="540"/>
        <w:contextualSpacing/>
        <w:jc w:val="both"/>
        <w:rPr>
          <w:b/>
          <w:sz w:val="28"/>
          <w:szCs w:val="28"/>
        </w:rPr>
      </w:pPr>
      <w:r w:rsidRPr="000005F6">
        <w:rPr>
          <w:bCs/>
          <w:sz w:val="28"/>
          <w:szCs w:val="28"/>
        </w:rPr>
        <w:t>9.2. Награды вручаются председателем, заместителем председателя или членами конкурсной комиссии.</w:t>
      </w:r>
    </w:p>
    <w:sectPr w:rsidR="00762AEF" w:rsidRPr="001C035D" w:rsidSect="00D6363D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37" w:rsidRDefault="00EF4E37">
      <w:pPr>
        <w:spacing w:line="240" w:lineRule="auto"/>
      </w:pPr>
      <w:r>
        <w:separator/>
      </w:r>
    </w:p>
  </w:endnote>
  <w:endnote w:type="continuationSeparator" w:id="0">
    <w:p w:rsidR="00EF4E37" w:rsidRDefault="00EF4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37" w:rsidRDefault="00EF4E37">
      <w:pPr>
        <w:spacing w:line="240" w:lineRule="auto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EF4E37" w:rsidRDefault="00EF4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12" w:rsidRDefault="004F2012">
    <w:pPr>
      <w:pStyle w:val="a8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C2625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293"/>
    <w:multiLevelType w:val="multilevel"/>
    <w:tmpl w:val="E934375C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7E810B8"/>
    <w:multiLevelType w:val="multilevel"/>
    <w:tmpl w:val="244CE4FC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85C5757"/>
    <w:multiLevelType w:val="multilevel"/>
    <w:tmpl w:val="EA463140"/>
    <w:styleLink w:val="WW8Num8"/>
    <w:lvl w:ilvl="0">
      <w:start w:val="1"/>
      <w:numFmt w:val="decimal"/>
      <w:pStyle w:val="a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i w:val="0"/>
        <w:color w:val="000000"/>
      </w:rPr>
    </w:lvl>
    <w:lvl w:ilvl="3">
      <w:start w:val="1"/>
      <w:numFmt w:val="decimal"/>
      <w:lvlText w:val="%1.%2.%3.%4."/>
      <w:lvlJc w:val="left"/>
    </w:lvl>
    <w:lvl w:ilvl="4">
      <w:numFmt w:val="bullet"/>
      <w:lvlText w:val="-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8FE2EFB"/>
    <w:multiLevelType w:val="multilevel"/>
    <w:tmpl w:val="389641A6"/>
    <w:styleLink w:val="WW8Num1"/>
    <w:lvl w:ilvl="0">
      <w:numFmt w:val="bullet"/>
      <w:lvlText w:val="*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9CF0197"/>
    <w:multiLevelType w:val="multilevel"/>
    <w:tmpl w:val="4CB667C0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00C3CAE"/>
    <w:multiLevelType w:val="multilevel"/>
    <w:tmpl w:val="32FE80D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8F10175"/>
    <w:multiLevelType w:val="multilevel"/>
    <w:tmpl w:val="3C54BDE2"/>
    <w:styleLink w:val="WW8Num13"/>
    <w:lvl w:ilvl="0">
      <w:start w:val="10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0F623E8"/>
    <w:multiLevelType w:val="multilevel"/>
    <w:tmpl w:val="758E3412"/>
    <w:styleLink w:val="WW8Num14"/>
    <w:lvl w:ilvl="0">
      <w:start w:val="7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9249A4"/>
    <w:multiLevelType w:val="multilevel"/>
    <w:tmpl w:val="ABF0CAA0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F4F1A69"/>
    <w:multiLevelType w:val="multilevel"/>
    <w:tmpl w:val="D9566AD6"/>
    <w:styleLink w:val="WW8Num7"/>
    <w:lvl w:ilvl="0">
      <w:start w:val="11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5866A64"/>
    <w:multiLevelType w:val="multilevel"/>
    <w:tmpl w:val="A6F45D5A"/>
    <w:styleLink w:val="WW8Num11"/>
    <w:lvl w:ilvl="0">
      <w:start w:val="36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cs="Times New Roman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BD569FF"/>
    <w:multiLevelType w:val="multilevel"/>
    <w:tmpl w:val="3E9E85BC"/>
    <w:styleLink w:val="WW8Num3"/>
    <w:lvl w:ilvl="0">
      <w:start w:val="2"/>
      <w:numFmt w:val="decimal"/>
      <w:lvlText w:val="%1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5F8111A7"/>
    <w:multiLevelType w:val="multilevel"/>
    <w:tmpl w:val="DF66C6F4"/>
    <w:styleLink w:val="WW8Num9"/>
    <w:lvl w:ilvl="0">
      <w:start w:val="44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5645B2"/>
    <w:multiLevelType w:val="hybridMultilevel"/>
    <w:tmpl w:val="0EDE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5288"/>
    <w:multiLevelType w:val="multilevel"/>
    <w:tmpl w:val="F3B2A06E"/>
    <w:styleLink w:val="WW8Num12"/>
    <w:lvl w:ilvl="0">
      <w:start w:val="1"/>
      <w:numFmt w:val="decimal"/>
      <w:lvlText w:val="8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1397449"/>
    <w:multiLevelType w:val="multilevel"/>
    <w:tmpl w:val="D124EFE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7FCF0E39"/>
    <w:multiLevelType w:val="multilevel"/>
    <w:tmpl w:val="B3623884"/>
    <w:styleLink w:val="WW8Num2"/>
    <w:lvl w:ilvl="0">
      <w:start w:val="2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CF"/>
    <w:rsid w:val="000005F6"/>
    <w:rsid w:val="00003743"/>
    <w:rsid w:val="00031E5F"/>
    <w:rsid w:val="00055135"/>
    <w:rsid w:val="0006743D"/>
    <w:rsid w:val="00095D41"/>
    <w:rsid w:val="000B637B"/>
    <w:rsid w:val="000C2D77"/>
    <w:rsid w:val="000C3C07"/>
    <w:rsid w:val="000E3122"/>
    <w:rsid w:val="000F1BC8"/>
    <w:rsid w:val="000F3805"/>
    <w:rsid w:val="000F4BAE"/>
    <w:rsid w:val="000F4FB4"/>
    <w:rsid w:val="00110DD7"/>
    <w:rsid w:val="00111796"/>
    <w:rsid w:val="00114C59"/>
    <w:rsid w:val="00116543"/>
    <w:rsid w:val="0012788C"/>
    <w:rsid w:val="00174FCB"/>
    <w:rsid w:val="001C035D"/>
    <w:rsid w:val="001C0E26"/>
    <w:rsid w:val="001D1E41"/>
    <w:rsid w:val="001E15A9"/>
    <w:rsid w:val="001E3355"/>
    <w:rsid w:val="001E6F60"/>
    <w:rsid w:val="00214321"/>
    <w:rsid w:val="002444BD"/>
    <w:rsid w:val="00256E3E"/>
    <w:rsid w:val="002B2581"/>
    <w:rsid w:val="002C56AE"/>
    <w:rsid w:val="00322F3F"/>
    <w:rsid w:val="003F60BA"/>
    <w:rsid w:val="004147C0"/>
    <w:rsid w:val="00433646"/>
    <w:rsid w:val="0043365C"/>
    <w:rsid w:val="0046337F"/>
    <w:rsid w:val="004A7763"/>
    <w:rsid w:val="004F2012"/>
    <w:rsid w:val="005003CF"/>
    <w:rsid w:val="005024D4"/>
    <w:rsid w:val="0052055F"/>
    <w:rsid w:val="00522EFA"/>
    <w:rsid w:val="00551DC3"/>
    <w:rsid w:val="0056141C"/>
    <w:rsid w:val="005705FB"/>
    <w:rsid w:val="005C2D0F"/>
    <w:rsid w:val="005D738C"/>
    <w:rsid w:val="00610436"/>
    <w:rsid w:val="006229E6"/>
    <w:rsid w:val="00623668"/>
    <w:rsid w:val="00644200"/>
    <w:rsid w:val="0065580E"/>
    <w:rsid w:val="006855E7"/>
    <w:rsid w:val="006A6AED"/>
    <w:rsid w:val="006C170D"/>
    <w:rsid w:val="006E5705"/>
    <w:rsid w:val="00703047"/>
    <w:rsid w:val="0073077B"/>
    <w:rsid w:val="00762AEF"/>
    <w:rsid w:val="007A0834"/>
    <w:rsid w:val="007F1788"/>
    <w:rsid w:val="00807B67"/>
    <w:rsid w:val="008210A1"/>
    <w:rsid w:val="00855729"/>
    <w:rsid w:val="0086216E"/>
    <w:rsid w:val="0089703E"/>
    <w:rsid w:val="008C0523"/>
    <w:rsid w:val="009063F1"/>
    <w:rsid w:val="009348AA"/>
    <w:rsid w:val="00945F9E"/>
    <w:rsid w:val="00952C6B"/>
    <w:rsid w:val="009A1061"/>
    <w:rsid w:val="009A1521"/>
    <w:rsid w:val="009D43F2"/>
    <w:rsid w:val="00A05D28"/>
    <w:rsid w:val="00A108F4"/>
    <w:rsid w:val="00A166FE"/>
    <w:rsid w:val="00A35DF4"/>
    <w:rsid w:val="00A53E58"/>
    <w:rsid w:val="00A70CCF"/>
    <w:rsid w:val="00AE00C3"/>
    <w:rsid w:val="00AE5FDC"/>
    <w:rsid w:val="00B26431"/>
    <w:rsid w:val="00B422BB"/>
    <w:rsid w:val="00BD1F6E"/>
    <w:rsid w:val="00BE71AB"/>
    <w:rsid w:val="00C4437A"/>
    <w:rsid w:val="00C629D0"/>
    <w:rsid w:val="00C67F5F"/>
    <w:rsid w:val="00C83DC0"/>
    <w:rsid w:val="00C93A6D"/>
    <w:rsid w:val="00C93C77"/>
    <w:rsid w:val="00CA362C"/>
    <w:rsid w:val="00D02E64"/>
    <w:rsid w:val="00D05FA2"/>
    <w:rsid w:val="00D3470C"/>
    <w:rsid w:val="00D419EF"/>
    <w:rsid w:val="00D46DAF"/>
    <w:rsid w:val="00D6194F"/>
    <w:rsid w:val="00D6363D"/>
    <w:rsid w:val="00D84E19"/>
    <w:rsid w:val="00DA2BF9"/>
    <w:rsid w:val="00E1352B"/>
    <w:rsid w:val="00E26CDB"/>
    <w:rsid w:val="00E30806"/>
    <w:rsid w:val="00E702D3"/>
    <w:rsid w:val="00EB34F6"/>
    <w:rsid w:val="00ED005A"/>
    <w:rsid w:val="00ED3143"/>
    <w:rsid w:val="00EF4E37"/>
    <w:rsid w:val="00F27584"/>
    <w:rsid w:val="00F36940"/>
    <w:rsid w:val="00F4085A"/>
    <w:rsid w:val="00F74A1C"/>
    <w:rsid w:val="00FC2625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B409"/>
  <w15:docId w15:val="{3030811A-B0A0-4CF9-9624-512A2BE4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16"/>
      <w:szCs w:val="16"/>
      <w:lang w:bidi="ar-SA"/>
    </w:rPr>
  </w:style>
  <w:style w:type="paragraph" w:styleId="a4">
    <w:name w:val="caption"/>
    <w:basedOn w:val="Standard"/>
    <w:pPr>
      <w:suppressLineNumbers/>
      <w:spacing w:before="120" w:after="120"/>
      <w:outlineLvl w:val="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Subtitle"/>
    <w:basedOn w:val="a4"/>
    <w:next w:val="Textbody"/>
    <w:rPr>
      <w:sz w:val="28"/>
      <w:szCs w:val="28"/>
    </w:rPr>
  </w:style>
  <w:style w:type="paragraph" w:styleId="a7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8">
    <w:name w:val="header"/>
    <w:basedOn w:val="a0"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Standard"/>
    <w:link w:val="a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Пункт"/>
    <w:basedOn w:val="Standard"/>
    <w:uiPriority w:val="99"/>
    <w:pPr>
      <w:jc w:val="both"/>
    </w:pPr>
    <w:rPr>
      <w:sz w:val="24"/>
      <w:szCs w:val="28"/>
    </w:rPr>
  </w:style>
  <w:style w:type="paragraph" w:customStyle="1" w:styleId="a">
    <w:name w:val="Подпункт"/>
    <w:basedOn w:val="ab"/>
    <w:uiPriority w:val="99"/>
    <w:pPr>
      <w:numPr>
        <w:numId w:val="8"/>
      </w:numPr>
    </w:pPr>
  </w:style>
  <w:style w:type="paragraph" w:customStyle="1" w:styleId="Style2">
    <w:name w:val="Style2"/>
    <w:basedOn w:val="Standard"/>
    <w:pPr>
      <w:widowControl w:val="0"/>
      <w:autoSpaceDE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Standard"/>
    <w:pPr>
      <w:widowControl w:val="0"/>
      <w:autoSpaceDE w:val="0"/>
      <w:spacing w:line="226" w:lineRule="exact"/>
      <w:ind w:firstLine="504"/>
      <w:jc w:val="both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Standard"/>
    <w:pPr>
      <w:widowControl w:val="0"/>
      <w:autoSpaceDE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Standard"/>
    <w:pPr>
      <w:widowControl w:val="0"/>
      <w:autoSpaceDE w:val="0"/>
      <w:spacing w:line="254" w:lineRule="exact"/>
      <w:jc w:val="both"/>
    </w:pPr>
    <w:rPr>
      <w:sz w:val="24"/>
      <w:szCs w:val="24"/>
    </w:rPr>
  </w:style>
  <w:style w:type="paragraph" w:styleId="ac">
    <w:name w:val="No Spacing"/>
    <w:pPr>
      <w:suppressAutoHyphens/>
      <w:autoSpaceDE w:val="0"/>
    </w:pPr>
    <w:rPr>
      <w:rFonts w:eastAsia="Times New Roman" w:cs="Times New Roman"/>
      <w:sz w:val="24"/>
      <w:lang w:bidi="ar-SA"/>
    </w:rPr>
  </w:style>
  <w:style w:type="paragraph" w:styleId="20">
    <w:name w:val="Body Text 2"/>
    <w:basedOn w:val="Standard"/>
    <w:pPr>
      <w:jc w:val="both"/>
    </w:pPr>
    <w:rPr>
      <w:b/>
      <w:bCs/>
      <w:sz w:val="24"/>
      <w:szCs w:val="20"/>
    </w:rPr>
  </w:style>
  <w:style w:type="paragraph" w:customStyle="1" w:styleId="ConsPlusNonformat">
    <w:name w:val="ConsPlusNonformat"/>
    <w:uiPriority w:val="99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d">
    <w:name w:val="Balloon Text"/>
    <w:basedOn w:val="Standard"/>
    <w:rPr>
      <w:rFonts w:ascii="Tahoma" w:hAnsi="Tahoma" w:cs="Tahoma"/>
    </w:rPr>
  </w:style>
  <w:style w:type="paragraph" w:styleId="ae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Знак"/>
    <w:basedOn w:val="Standard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</w:style>
  <w:style w:type="character" w:customStyle="1" w:styleId="WW8Num8z2">
    <w:name w:val="WW8Num8z2"/>
    <w:rPr>
      <w:i w:val="0"/>
      <w:color w:val="000000"/>
    </w:rPr>
  </w:style>
  <w:style w:type="character" w:customStyle="1" w:styleId="WW8Num8z4">
    <w:name w:val="WW8Num8z4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styleId="af0">
    <w:name w:val="page number"/>
    <w:basedOn w:val="a1"/>
    <w:uiPriority w:val="99"/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Pr>
      <w:rFonts w:ascii="Times New Roman" w:hAnsi="Times New Roman" w:cs="Times New Roman"/>
      <w:sz w:val="16"/>
      <w:szCs w:val="16"/>
    </w:rPr>
  </w:style>
  <w:style w:type="character" w:customStyle="1" w:styleId="5">
    <w:name w:val="Знак Знак5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22">
    <w:name w:val="Знак Знак2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styleId="af1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">
    <w:name w:val="Знак Знак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нак Знак1"/>
    <w:rPr>
      <w:sz w:val="16"/>
      <w:szCs w:val="16"/>
    </w:rPr>
  </w:style>
  <w:style w:type="character" w:customStyle="1" w:styleId="30">
    <w:name w:val="Знак Знак3"/>
    <w:rPr>
      <w:sz w:val="16"/>
      <w:szCs w:val="16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f3">
    <w:name w:val="Верхний колонтитул Знак"/>
    <w:basedOn w:val="a1"/>
    <w:uiPriority w:val="99"/>
    <w:rPr>
      <w:rFonts w:eastAsia="Times New Roman" w:cs="Times New Roman"/>
      <w:sz w:val="18"/>
      <w:szCs w:val="20"/>
      <w:lang w:bidi="ar-SA"/>
    </w:rPr>
  </w:style>
  <w:style w:type="character" w:styleId="af4">
    <w:name w:val="Hyperlink"/>
    <w:basedOn w:val="a1"/>
    <w:rPr>
      <w:color w:val="0000FF"/>
      <w:u w:val="single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11">
    <w:name w:val="Нет списка1"/>
    <w:next w:val="a3"/>
    <w:uiPriority w:val="99"/>
    <w:semiHidden/>
    <w:unhideWhenUsed/>
    <w:rsid w:val="007A0834"/>
  </w:style>
  <w:style w:type="paragraph" w:styleId="af5">
    <w:name w:val="Body Text Indent"/>
    <w:basedOn w:val="a0"/>
    <w:link w:val="af6"/>
    <w:uiPriority w:val="99"/>
    <w:rsid w:val="007A0834"/>
    <w:pPr>
      <w:widowControl/>
      <w:suppressAutoHyphens w:val="0"/>
      <w:autoSpaceDN/>
      <w:spacing w:after="120" w:line="240" w:lineRule="auto"/>
      <w:ind w:left="283"/>
      <w:jc w:val="left"/>
      <w:textAlignment w:val="auto"/>
    </w:pPr>
    <w:rPr>
      <w:rFonts w:eastAsia="Calibri"/>
      <w:kern w:val="0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7A0834"/>
    <w:rPr>
      <w:rFonts w:eastAsia="Calibri" w:cs="Times New Roman"/>
      <w:kern w:val="0"/>
      <w:sz w:val="24"/>
      <w:lang w:val="x-none" w:eastAsia="ru-RU" w:bidi="ar-SA"/>
    </w:rPr>
  </w:style>
  <w:style w:type="table" w:styleId="af7">
    <w:name w:val="Table Grid"/>
    <w:basedOn w:val="a2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uiPriority w:val="99"/>
    <w:locked/>
    <w:rsid w:val="007A0834"/>
    <w:rPr>
      <w:rFonts w:eastAsia="Times New Roman" w:cs="Times New Roman"/>
      <w:sz w:val="16"/>
      <w:szCs w:val="16"/>
      <w:lang w:bidi="ar-SA"/>
    </w:rPr>
  </w:style>
  <w:style w:type="table" w:customStyle="1" w:styleId="12">
    <w:name w:val="Сетка таблицы1"/>
    <w:uiPriority w:val="99"/>
    <w:rsid w:val="007A0834"/>
    <w:pPr>
      <w:widowControl/>
      <w:autoSpaceDN/>
      <w:textAlignment w:val="auto"/>
    </w:pPr>
    <w:rPr>
      <w:rFonts w:ascii="Calibri" w:eastAsia="Calibri" w:hAnsi="Calibri" w:cs="Calibri"/>
      <w:kern w:val="0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rsid w:val="007A0834"/>
    <w:pPr>
      <w:widowControl/>
      <w:suppressAutoHyphens w:val="0"/>
      <w:autoSpaceDN/>
      <w:spacing w:after="120" w:line="240" w:lineRule="auto"/>
      <w:jc w:val="left"/>
      <w:textAlignment w:val="auto"/>
    </w:pPr>
    <w:rPr>
      <w:rFonts w:eastAsia="Calibri"/>
      <w:kern w:val="0"/>
      <w:sz w:val="24"/>
      <w:szCs w:val="24"/>
      <w:lang w:val="x-none" w:eastAsia="x-none"/>
    </w:rPr>
  </w:style>
  <w:style w:type="character" w:customStyle="1" w:styleId="af9">
    <w:name w:val="Основной текст Знак"/>
    <w:basedOn w:val="a1"/>
    <w:link w:val="af8"/>
    <w:uiPriority w:val="99"/>
    <w:rsid w:val="007A0834"/>
    <w:rPr>
      <w:rFonts w:eastAsia="Calibri" w:cs="Times New Roman"/>
      <w:kern w:val="0"/>
      <w:sz w:val="24"/>
      <w:lang w:val="x-none" w:eastAsia="x-none" w:bidi="ar-SA"/>
    </w:rPr>
  </w:style>
  <w:style w:type="paragraph" w:customStyle="1" w:styleId="afa">
    <w:name w:val="Знак Знак Знак Знак Знак Знак"/>
    <w:basedOn w:val="a0"/>
    <w:uiPriority w:val="99"/>
    <w:rsid w:val="007A0834"/>
    <w:pPr>
      <w:widowControl/>
      <w:suppressAutoHyphens w:val="0"/>
      <w:autoSpaceDN/>
      <w:spacing w:after="160" w:line="240" w:lineRule="exact"/>
      <w:jc w:val="left"/>
      <w:textAlignment w:val="auto"/>
    </w:pPr>
    <w:rPr>
      <w:rFonts w:ascii="Verdana" w:eastAsia="Calibri" w:hAnsi="Verdana" w:cs="Verdana"/>
      <w:kern w:val="0"/>
      <w:sz w:val="20"/>
      <w:lang w:val="en-US" w:eastAsia="en-US"/>
    </w:rPr>
  </w:style>
  <w:style w:type="paragraph" w:customStyle="1" w:styleId="ConsPlusTitle">
    <w:name w:val="ConsPlusTitle"/>
    <w:rsid w:val="00762AEF"/>
    <w:pPr>
      <w:autoSpaceDE w:val="0"/>
      <w:textAlignment w:val="auto"/>
    </w:pPr>
    <w:rPr>
      <w:rFonts w:ascii="Arial" w:eastAsiaTheme="minorEastAsia" w:hAnsi="Arial" w:cs="Arial"/>
      <w:b/>
      <w:kern w:val="0"/>
      <w:sz w:val="20"/>
      <w:szCs w:val="22"/>
      <w:lang w:eastAsia="ru-RU" w:bidi="ar-SA"/>
    </w:rPr>
  </w:style>
  <w:style w:type="paragraph" w:customStyle="1" w:styleId="afb">
    <w:name w:val="Оригинальный"/>
    <w:basedOn w:val="a0"/>
    <w:qFormat/>
    <w:rsid w:val="00D419EF"/>
    <w:pPr>
      <w:widowControl/>
      <w:suppressAutoHyphens w:val="0"/>
      <w:autoSpaceDN/>
      <w:spacing w:line="240" w:lineRule="auto"/>
      <w:ind w:firstLine="709"/>
      <w:jc w:val="both"/>
      <w:textAlignment w:val="auto"/>
    </w:pPr>
    <w:rPr>
      <w:rFonts w:eastAsiaTheme="minorHAnsi" w:cstheme="minorBidi"/>
      <w:kern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95E0-A5F5-4E44-B23C-2E138764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к условиям проведения Всероссийского конкурса профессионального мастерства «Лучший по профессии» на уровне</vt:lpstr>
    </vt:vector>
  </TitlesOfParts>
  <Company/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к условиям проведения Всероссийского конкурса профессионального мастерства «Лучший по профессии» на уровне</dc:title>
  <dc:creator>Администратор</dc:creator>
  <cp:lastModifiedBy>Киина Екатерина Владимировна</cp:lastModifiedBy>
  <cp:revision>9</cp:revision>
  <cp:lastPrinted>2023-09-22T08:15:00Z</cp:lastPrinted>
  <dcterms:created xsi:type="dcterms:W3CDTF">2023-09-21T04:52:00Z</dcterms:created>
  <dcterms:modified xsi:type="dcterms:W3CDTF">2023-09-22T08:15:00Z</dcterms:modified>
</cp:coreProperties>
</file>