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15" w:rsidRPr="001B2235" w:rsidRDefault="001B2235" w:rsidP="001B223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2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B15AE8" w:rsidRDefault="00B15AE8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и проведении в 201</w:t>
      </w:r>
      <w:r w:rsidR="00B40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областного смотра-конкурса на звание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Лучшее садоводческое, огородническое, </w:t>
      </w:r>
      <w:r w:rsidR="001B2235"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дачное некоммерческое</w:t>
      </w:r>
      <w:r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объединение Новосибирской области по об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еспечению пожарной безопасности».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Областной смотр-конкурс (далее конкурс) проводится в целях реализации Закона Новосибирской области от 06.05.2008 № 230-ОЗ «О государственной поддержке садоводов, огородников, дачников и их садоводческих, огороднических и дачных некоммерческих объединений в Новосибирской области».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985615" w:rsidRPr="00985615" w:rsidRDefault="00985615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Цель проведения Конкурса – стимулирование усилий садоводческих и дачных объединений (далее – объединений) по созданию условий, предупреждающих возникновение и распространение пожаров на садовых и дачных участках, территории объединения и прилегающих к нему мест, повышению противопожарной культуры садоводов и дачников.</w:t>
      </w:r>
    </w:p>
    <w:p w:rsidR="00985615" w:rsidRPr="00985615" w:rsidRDefault="00985615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Конкурс проводится среди садоводческих, огороднических и дачных объединений Новосибирской области.</w:t>
      </w:r>
    </w:p>
    <w:p w:rsidR="00985615" w:rsidRPr="00985615" w:rsidRDefault="00985615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Для подведения итогов Конкурса создается конкурсная комиссия в следующем составе: </w:t>
      </w:r>
    </w:p>
    <w:p w:rsidR="00B15AE8" w:rsidRPr="00B15AE8" w:rsidRDefault="00B15AE8" w:rsidP="00B1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Машковцев</w:t>
      </w:r>
      <w:proofErr w:type="spellEnd"/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Ленсталь</w:t>
      </w:r>
      <w:proofErr w:type="spellEnd"/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Иванович - председатель  Новосибирского  областного  союза садоводов (далее – НОСС);</w:t>
      </w:r>
    </w:p>
    <w:p w:rsidR="00B15AE8" w:rsidRPr="00B15AE8" w:rsidRDefault="00B15AE8" w:rsidP="00B1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Кириенко Марина Анатольевна – начальник отдела развития малых форм хозяйствования в АПК министерства сельского хозяйства Новосибирской области;</w:t>
      </w:r>
    </w:p>
    <w:p w:rsidR="00B15AE8" w:rsidRPr="00B15AE8" w:rsidRDefault="00B15AE8" w:rsidP="00B1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Пустовалова Валентина Михайловна – главный специалист Новосибирского областного союза садоводов, секретарь комиссии; </w:t>
      </w:r>
    </w:p>
    <w:p w:rsidR="00B15AE8" w:rsidRPr="00B15AE8" w:rsidRDefault="00B15AE8" w:rsidP="00B1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Фомин Геннадий Григорьевич – председатель ассоциации БАСТ «Южная»;</w:t>
      </w:r>
    </w:p>
    <w:p w:rsidR="00B15AE8" w:rsidRPr="00B15AE8" w:rsidRDefault="00B15AE8" w:rsidP="00B1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Мельцова</w:t>
      </w:r>
      <w:proofErr w:type="spellEnd"/>
      <w:r w:rsidRPr="00B15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Валентина Иосифовна – член правления НОСС;</w:t>
      </w:r>
    </w:p>
    <w:p w:rsidR="00C643A5" w:rsidRPr="00C643A5" w:rsidRDefault="00B15AE8" w:rsidP="00B1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3A5" w:rsidRPr="00C64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 управления надзорной деятельности и профилактической работы </w:t>
      </w:r>
      <w:proofErr w:type="spellStart"/>
      <w:r w:rsidR="00C643A5" w:rsidRPr="00C643A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Главногом</w:t>
      </w:r>
      <w:proofErr w:type="spellEnd"/>
      <w:r w:rsidR="00C643A5" w:rsidRPr="00C64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МЧС России по Новосибирской области. </w:t>
      </w:r>
    </w:p>
    <w:p w:rsidR="00C643A5" w:rsidRPr="00985615" w:rsidRDefault="00C643A5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Default="00985615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Информация о проведении Конкурса, его условиях публикуется в средствах массовой информации. </w:t>
      </w:r>
    </w:p>
    <w:p w:rsidR="00B15AE8" w:rsidRDefault="00B15AE8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AE8" w:rsidRPr="00985615" w:rsidRDefault="00B15AE8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Порядок проведения конкурса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 </w:t>
      </w:r>
      <w:r w:rsidR="00B40F41"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по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</w:t>
      </w:r>
      <w:r w:rsidR="00B40F41"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на участие в Конкурсе оформляются председателем объединения и до 15 июля текущего года направляются в конкурсную </w:t>
      </w:r>
      <w:r w:rsidR="00B40F41"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комиссию по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 ул.1905 года, 13, Новосибирский областной союз садоводов.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 В  заявке на участие в  Конкурсе указывается: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 объединения, ИНН, юридический адрес, банковские реквизиты;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район, на территории которого находится объединение;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фамилия, и. о. телефон председателя и бухгалтера объединения;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площадь объединения, в </w:t>
      </w:r>
      <w:proofErr w:type="spellStart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земель общего пользования;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земельных участков, в </w:t>
      </w:r>
      <w:proofErr w:type="spellStart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необрабатываемых;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краткая характеристика прилегающей территории;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 состояние водозаборных скважин, емкостей для накопления воды, водоводов, водоразборных колонок;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пожарных мотопомп, щитов, средств связи и оповещения, пожарных гидрантов;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проездов, подъездов к местам забора воды, пожарным водоемам, гидрантам;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табличек на домиках с указанием противопожарного инвентаря, с которыми садовод должен спешить на пожар;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мероприятия, проводимые правлением и членами объединения по обеспечению противопожарной безопасности, наличие общественной противопожарной службы, наличие общественной комиссии или лиц, ответственных за противопожарное состояние.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могут быть приложены дополнительные материалы: альбомы, проспекты, видео- и фотоматериалы.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Конкурсная комиссия разрабатывает график осмотра объединений, принимающих участие в Конкурсе, и представляет его председателю Совета содействия садоводству для утверждения.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Конкурсной комиссией проводится осмотр объединений, участвующих в конкурсе, по утвержденному графику. Оценка результатов производится по специально разработанным оценочным листам (Приложение № 2).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Подведение итогов, награждение победителей конкурса.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 Победители конкурса определяются решением конкурсной комиссии, принятым открытым голосованием, большинством голосов членов комиссии, с учетом общей оценки в баллах, согласно оценочных листов.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 Коллективы трех лучших садоводческих объединений награждаются Почетными грамотами и денежными премиями в сумме: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1-е место – 30 тысяч рублей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2-е место – 20 тысяч рублей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3-е место – 10 тысяч рублей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участники Конкурса награждаются Почетной грамотой.</w:t>
      </w:r>
    </w:p>
    <w:p w:rsidR="00985615" w:rsidRPr="00985615" w:rsidRDefault="00B40F41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F4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на организацию и проведение конкурса в сумме 100,0 тыс. рублей предоставляются за счет средств областного бюджета, предусмотренных на обеспечение Государственного контракта от 17.04.2018 года № 11-ОК/2018, согласно условий пункта 4.3. Описания объекта закупки (приложение № 1 к Государственному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нтракту от 17.04.2018 года № 11 </w:t>
      </w:r>
      <w:r w:rsidRPr="00B40F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ОК/2018).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Итоги проведения Конкурса освещаются в  средствах массовой информации. Награждение победителей производится на конференции (собрании) председателей садоводческих объединений.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8561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85615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</w:p>
    <w:p w:rsid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8561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 w:rsidR="001B223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</w:p>
    <w:p w:rsidR="001B2235" w:rsidRPr="00985615" w:rsidRDefault="001B223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Приложение № 1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к Положению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                                                                                                                Садоводческого, огороднического и дачного некоммерческого объединения на участие в конкурсе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Ф.И.О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Телефоны председателя с/о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Полное наименование объединения,  ИНН, юридический адрес, 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_____________________________________________________________________________________________________________________________________________________________________________________________________________________,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Район, на территории которого находится с/о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Площадь общая, в </w:t>
      </w:r>
      <w:proofErr w:type="spellStart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площадь земель общего 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земельных участков, в </w:t>
      </w:r>
      <w:proofErr w:type="spellStart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необрабатываемых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Краткая характеристика прилегающей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 состояние водозаборных скважин, емкостей для накопления воды, водоводов, водоразборных колонок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и состояния пожарных щитов, </w:t>
      </w:r>
      <w:proofErr w:type="gramStart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 связи</w:t>
      </w:r>
      <w:proofErr w:type="gramEnd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оповещения, др. средств пожаротушения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Мероприятия организационного характера (работа общественной комиссии по противопожарным </w:t>
      </w:r>
      <w:proofErr w:type="gramStart"/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могут быть приложены дополнительные материалы: альбомы, проспекты, видеоматериалы.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правления СНТ    ____________________/ФИО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985615">
        <w:rPr>
          <w:rFonts w:ascii="Times New Roman" w:eastAsia="Times New Roman" w:hAnsi="Times New Roman" w:cs="Times New Roman"/>
          <w:lang w:eastAsia="ru-RU"/>
        </w:rPr>
        <w:t>МП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8561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Приложение №2 к Положению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 …… " …………………. 201  года</w:t>
      </w: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5615" w:rsidRPr="00985615" w:rsidRDefault="00985615" w:rsidP="009856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56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ОЦЕНОЧНЫЙ ЛИСТ</w:t>
      </w:r>
    </w:p>
    <w:tbl>
      <w:tblPr>
        <w:tblW w:w="97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656"/>
        <w:gridCol w:w="670"/>
        <w:gridCol w:w="569"/>
        <w:gridCol w:w="569"/>
        <w:gridCol w:w="569"/>
        <w:gridCol w:w="576"/>
        <w:gridCol w:w="569"/>
      </w:tblGrid>
      <w:tr w:rsidR="00985615" w:rsidRPr="00985615" w:rsidTr="00985615">
        <w:trPr>
          <w:trHeight w:val="20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Садоводческие, огороднические и дачные некоммерческие объединен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985615">
        <w:trPr>
          <w:trHeight w:val="2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41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баллов (от 1 до 5)</w:t>
            </w:r>
          </w:p>
        </w:tc>
      </w:tr>
      <w:tr w:rsidR="00985615" w:rsidRPr="00985615" w:rsidTr="00985615">
        <w:trPr>
          <w:trHeight w:val="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подъездных дорог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3902E5">
        <w:trPr>
          <w:trHeight w:val="6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водозаборных скважин, емкостей, водоемов, колонок, гидрантов, подъездов к ним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985615">
        <w:trPr>
          <w:trHeight w:val="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и состояния пожарных щитов, средств связи и оповещения, др. средств пожаротушения (помп),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985615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внутриквартальных проездов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985615">
        <w:trPr>
          <w:trHeight w:val="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Наличие табличек на домиках, емкостей с запасом воды.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985615">
        <w:trPr>
          <w:trHeight w:val="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сторожевой службы, организация охраны имущества от поджогов.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3902E5">
        <w:trPr>
          <w:trHeight w:val="4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Добровольная пожарная  дружина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985615">
        <w:trPr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Чистота (отсутствие захламленности) территории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985615">
        <w:trPr>
          <w:trHeight w:val="8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организационного характера (работа общественной комиссии по противопожарным мероприятиям).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3902E5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впечатление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85615" w:rsidRPr="00985615" w:rsidTr="003902E5">
        <w:trPr>
          <w:trHeight w:val="3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в баллах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15" w:rsidRPr="00985615" w:rsidRDefault="00985615" w:rsidP="009856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0759E" w:rsidRDefault="0000759E"/>
    <w:p w:rsidR="00985615" w:rsidRDefault="00985615"/>
    <w:p w:rsidR="00985615" w:rsidRPr="00DD44E8" w:rsidRDefault="00985615" w:rsidP="00985615">
      <w:pPr>
        <w:rPr>
          <w:rFonts w:ascii="Times New Roman" w:hAnsi="Times New Roman" w:cs="Times New Roman"/>
          <w:b/>
          <w:sz w:val="28"/>
          <w:szCs w:val="28"/>
        </w:rPr>
      </w:pPr>
    </w:p>
    <w:p w:rsidR="00985615" w:rsidRPr="00DD44E8" w:rsidRDefault="00985615" w:rsidP="00985615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    ______________ /ФИО</w:t>
      </w:r>
    </w:p>
    <w:p w:rsidR="00985615" w:rsidRPr="00DD44E8" w:rsidRDefault="00985615" w:rsidP="00985615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______________ /ФИО</w:t>
      </w:r>
    </w:p>
    <w:p w:rsidR="00985615" w:rsidRPr="00DD44E8" w:rsidRDefault="00985615" w:rsidP="00985615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  ______________ /ФИО</w:t>
      </w:r>
    </w:p>
    <w:p w:rsidR="00985615" w:rsidRPr="00DD44E8" w:rsidRDefault="00985615" w:rsidP="00985615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 xml:space="preserve">  ______________ /ФИО</w:t>
      </w:r>
    </w:p>
    <w:p w:rsidR="00985615" w:rsidRPr="00DD44E8" w:rsidRDefault="00985615" w:rsidP="00985615">
      <w:pPr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>______________ /ФИО</w:t>
      </w:r>
    </w:p>
    <w:p w:rsidR="00985615" w:rsidRPr="00DD44E8" w:rsidRDefault="00985615" w:rsidP="00985615">
      <w:pPr>
        <w:tabs>
          <w:tab w:val="left" w:pos="4536"/>
          <w:tab w:val="left" w:pos="5954"/>
          <w:tab w:val="left" w:pos="6379"/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 w:rsidRPr="00DD44E8">
        <w:rPr>
          <w:rFonts w:ascii="Times New Roman" w:hAnsi="Times New Roman" w:cs="Times New Roman"/>
          <w:b/>
          <w:sz w:val="28"/>
          <w:szCs w:val="28"/>
        </w:rPr>
        <w:t xml:space="preserve">Член комиссии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44E8">
        <w:rPr>
          <w:rFonts w:ascii="Times New Roman" w:hAnsi="Times New Roman" w:cs="Times New Roman"/>
          <w:b/>
          <w:sz w:val="28"/>
          <w:szCs w:val="28"/>
        </w:rPr>
        <w:t>______________ /ФИО</w:t>
      </w:r>
    </w:p>
    <w:p w:rsidR="00985615" w:rsidRDefault="00985615"/>
    <w:sectPr w:rsidR="0098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7A"/>
    <w:rsid w:val="0000759E"/>
    <w:rsid w:val="000C227A"/>
    <w:rsid w:val="001B2235"/>
    <w:rsid w:val="00206F67"/>
    <w:rsid w:val="005F3A77"/>
    <w:rsid w:val="006B529B"/>
    <w:rsid w:val="00985615"/>
    <w:rsid w:val="00B15AE8"/>
    <w:rsid w:val="00B40F41"/>
    <w:rsid w:val="00C643A5"/>
    <w:rsid w:val="00C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B818"/>
  <w15:docId w15:val="{45048AAC-C353-4DC9-9F60-56EB7B8C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4AB549-363D-4E91-BD34-2EF3E16B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Владиславовна</dc:creator>
  <cp:keywords/>
  <dc:description/>
  <cp:lastModifiedBy>Зайцева Ирина Владиславовна</cp:lastModifiedBy>
  <cp:revision>6</cp:revision>
  <cp:lastPrinted>2017-07-27T09:30:00Z</cp:lastPrinted>
  <dcterms:created xsi:type="dcterms:W3CDTF">2017-03-15T05:42:00Z</dcterms:created>
  <dcterms:modified xsi:type="dcterms:W3CDTF">2018-07-11T08:05:00Z</dcterms:modified>
</cp:coreProperties>
</file>