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16" w:rsidRPr="00683116" w:rsidRDefault="00683116" w:rsidP="006831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1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и проведении в 201</w:t>
      </w:r>
      <w:r w:rsidR="00C6521A" w:rsidRPr="00C65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C65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областного конкурса на звание           «Лучшее садоводческое, огородническое и дачное некоммерческое объединение Новосибирской области по обеспечению сохранности имущества садоводов от хищений».</w:t>
      </w:r>
    </w:p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C6521A" w:rsidRDefault="00954045" w:rsidP="00A057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Областной смотр-конкурс (далее конкурс) проводится в целях реализации Закона Новосибирской области от 06.05.2008 № 230-ОЗ «О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области».</w:t>
      </w:r>
    </w:p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954045" w:rsidRPr="00C6521A" w:rsidRDefault="00954045" w:rsidP="009540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Цель проведения Конкурса на звание </w:t>
      </w:r>
      <w:r w:rsidR="00C6521A"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Лучшее садоводческое объединение Новосибирской области по охране имущества от хищения и грабежа</w:t>
      </w:r>
      <w:r w:rsidR="00C6521A"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 – стимулирование усилий садоводческих и дачных объединений (далее – объединений) по созданию условий, предупреждающих хищения имущества садоводов, дачников, их объединений, поддержанию благоприятного общественного порядка на территории объединения, повышению правовой культуры его членов.</w:t>
      </w:r>
    </w:p>
    <w:p w:rsidR="00954045" w:rsidRPr="00C6521A" w:rsidRDefault="00954045" w:rsidP="0095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Конкурс проводится среди садоводческих, огороднических и дачных объединений Новосибирской области.</w:t>
      </w:r>
    </w:p>
    <w:p w:rsidR="00954045" w:rsidRPr="00C6521A" w:rsidRDefault="00954045" w:rsidP="0095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Для подведения итогов Конкурса создается конкурсная комиссия в следующем составе: </w:t>
      </w:r>
    </w:p>
    <w:p w:rsidR="00A0577F" w:rsidRPr="00C6521A" w:rsidRDefault="00A0577F" w:rsidP="00A0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Машковцев Ленсталь Иванович - председатель  Новосибирского  областного  союза садоводов (далее – НОСС);</w:t>
      </w:r>
    </w:p>
    <w:p w:rsidR="00A0577F" w:rsidRPr="00C6521A" w:rsidRDefault="00A0577F" w:rsidP="00A0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Кириенко Марина Анатольевна – начальник отдела развития малых форм хозяйствования в АПК министерства сельского хозяйства Новосибирской области;</w:t>
      </w:r>
    </w:p>
    <w:p w:rsidR="00A0577F" w:rsidRPr="00C6521A" w:rsidRDefault="00A0577F" w:rsidP="00A0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521A"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Пустовалова Валентина Михайловна – главный специалист Новосибирского областного союза садоводов, секретарь комиссии; </w:t>
      </w:r>
    </w:p>
    <w:p w:rsidR="00A0577F" w:rsidRPr="00C6521A" w:rsidRDefault="00A0577F" w:rsidP="00A0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Фомин Геннадий Григорьевич – председатель ассоциации БАСТ «Южная»;</w:t>
      </w:r>
    </w:p>
    <w:p w:rsidR="00A0577F" w:rsidRPr="00C6521A" w:rsidRDefault="00A0577F" w:rsidP="00A0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Мельцова Валентина Иосифовна – член правления НОСС;</w:t>
      </w:r>
    </w:p>
    <w:p w:rsidR="00954045" w:rsidRPr="00C6521A" w:rsidRDefault="00A0577F" w:rsidP="00A05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представитель </w:t>
      </w:r>
      <w:r w:rsidR="00954045"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управления министерства внутренних дел России по Новосибирской области </w:t>
      </w: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  <w:r w:rsidR="00954045"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4045" w:rsidRPr="00C6521A" w:rsidRDefault="00954045" w:rsidP="0095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Информация о проведении Конкурса, его условиях публикуется в средствах массовой информации.</w:t>
      </w:r>
    </w:p>
    <w:p w:rsidR="00954045" w:rsidRPr="00C6521A" w:rsidRDefault="00954045" w:rsidP="0095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проведения конкурса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Заявки по форме, согласно приложения № 1, на участие в Конкурсе оформляются председателем объединения и до 15 июля текущего года направляются в конкурсную комиссию по адресу: 1905 года, </w:t>
      </w:r>
      <w:r w:rsidR="00C6521A"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13, Новосибирский</w:t>
      </w: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областной союз садоводов.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 В  заявке на участие в  Конкурсе указываются: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 объединения, ИНН, юридический адрес, банковские реквизиты;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район, на территории которого находится объединение;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и телефон председателя объединения;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 объединения, в т.ч. земель общего пользования;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земельных участков, в т.ч. необрабатываемых;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краткая характеристика прилегающей территории (наличие близлежащих населенных пунктов, их особенности с точки зрения опасности для сохранности имущества садоводов и дачников);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мероприятия, проводимые правлением и членами объединения по обеспечению сохранности имущества и общественного порядка (ДНД, правовая комиссия), пропускная система.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могут быть приложены дополнительные материалы: альбомы, проспекты, видео- и фотоматериалы.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Конкурсная комиссия разрабатывает график осмотра объединений, принимающих участие в Конкурсе, и представляет его председателю Совета содействия садоводству для утверждения.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Конкурсной комиссией проводится осмотр объединений, участвующих в конкурсе, по утвержденному графику. Оценка результатов производится по специально разработанным оценочным листам (Приложение № 2).</w:t>
      </w:r>
    </w:p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Подведение итогов, награждение победителей конкурса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 Победители конкурса определяются решением конкурсной комиссии, принятым открытым голосованием, большинством голосов членов комиссии, с учетом общей оценки в баллах согласно оценочных листов.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 Коллективы трех лучших садоводческих объединений награждаются Почетными грамотами и денежными премиями в сумме: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1-е место – 30 тысяч рублей 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2-е место – 20 тысяч рублей 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3-е место – 10 тысяч рублей 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участники Конкурса награждаются Почетной грамотой</w:t>
      </w:r>
    </w:p>
    <w:p w:rsidR="00C6521A" w:rsidRPr="00C6521A" w:rsidRDefault="00C6521A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на организацию и проведение конкурса в сумме 100,0 тыс. рублей предоставляются за счет средств областного бюджета, предусмотренных на обеспечение Государственного контракта от 17.04.2018 года № 11-ОК/2018, согласно условий пункта 4.3. Описания объекта закупки (приложение № 1 к Государственному контракту от 17.04.2018 года № 11 ОК/2018).</w:t>
      </w:r>
    </w:p>
    <w:p w:rsidR="00954045" w:rsidRPr="00C6521A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Итоги проведения Конкурса освещаются в средствах массовой информации.  Награждение победителей производится на конференции (собрании) председателей садоводческих объединений.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116" w:rsidRPr="00954045" w:rsidRDefault="00683116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954045" w:rsidRDefault="00954045" w:rsidP="00C65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540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</w:t>
      </w:r>
      <w:r w:rsidR="00C6521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Приложение № 1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к Положению                                                               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                                                                                                                садоводческого, огороднического и дачного некоммерческого объединения на участие в конкурсе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Ф.И.О________________________________________________________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_, 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Телефоны председателя с/о ___________________________________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___, 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 объединения,  ИНН, юридический адрес, банковские реквизиты: ________________________________________________________________________________________________________________________________________________________________________________________________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_____     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Район, на территории которого находится с/о 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 общая, в т.ч. площадь земель общего пользования 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_;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земельных участков, в т.ч. необрабатываемых 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__;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Краткая характеристика прилегающей территории ______________________________________________________________________________________________________________________________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__;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Наличие и состояние общей ограды, въездных ворот и калиток, дома сторожа, общественных складов, средств связи ______________________________________________________________________________________________________________________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__________;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Наличие и оценка работы сторожевой службы (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). Организация пропускной системы___________________________________________________________________________________________________________________________________________________________________________________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______;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организационного характера (работа общественной комиссии по охране имущества)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 w:rsidR="00C652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______;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могут быть приложены дополнительные материалы: альбомы, проспекты, видеоматериалы.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правления СНТ    ____________________/ФИО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МП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5404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</w:p>
    <w:p w:rsid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540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Приложение № 2 к Положению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45" w:rsidRPr="00954045" w:rsidRDefault="00C6521A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……»</w:t>
      </w:r>
      <w:r w:rsidR="00954045" w:rsidRPr="0095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…………………. 201   года</w:t>
      </w: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</w:t>
      </w:r>
    </w:p>
    <w:tbl>
      <w:tblPr>
        <w:tblW w:w="97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656"/>
        <w:gridCol w:w="670"/>
        <w:gridCol w:w="569"/>
        <w:gridCol w:w="569"/>
        <w:gridCol w:w="569"/>
        <w:gridCol w:w="576"/>
        <w:gridCol w:w="569"/>
      </w:tblGrid>
      <w:tr w:rsidR="00954045" w:rsidRPr="00C6521A" w:rsidTr="003902E5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Садоводческие, огороднические и дачные некоммерческие объединения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045" w:rsidRPr="00C6521A" w:rsidTr="003902E5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41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lang w:eastAsia="ru-RU"/>
              </w:rPr>
              <w:t>кол-во баллов (от 1 до 5)</w:t>
            </w:r>
          </w:p>
        </w:tc>
      </w:tr>
      <w:tr w:rsidR="00954045" w:rsidRPr="00C6521A" w:rsidTr="003902E5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и состояние общей ограды, въездных ворот и калиток, дома сторожа, общественных складов, средств связи.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045" w:rsidRPr="00C6521A" w:rsidTr="003902E5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C6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и оценка работы сторожевой службы (</w:t>
            </w:r>
            <w:r w:rsidR="00C6521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казаков</w:t>
            </w:r>
            <w:r w:rsidR="00C6521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). Организация пропускной системы.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045" w:rsidRPr="00C6521A" w:rsidTr="003902E5">
        <w:trPr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Поддержание общественного порядка. Наличие и оценка работы ДНД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045" w:rsidRPr="00C6521A" w:rsidTr="003902E5">
        <w:trPr>
          <w:trHeight w:val="8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организационного характера (работа общественной комиссии по охране имущества).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045" w:rsidRPr="00C6521A" w:rsidTr="003902E5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b/>
                <w:lang w:eastAsia="ru-RU"/>
              </w:rPr>
              <w:t>Общее впечатление о состоянии общественного порядка и сохранности имущества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045" w:rsidRPr="00C6521A" w:rsidTr="003902E5">
        <w:trPr>
          <w:trHeight w:val="3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1A">
              <w:rPr>
                <w:rFonts w:ascii="Times New Roman" w:eastAsia="Times New Roman" w:hAnsi="Times New Roman" w:cs="Times New Roman"/>
                <w:lang w:eastAsia="ru-RU"/>
              </w:rPr>
              <w:t>Итого в баллах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45" w:rsidRPr="00C6521A" w:rsidRDefault="00954045" w:rsidP="009540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4045" w:rsidRPr="00C6521A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54045" w:rsidRPr="00C6521A" w:rsidRDefault="00954045" w:rsidP="00954045">
      <w:pPr>
        <w:rPr>
          <w:rFonts w:ascii="Times New Roman" w:hAnsi="Times New Roman" w:cs="Times New Roman"/>
          <w:b/>
          <w:sz w:val="28"/>
          <w:szCs w:val="28"/>
        </w:rPr>
      </w:pPr>
      <w:r w:rsidRPr="00C6521A">
        <w:rPr>
          <w:rFonts w:ascii="Times New Roman" w:hAnsi="Times New Roman" w:cs="Times New Roman"/>
          <w:b/>
          <w:sz w:val="28"/>
          <w:szCs w:val="28"/>
        </w:rPr>
        <w:t>Член комиссии                       ______________ /ФИО</w:t>
      </w:r>
    </w:p>
    <w:p w:rsidR="00954045" w:rsidRPr="00C6521A" w:rsidRDefault="00954045" w:rsidP="00954045">
      <w:pPr>
        <w:rPr>
          <w:rFonts w:ascii="Times New Roman" w:hAnsi="Times New Roman" w:cs="Times New Roman"/>
          <w:b/>
          <w:sz w:val="28"/>
          <w:szCs w:val="28"/>
        </w:rPr>
      </w:pPr>
      <w:r w:rsidRPr="00C6521A">
        <w:rPr>
          <w:rFonts w:ascii="Times New Roman" w:hAnsi="Times New Roman" w:cs="Times New Roman"/>
          <w:b/>
          <w:sz w:val="28"/>
          <w:szCs w:val="28"/>
        </w:rPr>
        <w:t>Член комиссии                       ______________ /ФИО</w:t>
      </w:r>
    </w:p>
    <w:p w:rsidR="00954045" w:rsidRPr="00C6521A" w:rsidRDefault="00954045" w:rsidP="00954045">
      <w:pPr>
        <w:rPr>
          <w:rFonts w:ascii="Times New Roman" w:hAnsi="Times New Roman" w:cs="Times New Roman"/>
          <w:b/>
          <w:sz w:val="28"/>
          <w:szCs w:val="28"/>
        </w:rPr>
      </w:pPr>
      <w:r w:rsidRPr="00C6521A">
        <w:rPr>
          <w:rFonts w:ascii="Times New Roman" w:hAnsi="Times New Roman" w:cs="Times New Roman"/>
          <w:b/>
          <w:sz w:val="28"/>
          <w:szCs w:val="28"/>
        </w:rPr>
        <w:t>Член комиссии                       ______________ /ФИО</w:t>
      </w:r>
    </w:p>
    <w:p w:rsidR="00954045" w:rsidRPr="00DD44E8" w:rsidRDefault="00954045" w:rsidP="00954045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 ______________ /ФИО</w:t>
      </w:r>
    </w:p>
    <w:p w:rsidR="00954045" w:rsidRPr="00DD44E8" w:rsidRDefault="00954045" w:rsidP="00954045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>______________ /ФИО</w:t>
      </w:r>
    </w:p>
    <w:p w:rsidR="00954045" w:rsidRPr="00DD44E8" w:rsidRDefault="00954045" w:rsidP="00954045">
      <w:pPr>
        <w:tabs>
          <w:tab w:val="left" w:pos="4536"/>
          <w:tab w:val="left" w:pos="5954"/>
          <w:tab w:val="left" w:pos="6379"/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>______________ /ФИО</w:t>
      </w:r>
    </w:p>
    <w:p w:rsidR="00954045" w:rsidRPr="00954045" w:rsidRDefault="00954045" w:rsidP="009540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4045" w:rsidRPr="00954045" w:rsidRDefault="00954045" w:rsidP="00954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759E" w:rsidRDefault="0000759E"/>
    <w:sectPr w:rsidR="0000759E" w:rsidSect="0060635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5F"/>
    <w:rsid w:val="0000759E"/>
    <w:rsid w:val="00683116"/>
    <w:rsid w:val="008E6A5F"/>
    <w:rsid w:val="00954045"/>
    <w:rsid w:val="00A0577F"/>
    <w:rsid w:val="00C6521A"/>
    <w:rsid w:val="00F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2B0F"/>
  <w15:docId w15:val="{FD6D5AE6-6E5D-469A-B6D2-FE10DD7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5FE5-E43E-4699-85A7-150E9210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Владиславовна</dc:creator>
  <cp:keywords/>
  <dc:description/>
  <cp:lastModifiedBy>Зайцева Ирина Владиславовна</cp:lastModifiedBy>
  <cp:revision>5</cp:revision>
  <cp:lastPrinted>2017-07-27T09:34:00Z</cp:lastPrinted>
  <dcterms:created xsi:type="dcterms:W3CDTF">2017-03-15T06:27:00Z</dcterms:created>
  <dcterms:modified xsi:type="dcterms:W3CDTF">2018-07-11T08:06:00Z</dcterms:modified>
</cp:coreProperties>
</file>