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</w:t>
      </w:r>
      <w:bookmarkStart w:id="0" w:name="_GoBack"/>
      <w:bookmarkEnd w:id="0"/>
      <w:r w:rsidRPr="001E104B">
        <w:rPr>
          <w:rFonts w:ascii="Times New Roman" w:hAnsi="Times New Roman" w:cs="Times New Roman"/>
          <w:sz w:val="20"/>
          <w:szCs w:val="20"/>
        </w:rPr>
        <w:t xml:space="preserve"> 13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к Соглашению (договору)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о предоставлении из областного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бюджета Новосибирской области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грантов в форме субсидий,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в том числе предоставляемых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на конкурсной основе,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 xml:space="preserve">от 26.09.2019 </w:t>
      </w:r>
      <w:r>
        <w:rPr>
          <w:rFonts w:ascii="Times New Roman" w:hAnsi="Times New Roman" w:cs="Times New Roman"/>
          <w:sz w:val="20"/>
          <w:szCs w:val="20"/>
        </w:rPr>
        <w:t>№</w:t>
      </w:r>
      <w:r w:rsidRPr="001E104B">
        <w:rPr>
          <w:rFonts w:ascii="Times New Roman" w:hAnsi="Times New Roman" w:cs="Times New Roman"/>
          <w:sz w:val="20"/>
          <w:szCs w:val="20"/>
        </w:rPr>
        <w:t xml:space="preserve"> 148-нпа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Форма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Представляется Получателем текущего года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раз в полгода в году получения гранта,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Получателем, предшествующему текущему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финансовому году, - один раз в год в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течение 5 лет с даты получения гранта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в отдел развития сельских территорий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и малых форм хозяйствования в АПК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не позднее 5 числа месяца, следующего</w:t>
      </w:r>
    </w:p>
    <w:p w:rsidR="001E104B" w:rsidRPr="001E104B" w:rsidRDefault="001E104B" w:rsidP="001E104B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за отчетным полугодием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РАСХОД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средств гранта, полученного крестьянскими (фермерскими)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E104B">
        <w:rPr>
          <w:rFonts w:ascii="Times New Roman" w:hAnsi="Times New Roman" w:cs="Times New Roman"/>
          <w:sz w:val="20"/>
          <w:szCs w:val="20"/>
        </w:rPr>
        <w:t>хозяйствами (далее - К(Ф)Х) на создание и развитие К(Ф)Х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850"/>
        <w:gridCol w:w="850"/>
        <w:gridCol w:w="566"/>
        <w:gridCol w:w="623"/>
        <w:gridCol w:w="566"/>
        <w:gridCol w:w="566"/>
        <w:gridCol w:w="623"/>
        <w:gridCol w:w="623"/>
        <w:gridCol w:w="623"/>
        <w:gridCol w:w="623"/>
        <w:gridCol w:w="623"/>
        <w:gridCol w:w="623"/>
        <w:gridCol w:w="623"/>
        <w:gridCol w:w="623"/>
        <w:gridCol w:w="680"/>
        <w:gridCol w:w="680"/>
        <w:gridCol w:w="680"/>
        <w:gridCol w:w="680"/>
        <w:gridCol w:w="680"/>
        <w:gridCol w:w="680"/>
      </w:tblGrid>
      <w:tr w:rsidR="001E104B" w:rsidRPr="001E104B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Ф.И.О. главы К(Ф)Х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Мероприятие, в рамках которого получен грант (поддержка начинающих фермеров или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семейных животноводческих ферм)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 получения гранта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Сумма полученного гранта на создание и развитие К(Ф)Х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 К(Ф)Х</w:t>
            </w:r>
          </w:p>
        </w:tc>
        <w:tc>
          <w:tcPr>
            <w:tcW w:w="9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Использовано средств гранта в соответствии с планом расходов</w:t>
            </w:r>
          </w:p>
        </w:tc>
      </w:tr>
      <w:tr w:rsidR="001E104B" w:rsidRPr="001E10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В том числе заемные</w:t>
            </w:r>
          </w:p>
        </w:tc>
        <w:tc>
          <w:tcPr>
            <w:tcW w:w="49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Расход гранта начинающими фермерами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Расход гранта семейными животноводческими фермами</w:t>
            </w:r>
          </w:p>
        </w:tc>
      </w:tr>
      <w:tr w:rsidR="001E104B" w:rsidRPr="001E104B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Приобретение земель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Приобретение, строительство,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производственных зданий, помещений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дорог и подъ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ездов к К(Ф)Х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Подключение производственн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объектов к инженерным сетям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сельскохозяйств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енных животных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сельскохозяйств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енной техники и инвентаря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Иное (указать направление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расходования, сумму)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Разработка проектной докум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ентации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Строительство, реконструкция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модернизация ферм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Строительство (реконструкция,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модернизация) объектов по переработке продукции животноводства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Комплектация семейных ферм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объектов по переработке оборудованием и техникой, а также их монтаж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сельскохозяйстве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нных животных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Иное (указать направление </w:t>
            </w: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расходования, сумму)</w:t>
            </w:r>
          </w:p>
        </w:tc>
      </w:tr>
      <w:tr w:rsidR="001E104B" w:rsidRPr="001E10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104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1E104B" w:rsidRPr="001E104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04B" w:rsidRPr="001E104B" w:rsidRDefault="001E1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Pr="001E104B" w:rsidRDefault="001E104B" w:rsidP="001E104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>Глава крестьянского</w:t>
      </w:r>
    </w:p>
    <w:p w:rsidR="001E104B" w:rsidRPr="001E104B" w:rsidRDefault="001E104B" w:rsidP="001E104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(фермерского) </w:t>
      </w:r>
      <w:proofErr w:type="gramStart"/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>хозяйства  _</w:t>
      </w:r>
      <w:proofErr w:type="gramEnd"/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>____________   __________________________________</w:t>
      </w:r>
    </w:p>
    <w:p w:rsidR="001E104B" w:rsidRPr="001E104B" w:rsidRDefault="001E104B" w:rsidP="001E104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    М.П. (при </w:t>
      </w:r>
      <w:proofErr w:type="gramStart"/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наличии)   </w:t>
      </w:r>
      <w:proofErr w:type="gramEnd"/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(подпись)           (расшифровка подписи)</w:t>
      </w:r>
    </w:p>
    <w:p w:rsidR="001E104B" w:rsidRPr="001E104B" w:rsidRDefault="001E104B" w:rsidP="001E104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</w:p>
    <w:p w:rsidR="001E104B" w:rsidRPr="001E104B" w:rsidRDefault="001E104B" w:rsidP="001E104B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color w:val="auto"/>
          <w:sz w:val="20"/>
          <w:szCs w:val="20"/>
        </w:rPr>
      </w:pP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«</w:t>
      </w:r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>___</w:t>
      </w:r>
      <w:r>
        <w:rPr>
          <w:rFonts w:ascii="Times New Roman" w:eastAsiaTheme="minorHAnsi" w:hAnsi="Times New Roman" w:cs="Times New Roman"/>
          <w:color w:val="auto"/>
          <w:sz w:val="20"/>
          <w:szCs w:val="20"/>
        </w:rPr>
        <w:t>»</w:t>
      </w:r>
      <w:r w:rsidRPr="001E104B">
        <w:rPr>
          <w:rFonts w:ascii="Times New Roman" w:eastAsiaTheme="minorHAnsi" w:hAnsi="Times New Roman" w:cs="Times New Roman"/>
          <w:color w:val="auto"/>
          <w:sz w:val="20"/>
          <w:szCs w:val="20"/>
        </w:rPr>
        <w:t xml:space="preserve"> _____________ 20___ г.</w:t>
      </w: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P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1E104B" w:rsidRDefault="001E104B" w:rsidP="001E10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EC1B04" w:rsidRDefault="001E104B"/>
    <w:sectPr w:rsidR="00EC1B04" w:rsidSect="001E104B">
      <w:pgSz w:w="16838" w:h="11906" w:orient="landscape"/>
      <w:pgMar w:top="567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04B"/>
    <w:rsid w:val="00130F9A"/>
    <w:rsid w:val="001E104B"/>
    <w:rsid w:val="00FC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F83B"/>
  <w15:chartTrackingRefBased/>
  <w15:docId w15:val="{A41C0AE6-4557-46D8-AF31-485CE722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Кириенко Марина Анатольевна</dc:creator>
  <cp:keywords/>
  <dc:description/>
  <cp:lastModifiedBy>Кириенко Марина Анатольевна</cp:lastModifiedBy>
  <cp:revision>1</cp:revision>
  <dcterms:created xsi:type="dcterms:W3CDTF">2019-12-22T07:11:00Z</dcterms:created>
  <dcterms:modified xsi:type="dcterms:W3CDTF">2019-12-22T07:12:00Z</dcterms:modified>
</cp:coreProperties>
</file>